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46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96" w:firstLineChars="100"/>
        <w:jc w:val="center"/>
        <w:textAlignment w:val="auto"/>
        <w:rPr>
          <w:rFonts w:hint="eastAsia" w:ascii="方正小标宋简体" w:hAnsi="黑体" w:eastAsia="方正小标宋简体" w:cs="黑体"/>
          <w:w w:val="9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w w:val="90"/>
          <w:sz w:val="44"/>
          <w:szCs w:val="44"/>
        </w:rPr>
        <w:t>20</w:t>
      </w:r>
      <w:r>
        <w:rPr>
          <w:rFonts w:hint="eastAsia" w:ascii="方正小标宋简体" w:hAnsi="黑体" w:eastAsia="方正小标宋简体" w:cs="黑体"/>
          <w:w w:val="90"/>
          <w:sz w:val="44"/>
          <w:szCs w:val="44"/>
          <w:lang w:val="en-US" w:eastAsia="zh-CN"/>
        </w:rPr>
        <w:t>24</w:t>
      </w:r>
      <w:r>
        <w:rPr>
          <w:rFonts w:hint="eastAsia" w:ascii="方正小标宋简体" w:hAnsi="黑体" w:eastAsia="方正小标宋简体" w:cs="黑体"/>
          <w:w w:val="90"/>
          <w:sz w:val="44"/>
          <w:szCs w:val="44"/>
        </w:rPr>
        <w:t>年</w:t>
      </w:r>
      <w:r>
        <w:rPr>
          <w:rFonts w:hint="eastAsia" w:ascii="方正小标宋简体" w:hAnsi="黑体" w:eastAsia="方正小标宋简体" w:cs="黑体"/>
          <w:w w:val="90"/>
          <w:sz w:val="44"/>
          <w:szCs w:val="44"/>
          <w:lang w:eastAsia="zh-CN"/>
        </w:rPr>
        <w:t>“双随机”</w:t>
      </w:r>
      <w:r>
        <w:rPr>
          <w:rFonts w:hint="eastAsia" w:ascii="方正小标宋简体" w:hAnsi="黑体" w:eastAsia="方正小标宋简体" w:cs="黑体"/>
          <w:w w:val="90"/>
          <w:sz w:val="44"/>
          <w:szCs w:val="44"/>
        </w:rPr>
        <w:t>监督检查企业</w:t>
      </w:r>
      <w:r>
        <w:rPr>
          <w:rFonts w:hint="eastAsia" w:ascii="方正小标宋简体" w:hAnsi="黑体" w:eastAsia="方正小标宋简体" w:cs="黑体"/>
          <w:w w:val="90"/>
          <w:sz w:val="44"/>
          <w:szCs w:val="44"/>
          <w:lang w:val="en-US" w:eastAsia="zh-CN"/>
        </w:rPr>
        <w:t>名录库</w:t>
      </w:r>
    </w:p>
    <w:p>
      <w:pPr>
        <w:pStyle w:val="7"/>
        <w:rPr>
          <w:rFonts w:hint="eastAsia"/>
        </w:rPr>
      </w:pPr>
    </w:p>
    <w:tbl>
      <w:tblPr>
        <w:tblStyle w:val="5"/>
        <w:tblW w:w="10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650"/>
        <w:gridCol w:w="1704"/>
        <w:gridCol w:w="1479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企业名称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  别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检查方式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牵头实施股室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峨眉山康源食品有限公司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屠宰及肉类加工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四川省峨眉山竹叶青茶业有限公司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精制茶加工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峨眉山北纬三十度饮品有限公司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峨眉山市伟业金属制品制造有限公司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金属制日用品制造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四川勇宸玻璃有限公司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峨眉山长宇电气有限公司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输配电及控制设备制造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四川川鸿电气设备有限责任公司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配电开关控制设备制造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峨眉山市钰泉水业有限公司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峨眉山市雅力养殖设备有限公司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畜牧养殖设备制造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四川乐山亚联机械有限责任公司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化工、木材、非金属加工专用设备制造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四川峨眉兴德环保科技有限公司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集装箱及金属包装容器制造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峨眉山佛石商品混凝土有限公司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石膏、水泥制品及制品制造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峨眉山禾丰米业有限责任公司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稻谷加工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峨眉山川冶矿山机械厂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铸造及其他金属制品制造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峨眉山市宏远机械有限公司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25252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252525"/>
                <w:kern w:val="0"/>
                <w:sz w:val="24"/>
                <w:szCs w:val="24"/>
                <w:u w:val="none"/>
                <w:lang w:val="en-US" w:eastAsia="zh-CN" w:bidi="ar"/>
              </w:rPr>
              <w:t>铸造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四川省建南机电设备制造有限公司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52525"/>
                <w:kern w:val="2"/>
                <w:sz w:val="24"/>
                <w:szCs w:val="24"/>
                <w:lang w:val="en-US" w:eastAsia="zh-CN" w:bidi="ar-SA"/>
              </w:rPr>
              <w:t>机械制造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峨眉山市晶辉硅业科技有限公司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其他非金属矿物制品制造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峨眉山市朝宣矿业有限公司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水泥、石灰和石膏制造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峨眉山市八益元通精煤有限公司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峨眉山龙泉机械有限公司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黑色金属铸造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峨眉山市易海矿产品加工厂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水泥、石灰和石膏制造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四川峨眉山西南水泥有限公司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水泥、石灰和石膏制造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峨眉山市乐成洗煤厂（普通合伙）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峨眉山强华特种水泥有限责任公司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建材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峨眉山向通建设工程有限责任公司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砖瓦、石材等建筑材料制造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峨眉山市万兴实业有限公司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四川顺采建筑材料有限公司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建筑用石加工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峨眉山市赵河沟环保辅助材料厂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水泥、石灰和石膏制造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峨眉山泰鑫钙业材料厂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石灰和石膏制造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峨眉山市托阳油田工程技术有限公司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石油和天然气开采辅助活动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峨眉山市燃气有限责任公司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燃气生产和供应业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峨眉山市自来水有限责任公司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自来水生产和供应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四川金林药业有限公司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峨眉山市情谊畜禽养殖专业合作社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禽类屠宰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四川峨眉仙山中药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峨眉山市港东嘉利饼业食品厂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焙烤食品制造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峨眉山金兴机械轧辊有限责任公司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钢压延加工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四川正宇塑业有限公司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塑料制品业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峨眉山威弘鞋材有限公司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制鞋业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峨眉山恒利彩印包装有限公司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四川新雷实业有限公司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电子元件制造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峨眉山峨眉雪矿泉饮料有限公司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四川润飞新材料科技有限公司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塑料制品业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峨眉山天然有机茶业有限公司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精制茶加工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峨眉山市普兴电子有限公司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其他电子设备制造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四川省盼之家食品有限公司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其他调味品、发酵制品制造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四川国泰宇顺特种设备有限公司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金属结构制造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峨眉山市秀婷建材有限公司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水泥制品制造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峨眉山市城投商品混凝土有限责任公司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水泥制品制造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峨眉山市伊心乐源动漫有限公司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其他玩具制造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峨眉山仙芝竹尖茶业有限责任公司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精制茶加工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农夫山泉四川峨眉山饮料有限公司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农夫山泉四川饮品有限公司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峨眉山市福兴食品厂（普通合伙）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屠宰及肉类加工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峨眉山市峨眉仙酒业有限公司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峨眉山市驰骋机械制造有限公司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峨眉山市三父子茶叶有限公司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精制茶加工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四川顺采兴蜀钙业有限公司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峨眉山市三强铸钢机械有限责任公司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铸造冶炼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四川峨眉山久乐纳米新材料有限公司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石灰和石膏制造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峨眉山市金成炉料有限公司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铸造冶炼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峨眉山市东森机械设备制造有限公司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叠川（峨眉山）麦芽威士忌有限公司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四川峨眉山立新机械制造有限公司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四川顺采建筑材料有限公司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建材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峨眉山泰鑫环保新型材料有限公司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石灰和石膏制造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峨眉山市凰耀匀钙业有限公司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石灰和石膏制造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峨眉山启辰商贸有限公司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矿产品加工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峨眉山旭荣建筑材料有限公司（2021年事故企业）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252525"/>
                <w:kern w:val="0"/>
                <w:sz w:val="22"/>
                <w:szCs w:val="22"/>
                <w:u w:val="none"/>
                <w:lang w:val="en-US" w:eastAsia="zh-CN" w:bidi="ar"/>
              </w:rPr>
              <w:t>建筑用石加工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峨眉山市仙山排水有限公司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峨眉山君逸商品混凝土有限公司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石膏、水泥制品及类似制品制造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峨眉山海天水务有限公司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四川乐飞光电科技有限公司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电线、电缆、光缆及电工器材制造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峨眉山骆氏茶叶有限公司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茶叶加工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加油站41家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烟花爆竹零售点14家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在建项目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道路运输企业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峨眉发展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国资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重点检查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峨旅集团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重点检查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峨城集团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重点检查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重点股</w:t>
            </w:r>
          </w:p>
        </w:tc>
      </w:tr>
    </w:tbl>
    <w:p>
      <w:pPr>
        <w:pStyle w:val="7"/>
        <w:ind w:left="0" w:leftChars="0" w:firstLine="281" w:firstLineChars="100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注：按照“四不两直”随机执法检查名录库企业数约20家。</w:t>
      </w:r>
    </w:p>
    <w:p>
      <w:pPr>
        <w:spacing w:line="4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MGVkNTMwZTdhMDg5M2VlZTUwMDdhZmMwNjdlNTgifQ=="/>
  </w:docVars>
  <w:rsids>
    <w:rsidRoot w:val="30D76B1A"/>
    <w:rsid w:val="2E6E173D"/>
    <w:rsid w:val="30D7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Text1I2"/>
    <w:basedOn w:val="1"/>
    <w:qFormat/>
    <w:uiPriority w:val="0"/>
    <w:pPr>
      <w:spacing w:after="120"/>
      <w:ind w:left="420" w:leftChars="200" w:firstLine="420" w:firstLineChars="200"/>
    </w:pPr>
  </w:style>
  <w:style w:type="paragraph" w:customStyle="1" w:styleId="8">
    <w:name w:val="正文-公1"/>
    <w:basedOn w:val="1"/>
    <w:next w:val="1"/>
    <w:qFormat/>
    <w:uiPriority w:val="99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2024-03-19T09:43:00Z</dcterms:created>
  <dc:creator>王茜</dc:creator>
  <cp:lastModifiedBy>王茜</cp:lastModifiedBy>
  <dcterms:modified xsi:type="dcterms:W3CDTF">2024-03-19T09:47:18Z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C7E431BAAD2D4EF4A972DC3A2C4F5334_11</vt:lpwstr>
  </property>
</Properties>
</file>