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eastAsia="zh-CN"/>
        </w:rPr>
        <w:t>下达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乐山市级财政</w:t>
      </w:r>
      <w:r>
        <w:rPr>
          <w:rFonts w:hint="eastAsia"/>
          <w:sz w:val="44"/>
          <w:szCs w:val="44"/>
          <w:lang w:val="en-US" w:eastAsia="zh-CN"/>
        </w:rPr>
        <w:t>衔接推进乡村振兴补助资金（</w:t>
      </w:r>
      <w:r>
        <w:rPr>
          <w:rFonts w:hint="eastAsia"/>
          <w:sz w:val="44"/>
          <w:szCs w:val="44"/>
          <w:lang w:eastAsia="zh-CN"/>
        </w:rPr>
        <w:t>乡村振兴示范村激励奖补资</w:t>
      </w:r>
      <w:r>
        <w:rPr>
          <w:rFonts w:hint="eastAsia"/>
          <w:sz w:val="44"/>
          <w:szCs w:val="44"/>
          <w:lang w:val="en-US" w:eastAsia="zh-CN"/>
        </w:rPr>
        <w:t>金）</w:t>
      </w:r>
      <w:r>
        <w:rPr>
          <w:rFonts w:hint="eastAsia"/>
          <w:sz w:val="44"/>
          <w:szCs w:val="44"/>
        </w:rPr>
        <w:t>分配结果的公告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单位：万元</w:t>
      </w:r>
    </w:p>
    <w:tbl>
      <w:tblPr>
        <w:tblStyle w:val="5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851"/>
        <w:gridCol w:w="992"/>
        <w:gridCol w:w="992"/>
        <w:gridCol w:w="992"/>
        <w:gridCol w:w="993"/>
        <w:gridCol w:w="708"/>
        <w:gridCol w:w="851"/>
        <w:gridCol w:w="992"/>
        <w:gridCol w:w="2552"/>
        <w:gridCol w:w="293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2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资金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分配</w:t>
            </w:r>
          </w:p>
        </w:tc>
        <w:tc>
          <w:tcPr>
            <w:tcW w:w="649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5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资金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其中（层次）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公告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比例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公告日期</w:t>
            </w:r>
          </w:p>
        </w:tc>
        <w:tc>
          <w:tcPr>
            <w:tcW w:w="293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整合资金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3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937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eastAsia="zh-CN"/>
        </w:rPr>
        <w:t>下达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eastAsia="zh-CN"/>
        </w:rPr>
        <w:t>乐山市级财政衔接推进乡村振兴补助</w:t>
      </w:r>
      <w:r>
        <w:rPr>
          <w:rFonts w:hint="eastAsia"/>
          <w:sz w:val="44"/>
          <w:szCs w:val="44"/>
        </w:rPr>
        <w:t>资金</w:t>
      </w:r>
      <w:r>
        <w:rPr>
          <w:rFonts w:hint="eastAsia"/>
          <w:sz w:val="44"/>
          <w:szCs w:val="44"/>
          <w:lang w:eastAsia="zh-CN"/>
        </w:rPr>
        <w:t>（乡村振兴示范村激励奖补资金）</w:t>
      </w:r>
      <w:r>
        <w:rPr>
          <w:rFonts w:hint="eastAsia"/>
          <w:sz w:val="44"/>
          <w:szCs w:val="44"/>
        </w:rPr>
        <w:t>项目安排的公告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28"/>
          <w:szCs w:val="28"/>
        </w:rPr>
      </w:pPr>
    </w:p>
    <w:tbl>
      <w:tblPr>
        <w:tblStyle w:val="5"/>
        <w:tblpPr w:leftFromText="180" w:rightFromText="180" w:vertAnchor="text" w:tblpY="1"/>
        <w:tblOverlap w:val="never"/>
        <w:tblW w:w="13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04"/>
        <w:gridCol w:w="2775"/>
        <w:gridCol w:w="4914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实施地点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桂花桥镇新联村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峨眉山市农业农村局</w:t>
            </w:r>
          </w:p>
        </w:tc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2023年桂花桥镇新联村</w:t>
            </w:r>
            <w:r>
              <w:rPr>
                <w:rFonts w:hint="eastAsia"/>
                <w:sz w:val="21"/>
                <w:szCs w:val="21"/>
                <w:lang w:eastAsia="zh-CN"/>
              </w:rPr>
              <w:t>示范村建设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龙池镇苦蒿坪村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峨眉山市农业农村局</w:t>
            </w:r>
          </w:p>
        </w:tc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2023年龙池镇苦蒿坪村示范村建设项目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龙门乡毛天村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峨眉山市农业农村局</w:t>
            </w:r>
          </w:p>
        </w:tc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2023年龙门乡毛天村示范村建设项目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kYTBhY2RmODEyZDc4NGExODk5NWRmMjk2NzNkZmUifQ=="/>
  </w:docVars>
  <w:rsids>
    <w:rsidRoot w:val="00193756"/>
    <w:rsid w:val="00193756"/>
    <w:rsid w:val="001E5F1D"/>
    <w:rsid w:val="00272C7B"/>
    <w:rsid w:val="002B7BF6"/>
    <w:rsid w:val="005834D7"/>
    <w:rsid w:val="00884E86"/>
    <w:rsid w:val="008A5E6B"/>
    <w:rsid w:val="00A379C3"/>
    <w:rsid w:val="00AE49F9"/>
    <w:rsid w:val="00AF6684"/>
    <w:rsid w:val="00BE1EA1"/>
    <w:rsid w:val="00C56903"/>
    <w:rsid w:val="0BF7517B"/>
    <w:rsid w:val="0C14219C"/>
    <w:rsid w:val="0D593045"/>
    <w:rsid w:val="0E322E56"/>
    <w:rsid w:val="128A695F"/>
    <w:rsid w:val="20EE0CAE"/>
    <w:rsid w:val="240263EE"/>
    <w:rsid w:val="2EF90C2D"/>
    <w:rsid w:val="32E1065A"/>
    <w:rsid w:val="3A0473BB"/>
    <w:rsid w:val="3FB20445"/>
    <w:rsid w:val="48CC16B4"/>
    <w:rsid w:val="49AC2360"/>
    <w:rsid w:val="4D832DEA"/>
    <w:rsid w:val="54DE6DB1"/>
    <w:rsid w:val="56BF2ADF"/>
    <w:rsid w:val="5B353030"/>
    <w:rsid w:val="651C77A1"/>
    <w:rsid w:val="681B3C9B"/>
    <w:rsid w:val="6B2045CB"/>
    <w:rsid w:val="6D036D43"/>
    <w:rsid w:val="6E327A68"/>
    <w:rsid w:val="707A156F"/>
    <w:rsid w:val="72D169A9"/>
    <w:rsid w:val="756D035E"/>
    <w:rsid w:val="78C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621</Words>
  <Characters>701</Characters>
  <Lines>7</Lines>
  <Paragraphs>2</Paragraphs>
  <TotalTime>19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2019-08-19T15:51:00Z</dcterms:created>
  <dc:creator>B W</dc:creator>
  <cp:lastModifiedBy>唐文艺</cp:lastModifiedBy>
  <dcterms:modified xsi:type="dcterms:W3CDTF">2023-06-08T02:45:11Z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B75D825DA09945F19A44890831074962_13</vt:lpwstr>
  </property>
</Properties>
</file>