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3AE16">
      <w:pPr>
        <w:spacing w:line="560" w:lineRule="exact"/>
        <w:jc w:val="center"/>
        <w:rPr>
          <w:rFonts w:ascii="方正小标宋简体" w:hAnsi="黑体" w:eastAsia="方正小标宋简体" w:cs="宋体"/>
          <w:bCs/>
          <w:color w:val="000000" w:themeColor="text1"/>
          <w:w w:val="90"/>
          <w:sz w:val="36"/>
          <w:szCs w:val="36"/>
          <w:u w:val="single"/>
        </w:rPr>
      </w:pPr>
      <w:r>
        <w:rPr>
          <w:rFonts w:hint="eastAsia" w:ascii="方正小标宋简体" w:hAnsi="黑体" w:eastAsia="方正小标宋简体" w:cs="宋体"/>
          <w:bCs/>
          <w:color w:val="000000" w:themeColor="text1"/>
          <w:w w:val="90"/>
          <w:sz w:val="36"/>
          <w:szCs w:val="36"/>
          <w:u w:val="single"/>
        </w:rPr>
        <w:t>峨眉山市202</w:t>
      </w:r>
      <w:r>
        <w:rPr>
          <w:rFonts w:hint="eastAsia" w:ascii="方正小标宋简体" w:hAnsi="黑体" w:eastAsia="方正小标宋简体" w:cs="宋体"/>
          <w:bCs/>
          <w:color w:val="000000" w:themeColor="text1"/>
          <w:w w:val="90"/>
          <w:sz w:val="36"/>
          <w:szCs w:val="36"/>
          <w:u w:val="single"/>
          <w:lang w:val="en-US" w:eastAsia="zh-CN"/>
        </w:rPr>
        <w:t>5</w:t>
      </w:r>
      <w:r>
        <w:rPr>
          <w:rFonts w:hint="eastAsia" w:ascii="方正小标宋简体" w:hAnsi="黑体" w:eastAsia="方正小标宋简体" w:cs="宋体"/>
          <w:bCs/>
          <w:color w:val="000000" w:themeColor="text1"/>
          <w:w w:val="90"/>
          <w:sz w:val="36"/>
          <w:szCs w:val="36"/>
          <w:u w:val="single"/>
        </w:rPr>
        <w:t>年农业固体废物</w:t>
      </w:r>
      <w:r>
        <w:rPr>
          <w:rFonts w:hint="eastAsia" w:ascii="方正小标宋简体" w:hAnsi="黑体" w:eastAsia="方正小标宋简体" w:cs="宋体"/>
          <w:bCs/>
          <w:color w:val="000000" w:themeColor="text1"/>
          <w:w w:val="90"/>
          <w:sz w:val="36"/>
          <w:szCs w:val="36"/>
          <w:u w:val="single"/>
          <w:lang w:eastAsia="zh-CN"/>
        </w:rPr>
        <w:t>回收处置</w:t>
      </w:r>
      <w:r>
        <w:rPr>
          <w:rFonts w:hint="eastAsia" w:ascii="方正小标宋简体" w:hAnsi="黑体" w:eastAsia="方正小标宋简体" w:cs="宋体"/>
          <w:bCs/>
          <w:color w:val="000000" w:themeColor="text1"/>
          <w:w w:val="90"/>
          <w:sz w:val="36"/>
          <w:szCs w:val="36"/>
          <w:u w:val="single"/>
        </w:rPr>
        <w:t>项目</w:t>
      </w:r>
    </w:p>
    <w:p w14:paraId="7575F880">
      <w:pPr>
        <w:spacing w:line="560" w:lineRule="exact"/>
        <w:jc w:val="center"/>
        <w:rPr>
          <w:rFonts w:hint="eastAsia" w:ascii="方正小标宋简体" w:hAnsi="黑体" w:eastAsia="方正小标宋简体" w:cs="宋体"/>
          <w:bCs/>
          <w:color w:val="000000" w:themeColor="text1"/>
          <w:w w:val="90"/>
          <w:kern w:val="0"/>
          <w:sz w:val="36"/>
          <w:szCs w:val="36"/>
          <w:u w:val="single"/>
          <w:lang w:eastAsia="zh-CN"/>
        </w:rPr>
      </w:pPr>
      <w:r>
        <w:rPr>
          <w:rFonts w:ascii="方正小标宋简体" w:hAnsi="黑体" w:eastAsia="方正小标宋简体" w:cs="宋体"/>
          <w:bCs/>
          <w:color w:val="000000" w:themeColor="text1"/>
          <w:w w:val="90"/>
          <w:sz w:val="36"/>
          <w:szCs w:val="36"/>
          <w:u w:val="single"/>
        </w:rPr>
        <w:t>农药包装物无害化处理服务</w:t>
      </w:r>
      <w:r>
        <w:rPr>
          <w:rFonts w:hint="eastAsia" w:ascii="方正小标宋简体" w:hAnsi="黑体" w:eastAsia="方正小标宋简体" w:cs="宋体"/>
          <w:bCs/>
          <w:color w:val="000000" w:themeColor="text1"/>
          <w:w w:val="90"/>
          <w:kern w:val="0"/>
          <w:sz w:val="36"/>
          <w:szCs w:val="36"/>
          <w:u w:val="single"/>
        </w:rPr>
        <w:t>采购</w:t>
      </w:r>
      <w:r>
        <w:rPr>
          <w:rFonts w:hint="eastAsia" w:ascii="方正小标宋简体" w:hAnsi="黑体" w:eastAsia="方正小标宋简体" w:cs="宋体"/>
          <w:color w:val="000000" w:themeColor="text1"/>
          <w:w w:val="90"/>
          <w:kern w:val="0"/>
          <w:sz w:val="36"/>
          <w:szCs w:val="36"/>
          <w:lang w:eastAsia="zh-CN"/>
        </w:rPr>
        <w:t>竞争性磋商采购</w:t>
      </w:r>
      <w:r>
        <w:rPr>
          <w:rFonts w:hint="eastAsia" w:ascii="方正小标宋简体" w:hAnsi="黑体" w:eastAsia="方正小标宋简体" w:cs="宋体"/>
          <w:color w:val="000000" w:themeColor="text1"/>
          <w:w w:val="90"/>
          <w:kern w:val="0"/>
          <w:sz w:val="36"/>
          <w:szCs w:val="36"/>
        </w:rPr>
        <w:t>公告</w:t>
      </w:r>
    </w:p>
    <w:p w14:paraId="014170C4">
      <w:pPr>
        <w:spacing w:line="560" w:lineRule="exact"/>
        <w:ind w:left="-178" w:leftChars="-85" w:right="-155" w:rightChars="-74"/>
        <w:jc w:val="center"/>
        <w:rPr>
          <w:rFonts w:ascii="方正小标宋简体" w:hAnsi="黑体" w:eastAsia="方正小标宋简体" w:cs="宋体"/>
          <w:color w:val="000000" w:themeColor="text1"/>
          <w:kern w:val="0"/>
          <w:sz w:val="36"/>
          <w:szCs w:val="36"/>
        </w:rPr>
      </w:pPr>
    </w:p>
    <w:p w14:paraId="288F2822">
      <w:pPr>
        <w:pStyle w:val="17"/>
        <w:spacing w:line="460" w:lineRule="exact"/>
        <w:ind w:firstLine="800" w:firstLineChars="250"/>
        <w:rPr>
          <w:rFonts w:hint="eastAsia" w:ascii="仿宋" w:hAnsi="仿宋" w:eastAsia="仿宋" w:cs="宋体"/>
          <w:color w:val="000000" w:themeColor="text1"/>
          <w:kern w:val="0"/>
          <w:sz w:val="32"/>
          <w:szCs w:val="32"/>
          <w:lang w:eastAsia="zh-CN"/>
        </w:rPr>
      </w:pPr>
      <w:r>
        <w:rPr>
          <w:rFonts w:hint="eastAsia" w:ascii="黑体" w:hAnsi="黑体" w:eastAsia="黑体" w:cs="宋体"/>
          <w:color w:val="000000" w:themeColor="text1"/>
          <w:kern w:val="0"/>
          <w:sz w:val="32"/>
          <w:szCs w:val="32"/>
        </w:rPr>
        <w:t>一、项目名称</w:t>
      </w:r>
      <w:r>
        <w:rPr>
          <w:rFonts w:hint="eastAsia" w:ascii="仿宋" w:hAnsi="仿宋" w:eastAsia="仿宋" w:cs="宋体"/>
          <w:color w:val="000000" w:themeColor="text1"/>
          <w:kern w:val="0"/>
          <w:sz w:val="32"/>
          <w:szCs w:val="32"/>
        </w:rPr>
        <w:t>：峨眉山市202</w:t>
      </w:r>
      <w:r>
        <w:rPr>
          <w:rFonts w:hint="eastAsia" w:ascii="仿宋" w:hAnsi="仿宋" w:eastAsia="仿宋" w:cs="宋体"/>
          <w:color w:val="000000" w:themeColor="text1"/>
          <w:kern w:val="0"/>
          <w:sz w:val="32"/>
          <w:szCs w:val="32"/>
          <w:lang w:val="en-US" w:eastAsia="zh-CN"/>
        </w:rPr>
        <w:t>5</w:t>
      </w:r>
      <w:r>
        <w:rPr>
          <w:rFonts w:hint="eastAsia" w:ascii="仿宋" w:hAnsi="仿宋" w:eastAsia="仿宋" w:cs="宋体"/>
          <w:color w:val="000000" w:themeColor="text1"/>
          <w:kern w:val="0"/>
          <w:sz w:val="32"/>
          <w:szCs w:val="32"/>
        </w:rPr>
        <w:t>年度农业固体废物</w:t>
      </w:r>
      <w:r>
        <w:rPr>
          <w:rFonts w:hint="eastAsia" w:ascii="仿宋" w:hAnsi="仿宋" w:eastAsia="仿宋" w:cs="宋体"/>
          <w:color w:val="000000" w:themeColor="text1"/>
          <w:kern w:val="0"/>
          <w:sz w:val="32"/>
          <w:szCs w:val="32"/>
          <w:lang w:eastAsia="zh-CN"/>
        </w:rPr>
        <w:t>回收处置</w:t>
      </w:r>
      <w:r>
        <w:rPr>
          <w:rFonts w:hint="eastAsia" w:ascii="仿宋" w:hAnsi="仿宋" w:eastAsia="仿宋" w:cs="宋体"/>
          <w:color w:val="000000" w:themeColor="text1"/>
          <w:kern w:val="0"/>
          <w:sz w:val="32"/>
          <w:szCs w:val="32"/>
        </w:rPr>
        <w:t>项目农药包装物无害化处理服务采购</w:t>
      </w:r>
    </w:p>
    <w:p w14:paraId="4B8B6931">
      <w:pPr>
        <w:pStyle w:val="17"/>
        <w:spacing w:line="460" w:lineRule="exact"/>
        <w:ind w:firstLine="800" w:firstLineChars="250"/>
        <w:rPr>
          <w:rFonts w:ascii="仿宋" w:hAnsi="仿宋" w:eastAsia="仿宋" w:cs="宋体"/>
          <w:color w:val="000000" w:themeColor="text1"/>
          <w:kern w:val="0"/>
          <w:sz w:val="32"/>
          <w:szCs w:val="32"/>
        </w:rPr>
      </w:pPr>
      <w:r>
        <w:rPr>
          <w:rFonts w:hint="eastAsia" w:ascii="黑体" w:hAnsi="黑体" w:eastAsia="黑体" w:cs="宋体"/>
          <w:color w:val="000000" w:themeColor="text1"/>
          <w:kern w:val="0"/>
          <w:sz w:val="32"/>
          <w:szCs w:val="32"/>
        </w:rPr>
        <w:t>二、采购控制价：</w:t>
      </w:r>
      <w:r>
        <w:rPr>
          <w:rFonts w:hint="eastAsia" w:ascii="仿宋" w:hAnsi="仿宋" w:eastAsia="仿宋" w:cs="宋体"/>
          <w:color w:val="000000" w:themeColor="text1"/>
          <w:kern w:val="0"/>
          <w:sz w:val="32"/>
          <w:szCs w:val="32"/>
          <w:lang w:val="en-US" w:eastAsia="zh-CN"/>
        </w:rPr>
        <w:t>7.5</w:t>
      </w:r>
      <w:r>
        <w:rPr>
          <w:rFonts w:hint="eastAsia" w:ascii="仿宋" w:hAnsi="仿宋" w:eastAsia="仿宋" w:cs="宋体"/>
          <w:color w:val="000000" w:themeColor="text1"/>
          <w:kern w:val="0"/>
          <w:sz w:val="32"/>
          <w:szCs w:val="32"/>
        </w:rPr>
        <w:t>元/公斤（此价格包括无害化处置、包装、转运、上下车等费用）；高于此限价无效，总采购预算不得超过</w:t>
      </w:r>
      <w:r>
        <w:rPr>
          <w:rFonts w:hint="eastAsia" w:ascii="仿宋" w:hAnsi="仿宋" w:eastAsia="仿宋" w:cs="宋体"/>
          <w:color w:val="000000" w:themeColor="text1"/>
          <w:kern w:val="0"/>
          <w:sz w:val="32"/>
          <w:szCs w:val="32"/>
          <w:lang w:val="en-US" w:eastAsia="zh-CN"/>
        </w:rPr>
        <w:t>298</w:t>
      </w:r>
      <w:r>
        <w:rPr>
          <w:rFonts w:hint="eastAsia" w:ascii="仿宋" w:hAnsi="仿宋" w:eastAsia="仿宋" w:cs="宋体"/>
          <w:color w:val="000000" w:themeColor="text1"/>
          <w:kern w:val="0"/>
          <w:sz w:val="32"/>
          <w:szCs w:val="32"/>
        </w:rPr>
        <w:t>000元。</w:t>
      </w:r>
    </w:p>
    <w:p w14:paraId="3AD61A8F">
      <w:pPr>
        <w:pStyle w:val="17"/>
        <w:spacing w:line="460" w:lineRule="exact"/>
        <w:ind w:firstLine="800" w:firstLineChars="250"/>
        <w:rPr>
          <w:rFonts w:ascii="仿宋" w:hAnsi="仿宋" w:eastAsia="仿宋" w:cs="宋体"/>
          <w:color w:val="000000" w:themeColor="text1"/>
          <w:kern w:val="0"/>
          <w:sz w:val="32"/>
          <w:szCs w:val="32"/>
        </w:rPr>
      </w:pPr>
      <w:r>
        <w:rPr>
          <w:rFonts w:hint="eastAsia" w:ascii="黑体" w:hAnsi="黑体" w:eastAsia="黑体" w:cs="宋体"/>
          <w:color w:val="000000" w:themeColor="text1"/>
          <w:kern w:val="0"/>
          <w:sz w:val="32"/>
          <w:szCs w:val="32"/>
        </w:rPr>
        <w:t>三、资金来源：</w:t>
      </w:r>
      <w:r>
        <w:rPr>
          <w:rFonts w:hint="eastAsia" w:ascii="仿宋" w:hAnsi="仿宋" w:eastAsia="仿宋" w:cs="宋体"/>
          <w:color w:val="000000" w:themeColor="text1"/>
          <w:kern w:val="0"/>
          <w:sz w:val="32"/>
          <w:szCs w:val="32"/>
        </w:rPr>
        <w:t>财政资金</w:t>
      </w:r>
    </w:p>
    <w:p w14:paraId="09FA3F88">
      <w:pPr>
        <w:pStyle w:val="17"/>
        <w:spacing w:line="460" w:lineRule="exact"/>
        <w:ind w:firstLine="800" w:firstLineChars="250"/>
        <w:rPr>
          <w:rFonts w:ascii="仿宋" w:hAnsi="仿宋" w:eastAsia="仿宋" w:cs="宋体"/>
          <w:color w:val="000000" w:themeColor="text1"/>
          <w:kern w:val="0"/>
          <w:sz w:val="32"/>
          <w:szCs w:val="32"/>
        </w:rPr>
      </w:pPr>
      <w:r>
        <w:rPr>
          <w:rFonts w:hint="eastAsia" w:ascii="黑体" w:hAnsi="黑体" w:eastAsia="黑体" w:cs="宋体"/>
          <w:color w:val="000000" w:themeColor="text1"/>
          <w:kern w:val="0"/>
          <w:sz w:val="32"/>
          <w:szCs w:val="32"/>
        </w:rPr>
        <w:t>四、采购方式：</w:t>
      </w:r>
      <w:r>
        <w:rPr>
          <w:rFonts w:hint="eastAsia" w:ascii="仿宋" w:hAnsi="仿宋" w:eastAsia="仿宋" w:cs="宋体"/>
          <w:color w:val="000000" w:themeColor="text1"/>
          <w:kern w:val="0"/>
          <w:sz w:val="32"/>
          <w:szCs w:val="32"/>
        </w:rPr>
        <w:t>部门采购</w:t>
      </w:r>
    </w:p>
    <w:p w14:paraId="67B8BB5E">
      <w:pPr>
        <w:pStyle w:val="17"/>
        <w:spacing w:line="460" w:lineRule="exact"/>
        <w:ind w:firstLine="800" w:firstLineChars="25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五、供应商参与本次采购应当具备下列条件：</w:t>
      </w:r>
    </w:p>
    <w:p w14:paraId="3CB6F1FD">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（一）具有独立承担民事责任的能力；</w:t>
      </w:r>
    </w:p>
    <w:p w14:paraId="6FCE89F0">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（二）具有良好的商业信誉</w:t>
      </w:r>
      <w:r>
        <w:rPr>
          <w:rFonts w:hint="eastAsia" w:ascii="仿宋" w:hAnsi="仿宋" w:eastAsia="仿宋" w:cs="宋体"/>
          <w:color w:val="000000" w:themeColor="text1"/>
          <w:kern w:val="0"/>
          <w:sz w:val="32"/>
          <w:szCs w:val="32"/>
          <w:lang w:eastAsia="zh-CN"/>
        </w:rPr>
        <w:t>和健全的财务会计制度</w:t>
      </w:r>
      <w:r>
        <w:rPr>
          <w:rFonts w:hint="eastAsia" w:ascii="仿宋" w:hAnsi="仿宋" w:eastAsia="仿宋" w:cs="宋体"/>
          <w:color w:val="000000" w:themeColor="text1"/>
          <w:kern w:val="0"/>
          <w:sz w:val="32"/>
          <w:szCs w:val="32"/>
        </w:rPr>
        <w:t>；</w:t>
      </w:r>
    </w:p>
    <w:p w14:paraId="678EF722">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lang w:eastAsia="zh-CN"/>
        </w:rPr>
        <w:t>三</w:t>
      </w:r>
      <w:r>
        <w:rPr>
          <w:rFonts w:hint="eastAsia" w:ascii="仿宋" w:hAnsi="仿宋" w:eastAsia="仿宋" w:cs="宋体"/>
          <w:color w:val="000000" w:themeColor="text1"/>
          <w:kern w:val="0"/>
          <w:sz w:val="32"/>
          <w:szCs w:val="32"/>
        </w:rPr>
        <w:t>）参加本次政府采购活动前三年内，在经营活动中没有重大违法记录；</w:t>
      </w:r>
    </w:p>
    <w:p w14:paraId="6B23B81A">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lang w:eastAsia="zh-CN"/>
        </w:rPr>
        <w:t>四</w:t>
      </w:r>
      <w:r>
        <w:rPr>
          <w:rFonts w:hint="eastAsia" w:ascii="仿宋" w:hAnsi="仿宋" w:eastAsia="仿宋" w:cs="宋体"/>
          <w:color w:val="000000" w:themeColor="text1"/>
          <w:kern w:val="0"/>
          <w:sz w:val="32"/>
          <w:szCs w:val="32"/>
        </w:rPr>
        <w:t>）具有依法缴纳税收和社会保障资金的良好记录；</w:t>
      </w:r>
    </w:p>
    <w:p w14:paraId="1477FBCD">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lang w:eastAsia="zh-CN"/>
        </w:rPr>
        <w:t>五</w:t>
      </w:r>
      <w:r>
        <w:rPr>
          <w:rFonts w:hint="eastAsia" w:ascii="仿宋" w:hAnsi="仿宋" w:eastAsia="仿宋" w:cs="宋体"/>
          <w:color w:val="000000" w:themeColor="text1"/>
          <w:kern w:val="0"/>
          <w:sz w:val="32"/>
          <w:szCs w:val="32"/>
        </w:rPr>
        <w:t>）法律、行政法规规定的其他条件；</w:t>
      </w:r>
    </w:p>
    <w:p w14:paraId="436FCAEB">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lang w:eastAsia="zh-CN"/>
        </w:rPr>
        <w:t>六</w:t>
      </w:r>
      <w:r>
        <w:rPr>
          <w:rFonts w:hint="eastAsia"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lang w:eastAsia="zh-CN"/>
        </w:rPr>
        <w:t>本项目专门面向中小企业</w:t>
      </w:r>
      <w:r>
        <w:rPr>
          <w:rFonts w:hint="eastAsia" w:ascii="仿宋" w:hAnsi="仿宋" w:eastAsia="仿宋" w:cs="宋体"/>
          <w:color w:val="000000" w:themeColor="text1"/>
          <w:kern w:val="0"/>
          <w:sz w:val="32"/>
          <w:szCs w:val="32"/>
        </w:rPr>
        <w:t>；</w:t>
      </w:r>
    </w:p>
    <w:p w14:paraId="5585C489">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lang w:eastAsia="zh-CN"/>
        </w:rPr>
        <w:t>七</w:t>
      </w:r>
      <w:bookmarkStart w:id="170" w:name="_GoBack"/>
      <w:bookmarkEnd w:id="170"/>
      <w:r>
        <w:rPr>
          <w:rFonts w:hint="eastAsia" w:ascii="仿宋" w:hAnsi="仿宋" w:eastAsia="仿宋" w:cs="宋体"/>
          <w:color w:val="000000" w:themeColor="text1"/>
          <w:kern w:val="0"/>
          <w:sz w:val="32"/>
          <w:szCs w:val="32"/>
        </w:rPr>
        <w:t>）本项目不接受联合体投标</w:t>
      </w:r>
    </w:p>
    <w:p w14:paraId="74E10AD2">
      <w:pPr>
        <w:pStyle w:val="17"/>
        <w:spacing w:line="460" w:lineRule="exact"/>
        <w:ind w:firstLine="800" w:firstLineChars="25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六、招标文件获取时间、地点：</w:t>
      </w:r>
    </w:p>
    <w:p w14:paraId="6A5683EC">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招标文件自202</w:t>
      </w:r>
      <w:r>
        <w:rPr>
          <w:rFonts w:hint="eastAsia" w:ascii="仿宋" w:hAnsi="仿宋" w:eastAsia="仿宋" w:cs="宋体"/>
          <w:color w:val="000000" w:themeColor="text1"/>
          <w:kern w:val="0"/>
          <w:sz w:val="32"/>
          <w:szCs w:val="32"/>
          <w:lang w:val="en-US" w:eastAsia="zh-CN"/>
        </w:rPr>
        <w:t>5</w:t>
      </w:r>
      <w:r>
        <w:rPr>
          <w:rFonts w:hint="eastAsia" w:ascii="仿宋" w:hAnsi="仿宋" w:eastAsia="仿宋" w:cs="宋体"/>
          <w:color w:val="000000" w:themeColor="text1"/>
          <w:kern w:val="0"/>
          <w:sz w:val="32"/>
          <w:szCs w:val="32"/>
        </w:rPr>
        <w:t>年</w:t>
      </w:r>
      <w:r>
        <w:rPr>
          <w:rFonts w:hint="eastAsia" w:ascii="仿宋" w:hAnsi="仿宋" w:eastAsia="仿宋" w:cs="宋体"/>
          <w:color w:val="000000" w:themeColor="text1"/>
          <w:kern w:val="0"/>
          <w:sz w:val="32"/>
          <w:szCs w:val="32"/>
          <w:lang w:val="en-US" w:eastAsia="zh-CN"/>
        </w:rPr>
        <w:t>8</w:t>
      </w:r>
      <w:r>
        <w:rPr>
          <w:rFonts w:hint="eastAsia" w:ascii="仿宋" w:hAnsi="仿宋" w:eastAsia="仿宋" w:cs="宋体"/>
          <w:color w:val="000000" w:themeColor="text1"/>
          <w:kern w:val="0"/>
          <w:sz w:val="32"/>
          <w:szCs w:val="32"/>
        </w:rPr>
        <w:t>月</w:t>
      </w:r>
      <w:r>
        <w:rPr>
          <w:rFonts w:hint="eastAsia" w:ascii="仿宋" w:hAnsi="仿宋" w:eastAsia="仿宋" w:cs="宋体"/>
          <w:color w:val="000000" w:themeColor="text1"/>
          <w:kern w:val="0"/>
          <w:sz w:val="32"/>
          <w:szCs w:val="32"/>
          <w:lang w:val="en-US" w:eastAsia="zh-CN"/>
        </w:rPr>
        <w:t>19</w:t>
      </w:r>
      <w:r>
        <w:rPr>
          <w:rFonts w:hint="eastAsia" w:ascii="仿宋" w:hAnsi="仿宋" w:eastAsia="仿宋" w:cs="宋体"/>
          <w:color w:val="000000" w:themeColor="text1"/>
          <w:kern w:val="0"/>
          <w:sz w:val="32"/>
          <w:szCs w:val="32"/>
        </w:rPr>
        <w:t>日9:00至202</w:t>
      </w:r>
      <w:r>
        <w:rPr>
          <w:rFonts w:hint="eastAsia" w:ascii="仿宋" w:hAnsi="仿宋" w:eastAsia="仿宋" w:cs="宋体"/>
          <w:color w:val="000000" w:themeColor="text1"/>
          <w:kern w:val="0"/>
          <w:sz w:val="32"/>
          <w:szCs w:val="32"/>
          <w:lang w:val="en-US" w:eastAsia="zh-CN"/>
        </w:rPr>
        <w:t>5</w:t>
      </w:r>
      <w:r>
        <w:rPr>
          <w:rFonts w:hint="eastAsia" w:ascii="仿宋" w:hAnsi="仿宋" w:eastAsia="仿宋" w:cs="宋体"/>
          <w:color w:val="000000" w:themeColor="text1"/>
          <w:kern w:val="0"/>
          <w:sz w:val="32"/>
          <w:szCs w:val="32"/>
        </w:rPr>
        <w:t>年</w:t>
      </w:r>
      <w:r>
        <w:rPr>
          <w:rFonts w:hint="eastAsia" w:ascii="仿宋" w:hAnsi="仿宋" w:eastAsia="仿宋" w:cs="宋体"/>
          <w:color w:val="000000" w:themeColor="text1"/>
          <w:kern w:val="0"/>
          <w:sz w:val="32"/>
          <w:szCs w:val="32"/>
          <w:lang w:val="en-US" w:eastAsia="zh-CN"/>
        </w:rPr>
        <w:t>8</w:t>
      </w:r>
      <w:r>
        <w:rPr>
          <w:rFonts w:hint="eastAsia" w:ascii="仿宋" w:hAnsi="仿宋" w:eastAsia="仿宋" w:cs="宋体"/>
          <w:color w:val="000000" w:themeColor="text1"/>
          <w:kern w:val="0"/>
          <w:sz w:val="32"/>
          <w:szCs w:val="32"/>
        </w:rPr>
        <w:t>月</w:t>
      </w:r>
      <w:r>
        <w:rPr>
          <w:rFonts w:hint="eastAsia" w:ascii="仿宋" w:hAnsi="仿宋" w:eastAsia="仿宋" w:cs="宋体"/>
          <w:color w:val="000000" w:themeColor="text1"/>
          <w:kern w:val="0"/>
          <w:sz w:val="32"/>
          <w:szCs w:val="32"/>
          <w:lang w:val="en-US" w:eastAsia="zh-CN"/>
        </w:rPr>
        <w:t>25</w:t>
      </w:r>
      <w:r>
        <w:rPr>
          <w:rFonts w:hint="eastAsia" w:ascii="仿宋" w:hAnsi="仿宋" w:eastAsia="仿宋" w:cs="宋体"/>
          <w:color w:val="000000" w:themeColor="text1"/>
          <w:kern w:val="0"/>
          <w:sz w:val="32"/>
          <w:szCs w:val="32"/>
        </w:rPr>
        <w:t>日18：00在峨眉山市农业农村局获取。</w:t>
      </w:r>
    </w:p>
    <w:p w14:paraId="0DE8CA71">
      <w:pPr>
        <w:pStyle w:val="17"/>
        <w:spacing w:line="460" w:lineRule="exact"/>
        <w:ind w:firstLine="800" w:firstLineChars="25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七、项目清单及要求</w:t>
      </w:r>
    </w:p>
    <w:p w14:paraId="276D5085">
      <w:pPr>
        <w:pStyle w:val="17"/>
        <w:spacing w:line="460" w:lineRule="exact"/>
        <w:ind w:firstLine="640"/>
        <w:rPr>
          <w:rFonts w:hint="eastAsia"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（一）项目清单及要求</w:t>
      </w:r>
    </w:p>
    <w:p w14:paraId="1601E1C5">
      <w:pPr>
        <w:pStyle w:val="17"/>
        <w:spacing w:line="460" w:lineRule="exact"/>
        <w:ind w:firstLine="800" w:firstLineChars="2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本次采购项目为峨眉山市202</w:t>
      </w:r>
      <w:r>
        <w:rPr>
          <w:rFonts w:hint="eastAsia" w:ascii="仿宋" w:hAnsi="仿宋" w:eastAsia="仿宋" w:cs="宋体"/>
          <w:color w:val="000000" w:themeColor="text1"/>
          <w:kern w:val="0"/>
          <w:sz w:val="32"/>
          <w:szCs w:val="32"/>
          <w:lang w:val="en-US" w:eastAsia="zh-CN"/>
        </w:rPr>
        <w:t>5</w:t>
      </w:r>
      <w:r>
        <w:rPr>
          <w:rFonts w:hint="eastAsia" w:ascii="仿宋" w:hAnsi="仿宋" w:eastAsia="仿宋" w:cs="宋体"/>
          <w:color w:val="000000" w:themeColor="text1"/>
          <w:kern w:val="0"/>
          <w:sz w:val="32"/>
          <w:szCs w:val="32"/>
        </w:rPr>
        <w:t>年度农业固体废物</w:t>
      </w:r>
      <w:r>
        <w:rPr>
          <w:rFonts w:hint="eastAsia" w:ascii="仿宋" w:hAnsi="仿宋" w:eastAsia="仿宋" w:cs="宋体"/>
          <w:color w:val="000000" w:themeColor="text1"/>
          <w:kern w:val="0"/>
          <w:sz w:val="32"/>
          <w:szCs w:val="32"/>
          <w:lang w:eastAsia="zh-CN"/>
        </w:rPr>
        <w:t>回收处置</w:t>
      </w:r>
      <w:r>
        <w:rPr>
          <w:rFonts w:hint="eastAsia" w:ascii="仿宋" w:hAnsi="仿宋" w:eastAsia="仿宋" w:cs="宋体"/>
          <w:color w:val="000000" w:themeColor="text1"/>
          <w:kern w:val="0"/>
          <w:sz w:val="32"/>
          <w:szCs w:val="32"/>
        </w:rPr>
        <w:t>项目农药包装物无害化处理服务，单价为</w:t>
      </w:r>
      <w:r>
        <w:rPr>
          <w:rFonts w:hint="eastAsia" w:ascii="仿宋" w:hAnsi="仿宋" w:eastAsia="仿宋" w:cs="宋体"/>
          <w:color w:val="000000" w:themeColor="text1"/>
          <w:kern w:val="0"/>
          <w:sz w:val="32"/>
          <w:szCs w:val="32"/>
          <w:lang w:val="en-US" w:eastAsia="zh-CN"/>
        </w:rPr>
        <w:t>7.5</w:t>
      </w:r>
      <w:r>
        <w:rPr>
          <w:rFonts w:hint="eastAsia" w:ascii="仿宋" w:hAnsi="仿宋" w:eastAsia="仿宋" w:cs="宋体"/>
          <w:color w:val="000000" w:themeColor="text1"/>
          <w:kern w:val="0"/>
          <w:sz w:val="32"/>
          <w:szCs w:val="32"/>
        </w:rPr>
        <w:t>元/公斤，结算金额按实际处置量</w:t>
      </w:r>
      <w:r>
        <w:rPr>
          <w:rFonts w:hint="default" w:ascii="Arial" w:hAnsi="Arial" w:eastAsia="仿宋" w:cs="Arial"/>
          <w:color w:val="000000" w:themeColor="text1"/>
          <w:kern w:val="0"/>
          <w:sz w:val="32"/>
          <w:szCs w:val="32"/>
          <w:lang w:val="en-US" w:eastAsia="zh-CN"/>
        </w:rPr>
        <w:t>×</w:t>
      </w:r>
      <w:r>
        <w:rPr>
          <w:rFonts w:hint="eastAsia" w:ascii="仿宋" w:hAnsi="仿宋" w:eastAsia="仿宋" w:cs="宋体"/>
          <w:color w:val="000000" w:themeColor="text1"/>
          <w:kern w:val="0"/>
          <w:sz w:val="32"/>
          <w:szCs w:val="32"/>
        </w:rPr>
        <w:t>中标单价计算，但不得超过预算总额</w:t>
      </w:r>
      <w:r>
        <w:rPr>
          <w:rFonts w:hint="eastAsia" w:ascii="仿宋" w:hAnsi="仿宋" w:eastAsia="仿宋" w:cs="宋体"/>
          <w:color w:val="000000" w:themeColor="text1"/>
          <w:kern w:val="0"/>
          <w:sz w:val="32"/>
          <w:szCs w:val="32"/>
          <w:lang w:val="en-US" w:eastAsia="zh-CN"/>
        </w:rPr>
        <w:t>298</w:t>
      </w:r>
      <w:r>
        <w:rPr>
          <w:rFonts w:hint="eastAsia" w:ascii="仿宋" w:hAnsi="仿宋" w:eastAsia="仿宋" w:cs="宋体"/>
          <w:color w:val="000000" w:themeColor="text1"/>
          <w:kern w:val="0"/>
          <w:sz w:val="32"/>
          <w:szCs w:val="32"/>
        </w:rPr>
        <w:t>000元。</w:t>
      </w:r>
    </w:p>
    <w:p w14:paraId="07471384">
      <w:pPr>
        <w:pStyle w:val="17"/>
        <w:spacing w:line="460" w:lineRule="exact"/>
        <w:ind w:firstLine="640"/>
        <w:rPr>
          <w:rFonts w:hint="eastAsia"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（二）服务要求</w:t>
      </w:r>
    </w:p>
    <w:p w14:paraId="52EC8EE6">
      <w:pPr>
        <w:pStyle w:val="17"/>
        <w:spacing w:line="460" w:lineRule="exact"/>
        <w:ind w:firstLine="64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《农药包装废弃物回收处理管理办法》（中华人民共和国农业农村部、生态环境部令 2020年第6号）</w:t>
      </w:r>
      <w:r>
        <w:rPr>
          <w:rFonts w:hint="eastAsia" w:ascii="仿宋" w:hAnsi="仿宋" w:eastAsia="仿宋" w:cs="宋体"/>
          <w:color w:val="000000" w:themeColor="text1"/>
          <w:kern w:val="0"/>
          <w:sz w:val="32"/>
          <w:szCs w:val="32"/>
          <w:lang w:eastAsia="zh-CN"/>
        </w:rPr>
        <w:t>、</w:t>
      </w:r>
      <w:r>
        <w:rPr>
          <w:rFonts w:hint="eastAsia" w:ascii="仿宋" w:hAnsi="仿宋" w:eastAsia="仿宋" w:cs="宋体"/>
          <w:color w:val="000000" w:themeColor="text1"/>
          <w:kern w:val="0"/>
          <w:sz w:val="32"/>
          <w:szCs w:val="32"/>
        </w:rPr>
        <w:t>《国家危险废物名录（</w:t>
      </w:r>
      <w:r>
        <w:rPr>
          <w:rFonts w:hint="default" w:ascii="仿宋" w:hAnsi="仿宋" w:eastAsia="仿宋" w:cs="宋体"/>
          <w:color w:val="000000" w:themeColor="text1"/>
          <w:kern w:val="0"/>
          <w:sz w:val="32"/>
          <w:szCs w:val="32"/>
        </w:rPr>
        <w:t>2021年版）》</w:t>
      </w:r>
      <w:r>
        <w:rPr>
          <w:rFonts w:hint="eastAsia" w:ascii="仿宋" w:hAnsi="仿宋" w:eastAsia="仿宋" w:cs="宋体"/>
          <w:color w:val="000000" w:themeColor="text1"/>
          <w:kern w:val="0"/>
          <w:sz w:val="32"/>
          <w:szCs w:val="32"/>
        </w:rPr>
        <w:t>相关要求。</w:t>
      </w:r>
    </w:p>
    <w:p w14:paraId="68BB0FFA">
      <w:pPr>
        <w:pStyle w:val="17"/>
        <w:spacing w:line="460" w:lineRule="exact"/>
        <w:ind w:firstLine="640"/>
        <w:rPr>
          <w:rFonts w:ascii="楷体" w:hAnsi="楷体" w:eastAsia="楷体" w:cs="宋体"/>
          <w:color w:val="000000" w:themeColor="text1"/>
          <w:kern w:val="0"/>
          <w:sz w:val="32"/>
          <w:szCs w:val="32"/>
        </w:rPr>
      </w:pPr>
      <w:r>
        <w:rPr>
          <w:rFonts w:hint="eastAsia" w:ascii="楷体" w:hAnsi="楷体" w:eastAsia="楷体" w:cs="宋体"/>
          <w:color w:val="000000" w:themeColor="text1"/>
          <w:kern w:val="0"/>
          <w:sz w:val="32"/>
          <w:szCs w:val="32"/>
        </w:rPr>
        <w:t>（三）其他要求</w:t>
      </w:r>
    </w:p>
    <w:p w14:paraId="1C1B71A1">
      <w:pPr>
        <w:pStyle w:val="17"/>
        <w:spacing w:line="460" w:lineRule="exact"/>
        <w:ind w:firstLine="640"/>
        <w:rPr>
          <w:rFonts w:ascii="仿宋" w:hAnsi="仿宋" w:eastAsia="仿宋" w:cs="宋体"/>
          <w:color w:val="000000" w:themeColor="text1"/>
          <w:kern w:val="0"/>
          <w:sz w:val="32"/>
          <w:szCs w:val="32"/>
        </w:rPr>
      </w:pPr>
      <w:bookmarkStart w:id="0" w:name="_Toc32741"/>
      <w:r>
        <w:rPr>
          <w:rFonts w:hint="eastAsia" w:ascii="仿宋" w:hAnsi="仿宋" w:eastAsia="仿宋" w:cs="宋体"/>
          <w:color w:val="000000" w:themeColor="text1"/>
          <w:kern w:val="0"/>
          <w:sz w:val="32"/>
          <w:szCs w:val="32"/>
        </w:rPr>
        <w:t>1.打包、转运及无害化处置所需的环保资料由中标供应商提供。</w:t>
      </w:r>
    </w:p>
    <w:p w14:paraId="75D249CE">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该投标价包括货物打包、运输、搬运、无害化处理、验收合格之前及全部技术服务等所有其他有关各项的含税费用。在采购合同执行期间合同总价不变，采购人无须另向中标供应商支付中标金额之外的其他任何费用。</w:t>
      </w:r>
    </w:p>
    <w:p w14:paraId="03DFDF6D">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3.如因该次打包、转运和无害化处置工作造成的损失和相关问题，由中标方全权承担。</w:t>
      </w:r>
    </w:p>
    <w:p w14:paraId="4491F526">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4.成交供应商应在成交通知书发出之日起3日内与采购人签订采购合同。由于成交供应商的原因逾期未与采购人签订采购合同的，将视为放弃成交，取消其成交资格并将按相关规定进行处理。</w:t>
      </w:r>
    </w:p>
    <w:p w14:paraId="2C7A3BB3">
      <w:pPr>
        <w:pStyle w:val="17"/>
        <w:spacing w:line="460" w:lineRule="exact"/>
        <w:ind w:firstLine="800" w:firstLineChars="25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八、商务要求</w:t>
      </w:r>
      <w:bookmarkEnd w:id="0"/>
    </w:p>
    <w:p w14:paraId="780CBE98">
      <w:pPr>
        <w:pStyle w:val="17"/>
        <w:spacing w:line="460" w:lineRule="exact"/>
        <w:ind w:firstLine="640"/>
        <w:rPr>
          <w:rFonts w:hint="eastAsia"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（一）项目完成时间</w:t>
      </w:r>
    </w:p>
    <w:p w14:paraId="5A48FDF3">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w:t>
      </w:r>
      <w:r>
        <w:rPr>
          <w:rFonts w:hint="eastAsia" w:ascii="仿宋" w:hAnsi="仿宋" w:eastAsia="仿宋" w:cs="宋体"/>
          <w:color w:val="000000" w:themeColor="text1"/>
          <w:kern w:val="0"/>
          <w:sz w:val="32"/>
          <w:szCs w:val="32"/>
          <w:lang w:val="en-US" w:eastAsia="zh-CN"/>
        </w:rPr>
        <w:t>5</w:t>
      </w:r>
      <w:r>
        <w:rPr>
          <w:rFonts w:hint="eastAsia" w:ascii="仿宋" w:hAnsi="仿宋" w:eastAsia="仿宋" w:cs="宋体"/>
          <w:color w:val="000000" w:themeColor="text1"/>
          <w:kern w:val="0"/>
          <w:sz w:val="32"/>
          <w:szCs w:val="32"/>
        </w:rPr>
        <w:t>年</w:t>
      </w:r>
      <w:r>
        <w:rPr>
          <w:rFonts w:hint="eastAsia" w:ascii="仿宋" w:hAnsi="仿宋" w:eastAsia="仿宋" w:cs="宋体"/>
          <w:color w:val="000000" w:themeColor="text1"/>
          <w:kern w:val="0"/>
          <w:sz w:val="32"/>
          <w:szCs w:val="32"/>
          <w:lang w:val="en-US" w:eastAsia="zh-CN"/>
        </w:rPr>
        <w:t>12</w:t>
      </w:r>
      <w:r>
        <w:rPr>
          <w:rFonts w:hint="eastAsia" w:ascii="仿宋" w:hAnsi="仿宋" w:eastAsia="仿宋" w:cs="宋体"/>
          <w:color w:val="000000" w:themeColor="text1"/>
          <w:kern w:val="0"/>
          <w:sz w:val="32"/>
          <w:szCs w:val="32"/>
        </w:rPr>
        <w:t>月</w:t>
      </w:r>
      <w:r>
        <w:rPr>
          <w:rFonts w:hint="eastAsia" w:ascii="仿宋" w:hAnsi="仿宋" w:eastAsia="仿宋" w:cs="宋体"/>
          <w:color w:val="000000" w:themeColor="text1"/>
          <w:kern w:val="0"/>
          <w:sz w:val="32"/>
          <w:szCs w:val="32"/>
          <w:lang w:val="en-US" w:eastAsia="zh-CN"/>
        </w:rPr>
        <w:t>31</w:t>
      </w:r>
      <w:r>
        <w:rPr>
          <w:rFonts w:hint="eastAsia" w:ascii="仿宋" w:hAnsi="仿宋" w:eastAsia="仿宋" w:cs="宋体"/>
          <w:color w:val="000000" w:themeColor="text1"/>
          <w:kern w:val="0"/>
          <w:sz w:val="32"/>
          <w:szCs w:val="32"/>
        </w:rPr>
        <w:t>日前完成。</w:t>
      </w:r>
    </w:p>
    <w:p w14:paraId="7D2643A3">
      <w:pPr>
        <w:pStyle w:val="17"/>
        <w:spacing w:line="460" w:lineRule="exact"/>
        <w:ind w:firstLine="640"/>
        <w:rPr>
          <w:rFonts w:hint="eastAsia"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（二）履约保证金</w:t>
      </w:r>
    </w:p>
    <w:p w14:paraId="172B7707">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履约保证金</w:t>
      </w:r>
      <w:r>
        <w:rPr>
          <w:rFonts w:hint="eastAsia" w:ascii="仿宋" w:hAnsi="仿宋" w:eastAsia="仿宋" w:cs="宋体"/>
          <w:color w:val="000000" w:themeColor="text1"/>
          <w:kern w:val="0"/>
          <w:sz w:val="32"/>
          <w:szCs w:val="32"/>
          <w:lang w:eastAsia="zh-CN"/>
        </w:rPr>
        <w:t>为合同金额的</w:t>
      </w:r>
      <w:r>
        <w:rPr>
          <w:rFonts w:hint="eastAsia" w:ascii="仿宋" w:hAnsi="仿宋" w:eastAsia="仿宋" w:cs="宋体"/>
          <w:color w:val="000000" w:themeColor="text1"/>
          <w:kern w:val="0"/>
          <w:sz w:val="32"/>
          <w:szCs w:val="32"/>
          <w:lang w:val="en-US" w:eastAsia="zh-CN"/>
        </w:rPr>
        <w:t>5%</w:t>
      </w:r>
      <w:r>
        <w:rPr>
          <w:rFonts w:hint="eastAsia" w:ascii="仿宋" w:hAnsi="仿宋" w:eastAsia="仿宋" w:cs="宋体"/>
          <w:color w:val="000000" w:themeColor="text1"/>
          <w:kern w:val="0"/>
          <w:sz w:val="32"/>
          <w:szCs w:val="32"/>
        </w:rPr>
        <w:t>，签合同前以银行转账或银行电汇或网上银行转账或保函的方式交到业主账户，项目完成后无息退还。</w:t>
      </w:r>
    </w:p>
    <w:p w14:paraId="4282B745">
      <w:pPr>
        <w:pStyle w:val="17"/>
        <w:spacing w:line="460" w:lineRule="exact"/>
        <w:ind w:firstLine="640"/>
        <w:rPr>
          <w:rFonts w:hint="eastAsia"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w:t>
      </w:r>
      <w:r>
        <w:rPr>
          <w:rFonts w:hint="eastAsia" w:ascii="楷体_GB2312" w:hAnsi="楷体_GB2312" w:eastAsia="楷体_GB2312" w:cs="楷体_GB2312"/>
          <w:color w:val="000000" w:themeColor="text1"/>
          <w:kern w:val="0"/>
          <w:sz w:val="32"/>
          <w:szCs w:val="32"/>
          <w:lang w:eastAsia="zh-CN"/>
        </w:rPr>
        <w:t>三</w:t>
      </w:r>
      <w:r>
        <w:rPr>
          <w:rFonts w:hint="eastAsia" w:ascii="楷体_GB2312" w:hAnsi="楷体_GB2312" w:eastAsia="楷体_GB2312" w:cs="楷体_GB2312"/>
          <w:color w:val="000000" w:themeColor="text1"/>
          <w:kern w:val="0"/>
          <w:sz w:val="32"/>
          <w:szCs w:val="32"/>
        </w:rPr>
        <w:t>）付款方式</w:t>
      </w:r>
    </w:p>
    <w:p w14:paraId="7CCADEA8">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供应商将农药瓶、农药包装物全部转运完毕，提供相关处置手续后持相关报账资料到农业农村局完善报账程序后支付款项。</w:t>
      </w:r>
    </w:p>
    <w:p w14:paraId="03D6EA94">
      <w:pPr>
        <w:pStyle w:val="17"/>
        <w:spacing w:line="460" w:lineRule="exact"/>
        <w:ind w:firstLine="640"/>
        <w:rPr>
          <w:rFonts w:hint="eastAsia"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w:t>
      </w:r>
      <w:r>
        <w:rPr>
          <w:rFonts w:hint="eastAsia" w:ascii="楷体_GB2312" w:hAnsi="楷体_GB2312" w:eastAsia="楷体_GB2312" w:cs="楷体_GB2312"/>
          <w:color w:val="000000" w:themeColor="text1"/>
          <w:kern w:val="0"/>
          <w:sz w:val="32"/>
          <w:szCs w:val="32"/>
          <w:lang w:eastAsia="zh-CN"/>
        </w:rPr>
        <w:t>四</w:t>
      </w:r>
      <w:r>
        <w:rPr>
          <w:rFonts w:hint="eastAsia" w:ascii="楷体_GB2312" w:hAnsi="楷体_GB2312" w:eastAsia="楷体_GB2312" w:cs="楷体_GB2312"/>
          <w:color w:val="000000" w:themeColor="text1"/>
          <w:kern w:val="0"/>
          <w:sz w:val="32"/>
          <w:szCs w:val="32"/>
        </w:rPr>
        <w:t>）其他</w:t>
      </w:r>
    </w:p>
    <w:p w14:paraId="028B232C">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w:t>
      </w:r>
      <w:r>
        <w:rPr>
          <w:rFonts w:ascii="仿宋" w:hAnsi="仿宋" w:eastAsia="仿宋" w:cs="宋体"/>
          <w:color w:val="000000" w:themeColor="text1"/>
          <w:kern w:val="0"/>
          <w:sz w:val="32"/>
          <w:szCs w:val="32"/>
        </w:rPr>
        <w:t>本项目中所涉及的商业秘密，中标单位不得向</w:t>
      </w:r>
      <w:r>
        <w:rPr>
          <w:rFonts w:hint="eastAsia" w:ascii="仿宋" w:hAnsi="仿宋" w:eastAsia="仿宋" w:cs="宋体"/>
          <w:color w:val="000000" w:themeColor="text1"/>
          <w:kern w:val="0"/>
          <w:sz w:val="32"/>
          <w:szCs w:val="32"/>
        </w:rPr>
        <w:t>其</w:t>
      </w:r>
      <w:r>
        <w:rPr>
          <w:rFonts w:ascii="仿宋" w:hAnsi="仿宋" w:eastAsia="仿宋" w:cs="宋体"/>
          <w:color w:val="000000" w:themeColor="text1"/>
          <w:kern w:val="0"/>
          <w:sz w:val="32"/>
          <w:szCs w:val="32"/>
        </w:rPr>
        <w:t>他人员透露，否则追究其法律责任；</w:t>
      </w:r>
    </w:p>
    <w:p w14:paraId="08C7A2C8">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2.售后服务：成立售后服务团队，接到业主通知，立即响应，及时完成转运，全权配合业主实施项目，并负责项目后期相关售后服务工作。</w:t>
      </w:r>
    </w:p>
    <w:p w14:paraId="33715A95">
      <w:pPr>
        <w:spacing w:after="50" w:line="460" w:lineRule="exact"/>
        <w:ind w:firstLine="649" w:firstLineChars="203"/>
        <w:rPr>
          <w:rFonts w:hint="eastAsia" w:ascii="黑体" w:hAnsi="黑体" w:eastAsia="黑体"/>
          <w:bCs/>
          <w:color w:val="000000" w:themeColor="text1"/>
          <w:sz w:val="32"/>
          <w:szCs w:val="32"/>
          <w:lang w:eastAsia="zh-CN"/>
        </w:rPr>
      </w:pPr>
      <w:r>
        <w:rPr>
          <w:rFonts w:hint="eastAsia" w:ascii="黑体" w:hAnsi="黑体" w:eastAsia="黑体"/>
          <w:bCs/>
          <w:color w:val="000000" w:themeColor="text1"/>
          <w:sz w:val="32"/>
          <w:szCs w:val="32"/>
        </w:rPr>
        <w:t>九、评标办法：经评审的</w:t>
      </w:r>
      <w:r>
        <w:rPr>
          <w:rFonts w:hint="eastAsia" w:ascii="黑体" w:hAnsi="黑体" w:eastAsia="黑体"/>
          <w:bCs/>
          <w:color w:val="000000" w:themeColor="text1"/>
          <w:sz w:val="32"/>
          <w:szCs w:val="32"/>
          <w:lang w:eastAsia="zh-CN"/>
        </w:rPr>
        <w:t>综合评分得分最高</w:t>
      </w:r>
      <w:r>
        <w:rPr>
          <w:rFonts w:hint="eastAsia" w:ascii="黑体" w:hAnsi="黑体" w:eastAsia="黑体"/>
          <w:bCs/>
          <w:color w:val="000000" w:themeColor="text1"/>
          <w:sz w:val="32"/>
          <w:szCs w:val="32"/>
        </w:rPr>
        <w:t>作为中标依据</w:t>
      </w:r>
      <w:r>
        <w:rPr>
          <w:rFonts w:hint="eastAsia" w:ascii="黑体" w:hAnsi="黑体" w:eastAsia="黑体"/>
          <w:bCs/>
          <w:color w:val="000000" w:themeColor="text1"/>
          <w:sz w:val="32"/>
          <w:szCs w:val="32"/>
          <w:lang w:eastAsia="zh-CN"/>
        </w:rPr>
        <w:t>。具体评分办法参见附件一。</w:t>
      </w:r>
    </w:p>
    <w:p w14:paraId="78E5AC0F">
      <w:pPr>
        <w:spacing w:afterLines="50" w:line="460" w:lineRule="exact"/>
        <w:ind w:firstLine="640" w:firstLineChars="200"/>
        <w:rPr>
          <w:rFonts w:ascii="宋体" w:hAnsi="宋体"/>
          <w:color w:val="000000" w:themeColor="text1"/>
          <w:sz w:val="32"/>
          <w:szCs w:val="32"/>
        </w:rPr>
      </w:pPr>
      <w:r>
        <w:rPr>
          <w:rFonts w:hint="eastAsia" w:ascii="黑体" w:hAnsi="黑体" w:eastAsia="黑体"/>
          <w:bCs/>
          <w:color w:val="000000" w:themeColor="text1"/>
          <w:sz w:val="32"/>
          <w:szCs w:val="32"/>
        </w:rPr>
        <w:t>十、开标时间：</w:t>
      </w:r>
      <w:r>
        <w:rPr>
          <w:rFonts w:hint="eastAsia" w:ascii="仿宋" w:hAnsi="仿宋" w:eastAsia="仿宋" w:cs="宋体"/>
          <w:color w:val="000000" w:themeColor="text1"/>
          <w:kern w:val="0"/>
          <w:sz w:val="32"/>
          <w:szCs w:val="32"/>
        </w:rPr>
        <w:t>202</w:t>
      </w:r>
      <w:r>
        <w:rPr>
          <w:rFonts w:hint="eastAsia" w:ascii="仿宋" w:hAnsi="仿宋" w:eastAsia="仿宋" w:cs="宋体"/>
          <w:color w:val="000000" w:themeColor="text1"/>
          <w:kern w:val="0"/>
          <w:sz w:val="32"/>
          <w:szCs w:val="32"/>
          <w:lang w:val="en-US" w:eastAsia="zh-CN"/>
        </w:rPr>
        <w:t>5</w:t>
      </w:r>
      <w:r>
        <w:rPr>
          <w:rFonts w:hint="eastAsia" w:ascii="仿宋" w:hAnsi="仿宋" w:eastAsia="仿宋" w:cs="宋体"/>
          <w:color w:val="000000" w:themeColor="text1"/>
          <w:kern w:val="0"/>
          <w:sz w:val="32"/>
          <w:szCs w:val="32"/>
        </w:rPr>
        <w:t>年</w:t>
      </w:r>
      <w:r>
        <w:rPr>
          <w:rFonts w:hint="eastAsia" w:ascii="仿宋" w:hAnsi="仿宋" w:eastAsia="仿宋" w:cs="宋体"/>
          <w:color w:val="000000" w:themeColor="text1"/>
          <w:kern w:val="0"/>
          <w:sz w:val="32"/>
          <w:szCs w:val="32"/>
          <w:lang w:val="en-US" w:eastAsia="zh-CN"/>
        </w:rPr>
        <w:t>8</w:t>
      </w:r>
      <w:r>
        <w:rPr>
          <w:rFonts w:hint="eastAsia" w:ascii="仿宋" w:hAnsi="仿宋" w:eastAsia="仿宋" w:cs="宋体"/>
          <w:color w:val="000000" w:themeColor="text1"/>
          <w:kern w:val="0"/>
          <w:sz w:val="32"/>
          <w:szCs w:val="32"/>
        </w:rPr>
        <w:t>月</w:t>
      </w:r>
      <w:r>
        <w:rPr>
          <w:rFonts w:hint="eastAsia" w:ascii="仿宋" w:hAnsi="仿宋" w:eastAsia="仿宋" w:cs="宋体"/>
          <w:color w:val="000000" w:themeColor="text1"/>
          <w:kern w:val="0"/>
          <w:sz w:val="32"/>
          <w:szCs w:val="32"/>
          <w:lang w:val="en-US" w:eastAsia="zh-CN"/>
        </w:rPr>
        <w:t>26</w:t>
      </w:r>
      <w:r>
        <w:rPr>
          <w:rFonts w:hint="eastAsia" w:ascii="仿宋" w:hAnsi="仿宋" w:eastAsia="仿宋" w:cs="宋体"/>
          <w:color w:val="000000" w:themeColor="text1"/>
          <w:kern w:val="0"/>
          <w:sz w:val="32"/>
          <w:szCs w:val="32"/>
        </w:rPr>
        <w:t>日</w:t>
      </w:r>
      <w:r>
        <w:rPr>
          <w:rFonts w:hint="eastAsia" w:ascii="仿宋" w:hAnsi="仿宋" w:eastAsia="仿宋" w:cs="宋体"/>
          <w:color w:val="000000" w:themeColor="text1"/>
          <w:kern w:val="0"/>
          <w:sz w:val="32"/>
          <w:szCs w:val="32"/>
          <w:lang w:val="en-US" w:eastAsia="zh-CN"/>
        </w:rPr>
        <w:t>10：0</w:t>
      </w:r>
      <w:r>
        <w:rPr>
          <w:rFonts w:hint="eastAsia" w:ascii="仿宋" w:hAnsi="仿宋" w:eastAsia="仿宋" w:cs="宋体"/>
          <w:color w:val="000000" w:themeColor="text1"/>
          <w:kern w:val="0"/>
          <w:sz w:val="32"/>
          <w:szCs w:val="32"/>
        </w:rPr>
        <w:t>0（北京时间）。</w:t>
      </w:r>
    </w:p>
    <w:p w14:paraId="556C51F1">
      <w:pPr>
        <w:spacing w:after="50" w:line="460" w:lineRule="exact"/>
        <w:ind w:firstLine="649" w:firstLineChars="203"/>
        <w:rPr>
          <w:rFonts w:ascii="宋体" w:hAnsi="宋体"/>
          <w:color w:val="000000" w:themeColor="text1"/>
          <w:sz w:val="32"/>
          <w:szCs w:val="32"/>
        </w:rPr>
      </w:pPr>
      <w:r>
        <w:rPr>
          <w:rFonts w:hint="eastAsia" w:ascii="黑体" w:hAnsi="黑体" w:eastAsia="黑体"/>
          <w:bCs/>
          <w:color w:val="000000" w:themeColor="text1"/>
          <w:sz w:val="32"/>
          <w:szCs w:val="32"/>
        </w:rPr>
        <w:t>十一、开标地点：</w:t>
      </w:r>
      <w:r>
        <w:rPr>
          <w:rFonts w:hint="eastAsia" w:ascii="仿宋" w:hAnsi="仿宋" w:eastAsia="仿宋" w:cs="宋体"/>
          <w:color w:val="000000" w:themeColor="text1"/>
          <w:kern w:val="0"/>
          <w:sz w:val="32"/>
          <w:szCs w:val="32"/>
        </w:rPr>
        <w:t>峨眉山市农业农村局</w:t>
      </w:r>
      <w:r>
        <w:rPr>
          <w:rFonts w:hint="eastAsia" w:ascii="仿宋" w:hAnsi="仿宋" w:eastAsia="仿宋" w:cs="宋体"/>
          <w:color w:val="000000" w:themeColor="text1"/>
          <w:kern w:val="0"/>
          <w:sz w:val="32"/>
          <w:szCs w:val="32"/>
          <w:lang w:val="en-US" w:eastAsia="zh-CN"/>
        </w:rPr>
        <w:t>四</w:t>
      </w:r>
      <w:r>
        <w:rPr>
          <w:rFonts w:hint="eastAsia" w:ascii="仿宋" w:hAnsi="仿宋" w:eastAsia="仿宋" w:cs="宋体"/>
          <w:color w:val="000000" w:themeColor="text1"/>
          <w:kern w:val="0"/>
          <w:sz w:val="32"/>
          <w:szCs w:val="32"/>
        </w:rPr>
        <w:t>楼会议室。</w:t>
      </w:r>
    </w:p>
    <w:p w14:paraId="54D64D0F">
      <w:pPr>
        <w:pStyle w:val="5"/>
        <w:spacing w:line="460" w:lineRule="exact"/>
        <w:ind w:firstLine="627" w:firstLineChars="196"/>
        <w:rPr>
          <w:rFonts w:hint="eastAsia" w:ascii="黑体" w:hAnsi="黑体" w:eastAsia="黑体"/>
          <w:bCs/>
          <w:color w:val="000000" w:themeColor="text1"/>
          <w:sz w:val="32"/>
          <w:szCs w:val="32"/>
        </w:rPr>
      </w:pPr>
      <w:r>
        <w:rPr>
          <w:rFonts w:hint="eastAsia" w:ascii="黑体" w:hAnsi="黑体" w:eastAsia="黑体"/>
          <w:bCs/>
          <w:color w:val="000000" w:themeColor="text1"/>
          <w:sz w:val="32"/>
          <w:szCs w:val="32"/>
        </w:rPr>
        <w:t>十二、</w:t>
      </w:r>
      <w:r>
        <w:rPr>
          <w:rFonts w:hint="eastAsia" w:ascii="黑体" w:hAnsi="黑体" w:eastAsia="黑体"/>
          <w:bCs/>
          <w:sz w:val="32"/>
          <w:szCs w:val="32"/>
        </w:rPr>
        <w:t>投标资料必须封胶装订成册，否则为无效资料。投标资料份数为正本壹份</w:t>
      </w:r>
      <w:r>
        <w:rPr>
          <w:rFonts w:hint="eastAsia" w:ascii="黑体" w:hAnsi="黑体" w:eastAsia="黑体"/>
          <w:bCs/>
          <w:color w:val="000000" w:themeColor="text1"/>
          <w:sz w:val="32"/>
          <w:szCs w:val="32"/>
        </w:rPr>
        <w:t>。响应文件密封袋的最外层应清楚地标明采购项目名称、供应商名称、年月日。</w:t>
      </w:r>
    </w:p>
    <w:p w14:paraId="082EC60D">
      <w:pPr>
        <w:pStyle w:val="17"/>
        <w:spacing w:line="460" w:lineRule="exact"/>
        <w:ind w:firstLine="640"/>
        <w:rPr>
          <w:rFonts w:ascii="黑体" w:hAnsi="黑体" w:eastAsia="黑体" w:cstheme="minorBidi"/>
          <w:bCs/>
          <w:color w:val="000000" w:themeColor="text1"/>
          <w:sz w:val="32"/>
          <w:szCs w:val="32"/>
        </w:rPr>
      </w:pPr>
      <w:r>
        <w:rPr>
          <w:rFonts w:hint="eastAsia" w:ascii="黑体" w:hAnsi="黑体" w:eastAsia="黑体" w:cstheme="minorBidi"/>
          <w:bCs/>
          <w:color w:val="000000" w:themeColor="text1"/>
          <w:sz w:val="32"/>
          <w:szCs w:val="32"/>
        </w:rPr>
        <w:t>十三、联系方式</w:t>
      </w:r>
    </w:p>
    <w:p w14:paraId="14BCE27D">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采购人：峨眉山市农业农村局</w:t>
      </w:r>
    </w:p>
    <w:p w14:paraId="73EDE880">
      <w:pPr>
        <w:pStyle w:val="17"/>
        <w:spacing w:line="46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 xml:space="preserve">联系人：张女士                </w:t>
      </w:r>
    </w:p>
    <w:p w14:paraId="780482EA">
      <w:pPr>
        <w:pStyle w:val="17"/>
        <w:spacing w:line="460" w:lineRule="exact"/>
        <w:ind w:firstLine="640"/>
        <w:rPr>
          <w:rFonts w:hint="default" w:ascii="仿宋" w:hAnsi="仿宋" w:eastAsia="仿宋" w:cs="宋体"/>
          <w:color w:val="000000" w:themeColor="text1"/>
          <w:kern w:val="0"/>
          <w:sz w:val="32"/>
          <w:szCs w:val="32"/>
          <w:lang w:val="en-US" w:eastAsia="zh-CN"/>
        </w:rPr>
      </w:pPr>
      <w:r>
        <w:rPr>
          <w:rFonts w:hint="eastAsia" w:ascii="仿宋" w:hAnsi="仿宋" w:eastAsia="仿宋" w:cs="宋体"/>
          <w:color w:val="000000" w:themeColor="text1"/>
          <w:kern w:val="0"/>
          <w:sz w:val="32"/>
          <w:szCs w:val="32"/>
        </w:rPr>
        <w:t>联系电话：</w:t>
      </w:r>
      <w:r>
        <w:rPr>
          <w:rFonts w:hint="eastAsia" w:ascii="仿宋" w:hAnsi="仿宋" w:eastAsia="仿宋" w:cs="宋体"/>
          <w:color w:val="000000" w:themeColor="text1"/>
          <w:kern w:val="0"/>
          <w:sz w:val="32"/>
          <w:szCs w:val="32"/>
          <w:lang w:val="en-US" w:eastAsia="zh-CN"/>
        </w:rPr>
        <w:t>13540913501</w:t>
      </w:r>
    </w:p>
    <w:p w14:paraId="14FBE49F">
      <w:pPr>
        <w:spacing w:line="560" w:lineRule="exact"/>
        <w:rPr>
          <w:rFonts w:ascii="仿宋" w:hAnsi="仿宋" w:eastAsia="仿宋" w:cs="宋体"/>
          <w:color w:val="000000" w:themeColor="text1"/>
          <w:kern w:val="0"/>
          <w:sz w:val="32"/>
          <w:szCs w:val="32"/>
        </w:rPr>
      </w:pPr>
    </w:p>
    <w:p w14:paraId="41F09A40">
      <w:pPr>
        <w:spacing w:line="560" w:lineRule="exact"/>
        <w:rPr>
          <w:rFonts w:ascii="仿宋" w:hAnsi="仿宋" w:eastAsia="仿宋" w:cs="宋体"/>
          <w:color w:val="000000"/>
          <w:kern w:val="0"/>
          <w:sz w:val="32"/>
          <w:szCs w:val="32"/>
        </w:rPr>
      </w:pPr>
    </w:p>
    <w:p w14:paraId="3C716AA0">
      <w:pPr>
        <w:spacing w:line="560" w:lineRule="exact"/>
        <w:rPr>
          <w:rFonts w:ascii="仿宋" w:hAnsi="仿宋" w:eastAsia="仿宋" w:cs="宋体"/>
          <w:color w:val="000000"/>
          <w:kern w:val="0"/>
          <w:sz w:val="32"/>
          <w:szCs w:val="32"/>
        </w:rPr>
      </w:pPr>
    </w:p>
    <w:p w14:paraId="3001F5EC">
      <w:pPr>
        <w:spacing w:line="560" w:lineRule="exact"/>
        <w:rPr>
          <w:rFonts w:ascii="仿宋" w:hAnsi="仿宋" w:eastAsia="仿宋" w:cs="宋体"/>
          <w:color w:val="000000"/>
          <w:kern w:val="0"/>
          <w:sz w:val="32"/>
          <w:szCs w:val="32"/>
        </w:rPr>
      </w:pPr>
    </w:p>
    <w:p w14:paraId="683AD2E6">
      <w:pPr>
        <w:spacing w:line="560" w:lineRule="exact"/>
        <w:rPr>
          <w:rFonts w:ascii="仿宋" w:hAnsi="仿宋" w:eastAsia="仿宋" w:cs="宋体"/>
          <w:color w:val="000000"/>
          <w:kern w:val="0"/>
          <w:sz w:val="32"/>
          <w:szCs w:val="32"/>
        </w:rPr>
      </w:pPr>
    </w:p>
    <w:p w14:paraId="022CEED0">
      <w:pPr>
        <w:spacing w:line="560" w:lineRule="exact"/>
        <w:rPr>
          <w:rFonts w:ascii="仿宋" w:hAnsi="仿宋" w:eastAsia="仿宋" w:cs="宋体"/>
          <w:color w:val="000000"/>
          <w:kern w:val="0"/>
          <w:sz w:val="32"/>
          <w:szCs w:val="32"/>
        </w:rPr>
      </w:pPr>
    </w:p>
    <w:p w14:paraId="4370FCDF">
      <w:pPr>
        <w:spacing w:line="560" w:lineRule="exact"/>
        <w:rPr>
          <w:rFonts w:ascii="仿宋" w:hAnsi="仿宋" w:eastAsia="仿宋" w:cs="宋体"/>
          <w:color w:val="000000"/>
          <w:kern w:val="0"/>
          <w:sz w:val="32"/>
          <w:szCs w:val="32"/>
        </w:rPr>
      </w:pPr>
    </w:p>
    <w:p w14:paraId="7DBAAF55">
      <w:pPr>
        <w:spacing w:line="560" w:lineRule="exact"/>
        <w:rPr>
          <w:rFonts w:ascii="仿宋" w:hAnsi="仿宋" w:eastAsia="仿宋" w:cs="宋体"/>
          <w:color w:val="000000"/>
          <w:kern w:val="0"/>
          <w:sz w:val="32"/>
          <w:szCs w:val="32"/>
        </w:rPr>
      </w:pPr>
    </w:p>
    <w:p w14:paraId="1556369E">
      <w:pPr>
        <w:spacing w:line="560" w:lineRule="exact"/>
        <w:rPr>
          <w:rFonts w:hint="eastAsia" w:ascii="宋体" w:hAnsi="宋体" w:eastAsia="宋体" w:cs="宋体"/>
          <w:color w:val="000000"/>
          <w:kern w:val="0"/>
          <w:sz w:val="32"/>
          <w:szCs w:val="32"/>
        </w:rPr>
      </w:pPr>
    </w:p>
    <w:p w14:paraId="26C9BDA2">
      <w:pPr>
        <w:spacing w:line="560" w:lineRule="exact"/>
        <w:rPr>
          <w:rFonts w:hint="eastAsia" w:ascii="宋体" w:hAnsi="宋体" w:eastAsia="宋体" w:cs="宋体"/>
          <w:color w:val="000000"/>
          <w:kern w:val="0"/>
          <w:sz w:val="32"/>
          <w:szCs w:val="32"/>
        </w:rPr>
      </w:pPr>
    </w:p>
    <w:p w14:paraId="34D5A122">
      <w:pPr>
        <w:spacing w:line="560" w:lineRule="exact"/>
        <w:rPr>
          <w:rFonts w:hint="eastAsia" w:ascii="宋体" w:hAnsi="宋体" w:eastAsia="宋体" w:cs="宋体"/>
          <w:color w:val="000000"/>
          <w:kern w:val="0"/>
          <w:sz w:val="32"/>
          <w:szCs w:val="32"/>
        </w:rPr>
      </w:pPr>
    </w:p>
    <w:p w14:paraId="07CF3765">
      <w:pPr>
        <w:spacing w:line="560" w:lineRule="exac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附件一：</w:t>
      </w:r>
    </w:p>
    <w:p w14:paraId="4E4B876D">
      <w:pPr>
        <w:spacing w:line="360" w:lineRule="auto"/>
        <w:jc w:val="center"/>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rPr>
        <w:t>综合评分明细表</w:t>
      </w:r>
    </w:p>
    <w:p w14:paraId="7B81BE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 w:val="24"/>
          <w:highlight w:val="none"/>
        </w:rPr>
      </w:pPr>
      <w:r>
        <w:rPr>
          <w:rFonts w:hint="eastAsia" w:hAnsi="宋体" w:cs="宋体"/>
          <w:color w:val="auto"/>
          <w:sz w:val="24"/>
          <w:highlight w:val="none"/>
          <w:lang w:val="en-US" w:eastAsia="zh-CN"/>
        </w:rPr>
        <w:t>1.</w:t>
      </w:r>
      <w:r>
        <w:rPr>
          <w:rFonts w:hint="eastAsia" w:hAnsi="宋体" w:cs="宋体"/>
          <w:color w:val="auto"/>
          <w:sz w:val="24"/>
          <w:highlight w:val="none"/>
        </w:rPr>
        <w:t>本次综合评分的因素是：详见综合评分明细表。</w:t>
      </w:r>
    </w:p>
    <w:p w14:paraId="5BAC28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 w:val="24"/>
          <w:highlight w:val="none"/>
        </w:rPr>
      </w:pPr>
      <w:r>
        <w:rPr>
          <w:rFonts w:hint="eastAsia" w:hAnsi="宋体" w:cs="宋体"/>
          <w:color w:val="auto"/>
          <w:sz w:val="24"/>
          <w:highlight w:val="none"/>
          <w:lang w:val="en-US" w:eastAsia="zh-CN"/>
        </w:rPr>
        <w:t>2.</w:t>
      </w:r>
      <w:r>
        <w:rPr>
          <w:rFonts w:hint="eastAsia" w:hAnsi="宋体" w:cs="宋体"/>
          <w:color w:val="auto"/>
          <w:sz w:val="24"/>
          <w:highlight w:val="none"/>
        </w:rPr>
        <w:t>专家小组成员应对供应商的响应文件进行独立评审及打分。</w:t>
      </w:r>
    </w:p>
    <w:p w14:paraId="1D96CA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综合评分明细表的制定以科学合理、降低评委会自由裁量权为原则。</w:t>
      </w:r>
    </w:p>
    <w:tbl>
      <w:tblPr>
        <w:tblStyle w:val="12"/>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44"/>
        <w:gridCol w:w="757"/>
        <w:gridCol w:w="6718"/>
        <w:gridCol w:w="819"/>
      </w:tblGrid>
      <w:tr w14:paraId="483B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2" w:type="dxa"/>
            <w:noWrap w:val="0"/>
            <w:vAlign w:val="center"/>
          </w:tcPr>
          <w:p w14:paraId="693292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2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244" w:type="dxa"/>
            <w:noWrap w:val="0"/>
            <w:vAlign w:val="center"/>
          </w:tcPr>
          <w:p w14:paraId="47A566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2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评分因素及权重</w:t>
            </w:r>
          </w:p>
        </w:tc>
        <w:tc>
          <w:tcPr>
            <w:tcW w:w="757" w:type="dxa"/>
            <w:noWrap w:val="0"/>
            <w:vAlign w:val="center"/>
          </w:tcPr>
          <w:p w14:paraId="5E12435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2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分值</w:t>
            </w:r>
          </w:p>
        </w:tc>
        <w:tc>
          <w:tcPr>
            <w:tcW w:w="6718" w:type="dxa"/>
            <w:noWrap w:val="0"/>
            <w:vAlign w:val="center"/>
          </w:tcPr>
          <w:p w14:paraId="12DB38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2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评分标准</w:t>
            </w:r>
          </w:p>
        </w:tc>
        <w:tc>
          <w:tcPr>
            <w:tcW w:w="819" w:type="dxa"/>
            <w:noWrap w:val="0"/>
            <w:vAlign w:val="center"/>
          </w:tcPr>
          <w:p w14:paraId="632AB0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p>
        </w:tc>
      </w:tr>
      <w:tr w14:paraId="195B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 w:type="dxa"/>
            <w:noWrap w:val="0"/>
            <w:vAlign w:val="center"/>
          </w:tcPr>
          <w:p w14:paraId="539C87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2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244" w:type="dxa"/>
            <w:noWrap w:val="0"/>
            <w:vAlign w:val="center"/>
          </w:tcPr>
          <w:p w14:paraId="6BB58E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28" w:rightChars="61" w:firstLine="2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w:t>
            </w:r>
            <w:r>
              <w:rPr>
                <w:rFonts w:hint="eastAsia" w:ascii="宋体"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w:t>
            </w:r>
          </w:p>
        </w:tc>
        <w:tc>
          <w:tcPr>
            <w:tcW w:w="757" w:type="dxa"/>
            <w:noWrap w:val="0"/>
            <w:vAlign w:val="center"/>
          </w:tcPr>
          <w:p w14:paraId="5CA3F1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28"/>
              <w:jc w:val="center"/>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tc>
        <w:tc>
          <w:tcPr>
            <w:tcW w:w="6718" w:type="dxa"/>
            <w:noWrap w:val="0"/>
            <w:vAlign w:val="center"/>
          </w:tcPr>
          <w:p w14:paraId="41D837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auto"/>
                <w:kern w:val="0"/>
                <w:sz w:val="23"/>
                <w:szCs w:val="23"/>
                <w:highlight w:val="none"/>
                <w:lang w:val="en-US" w:eastAsia="zh-CN" w:bidi="ar-SA"/>
              </w:rPr>
            </w:pPr>
            <w:r>
              <w:rPr>
                <w:rFonts w:hint="eastAsia" w:ascii="宋体" w:hAnsi="宋体" w:eastAsia="宋体" w:cs="宋体"/>
                <w:color w:val="auto"/>
                <w:kern w:val="2"/>
                <w:sz w:val="23"/>
                <w:szCs w:val="23"/>
                <w:highlight w:val="none"/>
              </w:rPr>
              <w:t>以本次最低有效</w:t>
            </w:r>
            <w:r>
              <w:rPr>
                <w:rFonts w:hint="eastAsia" w:ascii="宋体" w:hAnsi="宋体" w:eastAsia="宋体" w:cs="宋体"/>
                <w:color w:val="auto"/>
                <w:kern w:val="2"/>
                <w:sz w:val="23"/>
                <w:szCs w:val="23"/>
                <w:highlight w:val="none"/>
                <w:lang w:val="en-US" w:eastAsia="zh-CN"/>
              </w:rPr>
              <w:t>投标合计</w:t>
            </w:r>
            <w:r>
              <w:rPr>
                <w:rFonts w:hint="eastAsia" w:ascii="宋体" w:hAnsi="宋体" w:eastAsia="宋体" w:cs="宋体"/>
                <w:color w:val="auto"/>
                <w:kern w:val="2"/>
                <w:sz w:val="23"/>
                <w:szCs w:val="23"/>
                <w:highlight w:val="none"/>
              </w:rPr>
              <w:t>报价为基准价，</w:t>
            </w:r>
            <w:r>
              <w:rPr>
                <w:rFonts w:hint="eastAsia" w:ascii="宋体" w:hAnsi="宋体" w:eastAsia="宋体" w:cs="宋体"/>
                <w:color w:val="auto"/>
                <w:kern w:val="2"/>
                <w:sz w:val="23"/>
                <w:szCs w:val="23"/>
                <w:highlight w:val="none"/>
                <w:lang w:val="en-US" w:eastAsia="zh-CN"/>
              </w:rPr>
              <w:t>投标</w:t>
            </w:r>
            <w:r>
              <w:rPr>
                <w:rFonts w:hint="eastAsia" w:ascii="宋体" w:hAnsi="宋体" w:eastAsia="宋体" w:cs="宋体"/>
                <w:color w:val="auto"/>
                <w:kern w:val="2"/>
                <w:sz w:val="23"/>
                <w:szCs w:val="23"/>
                <w:highlight w:val="none"/>
              </w:rPr>
              <w:t>报价得分=(基准价／</w:t>
            </w:r>
            <w:r>
              <w:rPr>
                <w:rFonts w:hint="eastAsia" w:ascii="宋体" w:hAnsi="宋体" w:eastAsia="宋体" w:cs="宋体"/>
                <w:color w:val="auto"/>
                <w:kern w:val="2"/>
                <w:sz w:val="23"/>
                <w:szCs w:val="23"/>
                <w:highlight w:val="none"/>
                <w:lang w:val="en-US" w:eastAsia="zh-CN"/>
              </w:rPr>
              <w:t>投标</w:t>
            </w:r>
            <w:r>
              <w:rPr>
                <w:rFonts w:hint="eastAsia" w:ascii="宋体" w:hAnsi="宋体" w:eastAsia="宋体" w:cs="宋体"/>
                <w:color w:val="auto"/>
                <w:kern w:val="2"/>
                <w:sz w:val="23"/>
                <w:szCs w:val="23"/>
                <w:highlight w:val="none"/>
              </w:rPr>
              <w:t>报价)*</w:t>
            </w:r>
            <w:r>
              <w:rPr>
                <w:rFonts w:hint="eastAsia" w:ascii="宋体" w:hAnsi="宋体" w:cs="宋体"/>
                <w:color w:val="auto"/>
                <w:kern w:val="2"/>
                <w:sz w:val="23"/>
                <w:szCs w:val="23"/>
                <w:highlight w:val="none"/>
                <w:lang w:val="en-US" w:eastAsia="zh-CN"/>
              </w:rPr>
              <w:t>10</w:t>
            </w:r>
            <w:r>
              <w:rPr>
                <w:rFonts w:hint="eastAsia" w:ascii="宋体" w:hAnsi="宋体" w:eastAsia="宋体" w:cs="宋体"/>
                <w:color w:val="auto"/>
                <w:kern w:val="2"/>
                <w:sz w:val="23"/>
                <w:szCs w:val="23"/>
                <w:highlight w:val="none"/>
              </w:rPr>
              <w:t>*100%</w:t>
            </w:r>
          </w:p>
        </w:tc>
        <w:tc>
          <w:tcPr>
            <w:tcW w:w="819" w:type="dxa"/>
            <w:noWrap w:val="0"/>
            <w:vAlign w:val="center"/>
          </w:tcPr>
          <w:p w14:paraId="623987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r>
      <w:tr w14:paraId="767E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D238D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28"/>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2</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B3245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spacing w:val="9"/>
                <w:kern w:val="2"/>
                <w:sz w:val="23"/>
                <w:szCs w:val="23"/>
              </w:rPr>
              <w:t>服</w:t>
            </w:r>
            <w:r>
              <w:rPr>
                <w:rFonts w:hint="eastAsia" w:ascii="宋体" w:hAnsi="宋体" w:eastAsia="宋体" w:cs="宋体"/>
                <w:spacing w:val="5"/>
                <w:kern w:val="2"/>
                <w:sz w:val="23"/>
                <w:szCs w:val="23"/>
              </w:rPr>
              <w:t>务方案</w:t>
            </w:r>
            <w:r>
              <w:rPr>
                <w:rFonts w:hint="eastAsia" w:ascii="宋体" w:hAnsi="宋体" w:cs="宋体"/>
                <w:color w:val="auto"/>
                <w:kern w:val="0"/>
                <w:sz w:val="24"/>
                <w:szCs w:val="24"/>
                <w:highlight w:val="none"/>
                <w:lang w:val="en-US" w:eastAsia="zh-CN" w:bidi="ar-SA"/>
              </w:rPr>
              <w:t>42</w:t>
            </w:r>
            <w:r>
              <w:rPr>
                <w:rFonts w:hint="eastAsia" w:ascii="宋体" w:hAnsi="宋体" w:eastAsia="宋体" w:cs="宋体"/>
                <w:color w:val="auto"/>
                <w:kern w:val="0"/>
                <w:sz w:val="24"/>
                <w:szCs w:val="24"/>
                <w:highlight w:val="none"/>
                <w:lang w:val="en-US" w:eastAsia="zh-CN" w:bidi="ar-SA"/>
              </w:rPr>
              <w:t>%</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4DF84D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cs="宋体"/>
                <w:color w:val="auto"/>
                <w:kern w:val="0"/>
                <w:sz w:val="24"/>
                <w:szCs w:val="24"/>
                <w:highlight w:val="none"/>
                <w:lang w:val="en-US" w:eastAsia="zh-CN" w:bidi="ar-SA"/>
              </w:rPr>
              <w:t>42</w:t>
            </w:r>
            <w:r>
              <w:rPr>
                <w:rFonts w:hint="eastAsia" w:ascii="宋体" w:hAnsi="宋体" w:eastAsia="宋体" w:cs="宋体"/>
                <w:color w:val="auto"/>
                <w:kern w:val="0"/>
                <w:sz w:val="24"/>
                <w:szCs w:val="24"/>
                <w:highlight w:val="none"/>
                <w:lang w:val="en-US" w:eastAsia="zh-CN" w:bidi="ar-SA"/>
              </w:rPr>
              <w:t>分</w:t>
            </w:r>
          </w:p>
        </w:tc>
        <w:tc>
          <w:tcPr>
            <w:tcW w:w="6718" w:type="dxa"/>
            <w:tcBorders>
              <w:top w:val="single" w:color="auto" w:sz="4" w:space="0"/>
              <w:left w:val="single" w:color="auto" w:sz="4" w:space="0"/>
              <w:bottom w:val="single" w:color="auto" w:sz="4" w:space="0"/>
              <w:right w:val="single" w:color="auto" w:sz="4" w:space="0"/>
            </w:tcBorders>
            <w:noWrap w:val="0"/>
            <w:vAlign w:val="center"/>
          </w:tcPr>
          <w:p w14:paraId="638A55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auto"/>
                <w:kern w:val="2"/>
                <w:sz w:val="23"/>
                <w:szCs w:val="23"/>
                <w:highlight w:val="none"/>
              </w:rPr>
            </w:pPr>
            <w:r>
              <w:rPr>
                <w:rFonts w:hint="eastAsia" w:ascii="宋体" w:hAnsi="宋体" w:eastAsia="宋体" w:cs="宋体"/>
                <w:color w:val="auto"/>
                <w:kern w:val="2"/>
                <w:sz w:val="23"/>
                <w:szCs w:val="23"/>
                <w:highlight w:val="none"/>
                <w:lang w:val="en-US" w:eastAsia="zh-CN"/>
              </w:rPr>
              <w:t>供应商</w:t>
            </w:r>
            <w:r>
              <w:rPr>
                <w:rFonts w:hint="eastAsia" w:ascii="宋体" w:hAnsi="宋体" w:eastAsia="宋体" w:cs="宋体"/>
                <w:color w:val="auto"/>
                <w:kern w:val="2"/>
                <w:sz w:val="23"/>
                <w:szCs w:val="23"/>
                <w:highlight w:val="none"/>
              </w:rPr>
              <w:t>针对本项目提供的服务方案中包含①项目整体详细的实施方案②项目实施进度安排 ③项目管理机制④人员管理</w:t>
            </w:r>
            <w:r>
              <w:rPr>
                <w:rFonts w:hint="eastAsia" w:hAnsi="宋体" w:eastAsia="宋体" w:cs="宋体"/>
                <w:color w:val="auto"/>
                <w:kern w:val="2"/>
                <w:sz w:val="23"/>
                <w:szCs w:val="23"/>
                <w:highlight w:val="none"/>
                <w:lang w:eastAsia="zh-CN"/>
              </w:rPr>
              <w:t>以及分工</w:t>
            </w:r>
            <w:r>
              <w:rPr>
                <w:rFonts w:hint="eastAsia" w:ascii="宋体" w:hAnsi="宋体" w:eastAsia="宋体" w:cs="宋体"/>
                <w:color w:val="auto"/>
                <w:kern w:val="2"/>
                <w:sz w:val="23"/>
                <w:szCs w:val="23"/>
                <w:highlight w:val="none"/>
              </w:rPr>
              <w:t>方案⑤</w:t>
            </w:r>
            <w:r>
              <w:rPr>
                <w:rFonts w:hint="eastAsia" w:hAnsi="宋体" w:cs="宋体"/>
                <w:color w:val="auto"/>
                <w:kern w:val="2"/>
                <w:sz w:val="23"/>
                <w:szCs w:val="23"/>
                <w:highlight w:val="none"/>
                <w:lang w:eastAsia="zh-CN"/>
              </w:rPr>
              <w:t>环境保护措施</w:t>
            </w:r>
            <w:r>
              <w:rPr>
                <w:rFonts w:hint="eastAsia" w:ascii="宋体" w:hAnsi="宋体" w:eastAsia="宋体" w:cs="宋体"/>
                <w:color w:val="auto"/>
                <w:kern w:val="2"/>
                <w:sz w:val="23"/>
                <w:szCs w:val="23"/>
                <w:highlight w:val="none"/>
              </w:rPr>
              <w:t>⑥档案管理⑦应急预案</w:t>
            </w:r>
            <w:r>
              <w:rPr>
                <w:rFonts w:hint="eastAsia" w:ascii="宋体" w:hAnsi="宋体" w:eastAsia="宋体" w:cs="宋体"/>
                <w:color w:val="auto"/>
                <w:kern w:val="2"/>
                <w:sz w:val="23"/>
                <w:szCs w:val="23"/>
                <w:highlight w:val="none"/>
                <w:lang w:eastAsia="zh-CN"/>
              </w:rPr>
              <w:t>，</w:t>
            </w:r>
            <w:r>
              <w:rPr>
                <w:rFonts w:hint="eastAsia" w:ascii="宋体" w:hAnsi="宋体" w:eastAsia="宋体" w:cs="宋体"/>
                <w:color w:val="auto"/>
                <w:kern w:val="2"/>
                <w:sz w:val="23"/>
                <w:szCs w:val="23"/>
                <w:highlight w:val="none"/>
              </w:rPr>
              <w:t>方案完整并满足项目需求得</w:t>
            </w:r>
            <w:r>
              <w:rPr>
                <w:rFonts w:hint="eastAsia" w:ascii="宋体" w:hAnsi="宋体" w:cs="宋体"/>
                <w:color w:val="auto"/>
                <w:kern w:val="2"/>
                <w:sz w:val="23"/>
                <w:szCs w:val="23"/>
                <w:highlight w:val="none"/>
                <w:lang w:val="en-US" w:eastAsia="zh-CN"/>
              </w:rPr>
              <w:t>42</w:t>
            </w:r>
            <w:r>
              <w:rPr>
                <w:rFonts w:hint="eastAsia" w:ascii="宋体" w:hAnsi="宋体" w:eastAsia="宋体" w:cs="宋体"/>
                <w:color w:val="auto"/>
                <w:kern w:val="2"/>
                <w:sz w:val="23"/>
                <w:szCs w:val="23"/>
                <w:highlight w:val="none"/>
              </w:rPr>
              <w:t>分，</w:t>
            </w:r>
            <w:r>
              <w:rPr>
                <w:rFonts w:hint="eastAsia" w:ascii="宋体" w:hAnsi="宋体" w:eastAsia="宋体" w:cs="宋体"/>
                <w:color w:val="auto"/>
                <w:kern w:val="2"/>
                <w:sz w:val="23"/>
                <w:szCs w:val="23"/>
                <w:highlight w:val="none"/>
                <w:lang w:eastAsia="zh-CN"/>
              </w:rPr>
              <w:t>以上</w:t>
            </w:r>
            <w:r>
              <w:rPr>
                <w:rFonts w:hint="eastAsia" w:ascii="宋体" w:hAnsi="宋体" w:cs="宋体"/>
                <w:color w:val="auto"/>
                <w:kern w:val="2"/>
                <w:sz w:val="23"/>
                <w:szCs w:val="23"/>
                <w:highlight w:val="none"/>
                <w:lang w:val="en-US" w:eastAsia="zh-CN"/>
              </w:rPr>
              <w:t>7</w:t>
            </w:r>
            <w:r>
              <w:rPr>
                <w:rFonts w:hint="eastAsia" w:ascii="宋体" w:hAnsi="宋体" w:eastAsia="宋体" w:cs="宋体"/>
                <w:color w:val="auto"/>
                <w:kern w:val="2"/>
                <w:sz w:val="23"/>
                <w:szCs w:val="23"/>
                <w:highlight w:val="none"/>
                <w:lang w:val="en-US" w:eastAsia="zh-CN"/>
              </w:rPr>
              <w:t>项</w:t>
            </w:r>
            <w:r>
              <w:rPr>
                <w:rFonts w:hint="eastAsia" w:ascii="宋体" w:hAnsi="宋体" w:eastAsia="宋体" w:cs="宋体"/>
                <w:color w:val="auto"/>
                <w:kern w:val="2"/>
                <w:sz w:val="23"/>
                <w:szCs w:val="23"/>
                <w:highlight w:val="none"/>
              </w:rPr>
              <w:t>每缺少一项内容扣</w:t>
            </w:r>
            <w:r>
              <w:rPr>
                <w:rFonts w:hint="eastAsia" w:ascii="宋体" w:hAnsi="宋体" w:cs="宋体"/>
                <w:color w:val="auto"/>
                <w:kern w:val="2"/>
                <w:sz w:val="23"/>
                <w:szCs w:val="23"/>
                <w:highlight w:val="none"/>
                <w:lang w:val="en-US" w:eastAsia="zh-CN"/>
              </w:rPr>
              <w:t>6</w:t>
            </w:r>
            <w:r>
              <w:rPr>
                <w:rFonts w:hint="eastAsia" w:ascii="宋体" w:hAnsi="宋体" w:eastAsia="宋体" w:cs="宋体"/>
                <w:color w:val="auto"/>
                <w:kern w:val="2"/>
                <w:sz w:val="23"/>
                <w:szCs w:val="23"/>
                <w:highlight w:val="none"/>
              </w:rPr>
              <w:t>分，每有一项有缺陷扣</w:t>
            </w:r>
            <w:r>
              <w:rPr>
                <w:rFonts w:hint="eastAsia" w:ascii="宋体" w:hAnsi="宋体" w:cs="宋体"/>
                <w:color w:val="auto"/>
                <w:kern w:val="2"/>
                <w:sz w:val="23"/>
                <w:szCs w:val="23"/>
                <w:highlight w:val="none"/>
                <w:lang w:val="en-US" w:eastAsia="zh-CN"/>
              </w:rPr>
              <w:t>5</w:t>
            </w:r>
            <w:r>
              <w:rPr>
                <w:rFonts w:hint="eastAsia" w:ascii="宋体" w:hAnsi="宋体" w:eastAsia="宋体" w:cs="宋体"/>
                <w:color w:val="auto"/>
                <w:kern w:val="2"/>
                <w:sz w:val="23"/>
                <w:szCs w:val="23"/>
                <w:highlight w:val="none"/>
              </w:rPr>
              <w:t>分（缺陷是指：存在不适用项目实际情况的情形、凭空编造、前后不一致、前后逻辑错误、涉及的规范及标准错误、</w:t>
            </w:r>
            <w:r>
              <w:rPr>
                <w:rFonts w:hint="eastAsia" w:ascii="宋体" w:hAnsi="宋体" w:eastAsia="宋体" w:cs="宋体"/>
                <w:color w:val="auto"/>
                <w:kern w:val="2"/>
                <w:sz w:val="23"/>
                <w:szCs w:val="23"/>
                <w:highlight w:val="none"/>
                <w:lang w:eastAsia="zh-CN"/>
              </w:rPr>
              <w:t>套</w:t>
            </w:r>
            <w:r>
              <w:rPr>
                <w:rFonts w:hint="eastAsia" w:ascii="宋体" w:hAnsi="宋体" w:eastAsia="宋体" w:cs="宋体"/>
                <w:color w:val="auto"/>
                <w:kern w:val="2"/>
                <w:sz w:val="23"/>
                <w:szCs w:val="23"/>
                <w:highlight w:val="none"/>
              </w:rPr>
              <w:t>用其他方案、凭空编造</w:t>
            </w:r>
            <w:r>
              <w:rPr>
                <w:rFonts w:hint="eastAsia" w:ascii="宋体" w:hAnsi="宋体" w:eastAsia="宋体" w:cs="宋体"/>
                <w:color w:val="auto"/>
                <w:kern w:val="2"/>
                <w:sz w:val="23"/>
                <w:szCs w:val="23"/>
                <w:highlight w:val="none"/>
                <w:lang w:eastAsia="zh-CN"/>
              </w:rPr>
              <w:t>、</w:t>
            </w:r>
            <w:r>
              <w:rPr>
                <w:rFonts w:hint="eastAsia" w:ascii="宋体" w:hAnsi="宋体" w:eastAsia="宋体" w:cs="宋体"/>
                <w:color w:val="auto"/>
                <w:kern w:val="2"/>
                <w:sz w:val="23"/>
                <w:szCs w:val="23"/>
                <w:highlight w:val="none"/>
                <w:lang w:val="en-US" w:eastAsia="zh-CN"/>
              </w:rPr>
              <w:t>只有简单描述无实质性内容</w:t>
            </w:r>
            <w:r>
              <w:rPr>
                <w:rFonts w:hint="eastAsia" w:ascii="宋体" w:hAnsi="宋体" w:eastAsia="宋体" w:cs="宋体"/>
                <w:color w:val="auto"/>
                <w:kern w:val="2"/>
                <w:sz w:val="23"/>
                <w:szCs w:val="23"/>
                <w:highlight w:val="none"/>
              </w:rPr>
              <w:t>等），</w:t>
            </w:r>
            <w:r>
              <w:rPr>
                <w:rFonts w:hint="eastAsia" w:ascii="宋体" w:hAnsi="宋体" w:eastAsia="宋体" w:cs="宋体"/>
                <w:color w:val="auto"/>
                <w:kern w:val="2"/>
                <w:sz w:val="23"/>
                <w:szCs w:val="23"/>
                <w:highlight w:val="none"/>
                <w:lang w:val="en-US" w:eastAsia="zh-CN"/>
              </w:rPr>
              <w:t>本项得分扣完为止。</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116375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w:t>
            </w:r>
          </w:p>
        </w:tc>
      </w:tr>
      <w:tr w14:paraId="61AD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090E6E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28"/>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71AB0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履约能力</w:t>
            </w:r>
            <w:r>
              <w:rPr>
                <w:rFonts w:hint="eastAsia" w:ascii="宋体" w:hAnsi="宋体" w:cs="宋体"/>
                <w:kern w:val="2"/>
                <w:sz w:val="24"/>
                <w:szCs w:val="24"/>
                <w:lang w:val="en-US" w:eastAsia="zh-CN" w:bidi="ar"/>
              </w:rPr>
              <w:t>48</w:t>
            </w:r>
            <w:r>
              <w:rPr>
                <w:rFonts w:hint="eastAsia" w:ascii="宋体" w:hAnsi="宋体" w:eastAsia="宋体" w:cs="宋体"/>
                <w:kern w:val="2"/>
                <w:sz w:val="24"/>
                <w:szCs w:val="24"/>
                <w:lang w:val="en-US" w:eastAsia="zh-CN" w:bidi="ar"/>
              </w:rPr>
              <w:t>%</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00DC41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
              </w:rPr>
              <w:t>48</w:t>
            </w:r>
            <w:r>
              <w:rPr>
                <w:rFonts w:hint="eastAsia" w:ascii="宋体" w:hAnsi="宋体" w:eastAsia="宋体" w:cs="宋体"/>
                <w:kern w:val="2"/>
                <w:sz w:val="24"/>
                <w:szCs w:val="24"/>
                <w:lang w:val="en-US" w:eastAsia="zh-CN" w:bidi="ar"/>
              </w:rPr>
              <w:t>分</w:t>
            </w:r>
          </w:p>
        </w:tc>
        <w:tc>
          <w:tcPr>
            <w:tcW w:w="6718" w:type="dxa"/>
            <w:tcBorders>
              <w:top w:val="single" w:color="auto" w:sz="4" w:space="0"/>
              <w:left w:val="single" w:color="auto" w:sz="4" w:space="0"/>
              <w:bottom w:val="single" w:color="auto" w:sz="4" w:space="0"/>
              <w:right w:val="single" w:color="auto" w:sz="4" w:space="0"/>
            </w:tcBorders>
            <w:noWrap w:val="0"/>
            <w:vAlign w:val="center"/>
          </w:tcPr>
          <w:p w14:paraId="09586A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auto"/>
                <w:kern w:val="2"/>
                <w:sz w:val="23"/>
                <w:szCs w:val="23"/>
                <w:highlight w:val="none"/>
                <w:lang w:val="en-US" w:eastAsia="zh-CN"/>
              </w:rPr>
            </w:pPr>
            <w:r>
              <w:rPr>
                <w:rFonts w:hint="eastAsia" w:ascii="宋体" w:hAnsi="宋体" w:eastAsia="宋体" w:cs="宋体"/>
                <w:color w:val="auto"/>
                <w:kern w:val="2"/>
                <w:sz w:val="23"/>
                <w:szCs w:val="23"/>
                <w:highlight w:val="none"/>
                <w:lang w:val="en-US" w:eastAsia="zh-CN"/>
              </w:rPr>
              <w:t>1、供应商拟用于本项目的服务货运车辆每有1辆得</w:t>
            </w:r>
            <w:r>
              <w:rPr>
                <w:rFonts w:hint="eastAsia" w:ascii="宋体" w:hAnsi="宋体" w:cs="宋体"/>
                <w:color w:val="auto"/>
                <w:kern w:val="2"/>
                <w:sz w:val="23"/>
                <w:szCs w:val="23"/>
                <w:highlight w:val="none"/>
                <w:lang w:val="en-US" w:eastAsia="zh-CN"/>
              </w:rPr>
              <w:t>4</w:t>
            </w:r>
            <w:r>
              <w:rPr>
                <w:rFonts w:hint="eastAsia" w:ascii="宋体" w:hAnsi="宋体" w:eastAsia="宋体" w:cs="宋体"/>
                <w:color w:val="auto"/>
                <w:kern w:val="2"/>
                <w:sz w:val="23"/>
                <w:szCs w:val="23"/>
                <w:highlight w:val="none"/>
                <w:lang w:val="en-US" w:eastAsia="zh-CN"/>
              </w:rPr>
              <w:t>分，最多得</w:t>
            </w:r>
            <w:r>
              <w:rPr>
                <w:rFonts w:hint="eastAsia" w:ascii="宋体" w:hAnsi="宋体" w:cs="宋体"/>
                <w:color w:val="auto"/>
                <w:kern w:val="2"/>
                <w:sz w:val="23"/>
                <w:szCs w:val="23"/>
                <w:highlight w:val="none"/>
                <w:lang w:val="en-US" w:eastAsia="zh-CN"/>
              </w:rPr>
              <w:t>16</w:t>
            </w:r>
            <w:r>
              <w:rPr>
                <w:rFonts w:hint="eastAsia" w:ascii="宋体" w:hAnsi="宋体" w:eastAsia="宋体" w:cs="宋体"/>
                <w:color w:val="auto"/>
                <w:kern w:val="2"/>
                <w:sz w:val="23"/>
                <w:szCs w:val="23"/>
                <w:highlight w:val="none"/>
                <w:lang w:val="en-US" w:eastAsia="zh-CN"/>
              </w:rPr>
              <w:t>分。(说明：自有或租赁，自有提供车辆行驶证复印件；租赁提供车辆行驶证复印件及租赁合同)</w:t>
            </w:r>
          </w:p>
          <w:p w14:paraId="4A97E1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auto"/>
                <w:kern w:val="2"/>
                <w:sz w:val="23"/>
                <w:szCs w:val="23"/>
                <w:highlight w:val="none"/>
                <w:lang w:val="en-US" w:eastAsia="zh-CN"/>
              </w:rPr>
            </w:pPr>
            <w:r>
              <w:rPr>
                <w:rFonts w:hint="eastAsia" w:ascii="宋体" w:hAnsi="宋体" w:eastAsia="宋体" w:cs="宋体"/>
                <w:color w:val="auto"/>
                <w:kern w:val="2"/>
                <w:sz w:val="23"/>
                <w:szCs w:val="23"/>
                <w:highlight w:val="none"/>
                <w:lang w:val="en-US" w:eastAsia="zh-CN"/>
              </w:rPr>
              <w:t>2、供应商提供农药包装无害化处理所必须的设施设备；①提供处置设备得6分，②提供资源化再利用设备（破碎机、清洗机等）得6分，（需提供相关设施设备购买合同或租赁合同，以及机器使用证明，每缺少一项设备扣6分，不提供不得分。）</w:t>
            </w:r>
          </w:p>
          <w:p w14:paraId="1A00B7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auto"/>
                <w:kern w:val="2"/>
                <w:sz w:val="23"/>
                <w:szCs w:val="23"/>
                <w:highlight w:val="none"/>
                <w:lang w:val="en-US" w:eastAsia="zh-CN"/>
              </w:rPr>
            </w:pPr>
            <w:r>
              <w:rPr>
                <w:rFonts w:hint="eastAsia" w:ascii="宋体" w:hAnsi="宋体" w:eastAsia="宋体" w:cs="宋体"/>
                <w:color w:val="auto"/>
                <w:kern w:val="2"/>
                <w:sz w:val="23"/>
                <w:szCs w:val="23"/>
                <w:highlight w:val="none"/>
                <w:lang w:val="en-US" w:eastAsia="zh-CN"/>
              </w:rPr>
              <w:t>3、投标供应商应具有无害化处理资质或有签约的固定处置企业，并需提供合同复印件以及处置厂相关资质。提供相关资质证明得8分，不提供不得分(说明：提供处置厂资质证明复印件和签订的处置合同原件复印件并加盖供应商公章。供应商具备无害化处置资质的只需提供处置资质证明，无需提供签约合同。)</w:t>
            </w:r>
          </w:p>
          <w:p w14:paraId="1F959B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kern w:val="2"/>
                <w:sz w:val="32"/>
                <w:szCs w:val="22"/>
                <w:lang w:val="en-US" w:eastAsia="zh-CN"/>
              </w:rPr>
            </w:pPr>
            <w:r>
              <w:rPr>
                <w:rFonts w:hint="eastAsia" w:ascii="宋体" w:hAnsi="宋体" w:eastAsia="宋体" w:cs="宋体"/>
                <w:color w:val="auto"/>
                <w:kern w:val="2"/>
                <w:sz w:val="23"/>
                <w:szCs w:val="23"/>
                <w:highlight w:val="none"/>
                <w:lang w:val="en-US" w:eastAsia="zh-CN"/>
              </w:rPr>
              <w:t>4、在紧急情况下，供应商承诺1小时(含)以内能到场的，得</w:t>
            </w:r>
            <w:r>
              <w:rPr>
                <w:rFonts w:hint="eastAsia" w:ascii="宋体" w:hAnsi="宋体" w:cs="宋体"/>
                <w:color w:val="auto"/>
                <w:kern w:val="2"/>
                <w:sz w:val="23"/>
                <w:szCs w:val="23"/>
                <w:highlight w:val="none"/>
                <w:lang w:val="en-US" w:eastAsia="zh-CN"/>
              </w:rPr>
              <w:t>12</w:t>
            </w:r>
            <w:r>
              <w:rPr>
                <w:rFonts w:hint="eastAsia" w:ascii="宋体" w:hAnsi="宋体" w:eastAsia="宋体" w:cs="宋体"/>
                <w:color w:val="auto"/>
                <w:kern w:val="2"/>
                <w:sz w:val="23"/>
                <w:szCs w:val="23"/>
                <w:highlight w:val="none"/>
                <w:lang w:val="en-US" w:eastAsia="zh-CN"/>
              </w:rPr>
              <w:t>分；1小时(不含) -4 小时(含)能到场的，得1</w:t>
            </w:r>
            <w:r>
              <w:rPr>
                <w:rFonts w:hint="eastAsia" w:ascii="宋体" w:hAnsi="宋体" w:cs="宋体"/>
                <w:color w:val="auto"/>
                <w:kern w:val="2"/>
                <w:sz w:val="23"/>
                <w:szCs w:val="23"/>
                <w:highlight w:val="none"/>
                <w:lang w:val="en-US" w:eastAsia="zh-CN"/>
              </w:rPr>
              <w:t>0</w:t>
            </w:r>
            <w:r>
              <w:rPr>
                <w:rFonts w:hint="eastAsia" w:ascii="宋体" w:hAnsi="宋体" w:eastAsia="宋体" w:cs="宋体"/>
                <w:color w:val="auto"/>
                <w:kern w:val="2"/>
                <w:sz w:val="23"/>
                <w:szCs w:val="23"/>
                <w:highlight w:val="none"/>
                <w:lang w:val="en-US" w:eastAsia="zh-CN"/>
              </w:rPr>
              <w:t>分；4小时(不含)-8小时(含)能到场的，得</w:t>
            </w:r>
            <w:r>
              <w:rPr>
                <w:rFonts w:hint="eastAsia" w:ascii="宋体" w:hAnsi="宋体" w:cs="宋体"/>
                <w:color w:val="auto"/>
                <w:kern w:val="2"/>
                <w:sz w:val="23"/>
                <w:szCs w:val="23"/>
                <w:highlight w:val="none"/>
                <w:lang w:val="en-US" w:eastAsia="zh-CN"/>
              </w:rPr>
              <w:t>8</w:t>
            </w:r>
            <w:r>
              <w:rPr>
                <w:rFonts w:hint="eastAsia" w:ascii="宋体" w:hAnsi="宋体" w:eastAsia="宋体" w:cs="宋体"/>
                <w:color w:val="auto"/>
                <w:kern w:val="2"/>
                <w:sz w:val="23"/>
                <w:szCs w:val="23"/>
                <w:highlight w:val="none"/>
                <w:lang w:val="en-US" w:eastAsia="zh-CN"/>
              </w:rPr>
              <w:t>分，8小时(不含)-24小时(含)能到场的，得</w:t>
            </w:r>
            <w:r>
              <w:rPr>
                <w:rFonts w:hint="eastAsia" w:ascii="宋体" w:hAnsi="宋体" w:cs="宋体"/>
                <w:color w:val="auto"/>
                <w:kern w:val="2"/>
                <w:sz w:val="23"/>
                <w:szCs w:val="23"/>
                <w:highlight w:val="none"/>
                <w:lang w:val="en-US" w:eastAsia="zh-CN"/>
              </w:rPr>
              <w:t>4</w:t>
            </w:r>
            <w:r>
              <w:rPr>
                <w:rFonts w:hint="eastAsia" w:ascii="宋体" w:hAnsi="宋体" w:eastAsia="宋体" w:cs="宋体"/>
                <w:color w:val="auto"/>
                <w:kern w:val="2"/>
                <w:sz w:val="23"/>
                <w:szCs w:val="23"/>
                <w:highlight w:val="none"/>
                <w:lang w:val="en-US" w:eastAsia="zh-CN"/>
              </w:rPr>
              <w:t>分；24 小时以上才能到场的不得分。(说明：提供承诺函并加盖供应商公章)</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53341D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kern w:val="2"/>
                <w:sz w:val="24"/>
                <w:szCs w:val="24"/>
                <w:highlight w:val="none"/>
                <w:lang w:val="en-US" w:eastAsia="zh-CN"/>
              </w:rPr>
              <w:t>/</w:t>
            </w:r>
          </w:p>
        </w:tc>
      </w:tr>
    </w:tbl>
    <w:p w14:paraId="6A1CC33A">
      <w:pPr>
        <w:pStyle w:val="22"/>
        <w:keepNext w:val="0"/>
        <w:keepLines w:val="0"/>
        <w:pageBreakBefore w:val="0"/>
        <w:kinsoku/>
        <w:overflowPunct/>
        <w:topLinePunct w:val="0"/>
        <w:autoSpaceDE/>
        <w:autoSpaceDN/>
        <w:bidi w:val="0"/>
        <w:adjustRightInd/>
        <w:snapToGrid/>
        <w:spacing w:line="400" w:lineRule="exact"/>
        <w:textAlignment w:val="auto"/>
        <w:rPr>
          <w:rFonts w:hint="eastAsia" w:hAnsi="宋体" w:cs="宋体"/>
          <w:color w:val="auto"/>
          <w:sz w:val="24"/>
          <w:highlight w:val="none"/>
          <w:lang w:eastAsia="zh-CN"/>
        </w:rPr>
      </w:pPr>
      <w:r>
        <w:rPr>
          <w:rFonts w:hint="eastAsia" w:hAnsi="宋体" w:cs="宋体"/>
          <w:color w:val="auto"/>
          <w:sz w:val="24"/>
          <w:highlight w:val="none"/>
        </w:rPr>
        <w:t>注：</w:t>
      </w:r>
      <w:r>
        <w:rPr>
          <w:rFonts w:hint="eastAsia" w:hAnsi="宋体" w:cs="宋体"/>
          <w:color w:val="auto"/>
          <w:sz w:val="24"/>
          <w:highlight w:val="none"/>
          <w:lang w:val="en-US" w:eastAsia="zh-CN"/>
        </w:rPr>
        <w:t>1.</w:t>
      </w:r>
      <w:r>
        <w:rPr>
          <w:rFonts w:hint="eastAsia" w:hAnsi="宋体" w:cs="宋体"/>
          <w:color w:val="auto"/>
          <w:sz w:val="24"/>
          <w:highlight w:val="none"/>
        </w:rPr>
        <w:t>评分的取值按四舍五入法，保留小数点后两位</w:t>
      </w:r>
      <w:r>
        <w:rPr>
          <w:rFonts w:hint="eastAsia" w:hAnsi="宋体" w:cs="宋体"/>
          <w:color w:val="auto"/>
          <w:sz w:val="24"/>
          <w:highlight w:val="none"/>
          <w:lang w:eastAsia="zh-CN"/>
        </w:rPr>
        <w:t>。</w:t>
      </w:r>
    </w:p>
    <w:p w14:paraId="2CBE349E">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cs="宋体" w:asciiTheme="minorEastAsia" w:hAnsiTheme="minorEastAsia" w:eastAsiaTheme="minorEastAsia"/>
          <w:sz w:val="24"/>
          <w:szCs w:val="24"/>
          <w:shd w:val="clear" w:color="auto" w:fill="FFFFFF"/>
        </w:rPr>
      </w:pPr>
      <w:r>
        <w:rPr>
          <w:rFonts w:hint="eastAsia" w:hAnsi="宋体" w:cs="宋体"/>
          <w:color w:val="auto"/>
          <w:sz w:val="24"/>
          <w:highlight w:val="none"/>
          <w:lang w:val="en-US" w:eastAsia="zh-CN"/>
        </w:rPr>
        <w:t>2.本项目不涉及节能、环境标志、无线局域网产品，故在综合评分明细表中不作体现。</w:t>
      </w:r>
    </w:p>
    <w:p w14:paraId="73FB0E7B">
      <w:pPr>
        <w:pStyle w:val="3"/>
        <w:keepNext w:val="0"/>
        <w:keepLines w:val="0"/>
        <w:spacing w:beforeLines="50" w:afterLines="50" w:line="440" w:lineRule="exact"/>
        <w:jc w:val="center"/>
        <w:rPr>
          <w:rFonts w:hint="eastAsia" w:ascii="宋体" w:hAnsi="宋体" w:cs="宋体"/>
          <w:sz w:val="32"/>
          <w:szCs w:val="32"/>
        </w:rPr>
      </w:pPr>
      <w:bookmarkStart w:id="1" w:name="_Toc48318154"/>
    </w:p>
    <w:p w14:paraId="676FC89A">
      <w:pPr>
        <w:pStyle w:val="3"/>
        <w:keepNext w:val="0"/>
        <w:keepLines w:val="0"/>
        <w:spacing w:beforeLines="50" w:afterLines="50" w:line="440" w:lineRule="exact"/>
        <w:jc w:val="center"/>
        <w:rPr>
          <w:rFonts w:ascii="宋体" w:hAnsi="宋体" w:cs="宋体"/>
          <w:b w:val="0"/>
          <w:sz w:val="32"/>
          <w:szCs w:val="32"/>
        </w:rPr>
      </w:pPr>
      <w:r>
        <w:rPr>
          <w:rFonts w:hint="eastAsia" w:ascii="宋体" w:hAnsi="宋体" w:cs="宋体"/>
          <w:sz w:val="32"/>
          <w:szCs w:val="32"/>
        </w:rPr>
        <w:t>响应文件格式</w:t>
      </w:r>
      <w:bookmarkEnd w:id="1"/>
    </w:p>
    <w:p w14:paraId="3E4A54E5">
      <w:pPr>
        <w:spacing w:line="360" w:lineRule="auto"/>
        <w:ind w:firstLine="480" w:firstLineChars="200"/>
        <w:rPr>
          <w:rFonts w:ascii="宋体" w:hAnsi="宋体" w:cs="宋体"/>
          <w:sz w:val="24"/>
        </w:rPr>
      </w:pPr>
      <w:r>
        <w:rPr>
          <w:rFonts w:hint="eastAsia" w:ascii="宋体" w:hAnsi="宋体" w:cs="宋体"/>
          <w:sz w:val="24"/>
        </w:rPr>
        <w:t>一、本附件所制响应文件格式，除格式中明确将该格式作为实质性要求的，一律不具有强制性，但是，供应商响应文件相关资料和本章所制格式不一致的，必须涵盖询价通知书的内容，否则可能导致响应文件被判无效，其后果由供应商自行承担。</w:t>
      </w:r>
    </w:p>
    <w:p w14:paraId="15CDF9B1">
      <w:pPr>
        <w:spacing w:line="360" w:lineRule="auto"/>
        <w:ind w:firstLine="480" w:firstLineChars="200"/>
        <w:rPr>
          <w:rFonts w:ascii="宋体" w:hAnsi="宋体" w:cs="宋体"/>
          <w:sz w:val="24"/>
        </w:rPr>
      </w:pPr>
      <w:r>
        <w:rPr>
          <w:rFonts w:hint="eastAsia" w:ascii="宋体" w:hAnsi="宋体" w:cs="宋体"/>
          <w:sz w:val="24"/>
        </w:rPr>
        <w:t>二、本附件所制响应文件格式有关表格中的备注栏，由供应商根据自身响应情况作解释性说明，不作为必填项。</w:t>
      </w:r>
    </w:p>
    <w:p w14:paraId="4A836D76">
      <w:pPr>
        <w:spacing w:line="360" w:lineRule="auto"/>
        <w:ind w:firstLine="480" w:firstLineChars="200"/>
        <w:rPr>
          <w:rFonts w:ascii="宋体" w:hAnsi="宋体" w:cs="宋体"/>
          <w:sz w:val="24"/>
        </w:rPr>
      </w:pPr>
      <w:r>
        <w:rPr>
          <w:rFonts w:hint="eastAsia" w:ascii="宋体" w:hAnsi="宋体" w:cs="宋体"/>
          <w:sz w:val="24"/>
        </w:rPr>
        <w:t>三、本附件所制响应文件格式中需要填写的相关内容事项，可能会与本采购项目无关，在不改变响应文件原义、不影响本项目采购需求的情况下，供应商可以不予填写，但应当注明。</w:t>
      </w:r>
    </w:p>
    <w:p w14:paraId="540DDC26">
      <w:pPr>
        <w:spacing w:line="360" w:lineRule="auto"/>
        <w:ind w:firstLine="480" w:firstLineChars="200"/>
        <w:rPr>
          <w:rFonts w:ascii="宋体" w:hAnsi="宋体" w:cs="宋体"/>
          <w:sz w:val="24"/>
        </w:rPr>
      </w:pPr>
    </w:p>
    <w:p w14:paraId="1F5976FD">
      <w:pPr>
        <w:pStyle w:val="2"/>
        <w:rPr>
          <w:rFonts w:ascii="宋体" w:hAnsi="宋体" w:cs="宋体"/>
          <w:sz w:val="24"/>
        </w:rPr>
      </w:pPr>
    </w:p>
    <w:p w14:paraId="5B014D28">
      <w:pPr>
        <w:rPr>
          <w:rFonts w:ascii="宋体" w:hAnsi="宋体" w:cs="宋体"/>
          <w:sz w:val="24"/>
        </w:rPr>
      </w:pPr>
    </w:p>
    <w:p w14:paraId="23B3F6F9">
      <w:pPr>
        <w:pStyle w:val="2"/>
        <w:rPr>
          <w:rFonts w:ascii="宋体" w:hAnsi="宋体" w:cs="宋体"/>
          <w:sz w:val="24"/>
        </w:rPr>
      </w:pPr>
    </w:p>
    <w:p w14:paraId="6CA13F0B">
      <w:pPr>
        <w:rPr>
          <w:rFonts w:ascii="宋体" w:hAnsi="宋体" w:cs="宋体"/>
          <w:sz w:val="24"/>
        </w:rPr>
      </w:pPr>
    </w:p>
    <w:p w14:paraId="37E94CFD">
      <w:pPr>
        <w:pStyle w:val="2"/>
        <w:rPr>
          <w:rFonts w:ascii="宋体" w:hAnsi="宋体" w:cs="宋体"/>
          <w:sz w:val="24"/>
        </w:rPr>
      </w:pPr>
    </w:p>
    <w:p w14:paraId="19C08B06">
      <w:pPr>
        <w:pStyle w:val="2"/>
      </w:pPr>
    </w:p>
    <w:p w14:paraId="0D2BD845">
      <w:pPr>
        <w:pStyle w:val="3"/>
        <w:keepNext w:val="0"/>
        <w:keepLines w:val="0"/>
        <w:spacing w:before="10" w:after="10" w:line="440" w:lineRule="exact"/>
        <w:jc w:val="center"/>
        <w:rPr>
          <w:rFonts w:hint="eastAsia" w:ascii="宋体" w:hAnsi="宋体" w:cs="宋体"/>
          <w:sz w:val="32"/>
          <w:szCs w:val="32"/>
        </w:rPr>
      </w:pPr>
      <w:bookmarkStart w:id="2" w:name="_Toc24821"/>
      <w:bookmarkStart w:id="3" w:name="_Toc48318155"/>
      <w:bookmarkStart w:id="4" w:name="_Toc29924"/>
      <w:bookmarkStart w:id="5" w:name="_Toc14718"/>
      <w:bookmarkStart w:id="6" w:name="_Toc19833"/>
      <w:bookmarkStart w:id="7" w:name="_Toc19988"/>
    </w:p>
    <w:p w14:paraId="1BB09154">
      <w:pPr>
        <w:pStyle w:val="3"/>
        <w:keepNext w:val="0"/>
        <w:keepLines w:val="0"/>
        <w:spacing w:before="10" w:after="10" w:line="440" w:lineRule="exact"/>
        <w:jc w:val="center"/>
        <w:rPr>
          <w:rFonts w:hint="eastAsia" w:ascii="宋体" w:hAnsi="宋体" w:cs="宋体"/>
          <w:sz w:val="32"/>
          <w:szCs w:val="32"/>
        </w:rPr>
      </w:pPr>
    </w:p>
    <w:p w14:paraId="1A40D374">
      <w:pPr>
        <w:pStyle w:val="3"/>
        <w:keepNext w:val="0"/>
        <w:keepLines w:val="0"/>
        <w:spacing w:before="10" w:after="10" w:line="440" w:lineRule="exact"/>
        <w:jc w:val="center"/>
        <w:rPr>
          <w:rFonts w:ascii="宋体" w:hAnsi="宋体" w:cs="宋体"/>
          <w:b w:val="0"/>
          <w:sz w:val="32"/>
          <w:szCs w:val="32"/>
        </w:rPr>
      </w:pPr>
      <w:r>
        <w:rPr>
          <w:rFonts w:hint="eastAsia" w:ascii="宋体" w:hAnsi="宋体" w:cs="宋体"/>
          <w:sz w:val="32"/>
          <w:szCs w:val="32"/>
        </w:rPr>
        <w:t>第一部分 “资格性响应文件”格式</w:t>
      </w:r>
      <w:bookmarkEnd w:id="2"/>
      <w:bookmarkEnd w:id="3"/>
      <w:bookmarkEnd w:id="4"/>
      <w:bookmarkEnd w:id="5"/>
      <w:bookmarkEnd w:id="6"/>
      <w:bookmarkEnd w:id="7"/>
    </w:p>
    <w:p w14:paraId="006E3C14">
      <w:pPr>
        <w:pStyle w:val="11"/>
        <w:ind w:left="0" w:leftChars="0" w:firstLine="0" w:firstLineChars="0"/>
        <w:jc w:val="center"/>
        <w:rPr>
          <w:b/>
          <w:sz w:val="32"/>
          <w:szCs w:val="32"/>
        </w:rPr>
      </w:pPr>
      <w:r>
        <w:rPr>
          <w:rFonts w:hint="eastAsia"/>
          <w:b/>
          <w:sz w:val="32"/>
          <w:szCs w:val="32"/>
        </w:rPr>
        <w:t>封面</w:t>
      </w:r>
    </w:p>
    <w:p w14:paraId="33FE33CB">
      <w:pPr>
        <w:pStyle w:val="11"/>
        <w:ind w:firstLine="643"/>
        <w:rPr>
          <w:b/>
          <w:sz w:val="32"/>
          <w:szCs w:val="32"/>
        </w:rPr>
      </w:pPr>
    </w:p>
    <w:p w14:paraId="60BAE40C">
      <w:pPr>
        <w:pStyle w:val="11"/>
        <w:ind w:firstLine="643"/>
        <w:rPr>
          <w:b/>
          <w:sz w:val="32"/>
          <w:szCs w:val="32"/>
        </w:rPr>
      </w:pPr>
    </w:p>
    <w:p w14:paraId="11277E05">
      <w:pPr>
        <w:jc w:val="right"/>
        <w:rPr>
          <w:rFonts w:ascii="宋体" w:hAnsi="宋体" w:cs="宋体"/>
          <w:b/>
          <w:sz w:val="36"/>
        </w:rPr>
      </w:pPr>
      <w:r>
        <w:rPr>
          <w:rFonts w:hint="eastAsia" w:ascii="宋体" w:hAnsi="宋体" w:cs="宋体"/>
          <w:b/>
          <w:sz w:val="36"/>
        </w:rPr>
        <w:t>（正本/副本）</w:t>
      </w:r>
    </w:p>
    <w:p w14:paraId="69139E78">
      <w:pPr>
        <w:rPr>
          <w:rFonts w:ascii="宋体" w:hAnsi="宋体" w:cs="宋体"/>
          <w:b/>
          <w:sz w:val="72"/>
        </w:rPr>
      </w:pPr>
    </w:p>
    <w:p w14:paraId="20685988">
      <w:pPr>
        <w:spacing w:line="360" w:lineRule="auto"/>
        <w:jc w:val="center"/>
        <w:rPr>
          <w:rFonts w:ascii="宋体" w:hAnsi="宋体" w:cs="宋体"/>
          <w:b/>
          <w:sz w:val="72"/>
        </w:rPr>
      </w:pPr>
      <w:r>
        <w:rPr>
          <w:rFonts w:hint="eastAsia" w:ascii="宋体" w:hAnsi="宋体" w:cs="宋体"/>
          <w:b/>
          <w:sz w:val="40"/>
          <w:szCs w:val="48"/>
        </w:rPr>
        <w:t>xxxx项目</w:t>
      </w:r>
    </w:p>
    <w:p w14:paraId="352CDDDD">
      <w:pPr>
        <w:spacing w:line="360" w:lineRule="auto"/>
        <w:rPr>
          <w:rFonts w:ascii="宋体" w:hAnsi="宋体" w:cs="宋体"/>
          <w:b/>
          <w:sz w:val="52"/>
          <w:szCs w:val="52"/>
        </w:rPr>
      </w:pPr>
    </w:p>
    <w:p w14:paraId="7E24A493">
      <w:pPr>
        <w:spacing w:line="360" w:lineRule="auto"/>
        <w:jc w:val="center"/>
        <w:rPr>
          <w:rFonts w:ascii="宋体" w:hAnsi="宋体" w:cs="宋体"/>
          <w:b/>
          <w:sz w:val="32"/>
          <w:szCs w:val="32"/>
        </w:rPr>
      </w:pPr>
      <w:r>
        <w:rPr>
          <w:rFonts w:hint="eastAsia" w:ascii="宋体" w:hAnsi="宋体" w:cs="宋体"/>
          <w:b/>
          <w:sz w:val="52"/>
          <w:szCs w:val="52"/>
        </w:rPr>
        <w:t>资格性响应文件</w:t>
      </w:r>
    </w:p>
    <w:p w14:paraId="0B9EC53F">
      <w:pPr>
        <w:spacing w:line="360" w:lineRule="auto"/>
        <w:rPr>
          <w:rFonts w:ascii="宋体" w:hAnsi="宋体" w:cs="宋体"/>
          <w:b/>
          <w:sz w:val="36"/>
        </w:rPr>
      </w:pPr>
    </w:p>
    <w:p w14:paraId="6816BF32">
      <w:pPr>
        <w:spacing w:line="360" w:lineRule="auto"/>
        <w:rPr>
          <w:rFonts w:ascii="宋体" w:hAnsi="宋体" w:cs="宋体"/>
          <w:b/>
          <w:sz w:val="36"/>
        </w:rPr>
      </w:pPr>
    </w:p>
    <w:p w14:paraId="7F34C55C">
      <w:pPr>
        <w:spacing w:line="360" w:lineRule="auto"/>
        <w:ind w:firstLine="643" w:firstLineChars="200"/>
        <w:jc w:val="left"/>
        <w:rPr>
          <w:rFonts w:ascii="宋体" w:hAnsi="宋体" w:cs="宋体"/>
          <w:b/>
          <w:sz w:val="32"/>
          <w:u w:val="single"/>
        </w:rPr>
      </w:pPr>
      <w:r>
        <w:rPr>
          <w:rFonts w:hint="eastAsia" w:ascii="宋体" w:hAnsi="宋体" w:cs="宋体"/>
          <w:b/>
          <w:sz w:val="32"/>
        </w:rPr>
        <w:t>供应商名称：XXXX</w:t>
      </w:r>
    </w:p>
    <w:p w14:paraId="21A68BCB">
      <w:pPr>
        <w:spacing w:line="360" w:lineRule="auto"/>
        <w:ind w:firstLine="643" w:firstLineChars="200"/>
        <w:jc w:val="left"/>
        <w:rPr>
          <w:rFonts w:ascii="宋体" w:hAnsi="宋体" w:cs="宋体"/>
          <w:b/>
          <w:sz w:val="32"/>
          <w:u w:val="single"/>
        </w:rPr>
      </w:pPr>
      <w:r>
        <w:rPr>
          <w:rFonts w:hint="eastAsia" w:ascii="宋体" w:hAnsi="宋体" w:cs="宋体"/>
          <w:b/>
          <w:sz w:val="32"/>
        </w:rPr>
        <w:t>采购项目编号：XXXX</w:t>
      </w:r>
    </w:p>
    <w:p w14:paraId="1DEE50AF">
      <w:pPr>
        <w:rPr>
          <w:rFonts w:ascii="宋体" w:hAnsi="宋体" w:cs="宋体"/>
          <w:b/>
          <w:sz w:val="36"/>
        </w:rPr>
      </w:pPr>
      <w:r>
        <w:rPr>
          <w:rFonts w:hint="eastAsia" w:ascii="宋体" w:hAnsi="宋体" w:cs="宋体"/>
          <w:b/>
          <w:sz w:val="36"/>
        </w:rPr>
        <w:t xml:space="preserve">   </w:t>
      </w:r>
    </w:p>
    <w:p w14:paraId="237492F1">
      <w:pPr>
        <w:pStyle w:val="6"/>
      </w:pPr>
    </w:p>
    <w:p w14:paraId="13843B47">
      <w:pPr>
        <w:jc w:val="center"/>
        <w:rPr>
          <w:rFonts w:ascii="宋体" w:hAnsi="宋体" w:cs="宋体"/>
          <w:b/>
          <w:sz w:val="32"/>
          <w:szCs w:val="32"/>
        </w:rPr>
      </w:pPr>
    </w:p>
    <w:p w14:paraId="76991AF1">
      <w:pPr>
        <w:jc w:val="center"/>
        <w:rPr>
          <w:rFonts w:ascii="宋体" w:hAnsi="宋体" w:cs="宋体"/>
          <w:b/>
          <w:sz w:val="36"/>
        </w:rPr>
      </w:pPr>
    </w:p>
    <w:p w14:paraId="08C503AA">
      <w:pPr>
        <w:jc w:val="center"/>
        <w:rPr>
          <w:rFonts w:ascii="宋体" w:hAnsi="宋体" w:cs="宋体"/>
          <w:b/>
          <w:sz w:val="36"/>
        </w:rPr>
      </w:pPr>
    </w:p>
    <w:p w14:paraId="30828571">
      <w:pPr>
        <w:spacing w:line="440" w:lineRule="exact"/>
        <w:jc w:val="center"/>
        <w:rPr>
          <w:rFonts w:ascii="宋体" w:hAnsi="宋体" w:cs="宋体"/>
          <w:b/>
          <w:sz w:val="36"/>
        </w:rPr>
      </w:pPr>
    </w:p>
    <w:p w14:paraId="134FB6B7">
      <w:pPr>
        <w:jc w:val="center"/>
        <w:rPr>
          <w:rFonts w:hint="eastAsia" w:ascii="宋体" w:hAnsi="宋体" w:eastAsia="宋体" w:cs="宋体"/>
          <w:sz w:val="30"/>
          <w:szCs w:val="30"/>
          <w:lang w:eastAsia="zh-CN"/>
        </w:rPr>
      </w:pPr>
      <w:r>
        <w:rPr>
          <w:rFonts w:hint="eastAsia" w:ascii="宋体" w:hAnsi="宋体" w:cs="宋体"/>
          <w:b/>
          <w:sz w:val="32"/>
        </w:rPr>
        <w:t>日期：XX年XX月</w:t>
      </w:r>
      <w:r>
        <w:rPr>
          <w:rFonts w:hint="eastAsia" w:hAnsi="宋体" w:cs="宋体"/>
          <w:b/>
          <w:sz w:val="32"/>
        </w:rPr>
        <w:t>XX日</w:t>
      </w:r>
    </w:p>
    <w:p w14:paraId="39F8B957">
      <w:pPr>
        <w:pStyle w:val="4"/>
        <w:keepNext w:val="0"/>
        <w:keepLines w:val="0"/>
        <w:spacing w:before="0" w:after="0" w:line="360" w:lineRule="auto"/>
        <w:jc w:val="center"/>
        <w:rPr>
          <w:rFonts w:hint="eastAsia" w:ascii="宋体" w:hAnsi="宋体" w:eastAsia="宋体" w:cs="宋体"/>
          <w:sz w:val="30"/>
          <w:szCs w:val="30"/>
          <w:lang w:eastAsia="zh-CN"/>
        </w:rPr>
      </w:pPr>
    </w:p>
    <w:p w14:paraId="1DA72EA3">
      <w:pPr>
        <w:pStyle w:val="4"/>
        <w:keepNext w:val="0"/>
        <w:keepLines w:val="0"/>
        <w:spacing w:before="0" w:after="0" w:line="360" w:lineRule="auto"/>
        <w:jc w:val="center"/>
        <w:rPr>
          <w:rFonts w:ascii="宋体" w:hAnsi="宋体" w:eastAsia="宋体" w:cs="宋体"/>
          <w:sz w:val="30"/>
          <w:szCs w:val="30"/>
        </w:rPr>
      </w:pPr>
      <w:r>
        <w:rPr>
          <w:rFonts w:hint="eastAsia" w:ascii="宋体" w:hAnsi="宋体" w:eastAsia="宋体" w:cs="宋体"/>
          <w:sz w:val="30"/>
          <w:szCs w:val="30"/>
          <w:lang w:eastAsia="zh-CN"/>
        </w:rPr>
        <w:t>一</w:t>
      </w:r>
      <w:r>
        <w:rPr>
          <w:rFonts w:hint="eastAsia" w:ascii="宋体" w:hAnsi="宋体" w:eastAsia="宋体" w:cs="宋体"/>
          <w:sz w:val="30"/>
          <w:szCs w:val="30"/>
        </w:rPr>
        <w:t>、供应商承诺函</w:t>
      </w:r>
    </w:p>
    <w:p w14:paraId="54D93B81">
      <w:pPr>
        <w:pStyle w:val="6"/>
        <w:rPr>
          <w:rFonts w:ascii="Cambria" w:hAnsi="Cambria"/>
          <w:sz w:val="24"/>
          <w:u w:val="single"/>
        </w:rPr>
      </w:pPr>
      <w:r>
        <w:rPr>
          <w:rFonts w:hint="eastAsia"/>
          <w:sz w:val="24"/>
        </w:rPr>
        <w:t>致：</w:t>
      </w:r>
      <w:r>
        <w:rPr>
          <w:rFonts w:hint="eastAsia" w:ascii="Cambria" w:hAnsi="Cambria"/>
          <w:sz w:val="24"/>
        </w:rPr>
        <w:t>峨眉山市农业农村局</w:t>
      </w:r>
    </w:p>
    <w:p w14:paraId="528385C5">
      <w:pPr>
        <w:widowControl/>
        <w:spacing w:line="440" w:lineRule="exact"/>
        <w:ind w:firstLine="480" w:firstLineChars="200"/>
        <w:jc w:val="left"/>
        <w:outlineLvl w:val="1"/>
        <w:rPr>
          <w:sz w:val="24"/>
        </w:rPr>
      </w:pPr>
      <w:r>
        <w:rPr>
          <w:rFonts w:hint="eastAsia"/>
          <w:sz w:val="24"/>
        </w:rPr>
        <w:t>我公司作为本次采购项目的供应商，根据询价通知书要求，现郑重承诺如下：</w:t>
      </w:r>
    </w:p>
    <w:p w14:paraId="111EB979">
      <w:pPr>
        <w:widowControl/>
        <w:spacing w:line="440" w:lineRule="exact"/>
        <w:ind w:firstLine="480" w:firstLineChars="200"/>
        <w:jc w:val="left"/>
        <w:outlineLvl w:val="1"/>
        <w:rPr>
          <w:sz w:val="24"/>
        </w:rPr>
      </w:pPr>
      <w:r>
        <w:rPr>
          <w:rFonts w:hint="eastAsia"/>
          <w:sz w:val="24"/>
        </w:rPr>
        <w:t>一、具备《中华人民共和国政府采购法》第二十二条第一款和本项目规定的条件：</w:t>
      </w:r>
    </w:p>
    <w:p w14:paraId="05494783">
      <w:pPr>
        <w:widowControl/>
        <w:spacing w:line="440" w:lineRule="exact"/>
        <w:ind w:firstLine="480" w:firstLineChars="200"/>
        <w:jc w:val="left"/>
        <w:outlineLvl w:val="1"/>
        <w:rPr>
          <w:rFonts w:hAnsi="宋体"/>
          <w:sz w:val="24"/>
        </w:rPr>
      </w:pPr>
      <w:r>
        <w:rPr>
          <w:rFonts w:hint="eastAsia" w:hAnsi="宋体"/>
          <w:sz w:val="24"/>
        </w:rPr>
        <w:t>（一）具有独立承担</w:t>
      </w:r>
      <w:r>
        <w:fldChar w:fldCharType="begin"/>
      </w:r>
      <w:r>
        <w:instrText xml:space="preserve"> HYPERLINK "http://www.lawtime.cn/info/minfa/mszeren/" \t "_blank" </w:instrText>
      </w:r>
      <w:r>
        <w:fldChar w:fldCharType="separate"/>
      </w:r>
      <w:r>
        <w:rPr>
          <w:rFonts w:hint="eastAsia" w:hAnsi="宋体"/>
          <w:sz w:val="24"/>
        </w:rPr>
        <w:t>民事责任</w:t>
      </w:r>
      <w:r>
        <w:rPr>
          <w:rFonts w:hint="eastAsia" w:hAnsi="宋体"/>
          <w:sz w:val="24"/>
        </w:rPr>
        <w:fldChar w:fldCharType="end"/>
      </w:r>
      <w:r>
        <w:rPr>
          <w:rFonts w:hint="eastAsia" w:hAnsi="宋体"/>
          <w:sz w:val="24"/>
        </w:rPr>
        <w:t>的能力；</w:t>
      </w:r>
    </w:p>
    <w:p w14:paraId="1AE5E614">
      <w:pPr>
        <w:widowControl/>
        <w:spacing w:line="440" w:lineRule="exact"/>
        <w:ind w:firstLine="480" w:firstLineChars="200"/>
        <w:jc w:val="left"/>
        <w:outlineLvl w:val="1"/>
        <w:rPr>
          <w:rFonts w:hAnsi="宋体"/>
          <w:sz w:val="24"/>
        </w:rPr>
      </w:pPr>
      <w:r>
        <w:rPr>
          <w:rFonts w:hint="eastAsia" w:hAnsi="宋体"/>
          <w:sz w:val="24"/>
        </w:rPr>
        <w:t>（二）具有良好的商业信誉和健全的财务会计制度；</w:t>
      </w:r>
    </w:p>
    <w:p w14:paraId="2EAD2C4B">
      <w:pPr>
        <w:widowControl/>
        <w:spacing w:line="440" w:lineRule="exact"/>
        <w:ind w:firstLine="480" w:firstLineChars="200"/>
        <w:jc w:val="left"/>
        <w:outlineLvl w:val="1"/>
        <w:rPr>
          <w:rFonts w:hAnsi="宋体"/>
          <w:sz w:val="24"/>
        </w:rPr>
      </w:pPr>
      <w:r>
        <w:rPr>
          <w:rFonts w:hint="eastAsia" w:hAnsi="宋体"/>
          <w:sz w:val="24"/>
        </w:rPr>
        <w:t>（三）具有履行合同所必需的设备和专业技术能力；</w:t>
      </w:r>
    </w:p>
    <w:p w14:paraId="2E906014">
      <w:pPr>
        <w:widowControl/>
        <w:spacing w:line="440" w:lineRule="exact"/>
        <w:ind w:firstLine="480" w:firstLineChars="200"/>
        <w:jc w:val="left"/>
        <w:outlineLvl w:val="1"/>
        <w:rPr>
          <w:rFonts w:hAnsi="宋体"/>
          <w:sz w:val="24"/>
        </w:rPr>
      </w:pPr>
      <w:r>
        <w:rPr>
          <w:rFonts w:hint="eastAsia" w:hAnsi="宋体"/>
          <w:sz w:val="24"/>
        </w:rPr>
        <w:t>（四）有依法缴纳税收和</w:t>
      </w:r>
      <w:r>
        <w:fldChar w:fldCharType="begin"/>
      </w:r>
      <w:r>
        <w:instrText xml:space="preserve"> HYPERLINK "http://www.lawtime.cn/info/laodong/shehuibaozhang/" \t "_blank" </w:instrText>
      </w:r>
      <w:r>
        <w:fldChar w:fldCharType="separate"/>
      </w:r>
      <w:r>
        <w:rPr>
          <w:rFonts w:hint="eastAsia" w:hAnsi="宋体"/>
          <w:sz w:val="24"/>
        </w:rPr>
        <w:t>社会保障</w:t>
      </w:r>
      <w:r>
        <w:rPr>
          <w:rFonts w:hint="eastAsia" w:hAnsi="宋体"/>
          <w:sz w:val="24"/>
        </w:rPr>
        <w:fldChar w:fldCharType="end"/>
      </w:r>
      <w:r>
        <w:rPr>
          <w:rFonts w:hint="eastAsia" w:hAnsi="宋体"/>
          <w:sz w:val="24"/>
        </w:rPr>
        <w:t>资金的良好记录；</w:t>
      </w:r>
    </w:p>
    <w:p w14:paraId="7EE99512">
      <w:pPr>
        <w:widowControl/>
        <w:spacing w:line="440" w:lineRule="exact"/>
        <w:ind w:firstLine="480" w:firstLineChars="200"/>
        <w:jc w:val="left"/>
        <w:outlineLvl w:val="1"/>
        <w:rPr>
          <w:rFonts w:hAnsi="宋体"/>
          <w:sz w:val="24"/>
        </w:rPr>
      </w:pPr>
      <w:r>
        <w:rPr>
          <w:rFonts w:hint="eastAsia" w:hAnsi="宋体"/>
          <w:sz w:val="24"/>
        </w:rPr>
        <w:t>（五）参加政府采购活动前三年内，在经营活动中没有重大违法记录；</w:t>
      </w:r>
    </w:p>
    <w:p w14:paraId="1362E479">
      <w:pPr>
        <w:widowControl/>
        <w:spacing w:line="440" w:lineRule="exact"/>
        <w:ind w:firstLine="480" w:firstLineChars="200"/>
        <w:jc w:val="left"/>
        <w:outlineLvl w:val="1"/>
        <w:rPr>
          <w:rFonts w:hAnsi="宋体"/>
          <w:sz w:val="24"/>
        </w:rPr>
      </w:pPr>
      <w:r>
        <w:rPr>
          <w:rFonts w:hint="eastAsia" w:hAnsi="宋体"/>
          <w:sz w:val="24"/>
        </w:rPr>
        <w:t>（六）法律、</w:t>
      </w:r>
      <w:r>
        <w:fldChar w:fldCharType="begin"/>
      </w:r>
      <w:r>
        <w:instrText xml:space="preserve"> HYPERLINK "http://www.lawtime.cn/info/sifakaoshi/xingzhengfa/" \t "_blank" </w:instrText>
      </w:r>
      <w:r>
        <w:fldChar w:fldCharType="separate"/>
      </w:r>
      <w:r>
        <w:rPr>
          <w:rFonts w:hint="eastAsia" w:hAnsi="宋体"/>
          <w:sz w:val="24"/>
        </w:rPr>
        <w:t>行政法</w:t>
      </w:r>
      <w:r>
        <w:rPr>
          <w:rFonts w:hint="eastAsia" w:hAnsi="宋体"/>
          <w:sz w:val="24"/>
        </w:rPr>
        <w:fldChar w:fldCharType="end"/>
      </w:r>
      <w:r>
        <w:rPr>
          <w:rFonts w:hint="eastAsia" w:hAnsi="宋体"/>
          <w:sz w:val="24"/>
        </w:rPr>
        <w:t>规规定的其他条件。</w:t>
      </w:r>
    </w:p>
    <w:p w14:paraId="333323E9">
      <w:pPr>
        <w:widowControl/>
        <w:spacing w:line="440" w:lineRule="exact"/>
        <w:ind w:firstLine="480" w:firstLineChars="200"/>
        <w:jc w:val="left"/>
        <w:outlineLvl w:val="1"/>
        <w:rPr>
          <w:sz w:val="24"/>
        </w:rPr>
      </w:pPr>
      <w:r>
        <w:rPr>
          <w:rFonts w:hint="eastAsia" w:hAnsi="宋体"/>
          <w:sz w:val="24"/>
        </w:rPr>
        <w:t>（七）根据采购项目提出的特殊条件</w:t>
      </w:r>
      <w:r>
        <w:rPr>
          <w:rFonts w:hint="eastAsia"/>
          <w:sz w:val="24"/>
        </w:rPr>
        <w:t>。</w:t>
      </w:r>
    </w:p>
    <w:p w14:paraId="6565DC35">
      <w:pPr>
        <w:widowControl/>
        <w:spacing w:line="440" w:lineRule="exact"/>
        <w:ind w:firstLine="480" w:firstLineChars="200"/>
        <w:jc w:val="left"/>
        <w:outlineLvl w:val="1"/>
        <w:rPr>
          <w:rFonts w:ascii="宋体"/>
          <w:sz w:val="24"/>
        </w:rPr>
      </w:pPr>
      <w:r>
        <w:rPr>
          <w:rFonts w:hint="eastAsia" w:ascii="宋体"/>
          <w:sz w:val="24"/>
        </w:rPr>
        <w:t>二、截至响应文件递交截止日未被列入失信被执行人、重大税收违法案件当事人名单、政府采购严重违法失信行为记录名单。</w:t>
      </w:r>
    </w:p>
    <w:p w14:paraId="0F1BB0A0">
      <w:pPr>
        <w:widowControl/>
        <w:spacing w:line="440" w:lineRule="exact"/>
        <w:ind w:firstLine="480" w:firstLineChars="200"/>
        <w:jc w:val="left"/>
        <w:outlineLvl w:val="1"/>
        <w:rPr>
          <w:rFonts w:ascii="宋体"/>
          <w:sz w:val="24"/>
        </w:rPr>
      </w:pPr>
      <w:r>
        <w:rPr>
          <w:rFonts w:hint="eastAsia" w:ascii="宋体"/>
          <w:sz w:val="24"/>
        </w:rPr>
        <w:t>本单位对上述承诺的内容事项真实性负责。如经查实上述承诺的内容事项存在虚假，我单位愿意接受以提供虚假材料谋取成交追究法律责任。</w:t>
      </w:r>
    </w:p>
    <w:p w14:paraId="79D1DF7B">
      <w:pPr>
        <w:pStyle w:val="6"/>
        <w:spacing w:line="360" w:lineRule="exact"/>
      </w:pPr>
    </w:p>
    <w:p w14:paraId="1CD05F1B"/>
    <w:p w14:paraId="02E6D653">
      <w:pPr>
        <w:pStyle w:val="6"/>
      </w:pPr>
    </w:p>
    <w:p w14:paraId="6678FAA5">
      <w:pPr>
        <w:spacing w:line="440" w:lineRule="exact"/>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ascii="宋体" w:hAnsi="宋体" w:cs="宋体"/>
          <w:sz w:val="24"/>
        </w:rPr>
        <w:t>。</w:t>
      </w:r>
    </w:p>
    <w:p w14:paraId="7A5E3647">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6327C577">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052E870B">
      <w:pPr>
        <w:adjustRightInd w:val="0"/>
        <w:spacing w:line="400" w:lineRule="exact"/>
        <w:ind w:firstLine="480" w:firstLineChars="200"/>
        <w:jc w:val="left"/>
        <w:rPr>
          <w:rFonts w:ascii="宋体" w:hAnsi="宋体" w:cs="宋体"/>
          <w:bCs/>
          <w:sz w:val="24"/>
        </w:rPr>
      </w:pPr>
    </w:p>
    <w:p w14:paraId="0C712A93">
      <w:pPr>
        <w:spacing w:line="400" w:lineRule="exact"/>
        <w:jc w:val="center"/>
        <w:rPr>
          <w:rFonts w:ascii="宋体" w:hAnsi="宋体"/>
          <w:sz w:val="24"/>
        </w:rPr>
      </w:pPr>
    </w:p>
    <w:p w14:paraId="35323AE8">
      <w:pPr>
        <w:rPr>
          <w:rFonts w:cs="宋体" w:asciiTheme="minorEastAsia" w:hAnsiTheme="minorEastAsia" w:eastAsiaTheme="minorEastAsia"/>
          <w:sz w:val="24"/>
          <w:szCs w:val="24"/>
          <w:shd w:val="clear" w:color="auto" w:fill="FFFFFF"/>
        </w:rPr>
      </w:pPr>
    </w:p>
    <w:p w14:paraId="44B632E4">
      <w:pPr>
        <w:pStyle w:val="6"/>
      </w:pPr>
    </w:p>
    <w:p w14:paraId="54D49BF2">
      <w:pPr>
        <w:widowControl/>
        <w:spacing w:beforeLines="50" w:afterLines="50" w:line="440" w:lineRule="exact"/>
        <w:jc w:val="center"/>
        <w:outlineLvl w:val="1"/>
        <w:rPr>
          <w:rFonts w:hAnsi="宋体" w:cs="宋体"/>
          <w:b/>
          <w:bCs/>
          <w:sz w:val="30"/>
          <w:szCs w:val="30"/>
        </w:rPr>
      </w:pPr>
      <w:bookmarkStart w:id="8" w:name="_Toc29294"/>
      <w:bookmarkStart w:id="9" w:name="_Toc23319"/>
      <w:bookmarkStart w:id="10" w:name="_Toc24679"/>
      <w:bookmarkStart w:id="11" w:name="_Toc48318156"/>
      <w:bookmarkStart w:id="12" w:name="_Toc31667"/>
    </w:p>
    <w:p w14:paraId="3F0A7D36">
      <w:pPr>
        <w:widowControl/>
        <w:spacing w:beforeLines="50" w:afterLines="50" w:line="440" w:lineRule="exact"/>
        <w:jc w:val="center"/>
        <w:outlineLvl w:val="1"/>
        <w:rPr>
          <w:rFonts w:hAnsi="宋体" w:cs="宋体"/>
          <w:b/>
          <w:bCs/>
          <w:sz w:val="30"/>
          <w:szCs w:val="30"/>
        </w:rPr>
      </w:pPr>
    </w:p>
    <w:p w14:paraId="5EFDA4B1">
      <w:pPr>
        <w:widowControl/>
        <w:spacing w:beforeLines="50" w:afterLines="50" w:line="440" w:lineRule="exact"/>
        <w:jc w:val="center"/>
        <w:outlineLvl w:val="1"/>
        <w:rPr>
          <w:rFonts w:hAnsi="宋体" w:cs="宋体"/>
          <w:b/>
          <w:bCs/>
          <w:sz w:val="30"/>
          <w:szCs w:val="30"/>
        </w:rPr>
      </w:pPr>
    </w:p>
    <w:p w14:paraId="1303D1CC">
      <w:pPr>
        <w:widowControl/>
        <w:spacing w:beforeLines="50" w:afterLines="50" w:line="440" w:lineRule="exact"/>
        <w:jc w:val="both"/>
        <w:outlineLvl w:val="1"/>
        <w:rPr>
          <w:rFonts w:hAnsi="宋体" w:cs="宋体"/>
          <w:b/>
          <w:bCs/>
          <w:sz w:val="30"/>
          <w:szCs w:val="30"/>
        </w:rPr>
      </w:pPr>
    </w:p>
    <w:p w14:paraId="667B2A8F">
      <w:pPr>
        <w:widowControl/>
        <w:spacing w:beforeLines="50" w:afterLines="50" w:line="440" w:lineRule="exact"/>
        <w:jc w:val="center"/>
        <w:outlineLvl w:val="1"/>
        <w:rPr>
          <w:rFonts w:ascii="Cambria" w:hAnsi="Cambria"/>
          <w:sz w:val="30"/>
          <w:szCs w:val="30"/>
        </w:rPr>
      </w:pPr>
      <w:r>
        <w:rPr>
          <w:rFonts w:hint="eastAsia" w:hAnsi="宋体" w:cs="宋体"/>
          <w:b/>
          <w:bCs/>
          <w:sz w:val="30"/>
          <w:szCs w:val="30"/>
          <w:lang w:eastAsia="zh-CN"/>
        </w:rPr>
        <w:t>二</w:t>
      </w:r>
      <w:r>
        <w:rPr>
          <w:rFonts w:hint="eastAsia" w:hAnsi="宋体" w:cs="宋体"/>
          <w:b/>
          <w:bCs/>
          <w:sz w:val="30"/>
          <w:szCs w:val="30"/>
        </w:rPr>
        <w:t>、</w:t>
      </w:r>
      <w:bookmarkStart w:id="13" w:name="_Toc32496"/>
      <w:r>
        <w:rPr>
          <w:rFonts w:hint="eastAsia" w:hAnsi="宋体" w:cs="宋体"/>
          <w:b/>
          <w:bCs/>
          <w:sz w:val="30"/>
          <w:szCs w:val="30"/>
        </w:rPr>
        <w:t>法定代表人/单位负责人身份证明</w:t>
      </w:r>
      <w:bookmarkEnd w:id="8"/>
      <w:bookmarkEnd w:id="9"/>
      <w:bookmarkEnd w:id="10"/>
      <w:bookmarkEnd w:id="11"/>
      <w:bookmarkEnd w:id="12"/>
      <w:bookmarkEnd w:id="13"/>
    </w:p>
    <w:p w14:paraId="5DDA98C3">
      <w:pPr>
        <w:pStyle w:val="6"/>
        <w:rPr>
          <w:rFonts w:ascii="Cambria" w:hAnsi="Cambria"/>
          <w:sz w:val="24"/>
          <w:u w:val="single"/>
        </w:rPr>
      </w:pPr>
      <w:r>
        <w:rPr>
          <w:rFonts w:hint="eastAsia" w:ascii="Cambria" w:hAnsi="Cambria"/>
          <w:sz w:val="24"/>
        </w:rPr>
        <w:t>致：峨眉山市农业农村局</w:t>
      </w:r>
    </w:p>
    <w:p w14:paraId="470EE456">
      <w:pPr>
        <w:pStyle w:val="6"/>
        <w:rPr>
          <w:rFonts w:eastAsia="Times New Roman"/>
        </w:rPr>
      </w:pPr>
      <w:r>
        <w:rPr>
          <w:rFonts w:hint="eastAsia" w:ascii="Cambria" w:hAnsi="Cambria"/>
          <w:sz w:val="24"/>
        </w:rPr>
        <w:t xml:space="preserve">    </w:t>
      </w:r>
      <w:r>
        <w:rPr>
          <w:rFonts w:hint="eastAsia" w:ascii="宋体" w:hAnsi="宋体" w:cs="宋体"/>
          <w:sz w:val="24"/>
        </w:rPr>
        <w:t xml:space="preserve"> XXXX（法定代表人/单位负责人姓名）</w:t>
      </w:r>
      <w:r>
        <w:rPr>
          <w:rFonts w:hint="eastAsia" w:ascii="Cambria" w:hAnsi="Cambria"/>
          <w:sz w:val="24"/>
        </w:rPr>
        <w:t>在</w:t>
      </w:r>
      <w:r>
        <w:rPr>
          <w:rFonts w:hint="eastAsia" w:ascii="宋体" w:hAnsi="宋体" w:cs="宋体"/>
          <w:sz w:val="24"/>
        </w:rPr>
        <w:t>XXXX（供应商名称）处任XXXX（职务名称）职务，是XXXX（供应商名称）的法定代表人/单位负责人。</w:t>
      </w:r>
    </w:p>
    <w:p w14:paraId="7E9FE850">
      <w:pPr>
        <w:spacing w:line="200" w:lineRule="exact"/>
        <w:rPr>
          <w:rFonts w:eastAsia="Times New Roman"/>
        </w:rPr>
      </w:pPr>
    </w:p>
    <w:p w14:paraId="75189166">
      <w:pPr>
        <w:spacing w:line="396" w:lineRule="exact"/>
        <w:rPr>
          <w:rFonts w:eastAsia="Times New Roman"/>
        </w:rPr>
      </w:pPr>
    </w:p>
    <w:p w14:paraId="60965131">
      <w:pPr>
        <w:spacing w:line="0" w:lineRule="atLeast"/>
        <w:ind w:left="580"/>
        <w:rPr>
          <w:rFonts w:hAnsi="宋体"/>
          <w:sz w:val="24"/>
        </w:rPr>
      </w:pPr>
      <w:r>
        <w:rPr>
          <w:rFonts w:hAnsi="宋体"/>
          <w:sz w:val="24"/>
        </w:rPr>
        <w:t>特此证明。</w:t>
      </w:r>
    </w:p>
    <w:p w14:paraId="27F27222">
      <w:pPr>
        <w:spacing w:line="200" w:lineRule="exact"/>
        <w:rPr>
          <w:rFonts w:eastAsia="Times New Roman"/>
        </w:rPr>
      </w:pPr>
    </w:p>
    <w:p w14:paraId="1BF23042">
      <w:pPr>
        <w:spacing w:line="200" w:lineRule="exact"/>
        <w:rPr>
          <w:rFonts w:eastAsia="Times New Roman"/>
        </w:rPr>
      </w:pPr>
    </w:p>
    <w:p w14:paraId="21B21444">
      <w:pPr>
        <w:spacing w:line="200" w:lineRule="exact"/>
        <w:rPr>
          <w:rFonts w:eastAsia="Times New Roman"/>
        </w:rPr>
      </w:pPr>
    </w:p>
    <w:p w14:paraId="61E050B7">
      <w:pPr>
        <w:spacing w:line="200" w:lineRule="exact"/>
        <w:rPr>
          <w:rFonts w:eastAsia="Times New Roman"/>
        </w:rPr>
      </w:pPr>
    </w:p>
    <w:p w14:paraId="2E53F90E">
      <w:pPr>
        <w:spacing w:line="200" w:lineRule="exact"/>
        <w:rPr>
          <w:rFonts w:eastAsia="Times New Roman"/>
        </w:rPr>
      </w:pPr>
    </w:p>
    <w:p w14:paraId="0FEA5218">
      <w:pPr>
        <w:spacing w:line="200" w:lineRule="exact"/>
        <w:rPr>
          <w:rFonts w:eastAsia="Times New Roman"/>
        </w:rPr>
      </w:pPr>
    </w:p>
    <w:p w14:paraId="5C9A2CA9">
      <w:pPr>
        <w:spacing w:line="200" w:lineRule="exact"/>
        <w:rPr>
          <w:rFonts w:eastAsia="Times New Roman"/>
        </w:rPr>
      </w:pPr>
    </w:p>
    <w:p w14:paraId="6D6C385C">
      <w:pPr>
        <w:spacing w:line="200" w:lineRule="exact"/>
        <w:rPr>
          <w:rFonts w:eastAsia="Times New Roman"/>
        </w:rPr>
      </w:pPr>
    </w:p>
    <w:p w14:paraId="64CF920E">
      <w:pPr>
        <w:spacing w:line="200" w:lineRule="exact"/>
        <w:rPr>
          <w:rFonts w:eastAsia="Times New Roman"/>
        </w:rPr>
      </w:pPr>
    </w:p>
    <w:p w14:paraId="3E3310FD">
      <w:pPr>
        <w:spacing w:line="259" w:lineRule="exact"/>
        <w:rPr>
          <w:rFonts w:eastAsia="Times New Roman"/>
        </w:rPr>
      </w:pPr>
    </w:p>
    <w:p w14:paraId="7AC180F3">
      <w:pPr>
        <w:tabs>
          <w:tab w:val="left" w:pos="4060"/>
        </w:tabs>
        <w:spacing w:line="440" w:lineRule="exact"/>
        <w:ind w:firstLine="480" w:firstLineChars="200"/>
        <w:rPr>
          <w:sz w:val="24"/>
        </w:rPr>
      </w:pPr>
      <w:r>
        <w:rPr>
          <w:rFonts w:hint="eastAsia" w:ascii="宋体" w:hAnsi="宋体"/>
          <w:sz w:val="24"/>
        </w:rPr>
        <w:t>供应商名称</w:t>
      </w:r>
      <w:r>
        <w:rPr>
          <w:rFonts w:ascii="宋体" w:hAnsi="宋体"/>
          <w:sz w:val="24"/>
        </w:rPr>
        <w:t>：</w:t>
      </w:r>
      <w:r>
        <w:rPr>
          <w:rFonts w:hint="eastAsia" w:ascii="宋体" w:hAnsi="宋体"/>
          <w:sz w:val="24"/>
          <w:u w:val="single"/>
        </w:rPr>
        <w:t xml:space="preserve">     </w:t>
      </w:r>
      <w:r>
        <w:rPr>
          <w:rFonts w:ascii="宋体" w:hAnsi="宋体"/>
          <w:sz w:val="24"/>
          <w:u w:val="single"/>
        </w:rPr>
        <w:t>公章</w:t>
      </w:r>
      <w:r>
        <w:rPr>
          <w:rFonts w:hint="eastAsia" w:ascii="宋体" w:hAnsi="宋体"/>
          <w:sz w:val="24"/>
          <w:u w:val="single"/>
        </w:rPr>
        <w:t xml:space="preserve">    </w:t>
      </w:r>
      <w:r>
        <w:rPr>
          <w:rFonts w:hint="eastAsia" w:ascii="宋体" w:hAnsi="宋体"/>
          <w:sz w:val="24"/>
        </w:rPr>
        <w:t>。</w:t>
      </w:r>
    </w:p>
    <w:p w14:paraId="4D59ECF5">
      <w:pPr>
        <w:tabs>
          <w:tab w:val="left" w:pos="4060"/>
        </w:tabs>
        <w:spacing w:line="440" w:lineRule="exact"/>
        <w:ind w:firstLine="480" w:firstLineChars="200"/>
        <w:rPr>
          <w:rFonts w:ascii="宋体"/>
          <w:sz w:val="24"/>
        </w:rPr>
      </w:pPr>
      <w:r>
        <w:rPr>
          <w:rFonts w:hint="eastAsia" w:ascii="宋体" w:hAnsi="宋体"/>
          <w:sz w:val="24"/>
        </w:rPr>
        <w:t>法定代表人/单位负责人（签字或盖个人名章）：</w:t>
      </w:r>
      <w:r>
        <w:rPr>
          <w:rFonts w:hint="eastAsia" w:ascii="宋体" w:hAnsi="宋体"/>
          <w:sz w:val="24"/>
          <w:u w:val="single"/>
        </w:rPr>
        <w:t xml:space="preserve">               </w:t>
      </w:r>
      <w:r>
        <w:rPr>
          <w:rFonts w:hint="eastAsia" w:ascii="宋体" w:hAnsi="宋体"/>
          <w:sz w:val="24"/>
        </w:rPr>
        <w:t>。</w:t>
      </w:r>
    </w:p>
    <w:p w14:paraId="0D63F9FA">
      <w:pPr>
        <w:widowControl/>
        <w:spacing w:line="440" w:lineRule="exact"/>
        <w:ind w:firstLine="480" w:firstLineChars="200"/>
        <w:jc w:val="left"/>
        <w:outlineLvl w:val="1"/>
        <w:rPr>
          <w:rFonts w:ascii="宋体"/>
          <w:sz w:val="24"/>
        </w:rPr>
      </w:pPr>
      <w:bookmarkStart w:id="14" w:name="_Toc2034"/>
      <w:bookmarkStart w:id="15" w:name="_Toc19495"/>
      <w:bookmarkStart w:id="16" w:name="_Toc22593"/>
      <w:bookmarkStart w:id="17" w:name="_Toc27328"/>
      <w:bookmarkStart w:id="18" w:name="_Toc14094"/>
      <w:bookmarkStart w:id="19" w:name="_Toc10819"/>
      <w:bookmarkStart w:id="20" w:name="_Toc2567"/>
      <w:bookmarkStart w:id="21" w:name="_Toc31713"/>
      <w:bookmarkStart w:id="22" w:name="_Toc5765"/>
      <w:bookmarkStart w:id="23" w:name="_Toc8683"/>
      <w:bookmarkStart w:id="24" w:name="_Toc27521"/>
      <w:bookmarkStart w:id="25" w:name="_Toc564"/>
      <w:bookmarkStart w:id="26" w:name="_Toc6686"/>
      <w:bookmarkStart w:id="27" w:name="_Toc20301"/>
      <w:bookmarkStart w:id="28" w:name="_Toc9562"/>
      <w:bookmarkStart w:id="29" w:name="_Toc32110"/>
      <w:bookmarkStart w:id="30" w:name="_Toc26092"/>
      <w:bookmarkStart w:id="31" w:name="_Toc9991"/>
      <w:bookmarkStart w:id="32" w:name="_Toc18324"/>
      <w:bookmarkStart w:id="33" w:name="_Toc6794"/>
      <w:bookmarkStart w:id="34" w:name="_Toc9338"/>
      <w:bookmarkStart w:id="35" w:name="_Toc14072"/>
      <w:bookmarkStart w:id="36" w:name="_Toc48318157"/>
      <w:r>
        <w:rPr>
          <w:rFonts w:hint="eastAsia" w:ascii="宋体"/>
          <w:sz w:val="24"/>
        </w:rPr>
        <w:t>日    期：XXX年XXX月XXX日。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B00E7B5">
      <w:pPr>
        <w:pStyle w:val="6"/>
        <w:rPr>
          <w:sz w:val="24"/>
        </w:rPr>
      </w:pPr>
    </w:p>
    <w:p w14:paraId="48E4171B">
      <w:pPr>
        <w:pStyle w:val="6"/>
        <w:rPr>
          <w:sz w:val="24"/>
        </w:rPr>
      </w:pPr>
    </w:p>
    <w:p w14:paraId="6D0C5F30">
      <w:pPr>
        <w:pStyle w:val="6"/>
        <w:rPr>
          <w:sz w:val="24"/>
        </w:rPr>
      </w:pPr>
    </w:p>
    <w:p w14:paraId="439C85FB">
      <w:pPr>
        <w:pStyle w:val="6"/>
        <w:rPr>
          <w:sz w:val="24"/>
        </w:rPr>
      </w:pPr>
    </w:p>
    <w:p w14:paraId="328E7FCB">
      <w:pPr>
        <w:pStyle w:val="6"/>
        <w:rPr>
          <w:sz w:val="24"/>
        </w:rPr>
      </w:pPr>
    </w:p>
    <w:p w14:paraId="074B5C7D">
      <w:pPr>
        <w:spacing w:line="375" w:lineRule="exact"/>
        <w:rPr>
          <w:rFonts w:eastAsia="Times New Roman"/>
        </w:rPr>
      </w:pPr>
    </w:p>
    <w:p w14:paraId="30151A3D">
      <w:pPr>
        <w:spacing w:line="32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说明：</w:t>
      </w:r>
    </w:p>
    <w:p w14:paraId="307F6F79">
      <w:pPr>
        <w:spacing w:line="32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1.上述证明文件在响应文件中附有法定代表人/单位负责人身份证复印件(身份证两面均应复印)或护照复印件(供应商的法定代表人为外籍人士的，则提供护照复印件)时才能生效。</w:t>
      </w:r>
    </w:p>
    <w:p w14:paraId="7CDC7518">
      <w:pPr>
        <w:spacing w:line="34" w:lineRule="exact"/>
        <w:rPr>
          <w:rFonts w:ascii="仿宋_GB2312" w:hAnsi="仿宋_GB2312" w:eastAsia="仿宋_GB2312" w:cs="仿宋_GB2312"/>
          <w:sz w:val="24"/>
        </w:rPr>
      </w:pPr>
    </w:p>
    <w:p w14:paraId="7B05A39C">
      <w:pPr>
        <w:spacing w:line="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2.法定代表人/单位负责人身份证明书仅在法定代表人/单位负责人自己参加询价活动时提供。</w:t>
      </w:r>
    </w:p>
    <w:p w14:paraId="29B7FFC2">
      <w:pPr>
        <w:pStyle w:val="4"/>
        <w:keepNext w:val="0"/>
        <w:keepLines w:val="0"/>
        <w:spacing w:before="0" w:after="0" w:line="360" w:lineRule="auto"/>
        <w:jc w:val="center"/>
        <w:rPr>
          <w:rFonts w:ascii="黑体"/>
        </w:rPr>
      </w:pPr>
    </w:p>
    <w:p w14:paraId="6EC001D4">
      <w:pPr>
        <w:pStyle w:val="4"/>
        <w:spacing w:before="10" w:after="10" w:line="440" w:lineRule="exact"/>
        <w:jc w:val="center"/>
        <w:rPr>
          <w:rFonts w:ascii="宋体" w:hAnsi="宋体" w:eastAsia="宋体" w:cs="宋体"/>
          <w:sz w:val="30"/>
          <w:szCs w:val="30"/>
        </w:rPr>
      </w:pPr>
      <w:bookmarkStart w:id="37" w:name="_Toc48318158"/>
      <w:bookmarkStart w:id="38" w:name="_Toc21908"/>
      <w:r>
        <w:rPr>
          <w:rFonts w:hint="eastAsia" w:ascii="宋体" w:hAnsi="宋体" w:eastAsia="宋体" w:cs="宋体"/>
          <w:sz w:val="30"/>
          <w:szCs w:val="30"/>
          <w:lang w:eastAsia="zh-CN"/>
        </w:rPr>
        <w:t>三</w:t>
      </w:r>
      <w:r>
        <w:rPr>
          <w:rFonts w:hint="eastAsia" w:ascii="宋体" w:hAnsi="宋体" w:eastAsia="宋体" w:cs="宋体"/>
          <w:sz w:val="30"/>
          <w:szCs w:val="30"/>
        </w:rPr>
        <w:t>、法定代表人/单位负责人授权书</w:t>
      </w:r>
      <w:bookmarkEnd w:id="37"/>
      <w:bookmarkEnd w:id="38"/>
    </w:p>
    <w:p w14:paraId="5C6F29F0">
      <w:pPr>
        <w:pStyle w:val="6"/>
        <w:rPr>
          <w:rFonts w:hint="eastAsia"/>
          <w:sz w:val="24"/>
        </w:rPr>
      </w:pPr>
      <w:bookmarkStart w:id="39" w:name="_Toc4432"/>
      <w:bookmarkStart w:id="40" w:name="_Toc21309"/>
      <w:bookmarkStart w:id="41" w:name="_Toc48318159"/>
    </w:p>
    <w:p w14:paraId="38CE2A22">
      <w:pPr>
        <w:pStyle w:val="6"/>
        <w:rPr>
          <w:rFonts w:ascii="Cambria" w:hAnsi="Cambria"/>
          <w:sz w:val="24"/>
          <w:u w:val="single"/>
        </w:rPr>
      </w:pPr>
      <w:r>
        <w:rPr>
          <w:rFonts w:hint="eastAsia"/>
          <w:sz w:val="24"/>
        </w:rPr>
        <w:t>致：</w:t>
      </w:r>
      <w:bookmarkEnd w:id="39"/>
      <w:bookmarkEnd w:id="40"/>
      <w:bookmarkEnd w:id="41"/>
      <w:r>
        <w:rPr>
          <w:rFonts w:hint="eastAsia" w:ascii="Cambria" w:hAnsi="Cambria"/>
          <w:sz w:val="24"/>
        </w:rPr>
        <w:t>峨眉山市农业农村局</w:t>
      </w:r>
    </w:p>
    <w:p w14:paraId="12E549D5">
      <w:pPr>
        <w:spacing w:line="400" w:lineRule="exact"/>
        <w:ind w:firstLine="480" w:firstLineChars="200"/>
        <w:rPr>
          <w:rFonts w:ascii="宋体" w:hAnsi="宋体"/>
          <w:sz w:val="24"/>
        </w:rPr>
      </w:pPr>
      <w:r>
        <w:rPr>
          <w:rFonts w:hint="eastAsia" w:ascii="宋体" w:hAnsi="宋体"/>
          <w:sz w:val="24"/>
        </w:rPr>
        <w:t>本授权声明：XXX（单位名称）,XXX（法定代表人姓名、职务）授权XXX</w:t>
      </w:r>
      <w:r>
        <w:rPr>
          <w:rFonts w:hint="eastAsia" w:ascii="宋体" w:hAnsi="宋体"/>
          <w:sz w:val="24"/>
          <w:u w:val="single"/>
        </w:rPr>
        <w:t xml:space="preserve">                   </w:t>
      </w:r>
      <w:r>
        <w:rPr>
          <w:rFonts w:hint="eastAsia" w:ascii="宋体" w:hAnsi="宋体"/>
          <w:sz w:val="24"/>
        </w:rPr>
        <w:t>（被授权人姓名、职务）为我方参加</w:t>
      </w:r>
      <w:r>
        <w:rPr>
          <w:rFonts w:hint="eastAsia" w:ascii="宋体" w:hAnsi="宋体" w:cs="宋体"/>
          <w:sz w:val="24"/>
        </w:rPr>
        <w:t>XXXX（采购项目名称）</w:t>
      </w:r>
      <w:r>
        <w:rPr>
          <w:rFonts w:hint="eastAsia" w:ascii="宋体" w:hAnsi="宋体"/>
          <w:sz w:val="24"/>
        </w:rPr>
        <w:t>（采购项目编号：XXX）询价询价活动的合法代表，以我方名义全权处理该项目有关询价、报价、签订合同以及执行合同等一切事宜。</w:t>
      </w:r>
    </w:p>
    <w:p w14:paraId="29F8A314">
      <w:pPr>
        <w:spacing w:line="400" w:lineRule="exact"/>
        <w:ind w:firstLine="480" w:firstLineChars="200"/>
        <w:rPr>
          <w:rFonts w:ascii="宋体" w:hAnsi="宋体"/>
          <w:sz w:val="24"/>
        </w:rPr>
      </w:pPr>
      <w:r>
        <w:rPr>
          <w:rFonts w:hint="eastAsia" w:ascii="宋体" w:hAnsi="宋体"/>
          <w:sz w:val="24"/>
        </w:rPr>
        <w:t>特此声明。</w:t>
      </w:r>
    </w:p>
    <w:p w14:paraId="19ECFEE3">
      <w:pPr>
        <w:spacing w:line="400" w:lineRule="exact"/>
        <w:ind w:firstLine="480" w:firstLineChars="200"/>
        <w:rPr>
          <w:rFonts w:ascii="宋体" w:hAnsi="宋体"/>
          <w:sz w:val="24"/>
        </w:rPr>
      </w:pPr>
    </w:p>
    <w:p w14:paraId="2EDBE69A">
      <w:pPr>
        <w:spacing w:line="400" w:lineRule="exact"/>
        <w:ind w:firstLine="480" w:firstLineChars="200"/>
        <w:rPr>
          <w:rFonts w:ascii="宋体" w:hAnsi="宋体"/>
          <w:sz w:val="24"/>
        </w:rPr>
      </w:pPr>
    </w:p>
    <w:p w14:paraId="065E0162">
      <w:pPr>
        <w:spacing w:line="360" w:lineRule="auto"/>
        <w:ind w:firstLine="480" w:firstLineChars="200"/>
        <w:rPr>
          <w:rFonts w:hAnsi="宋体" w:cs="宋体"/>
          <w:sz w:val="24"/>
        </w:rPr>
      </w:pPr>
      <w:r>
        <w:rPr>
          <w:rFonts w:hint="eastAsia" w:ascii="宋体" w:hAnsi="宋体" w:cs="宋体"/>
          <w:sz w:val="24"/>
        </w:rPr>
        <w:t>供应商名称：</w:t>
      </w:r>
      <w:r>
        <w:rPr>
          <w:rFonts w:hint="eastAsia" w:ascii="宋体" w:hAnsi="宋体" w:cs="宋体"/>
          <w:sz w:val="24"/>
          <w:u w:val="single"/>
        </w:rPr>
        <w:t xml:space="preserve">    公章</w:t>
      </w:r>
      <w:r>
        <w:rPr>
          <w:rFonts w:hint="eastAsia" w:hAnsi="宋体" w:cs="宋体"/>
          <w:sz w:val="24"/>
          <w:u w:val="single"/>
        </w:rPr>
        <w:t xml:space="preserve">      </w:t>
      </w:r>
      <w:r>
        <w:rPr>
          <w:rFonts w:hint="eastAsia" w:hAnsi="宋体" w:cs="宋体"/>
          <w:sz w:val="24"/>
        </w:rPr>
        <w:t>。</w:t>
      </w:r>
    </w:p>
    <w:p w14:paraId="304403A3">
      <w:pPr>
        <w:spacing w:line="360" w:lineRule="auto"/>
        <w:ind w:firstLine="480" w:firstLineChars="200"/>
        <w:rPr>
          <w:rFonts w:hAnsi="宋体"/>
          <w:sz w:val="24"/>
        </w:rPr>
      </w:pPr>
      <w:r>
        <w:rPr>
          <w:rFonts w:hint="eastAsia" w:ascii="宋体" w:hAnsi="宋体" w:cs="宋体"/>
          <w:sz w:val="24"/>
        </w:rPr>
        <w:t>法定代表人/单位负责人</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0B8B8736">
      <w:pPr>
        <w:spacing w:line="360" w:lineRule="auto"/>
        <w:ind w:firstLine="480" w:firstLineChars="200"/>
        <w:rPr>
          <w:rFonts w:hAnsi="宋体" w:cs="宋体"/>
          <w:sz w:val="24"/>
        </w:rPr>
      </w:pPr>
      <w:r>
        <w:rPr>
          <w:rFonts w:hint="eastAsia" w:ascii="宋体" w:hAnsi="宋体" w:cs="宋体"/>
          <w:sz w:val="24"/>
        </w:rPr>
        <w:t>职    务：</w:t>
      </w:r>
      <w:r>
        <w:rPr>
          <w:rFonts w:hint="eastAsia" w:hAnsi="宋体" w:cs="宋体"/>
          <w:sz w:val="24"/>
          <w:u w:val="single"/>
        </w:rPr>
        <w:t xml:space="preserve">                </w:t>
      </w:r>
      <w:r>
        <w:rPr>
          <w:rFonts w:hint="eastAsia" w:hAnsi="宋体" w:cs="宋体"/>
          <w:sz w:val="24"/>
        </w:rPr>
        <w:t>。</w:t>
      </w:r>
    </w:p>
    <w:p w14:paraId="1BDF11F5">
      <w:pPr>
        <w:spacing w:line="360" w:lineRule="auto"/>
        <w:ind w:firstLine="480" w:firstLineChars="200"/>
        <w:rPr>
          <w:rFonts w:ascii="宋体" w:hAnsi="宋体" w:cs="宋体"/>
          <w:sz w:val="24"/>
          <w:u w:val="single"/>
        </w:rPr>
      </w:pPr>
      <w:r>
        <w:rPr>
          <w:rFonts w:hint="eastAsia" w:ascii="宋体" w:hAnsi="宋体" w:cs="宋体"/>
          <w:sz w:val="24"/>
        </w:rPr>
        <w:t>被授权人（签字）：</w:t>
      </w:r>
      <w:r>
        <w:rPr>
          <w:rFonts w:hint="eastAsia" w:hAnsi="宋体" w:cs="宋体"/>
          <w:sz w:val="24"/>
          <w:u w:val="single"/>
        </w:rPr>
        <w:t xml:space="preserve">        </w:t>
      </w:r>
      <w:r>
        <w:rPr>
          <w:rFonts w:hint="eastAsia" w:hAnsi="宋体" w:cs="宋体"/>
          <w:sz w:val="24"/>
        </w:rPr>
        <w:t>。</w:t>
      </w:r>
    </w:p>
    <w:p w14:paraId="1E1FBF86">
      <w:pPr>
        <w:spacing w:line="360" w:lineRule="auto"/>
        <w:ind w:firstLine="480" w:firstLineChars="200"/>
        <w:rPr>
          <w:rFonts w:ascii="宋体" w:hAnsi="宋体" w:cs="宋体"/>
          <w:sz w:val="24"/>
        </w:rPr>
      </w:pPr>
      <w:r>
        <w:rPr>
          <w:rFonts w:hint="eastAsia" w:ascii="宋体" w:hAnsi="宋体" w:cs="宋体"/>
          <w:sz w:val="24"/>
        </w:rPr>
        <w:t>职    务：</w:t>
      </w:r>
      <w:r>
        <w:rPr>
          <w:rFonts w:hint="eastAsia" w:hAnsi="宋体" w:cs="宋体"/>
          <w:sz w:val="24"/>
          <w:u w:val="single"/>
        </w:rPr>
        <w:t xml:space="preserve">              </w:t>
      </w:r>
      <w:r>
        <w:rPr>
          <w:rFonts w:hint="eastAsia" w:hAnsi="宋体" w:cs="宋体"/>
          <w:sz w:val="24"/>
        </w:rPr>
        <w:t>。</w:t>
      </w:r>
    </w:p>
    <w:p w14:paraId="78B5CC1E">
      <w:pPr>
        <w:pStyle w:val="6"/>
        <w:ind w:firstLine="480" w:firstLineChars="200"/>
        <w:rPr>
          <w:rFonts w:ascii="宋体" w:hAnsi="宋体" w:cs="宋体"/>
          <w:sz w:val="24"/>
        </w:rPr>
      </w:pPr>
      <w:r>
        <w:rPr>
          <w:rFonts w:hint="eastAsia" w:ascii="宋体" w:hAnsi="宋体" w:cs="宋体"/>
          <w:sz w:val="24"/>
        </w:rPr>
        <w:t>有效通信地址：</w:t>
      </w:r>
      <w:r>
        <w:rPr>
          <w:rFonts w:hint="eastAsia" w:hAnsi="宋体" w:cs="宋体"/>
          <w:sz w:val="24"/>
          <w:u w:val="single"/>
        </w:rPr>
        <w:t xml:space="preserve">              </w:t>
      </w:r>
      <w:r>
        <w:rPr>
          <w:rFonts w:hint="eastAsia" w:hAnsi="宋体" w:cs="宋体"/>
          <w:sz w:val="24"/>
        </w:rPr>
        <w:t>。</w:t>
      </w:r>
    </w:p>
    <w:p w14:paraId="12F5475A">
      <w:pPr>
        <w:spacing w:line="360" w:lineRule="auto"/>
        <w:ind w:firstLine="480" w:firstLineChars="200"/>
        <w:rPr>
          <w:rFonts w:ascii="宋体" w:hAnsi="宋体" w:cs="宋体"/>
          <w:sz w:val="24"/>
        </w:rPr>
      </w:pPr>
      <w:r>
        <w:rPr>
          <w:rFonts w:hint="eastAsia" w:ascii="宋体" w:hAnsi="宋体" w:cs="宋体"/>
          <w:sz w:val="24"/>
        </w:rPr>
        <w:t>电子邮箱：</w:t>
      </w:r>
      <w:r>
        <w:rPr>
          <w:rFonts w:hint="eastAsia" w:hAnsi="宋体" w:cs="宋体"/>
          <w:sz w:val="24"/>
          <w:u w:val="single"/>
        </w:rPr>
        <w:t xml:space="preserve">              </w:t>
      </w:r>
      <w:r>
        <w:rPr>
          <w:rFonts w:hint="eastAsia" w:hAnsi="宋体" w:cs="宋体"/>
          <w:sz w:val="24"/>
        </w:rPr>
        <w:t>。</w:t>
      </w:r>
    </w:p>
    <w:p w14:paraId="6D7E8DE1">
      <w:pPr>
        <w:pStyle w:val="6"/>
        <w:ind w:firstLine="480" w:firstLineChars="200"/>
        <w:rPr>
          <w:rFonts w:ascii="宋体" w:hAnsi="宋体" w:cs="宋体"/>
          <w:sz w:val="24"/>
          <w:u w:val="single"/>
        </w:rPr>
      </w:pPr>
      <w:r>
        <w:rPr>
          <w:rFonts w:hint="eastAsia" w:ascii="宋体" w:hAnsi="宋体" w:cs="宋体"/>
          <w:sz w:val="24"/>
        </w:rPr>
        <w:t>联系电话（座机）：</w:t>
      </w:r>
      <w:r>
        <w:rPr>
          <w:rFonts w:hint="eastAsia" w:ascii="宋体" w:hAnsi="宋体" w:cs="宋体"/>
          <w:sz w:val="24"/>
          <w:u w:val="single"/>
        </w:rPr>
        <w:t xml:space="preserve">             </w:t>
      </w:r>
      <w:r>
        <w:rPr>
          <w:rFonts w:hint="eastAsia" w:ascii="宋体" w:hAnsi="宋体" w:cs="宋体"/>
          <w:sz w:val="24"/>
        </w:rPr>
        <w:t>；（手机）</w:t>
      </w:r>
      <w:r>
        <w:rPr>
          <w:rFonts w:hint="eastAsia" w:hAnsi="宋体" w:cs="宋体"/>
          <w:sz w:val="24"/>
          <w:u w:val="single"/>
        </w:rPr>
        <w:t xml:space="preserve">              </w:t>
      </w:r>
      <w:r>
        <w:rPr>
          <w:rFonts w:hint="eastAsia" w:hAnsi="宋体" w:cs="宋体"/>
          <w:sz w:val="24"/>
        </w:rPr>
        <w:t>。</w:t>
      </w:r>
    </w:p>
    <w:p w14:paraId="677022C6">
      <w:pPr>
        <w:spacing w:line="360" w:lineRule="auto"/>
        <w:ind w:firstLine="480" w:firstLineChars="200"/>
        <w:rPr>
          <w:sz w:val="24"/>
        </w:rPr>
      </w:pPr>
      <w:r>
        <w:rPr>
          <w:rFonts w:hint="eastAsia" w:ascii="宋体" w:hAnsi="宋体" w:cs="宋体"/>
          <w:sz w:val="24"/>
        </w:rPr>
        <w:t>日    期：XXX年XXX月XXX日</w:t>
      </w:r>
    </w:p>
    <w:p w14:paraId="5DBB9D89">
      <w:pPr>
        <w:rPr>
          <w:sz w:val="24"/>
        </w:rPr>
      </w:pPr>
    </w:p>
    <w:p w14:paraId="5D318BC4">
      <w:pPr>
        <w:pStyle w:val="6"/>
      </w:pPr>
    </w:p>
    <w:p w14:paraId="67ADCD45">
      <w:pPr>
        <w:spacing w:line="46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说明：</w:t>
      </w:r>
    </w:p>
    <w:p w14:paraId="2E51CAC4">
      <w:pPr>
        <w:spacing w:line="4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1.上述证明文件在响应文件中附有法定代表人/单位负责人、授权代表身份证复印件(身份证两面均应复印)时才能生效。</w:t>
      </w:r>
    </w:p>
    <w:p w14:paraId="2431CA13">
      <w:pPr>
        <w:spacing w:line="400" w:lineRule="exact"/>
        <w:rPr>
          <w:rFonts w:ascii="仿宋_GB2312" w:hAnsi="仿宋_GB2312" w:eastAsia="仿宋_GB2312" w:cs="仿宋_GB2312"/>
          <w:bCs/>
          <w:sz w:val="24"/>
        </w:rPr>
      </w:pPr>
      <w:r>
        <w:rPr>
          <w:rFonts w:hint="eastAsia" w:ascii="仿宋_GB2312" w:hAnsi="仿宋_GB2312" w:eastAsia="仿宋_GB2312" w:cs="仿宋_GB2312"/>
          <w:bCs/>
          <w:sz w:val="24"/>
        </w:rPr>
        <w:t xml:space="preserve">    2.非法人单位参与询价活动的应提供单位介绍信原件，自然人参加询价活动的应提供自然人身份证。</w:t>
      </w:r>
    </w:p>
    <w:p w14:paraId="430BED3F">
      <w:pPr>
        <w:jc w:val="center"/>
        <w:rPr>
          <w:b/>
          <w:sz w:val="32"/>
          <w:szCs w:val="32"/>
        </w:rPr>
      </w:pPr>
    </w:p>
    <w:p w14:paraId="68E0B1FB">
      <w:pPr>
        <w:pStyle w:val="4"/>
        <w:spacing w:before="140" w:after="140" w:line="440" w:lineRule="exact"/>
        <w:jc w:val="center"/>
        <w:rPr>
          <w:rFonts w:ascii="宋体" w:hAnsi="宋体" w:eastAsia="宋体" w:cs="宋体"/>
          <w:bCs w:val="0"/>
        </w:rPr>
      </w:pPr>
      <w:bookmarkStart w:id="42" w:name="_Toc22479"/>
      <w:bookmarkStart w:id="43" w:name="_Toc10685"/>
      <w:bookmarkStart w:id="44" w:name="_Toc25502"/>
      <w:bookmarkStart w:id="45" w:name="_Toc6535"/>
      <w:bookmarkStart w:id="46" w:name="_Toc48318173"/>
      <w:r>
        <w:rPr>
          <w:rFonts w:hint="eastAsia" w:ascii="黑体" w:hAnsi="黑体" w:cs="黑体"/>
          <w:sz w:val="30"/>
          <w:szCs w:val="30"/>
          <w:lang w:eastAsia="zh-CN"/>
        </w:rPr>
        <w:t>四</w:t>
      </w:r>
      <w:r>
        <w:rPr>
          <w:rFonts w:hint="eastAsia" w:ascii="黑体" w:hAnsi="黑体" w:cs="黑体"/>
          <w:sz w:val="30"/>
          <w:szCs w:val="30"/>
        </w:rPr>
        <w:t>、</w:t>
      </w:r>
      <w:bookmarkEnd w:id="42"/>
      <w:bookmarkEnd w:id="43"/>
      <w:bookmarkEnd w:id="44"/>
      <w:bookmarkEnd w:id="45"/>
      <w:r>
        <w:rPr>
          <w:rFonts w:hint="eastAsia" w:ascii="宋体" w:hAnsi="宋体" w:eastAsia="宋体" w:cs="宋体"/>
          <w:sz w:val="30"/>
          <w:szCs w:val="30"/>
        </w:rPr>
        <w:t>无行</w:t>
      </w:r>
      <w:r>
        <w:rPr>
          <w:rFonts w:hint="eastAsia" w:ascii="宋体" w:hAnsi="宋体" w:eastAsia="宋体" w:cs="宋体"/>
          <w:bCs w:val="0"/>
          <w:sz w:val="30"/>
          <w:szCs w:val="30"/>
        </w:rPr>
        <w:t>贿犯罪记录承诺函</w:t>
      </w:r>
      <w:bookmarkEnd w:id="46"/>
    </w:p>
    <w:p w14:paraId="35687C92">
      <w:pPr>
        <w:pStyle w:val="6"/>
        <w:rPr>
          <w:rFonts w:hint="eastAsia" w:ascii="宋体" w:hAnsi="宋体" w:cs="宋体"/>
          <w:sz w:val="24"/>
        </w:rPr>
      </w:pPr>
    </w:p>
    <w:p w14:paraId="04A5EA6C">
      <w:pPr>
        <w:pStyle w:val="6"/>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72F9583B">
      <w:pPr>
        <w:spacing w:line="360" w:lineRule="auto"/>
        <w:ind w:firstLine="480" w:firstLineChars="200"/>
        <w:rPr>
          <w:rFonts w:ascii="宋体" w:hAnsi="宋体" w:cs="宋体"/>
          <w:sz w:val="24"/>
        </w:rPr>
      </w:pPr>
      <w:r>
        <w:rPr>
          <w:rFonts w:hint="eastAsia" w:ascii="宋体" w:hAnsi="宋体" w:cs="宋体"/>
          <w:sz w:val="24"/>
        </w:rPr>
        <w:t>本公司XXXX（供应商名称）参加XXXX（采购项目名称）（采购项目编号：XXXX）的政府采购活动，现郑重承诺，我公司及我公司现任法定代表人/单位负责人、主要负责人在参加本次政府采购活动前三年内不具有行贿犯罪记录。</w:t>
      </w:r>
    </w:p>
    <w:p w14:paraId="06557625">
      <w:pPr>
        <w:pStyle w:val="6"/>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本公司对上述承诺的内容事项真实性负责。如经查实上述承诺的内容事项存在虚假，我公司愿意接受按国家法律法规的规定被追究责任。</w:t>
      </w:r>
    </w:p>
    <w:p w14:paraId="1F3D8205">
      <w:pPr>
        <w:pStyle w:val="6"/>
        <w:rPr>
          <w:rFonts w:ascii="宋体" w:hAnsi="宋体" w:cs="宋体"/>
          <w:sz w:val="24"/>
        </w:rPr>
      </w:pPr>
    </w:p>
    <w:p w14:paraId="4DA6BC81">
      <w:pPr>
        <w:pStyle w:val="6"/>
        <w:rPr>
          <w:rFonts w:ascii="宋体" w:hAnsi="宋体" w:cs="宋体"/>
          <w:sz w:val="24"/>
        </w:rPr>
      </w:pPr>
    </w:p>
    <w:p w14:paraId="522C0485">
      <w:pPr>
        <w:spacing w:line="440" w:lineRule="exact"/>
        <w:rPr>
          <w:rFonts w:ascii="宋体" w:hAnsi="宋体" w:cs="宋体"/>
        </w:rPr>
      </w:pPr>
    </w:p>
    <w:p w14:paraId="3173C52D">
      <w:pPr>
        <w:spacing w:line="440" w:lineRule="exact"/>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ascii="宋体" w:hAnsi="宋体" w:cs="宋体"/>
          <w:sz w:val="24"/>
        </w:rPr>
        <w:t>。</w:t>
      </w:r>
    </w:p>
    <w:p w14:paraId="37256E7F">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2D1C5557">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0EEED24A">
      <w:pPr>
        <w:pStyle w:val="4"/>
        <w:spacing w:line="400" w:lineRule="exact"/>
        <w:jc w:val="center"/>
        <w:rPr>
          <w:rFonts w:ascii="宋体" w:hAnsi="宋体" w:eastAsia="宋体" w:cs="宋体"/>
          <w:bCs w:val="0"/>
          <w:sz w:val="30"/>
          <w:szCs w:val="30"/>
        </w:rPr>
      </w:pPr>
      <w:r>
        <w:rPr>
          <w:rFonts w:hint="eastAsia" w:ascii="宋体" w:hAnsi="宋体" w:eastAsia="宋体" w:cs="宋体"/>
          <w:b w:val="0"/>
        </w:rPr>
        <w:br w:type="page"/>
      </w:r>
      <w:bookmarkStart w:id="47" w:name="_Toc27429"/>
      <w:bookmarkStart w:id="48" w:name="_Toc31284"/>
      <w:bookmarkStart w:id="49" w:name="_Toc48318174"/>
      <w:bookmarkStart w:id="50" w:name="_Toc11671"/>
      <w:r>
        <w:rPr>
          <w:rFonts w:hint="eastAsia" w:ascii="宋体" w:hAnsi="宋体" w:eastAsia="宋体" w:cs="宋体"/>
          <w:bCs w:val="0"/>
          <w:sz w:val="30"/>
          <w:szCs w:val="30"/>
          <w:lang w:eastAsia="zh-CN"/>
        </w:rPr>
        <w:t>五</w:t>
      </w:r>
      <w:r>
        <w:rPr>
          <w:rFonts w:hint="eastAsia" w:ascii="宋体" w:hAnsi="宋体" w:eastAsia="宋体" w:cs="宋体"/>
          <w:bCs w:val="0"/>
          <w:sz w:val="30"/>
          <w:szCs w:val="30"/>
        </w:rPr>
        <w:t>、参加政府采购活动前三年内，在经营活动中没有重大违法记录承诺函</w:t>
      </w:r>
      <w:bookmarkEnd w:id="47"/>
      <w:bookmarkEnd w:id="48"/>
      <w:bookmarkEnd w:id="49"/>
      <w:bookmarkEnd w:id="50"/>
    </w:p>
    <w:p w14:paraId="25B690A2">
      <w:pPr>
        <w:pStyle w:val="6"/>
        <w:rPr>
          <w:rFonts w:hint="eastAsia" w:ascii="宋体" w:hAnsi="宋体" w:cs="宋体"/>
          <w:sz w:val="24"/>
        </w:rPr>
      </w:pPr>
    </w:p>
    <w:p w14:paraId="1F154770">
      <w:pPr>
        <w:pStyle w:val="6"/>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6E2DE645">
      <w:pPr>
        <w:spacing w:line="440" w:lineRule="exact"/>
        <w:ind w:firstLine="480" w:firstLineChars="200"/>
        <w:rPr>
          <w:rFonts w:ascii="宋体" w:hAnsi="宋体" w:cs="宋体"/>
          <w:sz w:val="24"/>
        </w:rPr>
      </w:pPr>
      <w:r>
        <w:rPr>
          <w:rFonts w:hint="eastAsia" w:ascii="宋体" w:hAnsi="宋体" w:cs="宋体"/>
          <w:sz w:val="24"/>
        </w:rPr>
        <w:t>本公司XXXX（供应商名称） 参加XXXX（采购项目名称）（采购项目编号：XXXX）的政府采购活动，现郑重承诺，我公司在参加本次政府采购活动前三年内，在经营活动中没有重大违法记录。</w:t>
      </w:r>
    </w:p>
    <w:p w14:paraId="38C42C3A">
      <w:pPr>
        <w:pStyle w:val="6"/>
        <w:spacing w:line="440" w:lineRule="exac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本公司对上述承诺的内容事项真实性负责。如经查实上述承诺的内容事项存在虚假，我公司愿意接受按国家法律法规的规定被追究责任。</w:t>
      </w:r>
    </w:p>
    <w:p w14:paraId="670460B0">
      <w:pPr>
        <w:pStyle w:val="6"/>
        <w:ind w:firstLine="420" w:firstLineChars="200"/>
        <w:rPr>
          <w:rFonts w:ascii="宋体" w:hAnsi="宋体" w:cs="宋体"/>
        </w:rPr>
      </w:pPr>
    </w:p>
    <w:p w14:paraId="33374CE9">
      <w:pPr>
        <w:pStyle w:val="6"/>
        <w:rPr>
          <w:rFonts w:ascii="宋体" w:hAnsi="宋体" w:cs="宋体"/>
        </w:rPr>
      </w:pPr>
    </w:p>
    <w:p w14:paraId="67E1413A">
      <w:pPr>
        <w:spacing w:line="440" w:lineRule="exact"/>
        <w:ind w:firstLine="480" w:firstLineChars="200"/>
        <w:rPr>
          <w:rFonts w:ascii="宋体" w:hAnsi="宋体" w:cs="宋体"/>
          <w:sz w:val="24"/>
          <w:u w:val="single"/>
        </w:rPr>
      </w:pPr>
      <w:r>
        <w:rPr>
          <w:rFonts w:hint="eastAsia" w:ascii="宋体" w:hAnsi="宋体" w:cs="宋体"/>
          <w:sz w:val="24"/>
        </w:rPr>
        <w:t>供供应商名称：</w:t>
      </w:r>
      <w:r>
        <w:rPr>
          <w:rFonts w:hint="eastAsia" w:ascii="宋体" w:hAnsi="宋体" w:cs="宋体"/>
          <w:sz w:val="24"/>
          <w:u w:val="single"/>
        </w:rPr>
        <w:t xml:space="preserve">    公章   </w:t>
      </w:r>
      <w:r>
        <w:rPr>
          <w:rFonts w:hint="eastAsia" w:ascii="宋体" w:hAnsi="宋体" w:cs="宋体"/>
          <w:sz w:val="24"/>
        </w:rPr>
        <w:t>。</w:t>
      </w:r>
    </w:p>
    <w:p w14:paraId="20C31CD9">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15BBCA49">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619283C3">
      <w:pPr>
        <w:spacing w:line="360" w:lineRule="auto"/>
        <w:ind w:firstLine="482" w:firstLineChars="200"/>
        <w:rPr>
          <w:rFonts w:hint="eastAsia" w:ascii="宋体" w:hAnsi="宋体" w:cs="宋体"/>
          <w:b/>
          <w:bCs/>
          <w:sz w:val="24"/>
        </w:rPr>
      </w:pPr>
    </w:p>
    <w:p w14:paraId="682BD15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说明：</w:t>
      </w:r>
    </w:p>
    <w:p w14:paraId="213CC8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1.重大违法记录是指供应商因违法经营受到刑事处罚或者责令停产停业、吊销许可证或者执照、较大数额罚款等行政处罚。</w:t>
      </w:r>
    </w:p>
    <w:p w14:paraId="2CA3B7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2.重大违法记录中的较大数额罚款的具体金额标准：采购项目所属行业行政主管部门对较大数额罚款金额标准有明文规定的，以采购项目所属行业行政主管部门规定的较大数额罚款金额标准为准；采购项目所属行业行政主管部门对较大数额罚款金额标准未明文规定的，应当以四川省人民政府规定的行政处罚罚款听证标准金额为准（在经营活动中的违法行为处以罚款或者没收财产5万元以上）；省外较大数额的标准应以作出行政处罚地域的政府规定为准。</w:t>
      </w:r>
    </w:p>
    <w:p w14:paraId="6C3CAE9E">
      <w:pPr>
        <w:pStyle w:val="6"/>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宋体" w:hAnsi="宋体" w:cs="宋体"/>
          <w:sz w:val="24"/>
        </w:rPr>
      </w:pPr>
      <w:r>
        <w:rPr>
          <w:rFonts w:hint="eastAsia" w:ascii="仿宋_GB2312" w:hAnsi="仿宋_GB2312" w:eastAsia="仿宋_GB2312" w:cs="仿宋_GB2312"/>
          <w:sz w:val="24"/>
        </w:rPr>
        <w:t>3</w:t>
      </w:r>
      <w:r>
        <w:rPr>
          <w:rFonts w:hint="eastAsia" w:ascii="宋体" w:hAnsi="宋体" w:cs="宋体"/>
          <w:sz w:val="24"/>
        </w:rPr>
        <w:t>.供应商在参加政府采购活动前3年内因违法经营被禁止在一定期限内参加政府采购活动，期限届满的，可以参加政府采购活动。</w:t>
      </w:r>
    </w:p>
    <w:p w14:paraId="15A0D53F">
      <w:pPr>
        <w:pStyle w:val="4"/>
        <w:spacing w:before="140" w:after="20" w:line="400" w:lineRule="exact"/>
        <w:jc w:val="center"/>
        <w:rPr>
          <w:rFonts w:ascii="黑体"/>
          <w:b w:val="0"/>
        </w:rPr>
      </w:pPr>
      <w:r>
        <w:rPr>
          <w:rFonts w:hint="eastAsia" w:ascii="黑体"/>
          <w:b w:val="0"/>
        </w:rPr>
        <w:br w:type="page"/>
      </w:r>
      <w:bookmarkStart w:id="51" w:name="_Toc7147"/>
      <w:bookmarkStart w:id="52" w:name="_Toc31219"/>
      <w:bookmarkStart w:id="53" w:name="_Toc2288"/>
      <w:bookmarkStart w:id="54" w:name="_Toc787"/>
      <w:bookmarkStart w:id="55" w:name="_Toc6744"/>
      <w:bookmarkStart w:id="56" w:name="_Toc48318175"/>
    </w:p>
    <w:p w14:paraId="3C29C2A9">
      <w:pPr>
        <w:pStyle w:val="4"/>
        <w:spacing w:before="140" w:after="20" w:line="400" w:lineRule="exact"/>
        <w:jc w:val="center"/>
        <w:rPr>
          <w:rFonts w:ascii="宋体" w:hAnsi="宋体" w:eastAsia="宋体" w:cs="宋体"/>
          <w:sz w:val="24"/>
        </w:rPr>
      </w:pPr>
      <w:r>
        <w:rPr>
          <w:rFonts w:hint="eastAsia" w:ascii="宋体" w:hAnsi="宋体" w:eastAsia="宋体" w:cs="宋体"/>
          <w:bCs w:val="0"/>
          <w:sz w:val="30"/>
          <w:szCs w:val="30"/>
          <w:lang w:eastAsia="zh-CN"/>
        </w:rPr>
        <w:t>六</w:t>
      </w:r>
      <w:r>
        <w:rPr>
          <w:rFonts w:hint="eastAsia" w:ascii="宋体" w:hAnsi="宋体" w:eastAsia="宋体" w:cs="宋体"/>
          <w:bCs w:val="0"/>
          <w:sz w:val="30"/>
          <w:szCs w:val="30"/>
        </w:rPr>
        <w:t>、</w:t>
      </w:r>
      <w:bookmarkEnd w:id="51"/>
      <w:bookmarkEnd w:id="52"/>
      <w:bookmarkEnd w:id="53"/>
      <w:bookmarkEnd w:id="54"/>
      <w:bookmarkEnd w:id="55"/>
      <w:r>
        <w:rPr>
          <w:rFonts w:hint="eastAsia" w:ascii="宋体" w:hAnsi="宋体" w:eastAsia="宋体" w:cs="宋体"/>
          <w:bCs w:val="0"/>
          <w:sz w:val="30"/>
          <w:szCs w:val="30"/>
        </w:rPr>
        <w:t>不属于禁止参加政府采购活动的供应商承诺函</w:t>
      </w:r>
      <w:bookmarkEnd w:id="56"/>
    </w:p>
    <w:p w14:paraId="15BF948C">
      <w:pPr>
        <w:pStyle w:val="6"/>
        <w:rPr>
          <w:rFonts w:ascii="宋体" w:hAnsi="宋体" w:cs="宋体"/>
          <w:sz w:val="24"/>
        </w:rPr>
      </w:pPr>
    </w:p>
    <w:p w14:paraId="153C3A28">
      <w:pPr>
        <w:pStyle w:val="6"/>
        <w:ind w:firstLine="480" w:firstLineChars="200"/>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14BE0DE7">
      <w:pPr>
        <w:spacing w:line="440" w:lineRule="exact"/>
        <w:ind w:firstLine="480" w:firstLineChars="200"/>
        <w:rPr>
          <w:rFonts w:ascii="宋体" w:hAnsi="宋体" w:cs="宋体"/>
          <w:sz w:val="24"/>
        </w:rPr>
      </w:pPr>
      <w:r>
        <w:rPr>
          <w:rFonts w:hint="eastAsia" w:ascii="宋体" w:hAnsi="宋体" w:cs="宋体"/>
          <w:sz w:val="24"/>
        </w:rPr>
        <w:t>本公司XXXX（供应商名称）参加XXXX（采购项目名称）（采购项目编号：XXXX）的政府采购活动并郑重承诺：</w:t>
      </w:r>
    </w:p>
    <w:p w14:paraId="257750E8">
      <w:pPr>
        <w:spacing w:line="440" w:lineRule="exact"/>
        <w:ind w:firstLine="480" w:firstLineChars="200"/>
        <w:rPr>
          <w:rFonts w:ascii="宋体" w:hAnsi="宋体" w:cs="宋体"/>
          <w:sz w:val="24"/>
        </w:rPr>
      </w:pPr>
      <w:r>
        <w:rPr>
          <w:rFonts w:hint="eastAsia" w:ascii="宋体" w:hAnsi="宋体" w:cs="宋体"/>
          <w:sz w:val="24"/>
        </w:rPr>
        <w:t>1.本公司未被列入按《关于在政府采购活动中查询及使用信用记录有关问题的通知》（财库〔2016〕125号）规定的失信被执行人、重大税收违法案件当事人名单、政府采购严重违法失信行为记录名单。</w:t>
      </w:r>
    </w:p>
    <w:p w14:paraId="48847665">
      <w:pPr>
        <w:spacing w:line="440" w:lineRule="exact"/>
        <w:ind w:firstLine="480" w:firstLineChars="200"/>
        <w:rPr>
          <w:rFonts w:ascii="宋体" w:hAnsi="宋体" w:cs="宋体"/>
          <w:sz w:val="24"/>
        </w:rPr>
      </w:pPr>
      <w:r>
        <w:rPr>
          <w:rFonts w:hint="eastAsia" w:ascii="宋体" w:hAnsi="宋体" w:cs="宋体"/>
          <w:sz w:val="24"/>
        </w:rPr>
        <w:t>2.遵守国家法律法规规定，诚信守法经营，不属于财政部门、人民法院、工商行政管理部门、税务部门、银行公布的失信被执行人。</w:t>
      </w:r>
    </w:p>
    <w:p w14:paraId="30FDA8EE">
      <w:pPr>
        <w:spacing w:line="440" w:lineRule="exact"/>
        <w:ind w:firstLine="480" w:firstLineChars="200"/>
        <w:rPr>
          <w:rFonts w:ascii="宋体" w:hAnsi="宋体" w:cs="宋体"/>
          <w:sz w:val="24"/>
        </w:rPr>
      </w:pPr>
      <w:r>
        <w:rPr>
          <w:rFonts w:hint="eastAsia" w:ascii="宋体" w:hAnsi="宋体" w:cs="宋体"/>
          <w:sz w:val="24"/>
        </w:rPr>
        <w:t>3.在参加本次政府采购活动前三年内，具有良好的商业信誉，在政府采购合同履约过程中及其他经营活动履约过程中未被有关部门处罚（处理）过，不属于禁止参加政府采购活动的供应商。</w:t>
      </w:r>
    </w:p>
    <w:p w14:paraId="73BD1344">
      <w:pPr>
        <w:spacing w:line="440" w:lineRule="exact"/>
        <w:ind w:firstLine="480" w:firstLineChars="200"/>
        <w:rPr>
          <w:rFonts w:ascii="宋体" w:hAnsi="宋体" w:cs="宋体"/>
          <w:sz w:val="24"/>
        </w:rPr>
      </w:pPr>
      <w:r>
        <w:rPr>
          <w:rFonts w:hint="eastAsia" w:ascii="宋体" w:hAnsi="宋体" w:cs="宋体"/>
          <w:sz w:val="24"/>
        </w:rPr>
        <w:t>本公司对上述承诺的内容事项真实性负责，愿意接受社会各界监督。如经查实上述承诺的内容事项存在虚假，我公司愿意接受按国家法律法规的规定被追究责任。</w:t>
      </w:r>
    </w:p>
    <w:p w14:paraId="6E1C8A50">
      <w:pPr>
        <w:spacing w:line="440" w:lineRule="exact"/>
        <w:ind w:firstLine="480" w:firstLineChars="200"/>
        <w:rPr>
          <w:rFonts w:ascii="宋体" w:hAnsi="宋体" w:cs="宋体"/>
          <w:sz w:val="24"/>
        </w:rPr>
      </w:pPr>
      <w:r>
        <w:rPr>
          <w:rFonts w:hint="eastAsia" w:ascii="宋体" w:hAnsi="宋体" w:cs="宋体"/>
          <w:sz w:val="24"/>
        </w:rPr>
        <w:t xml:space="preserve"> </w:t>
      </w:r>
    </w:p>
    <w:p w14:paraId="0ABA5C56">
      <w:pPr>
        <w:rPr>
          <w:rFonts w:ascii="宋体" w:hAnsi="宋体" w:cs="宋体"/>
        </w:rPr>
      </w:pPr>
      <w:r>
        <w:rPr>
          <w:rFonts w:hint="eastAsia" w:ascii="宋体" w:hAnsi="宋体" w:cs="宋体"/>
        </w:rPr>
        <w:t xml:space="preserve">  </w:t>
      </w:r>
    </w:p>
    <w:p w14:paraId="2E95CCFE">
      <w:pPr>
        <w:rPr>
          <w:rFonts w:ascii="宋体" w:hAnsi="宋体" w:cs="宋体"/>
        </w:rPr>
      </w:pPr>
      <w:r>
        <w:rPr>
          <w:rFonts w:hint="eastAsia" w:ascii="宋体" w:hAnsi="宋体" w:cs="宋体"/>
        </w:rPr>
        <w:t>   </w:t>
      </w:r>
    </w:p>
    <w:p w14:paraId="014EB88C">
      <w:pPr>
        <w:spacing w:line="440" w:lineRule="exact"/>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ascii="宋体" w:hAnsi="宋体" w:cs="宋体"/>
          <w:sz w:val="24"/>
        </w:rPr>
        <w:t>。</w:t>
      </w:r>
    </w:p>
    <w:p w14:paraId="32F463F4">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29A746B1">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114F04B9">
      <w:pPr>
        <w:pStyle w:val="4"/>
        <w:spacing w:line="400" w:lineRule="exact"/>
        <w:rPr>
          <w:rFonts w:ascii="宋体" w:hAnsi="宋体" w:eastAsia="宋体" w:cs="宋体"/>
          <w:sz w:val="30"/>
          <w:szCs w:val="30"/>
        </w:rPr>
      </w:pPr>
    </w:p>
    <w:p w14:paraId="1AF4A320">
      <w:pPr>
        <w:pStyle w:val="4"/>
        <w:spacing w:line="400" w:lineRule="exact"/>
        <w:ind w:firstLine="562" w:firstLineChars="200"/>
        <w:rPr>
          <w:rFonts w:ascii="宋体" w:hAnsi="宋体" w:eastAsia="宋体" w:cs="宋体"/>
          <w:sz w:val="28"/>
          <w:szCs w:val="28"/>
        </w:rPr>
      </w:pPr>
      <w:bookmarkStart w:id="57" w:name="_Toc48318176"/>
      <w:bookmarkStart w:id="58" w:name="_Toc3736"/>
      <w:bookmarkStart w:id="59" w:name="_Toc9193"/>
      <w:bookmarkStart w:id="60" w:name="_Toc16189"/>
      <w:bookmarkStart w:id="61" w:name="_Toc20063"/>
      <w:bookmarkStart w:id="62" w:name="_Toc31268"/>
      <w:bookmarkStart w:id="63" w:name="_Toc29877"/>
      <w:bookmarkStart w:id="64" w:name="_Toc9184"/>
      <w:bookmarkStart w:id="65" w:name="_Toc11636"/>
      <w:bookmarkStart w:id="66" w:name="_Toc16730"/>
      <w:bookmarkStart w:id="67" w:name="_Toc6941"/>
      <w:bookmarkStart w:id="68" w:name="_Toc16802"/>
      <w:bookmarkStart w:id="69" w:name="_Toc4696"/>
      <w:r>
        <w:rPr>
          <w:rFonts w:hint="eastAsia" w:ascii="宋体" w:hAnsi="宋体" w:eastAsia="宋体" w:cs="宋体"/>
          <w:sz w:val="28"/>
          <w:szCs w:val="28"/>
        </w:rPr>
        <w:t>温馨提示：</w:t>
      </w:r>
      <w:bookmarkEnd w:id="57"/>
      <w:bookmarkEnd w:id="58"/>
      <w:bookmarkEnd w:id="59"/>
      <w:bookmarkEnd w:id="60"/>
      <w:bookmarkEnd w:id="61"/>
      <w:bookmarkEnd w:id="62"/>
      <w:bookmarkEnd w:id="63"/>
      <w:bookmarkEnd w:id="64"/>
      <w:bookmarkEnd w:id="65"/>
      <w:bookmarkEnd w:id="66"/>
      <w:bookmarkEnd w:id="67"/>
      <w:bookmarkEnd w:id="68"/>
      <w:bookmarkEnd w:id="69"/>
    </w:p>
    <w:p w14:paraId="4D19763A">
      <w:pPr>
        <w:pStyle w:val="4"/>
        <w:keepNext w:val="0"/>
        <w:keepLines w:val="0"/>
        <w:spacing w:before="0" w:after="0" w:line="360" w:lineRule="auto"/>
        <w:ind w:firstLine="480" w:firstLineChars="200"/>
        <w:jc w:val="left"/>
        <w:rPr>
          <w:rFonts w:ascii="宋体" w:hAnsi="宋体" w:eastAsia="宋体" w:cs="宋体"/>
          <w:b w:val="0"/>
          <w:bCs w:val="0"/>
          <w:sz w:val="24"/>
          <w:szCs w:val="24"/>
        </w:rPr>
      </w:pPr>
      <w:bookmarkStart w:id="70" w:name="_Toc24855"/>
      <w:bookmarkStart w:id="71" w:name="_Toc48318177"/>
      <w:bookmarkStart w:id="72" w:name="_Toc23287"/>
      <w:bookmarkStart w:id="73" w:name="_Toc10282"/>
      <w:bookmarkStart w:id="74" w:name="_Toc22909"/>
      <w:bookmarkStart w:id="75" w:name="_Toc7930"/>
      <w:bookmarkStart w:id="76" w:name="_Toc7058"/>
      <w:bookmarkStart w:id="77" w:name="_Toc1909"/>
      <w:bookmarkStart w:id="78" w:name="_Toc13079"/>
      <w:bookmarkStart w:id="79" w:name="_Toc24094"/>
      <w:bookmarkStart w:id="80" w:name="_Toc88"/>
      <w:bookmarkStart w:id="81" w:name="_Toc19355"/>
      <w:bookmarkStart w:id="82" w:name="_Toc16522"/>
      <w:r>
        <w:rPr>
          <w:rFonts w:hint="eastAsia" w:ascii="宋体" w:hAnsi="宋体" w:eastAsia="宋体" w:cs="宋体"/>
          <w:b w:val="0"/>
          <w:bCs w:val="0"/>
          <w:sz w:val="24"/>
          <w:szCs w:val="24"/>
        </w:rPr>
        <w:t xml:space="preserve">供应商参加本项目采购活动前可通过“信用中国”网站（ </w:t>
      </w:r>
      <w:r>
        <w:fldChar w:fldCharType="begin"/>
      </w:r>
      <w:r>
        <w:instrText xml:space="preserve"> HYPERLINK "http://www.creditchina.gov.cn/" \h </w:instrText>
      </w:r>
      <w:r>
        <w:fldChar w:fldCharType="separate"/>
      </w:r>
      <w:r>
        <w:rPr>
          <w:rFonts w:hint="eastAsia" w:ascii="宋体" w:hAnsi="宋体" w:eastAsia="宋体" w:cs="宋体"/>
          <w:b w:val="0"/>
          <w:bCs w:val="0"/>
          <w:sz w:val="24"/>
          <w:szCs w:val="24"/>
        </w:rPr>
        <w:t>www.creditchina.gov.cn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）、“中国政府采购网”网站（</w:t>
      </w:r>
      <w:r>
        <w:fldChar w:fldCharType="begin"/>
      </w:r>
      <w:r>
        <w:instrText xml:space="preserve"> HYPERLINK "http://www.ccgp.gov.cn/" \h </w:instrText>
      </w:r>
      <w:r>
        <w:fldChar w:fldCharType="separate"/>
      </w:r>
      <w:r>
        <w:rPr>
          <w:rFonts w:hint="eastAsia" w:ascii="宋体" w:hAnsi="宋体" w:eastAsia="宋体" w:cs="宋体"/>
          <w:b w:val="0"/>
          <w:bCs w:val="0"/>
          <w:sz w:val="24"/>
          <w:szCs w:val="24"/>
        </w:rPr>
        <w:t>www.ccgp.gov.cn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）、四川政府采购网等渠道自行查询其主体的相关信用信息记录。</w:t>
      </w:r>
      <w:bookmarkEnd w:id="70"/>
      <w:bookmarkEnd w:id="71"/>
      <w:bookmarkEnd w:id="72"/>
      <w:bookmarkEnd w:id="73"/>
      <w:bookmarkEnd w:id="74"/>
      <w:bookmarkEnd w:id="75"/>
      <w:bookmarkEnd w:id="76"/>
      <w:bookmarkEnd w:id="77"/>
      <w:bookmarkEnd w:id="78"/>
      <w:bookmarkEnd w:id="79"/>
      <w:bookmarkEnd w:id="80"/>
      <w:bookmarkEnd w:id="81"/>
      <w:bookmarkEnd w:id="82"/>
    </w:p>
    <w:p w14:paraId="36E774CE">
      <w:pPr>
        <w:widowControl/>
        <w:spacing w:line="440" w:lineRule="exact"/>
        <w:jc w:val="center"/>
        <w:outlineLvl w:val="1"/>
        <w:rPr>
          <w:rFonts w:ascii="黑体" w:hAnsi="黑体" w:eastAsia="黑体" w:cs="黑体"/>
          <w:b/>
          <w:color w:val="auto"/>
          <w:sz w:val="30"/>
          <w:szCs w:val="30"/>
        </w:rPr>
      </w:pPr>
      <w:r>
        <w:rPr>
          <w:rFonts w:hint="eastAsia"/>
          <w:sz w:val="24"/>
        </w:rPr>
        <w:br w:type="page"/>
      </w:r>
      <w:bookmarkStart w:id="83" w:name="_Toc24449"/>
      <w:bookmarkStart w:id="84" w:name="_Toc22287"/>
      <w:bookmarkStart w:id="85" w:name="_Toc29883"/>
      <w:bookmarkStart w:id="86" w:name="_Toc48318180"/>
      <w:r>
        <w:rPr>
          <w:rFonts w:hint="eastAsia" w:ascii="宋体" w:hAnsi="宋体" w:eastAsia="宋体" w:cs="宋体"/>
          <w:b/>
          <w:bCs w:val="0"/>
          <w:color w:val="auto"/>
          <w:kern w:val="2"/>
          <w:sz w:val="30"/>
          <w:szCs w:val="30"/>
          <w:lang w:val="en-US" w:eastAsia="zh-CN" w:bidi="ar-SA"/>
        </w:rPr>
        <w:t>七、“多证合一”承诺函（如涉及）</w:t>
      </w:r>
      <w:bookmarkEnd w:id="83"/>
      <w:bookmarkEnd w:id="84"/>
      <w:bookmarkEnd w:id="85"/>
      <w:bookmarkEnd w:id="86"/>
    </w:p>
    <w:p w14:paraId="4040734B">
      <w:pPr>
        <w:pStyle w:val="6"/>
        <w:rPr>
          <w:rFonts w:hint="eastAsia" w:ascii="宋体" w:hAnsi="宋体" w:cs="宋体"/>
          <w:color w:val="auto"/>
          <w:sz w:val="24"/>
        </w:rPr>
      </w:pPr>
    </w:p>
    <w:p w14:paraId="0BAC041B">
      <w:pPr>
        <w:pStyle w:val="6"/>
        <w:rPr>
          <w:rFonts w:ascii="Cambria" w:hAnsi="Cambria"/>
          <w:color w:val="auto"/>
          <w:sz w:val="24"/>
          <w:u w:val="single"/>
        </w:rPr>
      </w:pPr>
      <w:r>
        <w:rPr>
          <w:rFonts w:hint="eastAsia" w:ascii="宋体" w:hAnsi="宋体" w:cs="宋体"/>
          <w:color w:val="auto"/>
          <w:sz w:val="24"/>
        </w:rPr>
        <w:t>致：</w:t>
      </w:r>
      <w:r>
        <w:rPr>
          <w:rFonts w:hint="eastAsia" w:ascii="Cambria" w:hAnsi="Cambria"/>
          <w:color w:val="auto"/>
          <w:sz w:val="24"/>
        </w:rPr>
        <w:t>峨眉山市农业农村局</w:t>
      </w:r>
    </w:p>
    <w:p w14:paraId="70E9112F">
      <w:pPr>
        <w:spacing w:line="360" w:lineRule="auto"/>
        <w:ind w:firstLine="480" w:firstLineChars="200"/>
        <w:rPr>
          <w:rFonts w:ascii="宋体" w:hAnsi="宋体" w:cs="宋体"/>
          <w:color w:val="auto"/>
          <w:sz w:val="24"/>
        </w:rPr>
      </w:pPr>
      <w:r>
        <w:rPr>
          <w:rFonts w:hint="eastAsia" w:ascii="宋体" w:hAnsi="宋体" w:cs="宋体"/>
          <w:color w:val="auto"/>
          <w:sz w:val="24"/>
        </w:rPr>
        <w:t>我单位作为本次采购项目的询价供应商，现郑重承诺如下：</w:t>
      </w:r>
    </w:p>
    <w:p w14:paraId="58C95867">
      <w:pPr>
        <w:spacing w:line="360" w:lineRule="auto"/>
        <w:ind w:firstLine="480" w:firstLineChars="200"/>
        <w:rPr>
          <w:rFonts w:ascii="宋体" w:hAnsi="宋体" w:cs="宋体"/>
          <w:color w:val="auto"/>
          <w:sz w:val="24"/>
        </w:rPr>
      </w:pPr>
      <w:r>
        <w:rPr>
          <w:rFonts w:hint="eastAsia" w:ascii="宋体" w:hAnsi="宋体" w:cs="宋体"/>
          <w:color w:val="auto"/>
          <w:sz w:val="24"/>
        </w:rPr>
        <w:t>根据本项目询价通知书资格证明要求，我单位应具备（备案、登记、其他证照）。但因我单位所在地已对上述备案、登记、其他证照实行“多证合一”，故在此次采购活动中提供满足资格要求：（营业执照中对该备案、登记、其他证照的描述）的“多证合一”营业执照。</w:t>
      </w:r>
    </w:p>
    <w:p w14:paraId="1B2DC427">
      <w:pPr>
        <w:spacing w:line="360" w:lineRule="auto"/>
        <w:ind w:firstLine="480" w:firstLineChars="200"/>
        <w:rPr>
          <w:rFonts w:ascii="宋体" w:hAnsi="宋体" w:cs="宋体"/>
          <w:color w:val="auto"/>
          <w:sz w:val="24"/>
        </w:rPr>
      </w:pPr>
      <w:r>
        <w:rPr>
          <w:rFonts w:hint="eastAsia" w:ascii="宋体" w:hAnsi="宋体" w:cs="宋体"/>
          <w:color w:val="auto"/>
          <w:sz w:val="24"/>
        </w:rPr>
        <w:t>我单位对上述承诺的内容事项真实性负责。如经查实上述承诺内容存在虚假，我单位愿意接受以提供虚假材料谋取中标追究法律责任。</w:t>
      </w:r>
    </w:p>
    <w:p w14:paraId="2C560162">
      <w:pPr>
        <w:spacing w:line="360" w:lineRule="auto"/>
        <w:ind w:firstLine="480" w:firstLineChars="200"/>
        <w:rPr>
          <w:rFonts w:ascii="宋体" w:hAnsi="宋体" w:cs="宋体"/>
          <w:color w:val="auto"/>
          <w:sz w:val="24"/>
        </w:rPr>
      </w:pPr>
    </w:p>
    <w:p w14:paraId="01640D43">
      <w:pPr>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u w:val="single"/>
        </w:rPr>
        <w:t xml:space="preserve">    公章    </w:t>
      </w:r>
      <w:r>
        <w:rPr>
          <w:rFonts w:hint="eastAsia" w:hAnsi="宋体" w:cs="宋体"/>
          <w:color w:val="auto"/>
          <w:sz w:val="24"/>
        </w:rPr>
        <w:t>。</w:t>
      </w:r>
    </w:p>
    <w:p w14:paraId="7421779A">
      <w:pPr>
        <w:spacing w:line="360" w:lineRule="auto"/>
        <w:ind w:firstLine="480" w:firstLineChars="200"/>
        <w:rPr>
          <w:rFonts w:ascii="宋体" w:hAnsi="宋体"/>
          <w:color w:val="auto"/>
          <w:sz w:val="24"/>
          <w:u w:val="single"/>
        </w:rPr>
      </w:pPr>
      <w:r>
        <w:rPr>
          <w:rFonts w:hint="eastAsia" w:ascii="宋体" w:hAnsi="宋体" w:cs="宋体"/>
          <w:color w:val="auto"/>
          <w:sz w:val="24"/>
        </w:rPr>
        <w:t>法定代表人/单位负责人</w:t>
      </w:r>
      <w:r>
        <w:rPr>
          <w:rFonts w:hint="eastAsia" w:ascii="宋体" w:hAnsi="宋体" w:cs="宋体"/>
          <w:bCs/>
          <w:color w:val="auto"/>
          <w:sz w:val="24"/>
        </w:rPr>
        <w:t>或授权代表</w:t>
      </w:r>
      <w:r>
        <w:rPr>
          <w:rFonts w:hint="eastAsia" w:ascii="宋体" w:hAnsi="宋体"/>
          <w:color w:val="auto"/>
          <w:sz w:val="24"/>
        </w:rPr>
        <w:t>（签字或盖个人名章）：</w:t>
      </w:r>
      <w:r>
        <w:rPr>
          <w:rFonts w:hint="eastAsia" w:ascii="宋体" w:hAnsi="宋体"/>
          <w:color w:val="auto"/>
          <w:sz w:val="24"/>
          <w:u w:val="single"/>
        </w:rPr>
        <w:t xml:space="preserve">   </w:t>
      </w:r>
      <w:r>
        <w:rPr>
          <w:rFonts w:hint="eastAsia" w:hAnsi="宋体"/>
          <w:color w:val="auto"/>
          <w:sz w:val="24"/>
          <w:u w:val="single"/>
        </w:rPr>
        <w:t xml:space="preserve">      </w:t>
      </w:r>
      <w:r>
        <w:rPr>
          <w:rFonts w:hint="eastAsia" w:ascii="宋体" w:hAnsi="宋体"/>
          <w:color w:val="auto"/>
          <w:sz w:val="24"/>
          <w:u w:val="single"/>
        </w:rPr>
        <w:t xml:space="preserve"> </w:t>
      </w:r>
      <w:r>
        <w:rPr>
          <w:rFonts w:hint="eastAsia" w:hAnsi="宋体"/>
          <w:color w:val="auto"/>
          <w:sz w:val="24"/>
        </w:rPr>
        <w:t>。</w:t>
      </w:r>
    </w:p>
    <w:p w14:paraId="4D7BD445">
      <w:pPr>
        <w:adjustRightInd w:val="0"/>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日  期：XXX年XXX月XXX日</w:t>
      </w:r>
    </w:p>
    <w:p w14:paraId="58CBB1D5">
      <w:pPr>
        <w:spacing w:line="360" w:lineRule="auto"/>
        <w:ind w:firstLine="480" w:firstLineChars="200"/>
        <w:rPr>
          <w:rFonts w:ascii="宋体" w:hAnsi="宋体" w:cs="宋体"/>
          <w:color w:val="auto"/>
          <w:sz w:val="24"/>
        </w:rPr>
      </w:pPr>
    </w:p>
    <w:p w14:paraId="0FD5DD6F">
      <w:pPr>
        <w:spacing w:line="360" w:lineRule="auto"/>
        <w:ind w:firstLine="480" w:firstLineChars="200"/>
        <w:rPr>
          <w:rFonts w:ascii="宋体" w:hAnsi="宋体" w:cs="宋体"/>
          <w:sz w:val="24"/>
        </w:rPr>
      </w:pPr>
    </w:p>
    <w:p w14:paraId="3AF7EF37">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注：</w:t>
      </w:r>
    </w:p>
    <w:p w14:paraId="78B5091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根据国务院办公厅关于加快推进“多证合一”改革的指导意见（国办发【2017】41号）等政策要求，若资格要求涉及的登记、备案等有关事项和各类证照已实行多证合一导致供应商无法提供该类证明材料的，供应商须提供该承诺。</w:t>
      </w:r>
    </w:p>
    <w:p w14:paraId="6A52097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2.若已提供资格要求涉及的登记、备案等有关事项和各类证照的证明材料，无需提供该承诺。</w:t>
      </w:r>
    </w:p>
    <w:p w14:paraId="177B17A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3.若本项目资格要求不涉及，无需提供该承诺。</w:t>
      </w:r>
    </w:p>
    <w:p w14:paraId="00AC6A13">
      <w:pPr>
        <w:pStyle w:val="6"/>
        <w:rPr>
          <w:rFonts w:ascii="仿宋_GB2312" w:hAnsi="仿宋_GB2312" w:eastAsia="仿宋_GB2312" w:cs="仿宋_GB2312"/>
          <w:sz w:val="24"/>
        </w:rPr>
      </w:pPr>
    </w:p>
    <w:p w14:paraId="20AEDDC5">
      <w:pPr>
        <w:rPr>
          <w:rFonts w:ascii="仿宋_GB2312" w:hAnsi="仿宋_GB2312" w:eastAsia="仿宋_GB2312" w:cs="仿宋_GB2312"/>
          <w:sz w:val="24"/>
        </w:rPr>
      </w:pPr>
    </w:p>
    <w:p w14:paraId="158BC82D">
      <w:pPr>
        <w:widowControl/>
        <w:spacing w:beforeLines="50" w:afterLines="50" w:line="440" w:lineRule="exact"/>
        <w:jc w:val="center"/>
        <w:outlineLvl w:val="1"/>
        <w:rPr>
          <w:rFonts w:hint="eastAsia" w:ascii="黑体" w:hAnsi="黑体" w:eastAsia="黑体" w:cs="黑体"/>
          <w:b/>
          <w:sz w:val="30"/>
          <w:szCs w:val="30"/>
          <w:lang w:eastAsia="zh-CN"/>
        </w:rPr>
      </w:pPr>
      <w:r>
        <w:rPr>
          <w:rFonts w:hint="eastAsia" w:ascii="黑体" w:hAnsi="黑体" w:eastAsia="黑体" w:cs="黑体"/>
          <w:b/>
          <w:sz w:val="30"/>
          <w:szCs w:val="30"/>
          <w:lang w:val="en-US" w:eastAsia="zh-CN"/>
        </w:rPr>
        <w:t>八、中小企业声明函</w:t>
      </w:r>
    </w:p>
    <w:p w14:paraId="73CEFDC6">
      <w:pPr>
        <w:pStyle w:val="6"/>
        <w:rPr>
          <w:rFonts w:hint="eastAsia" w:ascii="Cambria" w:hAnsi="Cambria" w:eastAsia="宋体" w:cs="Times New Roman"/>
          <w:sz w:val="24"/>
        </w:rPr>
      </w:pPr>
      <w:r>
        <w:rPr>
          <w:rFonts w:hint="eastAsia" w:hAnsi="宋体" w:cs="宋体"/>
          <w:color w:val="auto"/>
          <w:sz w:val="24"/>
          <w:highlight w:val="none"/>
        </w:rPr>
        <w:t>　</w:t>
      </w:r>
      <w:r>
        <w:rPr>
          <w:rFonts w:hint="eastAsia" w:ascii="Cambria" w:hAnsi="Cambria" w:eastAsia="宋体" w:cs="Times New Roman"/>
          <w:sz w:val="24"/>
        </w:rPr>
        <w:t>　本公司郑重声明，根据《政府采购促进中小企业发展管理办法》（财库〔2020〕46号）的规定，本公司</w:t>
      </w:r>
      <w:r>
        <w:rPr>
          <w:rFonts w:hint="eastAsia" w:ascii="Cambria" w:hAnsi="Cambria" w:eastAsia="宋体" w:cs="Times New Roman"/>
          <w:sz w:val="24"/>
          <w:lang w:eastAsia="zh-CN"/>
        </w:rPr>
        <w:t>（联合体）</w:t>
      </w:r>
      <w:r>
        <w:rPr>
          <w:rFonts w:hint="eastAsia" w:ascii="Cambria" w:hAnsi="Cambria" w:eastAsia="宋体" w:cs="Times New Roman"/>
          <w:sz w:val="24"/>
        </w:rPr>
        <w:t>参加           （单位名称）的           （项目名称）采购活动，服务全部由符合政策要求的中小企业承接。相关企业（含联合体中的中小企业、签订分包意向协议的中小企业）的具体情况如下：</w:t>
      </w:r>
    </w:p>
    <w:p w14:paraId="565F272C">
      <w:pPr>
        <w:pStyle w:val="6"/>
        <w:rPr>
          <w:rFonts w:hint="eastAsia" w:ascii="Cambria" w:hAnsi="Cambria" w:eastAsia="宋体" w:cs="Times New Roman"/>
          <w:sz w:val="24"/>
        </w:rPr>
      </w:pPr>
      <w:r>
        <w:rPr>
          <w:rFonts w:hint="eastAsia" w:ascii="Cambria" w:hAnsi="Cambria" w:eastAsia="宋体" w:cs="Times New Roman"/>
          <w:sz w:val="24"/>
        </w:rPr>
        <w:t>　　1. （标的名称），属于（采购文件中明确的所属行业）；承接企业为 （企业名称），从业人员</w:t>
      </w:r>
      <w:r>
        <w:rPr>
          <w:rFonts w:hint="eastAsia" w:ascii="Cambria" w:hAnsi="Cambria" w:eastAsia="宋体" w:cs="Times New Roman"/>
          <w:sz w:val="24"/>
          <w:u w:val="single"/>
        </w:rPr>
        <w:t xml:space="preserve">   </w:t>
      </w:r>
      <w:r>
        <w:rPr>
          <w:rFonts w:hint="eastAsia" w:ascii="Cambria" w:hAnsi="Cambria" w:eastAsia="宋体" w:cs="Times New Roman"/>
          <w:sz w:val="24"/>
        </w:rPr>
        <w:t>人，营业收入为</w:t>
      </w:r>
      <w:r>
        <w:rPr>
          <w:rFonts w:hint="eastAsia" w:ascii="Cambria" w:hAnsi="Cambria" w:eastAsia="宋体" w:cs="Times New Roman"/>
          <w:sz w:val="24"/>
          <w:u w:val="single"/>
        </w:rPr>
        <w:t xml:space="preserve">   </w:t>
      </w:r>
      <w:r>
        <w:rPr>
          <w:rFonts w:hint="eastAsia" w:ascii="Cambria" w:hAnsi="Cambria" w:eastAsia="宋体" w:cs="Times New Roman"/>
          <w:sz w:val="24"/>
        </w:rPr>
        <w:t>万元，资产总额为</w:t>
      </w:r>
      <w:r>
        <w:rPr>
          <w:rFonts w:hint="eastAsia" w:ascii="Cambria" w:hAnsi="Cambria" w:eastAsia="宋体" w:cs="Times New Roman"/>
          <w:sz w:val="24"/>
          <w:u w:val="single"/>
        </w:rPr>
        <w:t xml:space="preserve">   </w:t>
      </w:r>
      <w:r>
        <w:rPr>
          <w:rFonts w:hint="eastAsia" w:ascii="Cambria" w:hAnsi="Cambria" w:eastAsia="宋体" w:cs="Times New Roman"/>
          <w:sz w:val="24"/>
        </w:rPr>
        <w:t>万元，属于（中型企业、小型企业、微型企业）；</w:t>
      </w:r>
    </w:p>
    <w:p w14:paraId="125D9A26">
      <w:pPr>
        <w:pStyle w:val="6"/>
        <w:rPr>
          <w:rFonts w:hint="eastAsia" w:ascii="Cambria" w:hAnsi="Cambria" w:eastAsia="宋体" w:cs="Times New Roman"/>
          <w:sz w:val="24"/>
        </w:rPr>
      </w:pPr>
      <w:r>
        <w:rPr>
          <w:rFonts w:hint="eastAsia" w:ascii="Cambria" w:hAnsi="Cambria" w:eastAsia="宋体" w:cs="Times New Roman"/>
          <w:sz w:val="24"/>
        </w:rPr>
        <w:t>　</w:t>
      </w:r>
    </w:p>
    <w:p w14:paraId="680891BA">
      <w:pPr>
        <w:pStyle w:val="6"/>
        <w:rPr>
          <w:rFonts w:hint="eastAsia" w:ascii="Cambria" w:hAnsi="Cambria" w:eastAsia="宋体" w:cs="Times New Roman"/>
          <w:sz w:val="24"/>
        </w:rPr>
      </w:pPr>
      <w:r>
        <w:rPr>
          <w:rFonts w:hint="eastAsia" w:ascii="Cambria" w:hAnsi="Cambria" w:eastAsia="宋体" w:cs="Times New Roman"/>
          <w:sz w:val="24"/>
        </w:rPr>
        <w:t>……</w:t>
      </w:r>
    </w:p>
    <w:p w14:paraId="762EF4DD">
      <w:pPr>
        <w:pStyle w:val="6"/>
        <w:rPr>
          <w:rFonts w:hint="eastAsia" w:ascii="Cambria" w:hAnsi="Cambria" w:eastAsia="宋体" w:cs="Times New Roman"/>
          <w:sz w:val="24"/>
        </w:rPr>
      </w:pPr>
      <w:r>
        <w:rPr>
          <w:rFonts w:hint="eastAsia" w:ascii="Cambria" w:hAnsi="Cambria" w:eastAsia="宋体" w:cs="Times New Roman"/>
          <w:sz w:val="24"/>
        </w:rPr>
        <w:t>　　以上企业，不属于大企业的分支机构，不存在控股股东为大企业的情形，也不存在与大企业的负责人未同一人的情形。</w:t>
      </w:r>
    </w:p>
    <w:p w14:paraId="7F6725F8">
      <w:pPr>
        <w:pStyle w:val="6"/>
        <w:rPr>
          <w:rFonts w:hint="eastAsia" w:ascii="Cambria" w:hAnsi="Cambria" w:eastAsia="宋体" w:cs="Times New Roman"/>
          <w:sz w:val="24"/>
        </w:rPr>
      </w:pPr>
      <w:r>
        <w:rPr>
          <w:rFonts w:hint="eastAsia" w:ascii="Cambria" w:hAnsi="Cambria" w:eastAsia="宋体" w:cs="Times New Roman"/>
          <w:sz w:val="24"/>
        </w:rPr>
        <w:t>本</w:t>
      </w:r>
      <w:r>
        <w:rPr>
          <w:rFonts w:hint="eastAsia" w:ascii="Cambria" w:hAnsi="Cambria" w:eastAsia="宋体" w:cs="Times New Roman"/>
          <w:sz w:val="24"/>
          <w:lang w:eastAsia="zh-CN"/>
        </w:rPr>
        <w:t>企业</w:t>
      </w:r>
      <w:r>
        <w:rPr>
          <w:rFonts w:hint="eastAsia" w:ascii="Cambria" w:hAnsi="Cambria" w:eastAsia="宋体" w:cs="Times New Roman"/>
          <w:sz w:val="24"/>
        </w:rPr>
        <w:t>对上述声明的真实性负责。如有虚假，将依法承担相应责任。</w:t>
      </w:r>
    </w:p>
    <w:p w14:paraId="5FA1CD7C">
      <w:pPr>
        <w:rPr>
          <w:rFonts w:hint="eastAsia"/>
        </w:rPr>
      </w:pPr>
    </w:p>
    <w:p w14:paraId="20C9D1E4">
      <w:pPr>
        <w:spacing w:line="360" w:lineRule="auto"/>
        <w:ind w:firstLine="480" w:firstLineChars="200"/>
        <w:rPr>
          <w:rFonts w:ascii="宋体" w:hAnsi="宋体" w:cs="宋体"/>
          <w:sz w:val="24"/>
          <w:u w:val="single"/>
        </w:rPr>
      </w:pPr>
      <w:bookmarkStart w:id="87" w:name="_Toc419811733"/>
      <w:bookmarkStart w:id="88" w:name="_Toc387147344"/>
      <w:bookmarkStart w:id="89" w:name="_Toc413748654"/>
      <w:bookmarkStart w:id="90" w:name="_Toc417911732"/>
      <w:bookmarkStart w:id="91" w:name="_Toc387658050"/>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2C17DDC3">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4A825EC2">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6691931F">
      <w:pPr>
        <w:pStyle w:val="2"/>
        <w:rPr>
          <w:rFonts w:hint="eastAsia"/>
        </w:rPr>
      </w:pPr>
    </w:p>
    <w:p w14:paraId="25DBA67F">
      <w:pPr>
        <w:spacing w:line="360" w:lineRule="auto"/>
        <w:rPr>
          <w:rFonts w:hint="eastAsia" w:ascii="仿宋_GB2312" w:hAnsi="仿宋_GB2312" w:eastAsia="仿宋_GB2312" w:cs="仿宋_GB2312"/>
          <w:sz w:val="24"/>
          <w:lang w:eastAsia="zh-CN"/>
        </w:rPr>
      </w:pPr>
      <w:r>
        <w:rPr>
          <w:rFonts w:hint="eastAsia" w:ascii="仿宋_GB2312" w:hAnsi="仿宋_GB2312" w:eastAsia="仿宋_GB2312" w:cs="仿宋_GB2312"/>
          <w:b/>
          <w:bCs/>
          <w:sz w:val="24"/>
        </w:rPr>
        <w:t xml:space="preserve"> 注：</w:t>
      </w:r>
      <w:r>
        <w:rPr>
          <w:rFonts w:hint="eastAsia" w:ascii="仿宋_GB2312" w:hAnsi="仿宋_GB2312" w:eastAsia="仿宋_GB2312" w:cs="仿宋_GB2312"/>
          <w:sz w:val="24"/>
        </w:rPr>
        <w:t>从业人员、营业收入、资产总额填报上一年度数据，无上一年度数据的新成立企业可不填报</w:t>
      </w:r>
      <w:r>
        <w:rPr>
          <w:rFonts w:hint="eastAsia" w:ascii="仿宋_GB2312" w:hAnsi="仿宋_GB2312" w:eastAsia="仿宋_GB2312" w:cs="仿宋_GB2312"/>
          <w:sz w:val="24"/>
          <w:lang w:eastAsia="zh-CN"/>
        </w:rPr>
        <w:t>；</w:t>
      </w:r>
    </w:p>
    <w:bookmarkEnd w:id="87"/>
    <w:bookmarkEnd w:id="88"/>
    <w:bookmarkEnd w:id="89"/>
    <w:bookmarkEnd w:id="90"/>
    <w:bookmarkEnd w:id="91"/>
    <w:p w14:paraId="10E6170F">
      <w:pPr>
        <w:pStyle w:val="3"/>
        <w:keepNext w:val="0"/>
        <w:keepLines w:val="0"/>
        <w:spacing w:before="10" w:after="10" w:line="440" w:lineRule="exact"/>
        <w:jc w:val="center"/>
        <w:rPr>
          <w:rFonts w:hint="eastAsia" w:ascii="宋体" w:hAnsi="宋体" w:cs="宋体"/>
          <w:sz w:val="32"/>
          <w:szCs w:val="32"/>
        </w:rPr>
      </w:pPr>
      <w:bookmarkStart w:id="92" w:name="_Toc11056"/>
      <w:bookmarkStart w:id="93" w:name="_Toc48318189"/>
      <w:bookmarkStart w:id="94" w:name="_Toc6679"/>
      <w:bookmarkStart w:id="95" w:name="_Toc24614"/>
      <w:bookmarkStart w:id="96" w:name="_Toc10612"/>
      <w:bookmarkStart w:id="97" w:name="_Toc28030"/>
    </w:p>
    <w:p w14:paraId="2FB3463A">
      <w:pPr>
        <w:pStyle w:val="3"/>
        <w:keepNext w:val="0"/>
        <w:keepLines w:val="0"/>
        <w:spacing w:before="10" w:after="10" w:line="440" w:lineRule="exact"/>
        <w:jc w:val="center"/>
        <w:rPr>
          <w:rFonts w:ascii="宋体" w:hAnsi="宋体" w:cs="宋体"/>
          <w:b w:val="0"/>
          <w:sz w:val="32"/>
          <w:szCs w:val="32"/>
        </w:rPr>
      </w:pPr>
      <w:r>
        <w:rPr>
          <w:rFonts w:hint="eastAsia" w:ascii="宋体" w:hAnsi="宋体" w:cs="宋体"/>
          <w:sz w:val="32"/>
          <w:szCs w:val="32"/>
        </w:rPr>
        <w:t>第</w:t>
      </w:r>
      <w:r>
        <w:rPr>
          <w:rFonts w:hint="eastAsia" w:ascii="宋体" w:hAnsi="宋体" w:cs="宋体"/>
          <w:sz w:val="32"/>
          <w:szCs w:val="32"/>
          <w:lang w:eastAsia="zh-CN"/>
        </w:rPr>
        <w:t>二</w:t>
      </w:r>
      <w:r>
        <w:rPr>
          <w:rFonts w:hint="eastAsia" w:ascii="宋体" w:hAnsi="宋体" w:cs="宋体"/>
          <w:sz w:val="32"/>
          <w:szCs w:val="32"/>
        </w:rPr>
        <w:t>部分 “</w:t>
      </w:r>
      <w:r>
        <w:rPr>
          <w:rFonts w:hint="eastAsia" w:ascii="宋体" w:hAnsi="宋体" w:cs="宋体"/>
          <w:sz w:val="32"/>
          <w:szCs w:val="32"/>
          <w:lang w:eastAsia="zh-CN"/>
        </w:rPr>
        <w:t>其他</w:t>
      </w:r>
      <w:r>
        <w:rPr>
          <w:rFonts w:hint="eastAsia" w:ascii="宋体" w:hAnsi="宋体" w:cs="宋体"/>
          <w:sz w:val="32"/>
          <w:szCs w:val="32"/>
        </w:rPr>
        <w:t>响应文件”格式</w:t>
      </w:r>
    </w:p>
    <w:p w14:paraId="59347E70">
      <w:pPr>
        <w:pStyle w:val="11"/>
        <w:ind w:left="0" w:leftChars="0" w:firstLine="0" w:firstLineChars="0"/>
        <w:jc w:val="center"/>
        <w:rPr>
          <w:b/>
          <w:sz w:val="32"/>
          <w:szCs w:val="32"/>
        </w:rPr>
      </w:pPr>
      <w:r>
        <w:rPr>
          <w:rFonts w:hint="eastAsia"/>
          <w:b/>
          <w:sz w:val="32"/>
          <w:szCs w:val="32"/>
        </w:rPr>
        <w:t>封面</w:t>
      </w:r>
    </w:p>
    <w:p w14:paraId="677B92BC">
      <w:pPr>
        <w:pStyle w:val="11"/>
        <w:ind w:firstLine="643"/>
        <w:rPr>
          <w:b/>
          <w:sz w:val="32"/>
          <w:szCs w:val="32"/>
        </w:rPr>
      </w:pPr>
    </w:p>
    <w:p w14:paraId="0C885142">
      <w:pPr>
        <w:pStyle w:val="11"/>
        <w:ind w:firstLine="643"/>
        <w:rPr>
          <w:b/>
          <w:sz w:val="32"/>
          <w:szCs w:val="32"/>
        </w:rPr>
      </w:pPr>
    </w:p>
    <w:p w14:paraId="57B221A7">
      <w:pPr>
        <w:jc w:val="right"/>
        <w:rPr>
          <w:rFonts w:ascii="宋体" w:hAnsi="宋体" w:cs="宋体"/>
          <w:b/>
          <w:sz w:val="36"/>
        </w:rPr>
      </w:pPr>
      <w:r>
        <w:rPr>
          <w:rFonts w:hint="eastAsia" w:ascii="宋体" w:hAnsi="宋体" w:cs="宋体"/>
          <w:b/>
          <w:sz w:val="36"/>
        </w:rPr>
        <w:t>（正本/副本）</w:t>
      </w:r>
    </w:p>
    <w:p w14:paraId="6B989A42">
      <w:pPr>
        <w:rPr>
          <w:rFonts w:ascii="宋体" w:hAnsi="宋体" w:cs="宋体"/>
          <w:b/>
          <w:sz w:val="72"/>
        </w:rPr>
      </w:pPr>
    </w:p>
    <w:p w14:paraId="4EDFC6F1">
      <w:pPr>
        <w:spacing w:line="360" w:lineRule="auto"/>
        <w:jc w:val="center"/>
        <w:rPr>
          <w:rFonts w:ascii="宋体" w:hAnsi="宋体" w:cs="宋体"/>
          <w:b/>
          <w:sz w:val="72"/>
        </w:rPr>
      </w:pPr>
      <w:r>
        <w:rPr>
          <w:rFonts w:hint="eastAsia" w:ascii="宋体" w:hAnsi="宋体" w:cs="宋体"/>
          <w:b/>
          <w:sz w:val="40"/>
          <w:szCs w:val="48"/>
        </w:rPr>
        <w:t>xxxx项目</w:t>
      </w:r>
    </w:p>
    <w:p w14:paraId="309398EE">
      <w:pPr>
        <w:spacing w:line="360" w:lineRule="auto"/>
        <w:rPr>
          <w:rFonts w:ascii="宋体" w:hAnsi="宋体" w:cs="宋体"/>
          <w:b/>
          <w:sz w:val="52"/>
          <w:szCs w:val="52"/>
        </w:rPr>
      </w:pPr>
    </w:p>
    <w:p w14:paraId="3084B23D">
      <w:pPr>
        <w:spacing w:line="360" w:lineRule="auto"/>
        <w:jc w:val="center"/>
        <w:rPr>
          <w:rFonts w:ascii="宋体" w:hAnsi="宋体" w:cs="宋体"/>
          <w:b/>
          <w:sz w:val="32"/>
          <w:szCs w:val="32"/>
        </w:rPr>
      </w:pPr>
      <w:r>
        <w:rPr>
          <w:rFonts w:hint="eastAsia" w:ascii="宋体" w:hAnsi="宋体" w:cs="宋体"/>
          <w:b/>
          <w:sz w:val="52"/>
          <w:szCs w:val="52"/>
          <w:lang w:eastAsia="zh-CN"/>
        </w:rPr>
        <w:t>其他</w:t>
      </w:r>
      <w:r>
        <w:rPr>
          <w:rFonts w:hint="eastAsia" w:ascii="宋体" w:hAnsi="宋体" w:cs="宋体"/>
          <w:b/>
          <w:sz w:val="52"/>
          <w:szCs w:val="52"/>
        </w:rPr>
        <w:t>响应文件</w:t>
      </w:r>
    </w:p>
    <w:p w14:paraId="5CA36F92">
      <w:pPr>
        <w:spacing w:line="360" w:lineRule="auto"/>
        <w:rPr>
          <w:rFonts w:ascii="宋体" w:hAnsi="宋体" w:cs="宋体"/>
          <w:b/>
          <w:sz w:val="36"/>
        </w:rPr>
      </w:pPr>
    </w:p>
    <w:p w14:paraId="3D4D2A7F">
      <w:pPr>
        <w:spacing w:line="360" w:lineRule="auto"/>
        <w:rPr>
          <w:rFonts w:ascii="宋体" w:hAnsi="宋体" w:cs="宋体"/>
          <w:b/>
          <w:sz w:val="36"/>
        </w:rPr>
      </w:pPr>
    </w:p>
    <w:p w14:paraId="0F9FD926">
      <w:pPr>
        <w:spacing w:line="360" w:lineRule="auto"/>
        <w:ind w:firstLine="643" w:firstLineChars="200"/>
        <w:jc w:val="left"/>
        <w:rPr>
          <w:rFonts w:ascii="宋体" w:hAnsi="宋体" w:cs="宋体"/>
          <w:b/>
          <w:sz w:val="32"/>
          <w:u w:val="single"/>
        </w:rPr>
      </w:pPr>
      <w:r>
        <w:rPr>
          <w:rFonts w:hint="eastAsia" w:ascii="宋体" w:hAnsi="宋体" w:cs="宋体"/>
          <w:b/>
          <w:sz w:val="32"/>
        </w:rPr>
        <w:t>供应商名称：XXXX</w:t>
      </w:r>
    </w:p>
    <w:p w14:paraId="53705CDC">
      <w:pPr>
        <w:spacing w:line="360" w:lineRule="auto"/>
        <w:ind w:firstLine="643" w:firstLineChars="200"/>
        <w:jc w:val="left"/>
        <w:rPr>
          <w:rFonts w:ascii="宋体" w:hAnsi="宋体" w:cs="宋体"/>
          <w:b/>
          <w:sz w:val="32"/>
          <w:u w:val="single"/>
        </w:rPr>
      </w:pPr>
      <w:r>
        <w:rPr>
          <w:rFonts w:hint="eastAsia" w:ascii="宋体" w:hAnsi="宋体" w:cs="宋体"/>
          <w:b/>
          <w:sz w:val="32"/>
        </w:rPr>
        <w:t>采购项目编号：XXXX</w:t>
      </w:r>
    </w:p>
    <w:p w14:paraId="662EDB3A">
      <w:pPr>
        <w:rPr>
          <w:rFonts w:ascii="宋体" w:hAnsi="宋体" w:cs="宋体"/>
          <w:b/>
          <w:sz w:val="36"/>
        </w:rPr>
      </w:pPr>
      <w:r>
        <w:rPr>
          <w:rFonts w:hint="eastAsia" w:ascii="宋体" w:hAnsi="宋体" w:cs="宋体"/>
          <w:b/>
          <w:sz w:val="36"/>
        </w:rPr>
        <w:t xml:space="preserve">   </w:t>
      </w:r>
    </w:p>
    <w:p w14:paraId="3CBC353D">
      <w:pPr>
        <w:pStyle w:val="6"/>
      </w:pPr>
    </w:p>
    <w:p w14:paraId="394E9A5C">
      <w:pPr>
        <w:jc w:val="center"/>
        <w:rPr>
          <w:rFonts w:ascii="宋体" w:hAnsi="宋体" w:cs="宋体"/>
          <w:b/>
          <w:sz w:val="32"/>
          <w:szCs w:val="32"/>
        </w:rPr>
      </w:pPr>
    </w:p>
    <w:p w14:paraId="12815397">
      <w:pPr>
        <w:jc w:val="center"/>
        <w:rPr>
          <w:rFonts w:ascii="宋体" w:hAnsi="宋体" w:cs="宋体"/>
          <w:b/>
          <w:sz w:val="36"/>
        </w:rPr>
      </w:pPr>
    </w:p>
    <w:p w14:paraId="63D81E64">
      <w:pPr>
        <w:jc w:val="center"/>
        <w:rPr>
          <w:rFonts w:ascii="宋体" w:hAnsi="宋体" w:cs="宋体"/>
          <w:b/>
          <w:sz w:val="36"/>
        </w:rPr>
      </w:pPr>
    </w:p>
    <w:p w14:paraId="0E737A2C">
      <w:pPr>
        <w:spacing w:line="440" w:lineRule="exact"/>
        <w:jc w:val="center"/>
        <w:rPr>
          <w:rFonts w:ascii="宋体" w:hAnsi="宋体" w:cs="宋体"/>
          <w:b/>
          <w:sz w:val="36"/>
        </w:rPr>
      </w:pPr>
    </w:p>
    <w:p w14:paraId="7823646C">
      <w:pPr>
        <w:jc w:val="center"/>
        <w:rPr>
          <w:rFonts w:ascii="宋体" w:hAnsi="宋体" w:cs="宋体"/>
          <w:b/>
          <w:bCs/>
          <w:sz w:val="32"/>
          <w:szCs w:val="32"/>
        </w:rPr>
      </w:pPr>
      <w:r>
        <w:rPr>
          <w:rFonts w:hint="eastAsia" w:ascii="宋体" w:hAnsi="宋体" w:cs="宋体"/>
          <w:b/>
          <w:sz w:val="32"/>
        </w:rPr>
        <w:t>日期：XX年XX月</w:t>
      </w:r>
      <w:r>
        <w:rPr>
          <w:rFonts w:hint="eastAsia" w:hAnsi="宋体" w:cs="宋体"/>
          <w:b/>
          <w:sz w:val="32"/>
        </w:rPr>
        <w:t>XX日</w:t>
      </w:r>
    </w:p>
    <w:p w14:paraId="6CAC0F81">
      <w:pPr>
        <w:pStyle w:val="4"/>
        <w:keepNext w:val="0"/>
        <w:keepLines w:val="0"/>
        <w:spacing w:before="0" w:after="0" w:line="360" w:lineRule="auto"/>
        <w:jc w:val="center"/>
        <w:rPr>
          <w:rFonts w:hint="eastAsia" w:ascii="宋体" w:hAnsi="宋体" w:eastAsia="宋体" w:cs="宋体"/>
          <w:sz w:val="30"/>
          <w:szCs w:val="30"/>
        </w:rPr>
      </w:pPr>
    </w:p>
    <w:p w14:paraId="43F010FF">
      <w:pPr>
        <w:pStyle w:val="4"/>
        <w:keepNext w:val="0"/>
        <w:keepLines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一、询价</w:t>
      </w:r>
      <w:r>
        <w:rPr>
          <w:rFonts w:hint="eastAsia" w:ascii="宋体" w:hAnsi="宋体" w:eastAsia="宋体" w:cs="宋体"/>
          <w:sz w:val="30"/>
          <w:szCs w:val="30"/>
          <w:lang w:eastAsia="zh-CN"/>
        </w:rPr>
        <w:t>承诺</w:t>
      </w:r>
      <w:r>
        <w:rPr>
          <w:rFonts w:hint="eastAsia" w:ascii="宋体" w:hAnsi="宋体" w:eastAsia="宋体" w:cs="宋体"/>
          <w:sz w:val="30"/>
          <w:szCs w:val="30"/>
        </w:rPr>
        <w:t>函</w:t>
      </w:r>
    </w:p>
    <w:p w14:paraId="0C0BF1EB">
      <w:pPr>
        <w:widowControl/>
        <w:spacing w:line="440" w:lineRule="exact"/>
        <w:jc w:val="left"/>
        <w:outlineLvl w:val="1"/>
        <w:rPr>
          <w:sz w:val="24"/>
        </w:rPr>
      </w:pPr>
      <w:r>
        <w:rPr>
          <w:rFonts w:hint="eastAsia"/>
          <w:sz w:val="24"/>
        </w:rPr>
        <w:t>致：峨眉山市农业农村局</w:t>
      </w:r>
    </w:p>
    <w:p w14:paraId="4C86452A">
      <w:pPr>
        <w:spacing w:line="400" w:lineRule="exact"/>
        <w:ind w:firstLine="480" w:firstLineChars="200"/>
        <w:jc w:val="left"/>
        <w:rPr>
          <w:rFonts w:ascii="宋体" w:hAnsi="宋体"/>
          <w:sz w:val="24"/>
        </w:rPr>
      </w:pPr>
      <w:r>
        <w:rPr>
          <w:rFonts w:hint="eastAsia" w:ascii="宋体" w:hAnsi="宋体"/>
          <w:sz w:val="24"/>
        </w:rPr>
        <w:t>1.我方全面研究了XXXXXX项目</w:t>
      </w:r>
      <w:r>
        <w:rPr>
          <w:rFonts w:hint="eastAsia" w:ascii="宋体" w:hAnsi="宋体"/>
          <w:bCs/>
          <w:sz w:val="24"/>
        </w:rPr>
        <w:t>询价</w:t>
      </w:r>
      <w:r>
        <w:rPr>
          <w:rFonts w:hint="eastAsia" w:ascii="宋体" w:hAnsi="宋体"/>
          <w:sz w:val="24"/>
        </w:rPr>
        <w:t>通知书（采购项目编号：XXXX），决定参加贵单位组织的本项目询价采购。</w:t>
      </w:r>
    </w:p>
    <w:p w14:paraId="1CC91BE0">
      <w:pPr>
        <w:spacing w:line="400" w:lineRule="exact"/>
        <w:ind w:firstLine="480" w:firstLineChars="200"/>
        <w:jc w:val="left"/>
        <w:rPr>
          <w:rFonts w:ascii="宋体" w:hAnsi="宋体"/>
          <w:sz w:val="24"/>
        </w:rPr>
      </w:pPr>
      <w:r>
        <w:rPr>
          <w:rFonts w:hint="eastAsia" w:ascii="宋体" w:hAnsi="宋体"/>
          <w:sz w:val="24"/>
        </w:rPr>
        <w:t>2.我方自愿按照</w:t>
      </w:r>
      <w:r>
        <w:rPr>
          <w:rFonts w:hint="eastAsia" w:ascii="宋体" w:hAnsi="宋体"/>
          <w:bCs/>
          <w:sz w:val="24"/>
        </w:rPr>
        <w:t>询价</w:t>
      </w:r>
      <w:r>
        <w:rPr>
          <w:rFonts w:hint="eastAsia" w:ascii="宋体" w:hAnsi="宋体"/>
          <w:sz w:val="24"/>
        </w:rPr>
        <w:t>通知书规定的各项要求向业主单位提供所需货物/服务。</w:t>
      </w:r>
    </w:p>
    <w:p w14:paraId="1561A877">
      <w:pPr>
        <w:spacing w:line="400" w:lineRule="exact"/>
        <w:ind w:firstLine="480" w:firstLineChars="200"/>
        <w:jc w:val="left"/>
        <w:rPr>
          <w:rFonts w:ascii="宋体" w:hAnsi="宋体"/>
          <w:sz w:val="24"/>
        </w:rPr>
      </w:pPr>
      <w:r>
        <w:rPr>
          <w:rFonts w:hint="eastAsia" w:ascii="宋体" w:hAnsi="宋体"/>
          <w:sz w:val="24"/>
        </w:rPr>
        <w:t>3.一旦我方成交，我方将严格履行合同规定的责任和义务。</w:t>
      </w:r>
    </w:p>
    <w:p w14:paraId="716B0B49">
      <w:pPr>
        <w:spacing w:line="400" w:lineRule="exact"/>
        <w:ind w:firstLine="480" w:firstLineChars="200"/>
        <w:jc w:val="left"/>
        <w:rPr>
          <w:rFonts w:ascii="宋体" w:hAnsi="宋体"/>
          <w:sz w:val="24"/>
        </w:rPr>
      </w:pPr>
      <w:r>
        <w:rPr>
          <w:rFonts w:hint="eastAsia"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通知书依据《四川省政府采购当事人诚信管理办法》（川财采〔2015〕33号文件）对我方可能存在的失信行为进行惩戒。</w:t>
      </w:r>
    </w:p>
    <w:p w14:paraId="57A88D4C">
      <w:pPr>
        <w:spacing w:line="400" w:lineRule="exact"/>
        <w:ind w:firstLine="480" w:firstLineChars="200"/>
        <w:jc w:val="left"/>
        <w:rPr>
          <w:rFonts w:ascii="宋体" w:hAnsi="宋体"/>
          <w:sz w:val="24"/>
        </w:rPr>
      </w:pPr>
      <w:r>
        <w:rPr>
          <w:rFonts w:hint="eastAsia" w:ascii="宋体" w:hAnsi="宋体"/>
          <w:sz w:val="24"/>
        </w:rPr>
        <w:t>5.我方为本项目提交的响应文件正本XXX份，副本XXX份，用于询价报价。</w:t>
      </w:r>
    </w:p>
    <w:p w14:paraId="71AA49E5">
      <w:pPr>
        <w:spacing w:line="400" w:lineRule="exact"/>
        <w:ind w:firstLine="480" w:firstLineChars="200"/>
        <w:jc w:val="left"/>
        <w:rPr>
          <w:rFonts w:ascii="宋体" w:hAnsi="宋体"/>
          <w:sz w:val="24"/>
        </w:rPr>
      </w:pPr>
      <w:r>
        <w:rPr>
          <w:rFonts w:hint="eastAsia" w:ascii="宋体" w:hAnsi="宋体"/>
          <w:sz w:val="24"/>
        </w:rPr>
        <w:t>6.我方愿意提供贵单位可能另外要求的，与询价报价有关的文件资料，并保证我方已提供和将要提供的文件资料是真实、准确的。</w:t>
      </w:r>
    </w:p>
    <w:p w14:paraId="78106520">
      <w:pPr>
        <w:spacing w:line="400" w:lineRule="exact"/>
        <w:ind w:firstLine="480" w:firstLineChars="200"/>
        <w:jc w:val="left"/>
        <w:rPr>
          <w:sz w:val="24"/>
        </w:rPr>
      </w:pPr>
      <w:r>
        <w:rPr>
          <w:rFonts w:hint="eastAsia" w:ascii="宋体" w:hAnsi="宋体"/>
          <w:sz w:val="24"/>
        </w:rPr>
        <w:t>7.本次询价，我方报价有效期为</w:t>
      </w:r>
      <w:r>
        <w:rPr>
          <w:rFonts w:hint="eastAsia" w:ascii="宋体" w:hAnsi="宋体"/>
          <w:bCs/>
          <w:sz w:val="24"/>
        </w:rPr>
        <w:t>询价</w:t>
      </w:r>
      <w:r>
        <w:rPr>
          <w:rFonts w:hint="eastAsia"/>
          <w:sz w:val="24"/>
        </w:rPr>
        <w:t>通知书规定的起算之日起</w:t>
      </w:r>
      <w:r>
        <w:rPr>
          <w:rFonts w:hint="eastAsia" w:ascii="宋体" w:hAnsi="宋体"/>
          <w:sz w:val="24"/>
          <w:u w:val="single"/>
        </w:rPr>
        <w:t>XXX</w:t>
      </w:r>
      <w:r>
        <w:rPr>
          <w:rFonts w:hint="eastAsia"/>
          <w:sz w:val="24"/>
        </w:rPr>
        <w:t>天。</w:t>
      </w:r>
    </w:p>
    <w:p w14:paraId="69215497">
      <w:pPr>
        <w:adjustRightInd w:val="0"/>
        <w:spacing w:line="400" w:lineRule="exact"/>
        <w:ind w:firstLine="480" w:firstLineChars="200"/>
        <w:jc w:val="left"/>
        <w:rPr>
          <w:rFonts w:ascii="宋体" w:hAnsi="宋体"/>
          <w:sz w:val="24"/>
        </w:rPr>
      </w:pPr>
    </w:p>
    <w:p w14:paraId="0FA64F55">
      <w:pPr>
        <w:adjustRightInd w:val="0"/>
        <w:spacing w:line="400" w:lineRule="exact"/>
        <w:ind w:firstLine="480" w:firstLineChars="200"/>
        <w:jc w:val="left"/>
        <w:rPr>
          <w:rFonts w:ascii="宋体" w:hAnsi="宋体"/>
          <w:sz w:val="24"/>
        </w:rPr>
      </w:pPr>
    </w:p>
    <w:p w14:paraId="0A444AF0">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2E57BE3C">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1D59227C">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6C245D24">
      <w:pPr>
        <w:spacing w:line="400" w:lineRule="exact"/>
        <w:jc w:val="center"/>
        <w:rPr>
          <w:rFonts w:ascii="宋体" w:hAnsi="宋体"/>
          <w:sz w:val="24"/>
        </w:rPr>
      </w:pPr>
    </w:p>
    <w:p w14:paraId="5C258F78">
      <w:pPr>
        <w:rPr>
          <w:rFonts w:cs="宋体" w:asciiTheme="minorEastAsia" w:hAnsiTheme="minorEastAsia" w:eastAsiaTheme="minorEastAsia"/>
          <w:sz w:val="24"/>
          <w:szCs w:val="24"/>
          <w:shd w:val="clear" w:color="auto" w:fill="FFFFFF"/>
        </w:rPr>
      </w:pPr>
    </w:p>
    <w:p w14:paraId="11E4BD6D">
      <w:pPr>
        <w:pStyle w:val="6"/>
      </w:pPr>
    </w:p>
    <w:p w14:paraId="4ED83729">
      <w:pPr>
        <w:widowControl/>
        <w:spacing w:beforeLines="50" w:afterLines="50" w:line="440" w:lineRule="exact"/>
        <w:jc w:val="center"/>
        <w:outlineLvl w:val="1"/>
        <w:rPr>
          <w:rFonts w:hAnsi="宋体" w:cs="宋体"/>
          <w:b/>
          <w:bCs/>
          <w:sz w:val="30"/>
          <w:szCs w:val="30"/>
        </w:rPr>
      </w:pPr>
    </w:p>
    <w:p w14:paraId="2BDC19F1">
      <w:pPr>
        <w:widowControl/>
        <w:spacing w:beforeLines="50" w:afterLines="50" w:line="440" w:lineRule="exact"/>
        <w:jc w:val="center"/>
        <w:outlineLvl w:val="1"/>
        <w:rPr>
          <w:rFonts w:hAnsi="宋体" w:cs="宋体"/>
          <w:b/>
          <w:bCs/>
          <w:sz w:val="30"/>
          <w:szCs w:val="30"/>
        </w:rPr>
      </w:pPr>
    </w:p>
    <w:p w14:paraId="45E905BA">
      <w:pPr>
        <w:widowControl/>
        <w:spacing w:beforeLines="50" w:afterLines="50" w:line="440" w:lineRule="exact"/>
        <w:jc w:val="center"/>
        <w:outlineLvl w:val="1"/>
        <w:rPr>
          <w:rFonts w:hAnsi="宋体" w:cs="宋体"/>
          <w:b/>
          <w:bCs/>
          <w:sz w:val="30"/>
          <w:szCs w:val="30"/>
        </w:rPr>
      </w:pPr>
    </w:p>
    <w:p w14:paraId="174E87E9">
      <w:pPr>
        <w:widowControl/>
        <w:spacing w:beforeLines="50" w:afterLines="50" w:line="440" w:lineRule="exact"/>
        <w:jc w:val="center"/>
        <w:outlineLvl w:val="1"/>
        <w:rPr>
          <w:rFonts w:hAnsi="宋体" w:cs="宋体"/>
          <w:b/>
          <w:bCs/>
          <w:sz w:val="30"/>
          <w:szCs w:val="30"/>
        </w:rPr>
      </w:pPr>
    </w:p>
    <w:p w14:paraId="723E0810">
      <w:pPr>
        <w:widowControl/>
        <w:spacing w:beforeLines="50" w:afterLines="50" w:line="440" w:lineRule="exact"/>
        <w:jc w:val="center"/>
        <w:outlineLvl w:val="1"/>
        <w:rPr>
          <w:rFonts w:hAnsi="宋体" w:cs="宋体"/>
          <w:b/>
          <w:bCs/>
          <w:sz w:val="30"/>
          <w:szCs w:val="30"/>
        </w:rPr>
      </w:pPr>
    </w:p>
    <w:p w14:paraId="7BBD69CF">
      <w:pPr>
        <w:widowControl/>
        <w:spacing w:beforeLines="50" w:afterLines="50" w:line="440" w:lineRule="exact"/>
        <w:jc w:val="center"/>
        <w:outlineLvl w:val="1"/>
        <w:rPr>
          <w:rFonts w:hAnsi="宋体" w:cs="宋体"/>
          <w:b/>
          <w:bCs/>
          <w:sz w:val="30"/>
          <w:szCs w:val="30"/>
        </w:rPr>
      </w:pPr>
    </w:p>
    <w:p w14:paraId="63F65FB8">
      <w:pPr>
        <w:pStyle w:val="4"/>
        <w:keepNext w:val="0"/>
        <w:keepLines w:val="0"/>
        <w:spacing w:before="0" w:after="0" w:line="360" w:lineRule="auto"/>
        <w:jc w:val="center"/>
        <w:rPr>
          <w:rFonts w:hint="eastAsia" w:ascii="宋体" w:hAnsi="宋体" w:eastAsia="宋体" w:cs="宋体"/>
          <w:sz w:val="30"/>
          <w:szCs w:val="30"/>
        </w:rPr>
      </w:pPr>
      <w:r>
        <w:rPr>
          <w:rFonts w:hint="eastAsia" w:ascii="宋体" w:hAnsi="宋体" w:eastAsia="宋体" w:cs="宋体"/>
          <w:sz w:val="30"/>
          <w:szCs w:val="30"/>
          <w:lang w:eastAsia="zh-CN"/>
        </w:rPr>
        <w:t>二、</w:t>
      </w:r>
      <w:r>
        <w:rPr>
          <w:rFonts w:hint="eastAsia" w:ascii="宋体" w:hAnsi="宋体" w:eastAsia="宋体" w:cs="宋体"/>
          <w:sz w:val="30"/>
          <w:szCs w:val="30"/>
        </w:rPr>
        <w:t>报价一览表</w:t>
      </w:r>
    </w:p>
    <w:tbl>
      <w:tblPr>
        <w:tblStyle w:val="12"/>
        <w:tblW w:w="9324"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965"/>
        <w:gridCol w:w="2310"/>
        <w:gridCol w:w="3190"/>
      </w:tblGrid>
      <w:tr w14:paraId="3720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59" w:type="dxa"/>
            <w:tcBorders>
              <w:top w:val="single" w:color="auto" w:sz="4" w:space="0"/>
              <w:left w:val="single" w:color="auto" w:sz="4" w:space="0"/>
              <w:bottom w:val="single" w:color="auto" w:sz="4" w:space="0"/>
              <w:right w:val="single" w:color="auto" w:sz="4" w:space="0"/>
            </w:tcBorders>
            <w:vAlign w:val="center"/>
          </w:tcPr>
          <w:p w14:paraId="47D70998">
            <w:pPr>
              <w:widowControl/>
              <w:spacing w:line="440" w:lineRule="exact"/>
              <w:jc w:val="left"/>
              <w:outlineLvl w:val="1"/>
              <w:rPr>
                <w:rFonts w:hint="eastAsia" w:eastAsia="宋体" w:cs="Times New Roman"/>
                <w:sz w:val="24"/>
              </w:rPr>
            </w:pPr>
            <w:r>
              <w:rPr>
                <w:rFonts w:hint="eastAsia" w:eastAsia="宋体" w:cs="Times New Roman"/>
                <w:sz w:val="24"/>
              </w:rPr>
              <w:t>序号</w:t>
            </w:r>
          </w:p>
        </w:tc>
        <w:tc>
          <w:tcPr>
            <w:tcW w:w="2965" w:type="dxa"/>
            <w:tcBorders>
              <w:top w:val="single" w:color="auto" w:sz="4" w:space="0"/>
              <w:left w:val="single" w:color="auto" w:sz="4" w:space="0"/>
              <w:bottom w:val="single" w:color="auto" w:sz="4" w:space="0"/>
              <w:right w:val="single" w:color="auto" w:sz="4" w:space="0"/>
            </w:tcBorders>
            <w:vAlign w:val="center"/>
          </w:tcPr>
          <w:p w14:paraId="72AD4001">
            <w:pPr>
              <w:widowControl/>
              <w:spacing w:line="440" w:lineRule="exact"/>
              <w:jc w:val="left"/>
              <w:outlineLvl w:val="1"/>
              <w:rPr>
                <w:rFonts w:hint="eastAsia" w:eastAsia="宋体" w:cs="Times New Roman"/>
                <w:sz w:val="24"/>
              </w:rPr>
            </w:pPr>
            <w:r>
              <w:rPr>
                <w:rFonts w:hint="eastAsia" w:eastAsia="宋体" w:cs="Times New Roman"/>
                <w:sz w:val="24"/>
              </w:rPr>
              <w:t>项目名称</w:t>
            </w:r>
          </w:p>
        </w:tc>
        <w:tc>
          <w:tcPr>
            <w:tcW w:w="2310" w:type="dxa"/>
            <w:tcBorders>
              <w:top w:val="single" w:color="auto" w:sz="4" w:space="0"/>
              <w:left w:val="single" w:color="auto" w:sz="4" w:space="0"/>
              <w:bottom w:val="single" w:color="auto" w:sz="4" w:space="0"/>
              <w:right w:val="single" w:color="auto" w:sz="4" w:space="0"/>
            </w:tcBorders>
            <w:vAlign w:val="center"/>
          </w:tcPr>
          <w:p w14:paraId="6AD19EE0">
            <w:pPr>
              <w:widowControl/>
              <w:spacing w:line="440" w:lineRule="exact"/>
              <w:jc w:val="left"/>
              <w:outlineLvl w:val="1"/>
              <w:rPr>
                <w:rFonts w:hint="eastAsia" w:eastAsia="宋体" w:cs="Times New Roman"/>
                <w:sz w:val="24"/>
              </w:rPr>
            </w:pPr>
            <w:r>
              <w:rPr>
                <w:rFonts w:hint="eastAsia" w:eastAsia="宋体" w:cs="Times New Roman"/>
                <w:sz w:val="24"/>
              </w:rPr>
              <w:t>单价（元/公斤）</w:t>
            </w:r>
          </w:p>
        </w:tc>
        <w:tc>
          <w:tcPr>
            <w:tcW w:w="3190" w:type="dxa"/>
            <w:tcBorders>
              <w:top w:val="single" w:color="auto" w:sz="4" w:space="0"/>
              <w:left w:val="single" w:color="auto" w:sz="4" w:space="0"/>
              <w:bottom w:val="single" w:color="auto" w:sz="4" w:space="0"/>
              <w:right w:val="single" w:color="auto" w:sz="4" w:space="0"/>
            </w:tcBorders>
            <w:vAlign w:val="center"/>
          </w:tcPr>
          <w:p w14:paraId="6E69B8FA">
            <w:pPr>
              <w:widowControl/>
              <w:spacing w:line="440" w:lineRule="exact"/>
              <w:jc w:val="left"/>
              <w:outlineLvl w:val="1"/>
              <w:rPr>
                <w:rFonts w:hint="eastAsia" w:eastAsia="宋体" w:cs="Times New Roman"/>
                <w:sz w:val="24"/>
              </w:rPr>
            </w:pPr>
            <w:r>
              <w:rPr>
                <w:rFonts w:hint="eastAsia" w:eastAsia="宋体" w:cs="Times New Roman"/>
                <w:sz w:val="24"/>
              </w:rPr>
              <w:t>备注</w:t>
            </w:r>
          </w:p>
        </w:tc>
      </w:tr>
      <w:tr w14:paraId="7BBF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59" w:type="dxa"/>
            <w:tcBorders>
              <w:top w:val="single" w:color="auto" w:sz="4" w:space="0"/>
              <w:left w:val="single" w:color="auto" w:sz="4" w:space="0"/>
              <w:bottom w:val="single" w:color="auto" w:sz="4" w:space="0"/>
              <w:right w:val="single" w:color="auto" w:sz="4" w:space="0"/>
            </w:tcBorders>
            <w:vAlign w:val="center"/>
          </w:tcPr>
          <w:p w14:paraId="3A495578">
            <w:pPr>
              <w:widowControl/>
              <w:spacing w:line="440" w:lineRule="exact"/>
              <w:jc w:val="left"/>
              <w:outlineLvl w:val="1"/>
              <w:rPr>
                <w:rFonts w:hint="eastAsia" w:eastAsia="宋体" w:cs="Times New Roman"/>
                <w:sz w:val="24"/>
                <w:lang w:val="en-US" w:eastAsia="zh-CN"/>
              </w:rPr>
            </w:pPr>
            <w:r>
              <w:rPr>
                <w:rFonts w:hint="eastAsia" w:eastAsia="宋体" w:cs="Times New Roman"/>
                <w:sz w:val="24"/>
                <w:lang w:val="en-US" w:eastAsia="zh-CN"/>
              </w:rPr>
              <w:t>1</w:t>
            </w:r>
          </w:p>
        </w:tc>
        <w:tc>
          <w:tcPr>
            <w:tcW w:w="2965" w:type="dxa"/>
            <w:tcBorders>
              <w:top w:val="single" w:color="auto" w:sz="4" w:space="0"/>
              <w:left w:val="single" w:color="auto" w:sz="4" w:space="0"/>
              <w:bottom w:val="single" w:color="auto" w:sz="4" w:space="0"/>
              <w:right w:val="single" w:color="auto" w:sz="4" w:space="0"/>
            </w:tcBorders>
            <w:vAlign w:val="center"/>
          </w:tcPr>
          <w:p w14:paraId="40CC940E">
            <w:pPr>
              <w:widowControl/>
              <w:spacing w:line="440" w:lineRule="exact"/>
              <w:jc w:val="left"/>
              <w:outlineLvl w:val="1"/>
              <w:rPr>
                <w:rFonts w:hint="eastAsia" w:eastAsia="宋体" w:cs="Times New Roman"/>
                <w:sz w:val="24"/>
              </w:rPr>
            </w:pPr>
            <w:r>
              <w:rPr>
                <w:rFonts w:hint="eastAsia" w:eastAsia="宋体" w:cs="Times New Roman"/>
                <w:sz w:val="24"/>
              </w:rPr>
              <w:t>峨眉山市202</w:t>
            </w:r>
            <w:r>
              <w:rPr>
                <w:rFonts w:hint="eastAsia" w:cs="Times New Roman"/>
                <w:sz w:val="24"/>
                <w:lang w:val="en-US" w:eastAsia="zh-CN"/>
              </w:rPr>
              <w:t>3</w:t>
            </w:r>
            <w:r>
              <w:rPr>
                <w:rFonts w:hint="eastAsia" w:eastAsia="宋体" w:cs="Times New Roman"/>
                <w:sz w:val="24"/>
              </w:rPr>
              <w:t>年度农业固体废物综合利用项目农药包装物无害化处理服务</w:t>
            </w:r>
          </w:p>
        </w:tc>
        <w:tc>
          <w:tcPr>
            <w:tcW w:w="2310" w:type="dxa"/>
            <w:tcBorders>
              <w:top w:val="single" w:color="auto" w:sz="4" w:space="0"/>
              <w:left w:val="single" w:color="auto" w:sz="4" w:space="0"/>
              <w:bottom w:val="single" w:color="auto" w:sz="4" w:space="0"/>
              <w:right w:val="single" w:color="auto" w:sz="4" w:space="0"/>
            </w:tcBorders>
            <w:vAlign w:val="center"/>
          </w:tcPr>
          <w:p w14:paraId="08E4FD8F">
            <w:pPr>
              <w:widowControl/>
              <w:spacing w:line="440" w:lineRule="exact"/>
              <w:jc w:val="left"/>
              <w:outlineLvl w:val="1"/>
              <w:rPr>
                <w:rFonts w:hint="eastAsia" w:eastAsia="宋体" w:cs="Times New Roman"/>
                <w:sz w:val="24"/>
              </w:rPr>
            </w:pPr>
            <w:r>
              <w:rPr>
                <w:rFonts w:hint="eastAsia" w:eastAsia="宋体" w:cs="Times New Roman"/>
                <w:sz w:val="24"/>
                <w:u w:val="single"/>
                <w:lang w:val="en-US" w:eastAsia="zh-CN"/>
              </w:rPr>
              <w:t xml:space="preserve">       </w:t>
            </w:r>
            <w:r>
              <w:rPr>
                <w:rFonts w:hint="eastAsia" w:eastAsia="宋体" w:cs="Times New Roman"/>
                <w:sz w:val="24"/>
              </w:rPr>
              <w:t>（元/公斤）</w:t>
            </w:r>
          </w:p>
        </w:tc>
        <w:tc>
          <w:tcPr>
            <w:tcW w:w="3190" w:type="dxa"/>
            <w:tcBorders>
              <w:top w:val="single" w:color="auto" w:sz="4" w:space="0"/>
              <w:left w:val="single" w:color="auto" w:sz="4" w:space="0"/>
              <w:bottom w:val="single" w:color="auto" w:sz="4" w:space="0"/>
              <w:right w:val="single" w:color="auto" w:sz="4" w:space="0"/>
            </w:tcBorders>
            <w:vAlign w:val="center"/>
          </w:tcPr>
          <w:p w14:paraId="6938F874">
            <w:pPr>
              <w:widowControl/>
              <w:spacing w:line="440" w:lineRule="exact"/>
              <w:jc w:val="left"/>
              <w:outlineLvl w:val="1"/>
              <w:rPr>
                <w:rFonts w:hint="eastAsia" w:eastAsia="宋体" w:cs="Times New Roman"/>
                <w:sz w:val="24"/>
              </w:rPr>
            </w:pPr>
            <w:r>
              <w:rPr>
                <w:rFonts w:hint="eastAsia" w:eastAsia="宋体" w:cs="Times New Roman"/>
                <w:sz w:val="24"/>
              </w:rPr>
              <w:t>结算金额按实际处置量</w:t>
            </w:r>
            <w:r>
              <w:rPr>
                <w:rFonts w:hint="default" w:ascii="Arial" w:hAnsi="Arial" w:eastAsia="宋体" w:cs="Arial"/>
                <w:sz w:val="24"/>
              </w:rPr>
              <w:t>×</w:t>
            </w:r>
            <w:r>
              <w:rPr>
                <w:rFonts w:hint="eastAsia" w:eastAsia="宋体" w:cs="Times New Roman"/>
                <w:sz w:val="24"/>
              </w:rPr>
              <w:t>中标单价计算</w:t>
            </w:r>
            <w:r>
              <w:rPr>
                <w:rFonts w:hint="eastAsia" w:cs="Times New Roman"/>
                <w:sz w:val="24"/>
                <w:lang w:eastAsia="zh-CN"/>
              </w:rPr>
              <w:t>，</w:t>
            </w:r>
            <w:r>
              <w:rPr>
                <w:rFonts w:hint="eastAsia" w:eastAsia="宋体" w:cs="Times New Roman"/>
                <w:sz w:val="24"/>
              </w:rPr>
              <w:t>但不得超过预算总额280000元。</w:t>
            </w:r>
          </w:p>
        </w:tc>
      </w:tr>
      <w:tr w14:paraId="3368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324" w:type="dxa"/>
            <w:gridSpan w:val="4"/>
            <w:tcBorders>
              <w:top w:val="single" w:color="auto" w:sz="4" w:space="0"/>
              <w:left w:val="single" w:color="auto" w:sz="4" w:space="0"/>
              <w:bottom w:val="single" w:color="auto" w:sz="4" w:space="0"/>
              <w:right w:val="single" w:color="auto" w:sz="4" w:space="0"/>
            </w:tcBorders>
            <w:vAlign w:val="center"/>
          </w:tcPr>
          <w:p w14:paraId="477E2B48">
            <w:pPr>
              <w:widowControl/>
              <w:spacing w:line="440" w:lineRule="exact"/>
              <w:jc w:val="left"/>
              <w:outlineLvl w:val="1"/>
              <w:rPr>
                <w:rFonts w:hint="eastAsia" w:eastAsia="宋体" w:cs="Times New Roman"/>
                <w:sz w:val="24"/>
              </w:rPr>
            </w:pPr>
            <w:r>
              <w:rPr>
                <w:rFonts w:hint="eastAsia" w:eastAsia="宋体" w:cs="Times New Roman"/>
                <w:sz w:val="24"/>
              </w:rPr>
              <w:t>报价(大写)：</w:t>
            </w:r>
            <w:r>
              <w:rPr>
                <w:rFonts w:hint="eastAsia" w:eastAsia="宋体" w:cs="Times New Roman"/>
                <w:sz w:val="24"/>
                <w:u w:val="single"/>
                <w:lang w:val="en-US" w:eastAsia="zh-CN"/>
              </w:rPr>
              <w:t xml:space="preserve">                </w:t>
            </w:r>
            <w:r>
              <w:rPr>
                <w:rFonts w:hint="eastAsia" w:eastAsia="宋体" w:cs="Times New Roman"/>
                <w:sz w:val="24"/>
              </w:rPr>
              <w:t>（元）</w:t>
            </w:r>
          </w:p>
        </w:tc>
      </w:tr>
    </w:tbl>
    <w:p w14:paraId="464554F4">
      <w:pPr>
        <w:widowControl/>
        <w:spacing w:line="440" w:lineRule="exact"/>
        <w:jc w:val="left"/>
        <w:outlineLvl w:val="1"/>
        <w:rPr>
          <w:rFonts w:hint="eastAsia" w:eastAsia="宋体" w:cs="Times New Roman"/>
          <w:sz w:val="24"/>
        </w:rPr>
      </w:pPr>
    </w:p>
    <w:p w14:paraId="54659C22">
      <w:pPr>
        <w:widowControl/>
        <w:spacing w:line="440" w:lineRule="exact"/>
        <w:jc w:val="left"/>
        <w:outlineLvl w:val="1"/>
        <w:rPr>
          <w:rFonts w:hint="eastAsia" w:eastAsia="宋体" w:cs="Times New Roman"/>
          <w:sz w:val="24"/>
        </w:rPr>
      </w:pPr>
    </w:p>
    <w:p w14:paraId="320A57A1">
      <w:pPr>
        <w:widowControl/>
        <w:spacing w:line="440" w:lineRule="exact"/>
        <w:jc w:val="left"/>
        <w:outlineLvl w:val="1"/>
        <w:rPr>
          <w:rFonts w:hint="eastAsia" w:eastAsia="宋体" w:cs="Times New Roman"/>
          <w:sz w:val="24"/>
        </w:rPr>
      </w:pPr>
      <w:r>
        <w:rPr>
          <w:rFonts w:hint="eastAsia" w:eastAsia="宋体" w:cs="Times New Roman"/>
          <w:sz w:val="24"/>
        </w:rPr>
        <w:t xml:space="preserve">注： </w:t>
      </w:r>
      <w:r>
        <w:rPr>
          <w:rFonts w:hint="eastAsia" w:cs="Times New Roman"/>
          <w:sz w:val="24"/>
          <w:lang w:val="en-US" w:eastAsia="zh-CN"/>
        </w:rPr>
        <w:t>1、</w:t>
      </w:r>
      <w:r>
        <w:rPr>
          <w:rFonts w:hint="eastAsia" w:eastAsia="宋体" w:cs="Times New Roman"/>
          <w:sz w:val="24"/>
        </w:rPr>
        <w:t>报价应是最终</w:t>
      </w:r>
      <w:r>
        <w:rPr>
          <w:rFonts w:hint="eastAsia" w:eastAsia="宋体" w:cs="Times New Roman"/>
          <w:sz w:val="24"/>
          <w:lang w:eastAsia="zh-CN"/>
        </w:rPr>
        <w:t>采购方估算重量</w:t>
      </w:r>
      <w:r>
        <w:rPr>
          <w:rFonts w:hint="eastAsia" w:eastAsia="宋体" w:cs="Times New Roman"/>
          <w:sz w:val="24"/>
        </w:rPr>
        <w:t>验收合格后的总价。</w:t>
      </w:r>
    </w:p>
    <w:p w14:paraId="0784931A">
      <w:pPr>
        <w:widowControl/>
        <w:spacing w:line="440" w:lineRule="exact"/>
        <w:jc w:val="left"/>
        <w:outlineLvl w:val="1"/>
        <w:rPr>
          <w:rFonts w:hint="eastAsia" w:eastAsia="宋体" w:cs="Times New Roman"/>
          <w:sz w:val="24"/>
        </w:rPr>
      </w:pPr>
      <w:r>
        <w:rPr>
          <w:rFonts w:hint="eastAsia" w:cs="Times New Roman"/>
          <w:sz w:val="24"/>
          <w:lang w:val="en-US" w:eastAsia="zh-CN"/>
        </w:rPr>
        <w:t xml:space="preserve">     2、此报价为最终报价。</w:t>
      </w:r>
      <w:r>
        <w:rPr>
          <w:rFonts w:hint="eastAsia" w:eastAsia="宋体" w:cs="Times New Roman"/>
          <w:sz w:val="24"/>
        </w:rPr>
        <w:t xml:space="preserve"> </w:t>
      </w:r>
    </w:p>
    <w:p w14:paraId="37A9C904">
      <w:pPr>
        <w:widowControl/>
        <w:spacing w:line="440" w:lineRule="exact"/>
        <w:jc w:val="left"/>
        <w:outlineLvl w:val="1"/>
        <w:rPr>
          <w:rFonts w:hint="eastAsia" w:eastAsia="宋体" w:cs="Times New Roman"/>
          <w:sz w:val="24"/>
        </w:rPr>
      </w:pPr>
    </w:p>
    <w:p w14:paraId="53854586">
      <w:pPr>
        <w:widowControl/>
        <w:spacing w:line="440" w:lineRule="exact"/>
        <w:jc w:val="left"/>
        <w:outlineLvl w:val="1"/>
        <w:rPr>
          <w:rFonts w:hint="eastAsia" w:eastAsia="宋体" w:cs="Times New Roman"/>
          <w:sz w:val="24"/>
        </w:rPr>
      </w:pPr>
    </w:p>
    <w:p w14:paraId="1A4A20D7">
      <w:pPr>
        <w:widowControl/>
        <w:spacing w:line="440" w:lineRule="exact"/>
        <w:jc w:val="left"/>
        <w:outlineLvl w:val="1"/>
        <w:rPr>
          <w:rFonts w:hint="eastAsia" w:eastAsia="宋体" w:cs="Times New Roman"/>
          <w:sz w:val="24"/>
        </w:rPr>
      </w:pPr>
    </w:p>
    <w:p w14:paraId="1D083FCF">
      <w:pPr>
        <w:widowControl/>
        <w:spacing w:line="440" w:lineRule="exact"/>
        <w:jc w:val="left"/>
        <w:outlineLvl w:val="1"/>
        <w:rPr>
          <w:rFonts w:hint="eastAsia" w:eastAsia="宋体" w:cs="Times New Roman"/>
          <w:sz w:val="24"/>
        </w:rPr>
      </w:pPr>
    </w:p>
    <w:p w14:paraId="5F1D57EF">
      <w:pPr>
        <w:widowControl/>
        <w:spacing w:line="440" w:lineRule="exact"/>
        <w:jc w:val="left"/>
        <w:outlineLvl w:val="1"/>
        <w:rPr>
          <w:rFonts w:hint="eastAsia" w:eastAsia="宋体" w:cs="Times New Roman"/>
          <w:sz w:val="24"/>
        </w:rPr>
      </w:pPr>
      <w:r>
        <w:rPr>
          <w:rFonts w:hint="eastAsia" w:eastAsia="宋体" w:cs="Times New Roman"/>
          <w:sz w:val="24"/>
        </w:rPr>
        <w:t>投标人名称：                    （盖章）</w:t>
      </w:r>
    </w:p>
    <w:p w14:paraId="2F7DE049">
      <w:pPr>
        <w:widowControl/>
        <w:spacing w:line="440" w:lineRule="exact"/>
        <w:jc w:val="left"/>
        <w:outlineLvl w:val="1"/>
        <w:rPr>
          <w:rFonts w:hint="eastAsia" w:eastAsia="宋体" w:cs="Times New Roman"/>
          <w:sz w:val="24"/>
        </w:rPr>
      </w:pPr>
    </w:p>
    <w:p w14:paraId="798DEC83">
      <w:pPr>
        <w:widowControl/>
        <w:spacing w:line="440" w:lineRule="exact"/>
        <w:jc w:val="left"/>
        <w:outlineLvl w:val="1"/>
        <w:rPr>
          <w:rFonts w:hint="eastAsia" w:eastAsia="宋体" w:cs="Times New Roman"/>
          <w:sz w:val="24"/>
        </w:rPr>
      </w:pPr>
      <w:r>
        <w:rPr>
          <w:rFonts w:hint="eastAsia" w:eastAsia="宋体" w:cs="Times New Roman"/>
          <w:sz w:val="24"/>
        </w:rPr>
        <w:t>法定代表人或授权代表（签字或盖章）：</w:t>
      </w:r>
    </w:p>
    <w:p w14:paraId="14E3067A">
      <w:pPr>
        <w:widowControl/>
        <w:spacing w:line="440" w:lineRule="exact"/>
        <w:jc w:val="left"/>
        <w:outlineLvl w:val="1"/>
        <w:rPr>
          <w:rFonts w:hint="eastAsia" w:eastAsia="宋体" w:cs="Times New Roman"/>
          <w:sz w:val="24"/>
        </w:rPr>
      </w:pPr>
    </w:p>
    <w:p w14:paraId="49544EF9">
      <w:pPr>
        <w:widowControl/>
        <w:spacing w:line="440" w:lineRule="exact"/>
        <w:jc w:val="left"/>
        <w:outlineLvl w:val="1"/>
        <w:rPr>
          <w:rFonts w:hint="eastAsia" w:eastAsia="宋体" w:cs="Times New Roman"/>
          <w:sz w:val="24"/>
        </w:rPr>
      </w:pPr>
      <w:r>
        <w:rPr>
          <w:rFonts w:hint="eastAsia" w:eastAsia="宋体" w:cs="Times New Roman"/>
          <w:sz w:val="24"/>
        </w:rPr>
        <w:t>日     期：    年   月   日</w:t>
      </w:r>
    </w:p>
    <w:p w14:paraId="1FF16DD8">
      <w:pPr>
        <w:widowControl/>
        <w:spacing w:beforeLines="50" w:afterLines="50" w:line="440" w:lineRule="exact"/>
        <w:jc w:val="center"/>
        <w:outlineLvl w:val="1"/>
        <w:rPr>
          <w:rFonts w:hint="eastAsia" w:hAnsi="宋体" w:cs="宋体"/>
          <w:b/>
          <w:bCs/>
          <w:sz w:val="30"/>
          <w:szCs w:val="30"/>
        </w:rPr>
      </w:pPr>
    </w:p>
    <w:p w14:paraId="041F10FE">
      <w:pPr>
        <w:pStyle w:val="4"/>
        <w:keepNext w:val="0"/>
        <w:keepLines w:val="0"/>
        <w:spacing w:beforeLines="50" w:afterLines="50" w:line="440" w:lineRule="exact"/>
        <w:jc w:val="center"/>
        <w:rPr>
          <w:rFonts w:hint="eastAsia" w:ascii="宋体" w:hAnsi="宋体" w:eastAsia="宋体" w:cs="宋体"/>
          <w:sz w:val="30"/>
          <w:szCs w:val="30"/>
          <w:lang w:eastAsia="zh-CN"/>
        </w:rPr>
      </w:pPr>
    </w:p>
    <w:p w14:paraId="0348F35D">
      <w:pPr>
        <w:rPr>
          <w:rFonts w:hint="eastAsia"/>
          <w:lang w:eastAsia="zh-CN"/>
        </w:rPr>
      </w:pPr>
    </w:p>
    <w:p w14:paraId="29DCE7C4">
      <w:pPr>
        <w:pStyle w:val="4"/>
        <w:keepNext w:val="0"/>
        <w:keepLines w:val="0"/>
        <w:spacing w:beforeLines="50" w:afterLines="50" w:line="440" w:lineRule="exact"/>
        <w:jc w:val="center"/>
        <w:rPr>
          <w:rFonts w:hint="eastAsia" w:ascii="宋体" w:hAnsi="宋体" w:eastAsia="宋体" w:cs="宋体"/>
          <w:sz w:val="30"/>
          <w:szCs w:val="30"/>
          <w:lang w:eastAsia="zh-CN"/>
        </w:rPr>
      </w:pPr>
    </w:p>
    <w:p w14:paraId="733B56F3">
      <w:pPr>
        <w:pStyle w:val="4"/>
        <w:keepNext w:val="0"/>
        <w:keepLines w:val="0"/>
        <w:spacing w:beforeLines="50" w:afterLines="50" w:line="440" w:lineRule="exact"/>
        <w:jc w:val="center"/>
        <w:rPr>
          <w:rFonts w:hint="eastAsia" w:ascii="宋体" w:hAnsi="宋体" w:eastAsia="宋体" w:cs="宋体"/>
          <w:sz w:val="30"/>
          <w:szCs w:val="30"/>
          <w:lang w:eastAsia="zh-CN"/>
        </w:rPr>
      </w:pPr>
    </w:p>
    <w:p w14:paraId="0C3DB65E">
      <w:pPr>
        <w:pStyle w:val="4"/>
        <w:keepNext w:val="0"/>
        <w:keepLines w:val="0"/>
        <w:spacing w:beforeLines="50" w:afterLines="50" w:line="440" w:lineRule="exact"/>
        <w:jc w:val="center"/>
        <w:rPr>
          <w:rFonts w:hint="eastAsia" w:ascii="宋体" w:hAnsi="宋体" w:eastAsia="宋体" w:cs="宋体"/>
          <w:sz w:val="30"/>
          <w:szCs w:val="30"/>
          <w:lang w:eastAsia="zh-CN"/>
        </w:rPr>
      </w:pPr>
    </w:p>
    <w:p w14:paraId="2D0458E6">
      <w:pPr>
        <w:pStyle w:val="4"/>
        <w:keepNext w:val="0"/>
        <w:keepLines w:val="0"/>
        <w:spacing w:beforeLines="50" w:afterLines="50" w:line="440" w:lineRule="exact"/>
        <w:jc w:val="center"/>
        <w:rPr>
          <w:rFonts w:ascii="宋体" w:hAnsi="宋体" w:eastAsia="宋体" w:cs="宋体"/>
          <w:sz w:val="30"/>
          <w:szCs w:val="30"/>
        </w:rPr>
      </w:pPr>
      <w:r>
        <w:rPr>
          <w:rFonts w:hint="eastAsia" w:ascii="宋体" w:hAnsi="宋体" w:eastAsia="宋体" w:cs="宋体"/>
          <w:sz w:val="30"/>
          <w:szCs w:val="30"/>
          <w:lang w:eastAsia="zh-CN"/>
        </w:rPr>
        <w:t>三</w:t>
      </w:r>
      <w:r>
        <w:rPr>
          <w:rFonts w:hint="eastAsia" w:ascii="宋体" w:hAnsi="宋体" w:eastAsia="宋体" w:cs="宋体"/>
          <w:sz w:val="30"/>
          <w:szCs w:val="30"/>
        </w:rPr>
        <w:t>、供应商基本情况表</w:t>
      </w:r>
      <w:bookmarkEnd w:id="92"/>
      <w:bookmarkEnd w:id="93"/>
      <w:bookmarkEnd w:id="94"/>
      <w:bookmarkEnd w:id="95"/>
      <w:bookmarkEnd w:id="96"/>
      <w:bookmarkEnd w:id="97"/>
    </w:p>
    <w:tbl>
      <w:tblPr>
        <w:tblStyle w:val="12"/>
        <w:tblW w:w="10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288"/>
        <w:gridCol w:w="1718"/>
        <w:gridCol w:w="1504"/>
        <w:gridCol w:w="1086"/>
        <w:gridCol w:w="917"/>
        <w:gridCol w:w="586"/>
        <w:gridCol w:w="1945"/>
      </w:tblGrid>
      <w:tr w14:paraId="7DFB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684B5166">
            <w:pPr>
              <w:jc w:val="center"/>
              <w:rPr>
                <w:rFonts w:ascii="宋体" w:hAnsi="宋体" w:cs="宋体"/>
                <w:bCs/>
                <w:sz w:val="21"/>
                <w:szCs w:val="21"/>
              </w:rPr>
            </w:pPr>
            <w:r>
              <w:rPr>
                <w:rFonts w:hint="eastAsia" w:ascii="宋体" w:hAnsi="宋体" w:cs="宋体"/>
                <w:bCs/>
                <w:sz w:val="21"/>
                <w:szCs w:val="21"/>
              </w:rPr>
              <w:t>供应商名称</w:t>
            </w:r>
          </w:p>
        </w:tc>
        <w:tc>
          <w:tcPr>
            <w:tcW w:w="9044" w:type="dxa"/>
            <w:gridSpan w:val="7"/>
            <w:vAlign w:val="center"/>
          </w:tcPr>
          <w:p w14:paraId="150779E7">
            <w:pPr>
              <w:jc w:val="center"/>
              <w:rPr>
                <w:rFonts w:ascii="宋体" w:hAnsi="宋体" w:cs="宋体"/>
                <w:bCs/>
                <w:sz w:val="21"/>
                <w:szCs w:val="21"/>
              </w:rPr>
            </w:pPr>
          </w:p>
        </w:tc>
      </w:tr>
      <w:tr w14:paraId="56CC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499ECE14">
            <w:pPr>
              <w:jc w:val="center"/>
              <w:rPr>
                <w:rFonts w:ascii="宋体" w:hAnsi="宋体" w:cs="宋体"/>
                <w:bCs/>
                <w:sz w:val="21"/>
                <w:szCs w:val="21"/>
              </w:rPr>
            </w:pPr>
            <w:r>
              <w:rPr>
                <w:rFonts w:hint="eastAsia" w:ascii="宋体" w:hAnsi="宋体" w:cs="宋体"/>
                <w:bCs/>
                <w:sz w:val="21"/>
                <w:szCs w:val="21"/>
              </w:rPr>
              <w:t>注册地址</w:t>
            </w:r>
          </w:p>
        </w:tc>
        <w:tc>
          <w:tcPr>
            <w:tcW w:w="5596" w:type="dxa"/>
            <w:gridSpan w:val="4"/>
            <w:vAlign w:val="center"/>
          </w:tcPr>
          <w:p w14:paraId="35F005F4">
            <w:pPr>
              <w:jc w:val="center"/>
              <w:rPr>
                <w:rFonts w:ascii="宋体" w:hAnsi="宋体" w:cs="宋体"/>
                <w:bCs/>
                <w:sz w:val="21"/>
                <w:szCs w:val="21"/>
              </w:rPr>
            </w:pPr>
          </w:p>
        </w:tc>
        <w:tc>
          <w:tcPr>
            <w:tcW w:w="1503" w:type="dxa"/>
            <w:gridSpan w:val="2"/>
            <w:vAlign w:val="center"/>
          </w:tcPr>
          <w:p w14:paraId="653501FF">
            <w:pPr>
              <w:jc w:val="center"/>
              <w:rPr>
                <w:rFonts w:ascii="宋体" w:hAnsi="宋体" w:cs="宋体"/>
                <w:bCs/>
                <w:sz w:val="21"/>
                <w:szCs w:val="21"/>
              </w:rPr>
            </w:pPr>
            <w:r>
              <w:rPr>
                <w:rFonts w:hint="eastAsia" w:ascii="宋体" w:hAnsi="宋体" w:cs="宋体"/>
                <w:bCs/>
                <w:sz w:val="21"/>
                <w:szCs w:val="21"/>
              </w:rPr>
              <w:t>邮政编码</w:t>
            </w:r>
          </w:p>
        </w:tc>
        <w:tc>
          <w:tcPr>
            <w:tcW w:w="1945" w:type="dxa"/>
            <w:vAlign w:val="center"/>
          </w:tcPr>
          <w:p w14:paraId="3002CA4B">
            <w:pPr>
              <w:jc w:val="center"/>
              <w:rPr>
                <w:rFonts w:ascii="宋体" w:hAnsi="宋体" w:cs="宋体"/>
                <w:bCs/>
                <w:sz w:val="21"/>
                <w:szCs w:val="21"/>
              </w:rPr>
            </w:pPr>
          </w:p>
        </w:tc>
      </w:tr>
      <w:tr w14:paraId="2131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Merge w:val="restart"/>
            <w:vAlign w:val="center"/>
          </w:tcPr>
          <w:p w14:paraId="48027CE5">
            <w:pPr>
              <w:jc w:val="center"/>
              <w:rPr>
                <w:rFonts w:ascii="宋体" w:hAnsi="宋体" w:cs="宋体"/>
                <w:bCs/>
                <w:sz w:val="21"/>
                <w:szCs w:val="21"/>
              </w:rPr>
            </w:pPr>
            <w:r>
              <w:rPr>
                <w:rFonts w:hint="eastAsia" w:ascii="宋体" w:hAnsi="宋体" w:cs="宋体"/>
                <w:bCs/>
                <w:sz w:val="21"/>
                <w:szCs w:val="21"/>
              </w:rPr>
              <w:t>联系方式</w:t>
            </w:r>
          </w:p>
        </w:tc>
        <w:tc>
          <w:tcPr>
            <w:tcW w:w="1288" w:type="dxa"/>
            <w:vAlign w:val="center"/>
          </w:tcPr>
          <w:p w14:paraId="498FD684">
            <w:pPr>
              <w:jc w:val="center"/>
              <w:rPr>
                <w:rFonts w:ascii="宋体" w:hAnsi="宋体" w:cs="宋体"/>
                <w:bCs/>
                <w:sz w:val="21"/>
                <w:szCs w:val="21"/>
              </w:rPr>
            </w:pPr>
            <w:r>
              <w:rPr>
                <w:rFonts w:hint="eastAsia" w:ascii="宋体" w:hAnsi="宋体" w:cs="宋体"/>
                <w:bCs/>
                <w:sz w:val="21"/>
                <w:szCs w:val="21"/>
              </w:rPr>
              <w:t>联系人</w:t>
            </w:r>
          </w:p>
        </w:tc>
        <w:tc>
          <w:tcPr>
            <w:tcW w:w="4308" w:type="dxa"/>
            <w:gridSpan w:val="3"/>
            <w:vAlign w:val="center"/>
          </w:tcPr>
          <w:p w14:paraId="4832304C">
            <w:pPr>
              <w:jc w:val="center"/>
              <w:rPr>
                <w:rFonts w:ascii="宋体" w:hAnsi="宋体" w:cs="宋体"/>
                <w:bCs/>
                <w:sz w:val="21"/>
                <w:szCs w:val="21"/>
              </w:rPr>
            </w:pPr>
          </w:p>
        </w:tc>
        <w:tc>
          <w:tcPr>
            <w:tcW w:w="1503" w:type="dxa"/>
            <w:gridSpan w:val="2"/>
            <w:vAlign w:val="center"/>
          </w:tcPr>
          <w:p w14:paraId="43A88EA2">
            <w:pPr>
              <w:jc w:val="center"/>
              <w:rPr>
                <w:rFonts w:ascii="宋体" w:hAnsi="宋体" w:cs="宋体"/>
                <w:bCs/>
                <w:sz w:val="21"/>
                <w:szCs w:val="21"/>
              </w:rPr>
            </w:pPr>
            <w:r>
              <w:rPr>
                <w:rFonts w:hint="eastAsia" w:ascii="宋体" w:hAnsi="宋体" w:cs="宋体"/>
                <w:bCs/>
                <w:sz w:val="21"/>
                <w:szCs w:val="21"/>
              </w:rPr>
              <w:t>联系电话</w:t>
            </w:r>
          </w:p>
        </w:tc>
        <w:tc>
          <w:tcPr>
            <w:tcW w:w="1945" w:type="dxa"/>
            <w:vAlign w:val="center"/>
          </w:tcPr>
          <w:p w14:paraId="1F572A7A">
            <w:pPr>
              <w:jc w:val="center"/>
              <w:rPr>
                <w:rFonts w:ascii="宋体" w:hAnsi="宋体" w:cs="宋体"/>
                <w:bCs/>
                <w:sz w:val="21"/>
                <w:szCs w:val="21"/>
              </w:rPr>
            </w:pPr>
          </w:p>
        </w:tc>
      </w:tr>
      <w:tr w14:paraId="2735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Merge w:val="continue"/>
            <w:vAlign w:val="center"/>
          </w:tcPr>
          <w:p w14:paraId="7A736DF8">
            <w:pPr>
              <w:jc w:val="center"/>
              <w:rPr>
                <w:rFonts w:ascii="宋体" w:hAnsi="宋体" w:cs="宋体"/>
                <w:bCs/>
                <w:sz w:val="21"/>
                <w:szCs w:val="21"/>
              </w:rPr>
            </w:pPr>
          </w:p>
        </w:tc>
        <w:tc>
          <w:tcPr>
            <w:tcW w:w="1288" w:type="dxa"/>
            <w:vAlign w:val="center"/>
          </w:tcPr>
          <w:p w14:paraId="1AB24A51">
            <w:pPr>
              <w:jc w:val="center"/>
              <w:rPr>
                <w:rFonts w:ascii="宋体" w:hAnsi="宋体" w:cs="宋体"/>
                <w:bCs/>
                <w:sz w:val="21"/>
                <w:szCs w:val="21"/>
              </w:rPr>
            </w:pPr>
            <w:r>
              <w:rPr>
                <w:rFonts w:hint="eastAsia" w:ascii="宋体" w:hAnsi="宋体" w:cs="宋体"/>
                <w:bCs/>
                <w:sz w:val="21"/>
                <w:szCs w:val="21"/>
              </w:rPr>
              <w:t>传真</w:t>
            </w:r>
          </w:p>
        </w:tc>
        <w:tc>
          <w:tcPr>
            <w:tcW w:w="4308" w:type="dxa"/>
            <w:gridSpan w:val="3"/>
            <w:vAlign w:val="center"/>
          </w:tcPr>
          <w:p w14:paraId="2FACC972">
            <w:pPr>
              <w:jc w:val="center"/>
              <w:rPr>
                <w:rFonts w:ascii="宋体" w:hAnsi="宋体" w:cs="宋体"/>
                <w:bCs/>
                <w:sz w:val="21"/>
                <w:szCs w:val="21"/>
              </w:rPr>
            </w:pPr>
          </w:p>
        </w:tc>
        <w:tc>
          <w:tcPr>
            <w:tcW w:w="1503" w:type="dxa"/>
            <w:gridSpan w:val="2"/>
            <w:vAlign w:val="center"/>
          </w:tcPr>
          <w:p w14:paraId="566C5FF0">
            <w:pPr>
              <w:jc w:val="center"/>
              <w:rPr>
                <w:rFonts w:ascii="宋体" w:hAnsi="宋体" w:cs="宋体"/>
                <w:bCs/>
                <w:sz w:val="21"/>
                <w:szCs w:val="21"/>
              </w:rPr>
            </w:pPr>
            <w:r>
              <w:rPr>
                <w:rFonts w:hint="eastAsia" w:ascii="宋体" w:hAnsi="宋体" w:cs="宋体"/>
                <w:bCs/>
                <w:sz w:val="21"/>
                <w:szCs w:val="21"/>
              </w:rPr>
              <w:t>网址</w:t>
            </w:r>
          </w:p>
        </w:tc>
        <w:tc>
          <w:tcPr>
            <w:tcW w:w="1945" w:type="dxa"/>
            <w:vAlign w:val="center"/>
          </w:tcPr>
          <w:p w14:paraId="2AF1F321">
            <w:pPr>
              <w:jc w:val="center"/>
              <w:rPr>
                <w:rFonts w:ascii="宋体" w:hAnsi="宋体" w:cs="宋体"/>
                <w:bCs/>
                <w:sz w:val="21"/>
                <w:szCs w:val="21"/>
              </w:rPr>
            </w:pPr>
          </w:p>
        </w:tc>
      </w:tr>
      <w:tr w14:paraId="6F8A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7CB977B4">
            <w:pPr>
              <w:jc w:val="center"/>
              <w:rPr>
                <w:rFonts w:ascii="宋体" w:hAnsi="宋体" w:cs="宋体"/>
                <w:bCs/>
                <w:sz w:val="21"/>
                <w:szCs w:val="21"/>
              </w:rPr>
            </w:pPr>
            <w:r>
              <w:rPr>
                <w:rFonts w:hint="eastAsia" w:ascii="宋体" w:hAnsi="宋体" w:cs="宋体"/>
                <w:bCs/>
                <w:sz w:val="21"/>
                <w:szCs w:val="21"/>
              </w:rPr>
              <w:t>组织结构</w:t>
            </w:r>
          </w:p>
        </w:tc>
        <w:tc>
          <w:tcPr>
            <w:tcW w:w="9044" w:type="dxa"/>
            <w:gridSpan w:val="7"/>
            <w:vAlign w:val="center"/>
          </w:tcPr>
          <w:p w14:paraId="0B2EC320">
            <w:pPr>
              <w:jc w:val="center"/>
              <w:rPr>
                <w:rFonts w:ascii="宋体" w:hAnsi="宋体" w:cs="宋体"/>
                <w:bCs/>
                <w:sz w:val="21"/>
                <w:szCs w:val="21"/>
              </w:rPr>
            </w:pPr>
          </w:p>
        </w:tc>
      </w:tr>
      <w:tr w14:paraId="3444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935" w:type="dxa"/>
            <w:vAlign w:val="center"/>
          </w:tcPr>
          <w:p w14:paraId="17AE8CB5">
            <w:pPr>
              <w:jc w:val="center"/>
              <w:rPr>
                <w:rFonts w:ascii="宋体" w:hAnsi="宋体" w:cs="宋体"/>
                <w:bCs/>
                <w:sz w:val="21"/>
                <w:szCs w:val="21"/>
              </w:rPr>
            </w:pPr>
            <w:r>
              <w:rPr>
                <w:rFonts w:hint="eastAsia" w:ascii="宋体" w:hAnsi="宋体" w:cs="宋体"/>
                <w:bCs/>
                <w:sz w:val="21"/>
                <w:szCs w:val="21"/>
              </w:rPr>
              <w:t>法定代表人/单位负责人</w:t>
            </w:r>
          </w:p>
        </w:tc>
        <w:tc>
          <w:tcPr>
            <w:tcW w:w="1288" w:type="dxa"/>
            <w:vAlign w:val="center"/>
          </w:tcPr>
          <w:p w14:paraId="2E152A81">
            <w:pPr>
              <w:jc w:val="center"/>
              <w:rPr>
                <w:rFonts w:ascii="宋体" w:hAnsi="宋体" w:cs="宋体"/>
                <w:bCs/>
                <w:sz w:val="21"/>
                <w:szCs w:val="21"/>
              </w:rPr>
            </w:pPr>
            <w:r>
              <w:rPr>
                <w:rFonts w:hint="eastAsia" w:ascii="宋体" w:hAnsi="宋体" w:cs="宋体"/>
                <w:bCs/>
                <w:sz w:val="21"/>
                <w:szCs w:val="21"/>
              </w:rPr>
              <w:t>姓名</w:t>
            </w:r>
          </w:p>
        </w:tc>
        <w:tc>
          <w:tcPr>
            <w:tcW w:w="1718" w:type="dxa"/>
            <w:vAlign w:val="center"/>
          </w:tcPr>
          <w:p w14:paraId="24FD15D5">
            <w:pPr>
              <w:jc w:val="center"/>
              <w:rPr>
                <w:rFonts w:ascii="宋体" w:hAnsi="宋体" w:cs="宋体"/>
                <w:bCs/>
                <w:sz w:val="21"/>
                <w:szCs w:val="21"/>
              </w:rPr>
            </w:pPr>
          </w:p>
        </w:tc>
        <w:tc>
          <w:tcPr>
            <w:tcW w:w="1504" w:type="dxa"/>
            <w:vAlign w:val="center"/>
          </w:tcPr>
          <w:p w14:paraId="6926C168">
            <w:pPr>
              <w:jc w:val="center"/>
              <w:rPr>
                <w:rFonts w:ascii="宋体" w:hAnsi="宋体" w:cs="宋体"/>
                <w:bCs/>
                <w:sz w:val="21"/>
                <w:szCs w:val="21"/>
              </w:rPr>
            </w:pPr>
            <w:r>
              <w:rPr>
                <w:rFonts w:hint="eastAsia" w:ascii="宋体" w:hAnsi="宋体" w:cs="宋体"/>
                <w:bCs/>
                <w:sz w:val="21"/>
                <w:szCs w:val="21"/>
              </w:rPr>
              <w:t>技术职称</w:t>
            </w:r>
          </w:p>
        </w:tc>
        <w:tc>
          <w:tcPr>
            <w:tcW w:w="1086" w:type="dxa"/>
            <w:vAlign w:val="center"/>
          </w:tcPr>
          <w:p w14:paraId="75DF68AA">
            <w:pPr>
              <w:jc w:val="center"/>
              <w:rPr>
                <w:rFonts w:ascii="宋体" w:hAnsi="宋体" w:cs="宋体"/>
                <w:bCs/>
                <w:sz w:val="21"/>
                <w:szCs w:val="21"/>
              </w:rPr>
            </w:pPr>
          </w:p>
        </w:tc>
        <w:tc>
          <w:tcPr>
            <w:tcW w:w="1503" w:type="dxa"/>
            <w:gridSpan w:val="2"/>
            <w:vAlign w:val="center"/>
          </w:tcPr>
          <w:p w14:paraId="57BED3F4">
            <w:pPr>
              <w:jc w:val="center"/>
              <w:rPr>
                <w:rFonts w:ascii="宋体" w:hAnsi="宋体" w:cs="宋体"/>
                <w:bCs/>
                <w:sz w:val="21"/>
                <w:szCs w:val="21"/>
              </w:rPr>
            </w:pPr>
            <w:r>
              <w:rPr>
                <w:rFonts w:hint="eastAsia" w:ascii="宋体" w:hAnsi="宋体" w:cs="宋体"/>
                <w:bCs/>
                <w:sz w:val="21"/>
                <w:szCs w:val="21"/>
              </w:rPr>
              <w:t>联系电话</w:t>
            </w:r>
          </w:p>
        </w:tc>
        <w:tc>
          <w:tcPr>
            <w:tcW w:w="1945" w:type="dxa"/>
            <w:vAlign w:val="center"/>
          </w:tcPr>
          <w:p w14:paraId="1632E659">
            <w:pPr>
              <w:jc w:val="center"/>
              <w:rPr>
                <w:rFonts w:ascii="宋体" w:hAnsi="宋体" w:cs="宋体"/>
                <w:bCs/>
                <w:sz w:val="21"/>
                <w:szCs w:val="21"/>
              </w:rPr>
            </w:pPr>
          </w:p>
        </w:tc>
      </w:tr>
      <w:tr w14:paraId="01E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3CAAA1E6">
            <w:pPr>
              <w:jc w:val="center"/>
              <w:rPr>
                <w:rFonts w:ascii="宋体" w:hAnsi="宋体" w:cs="宋体"/>
                <w:bCs/>
                <w:sz w:val="21"/>
                <w:szCs w:val="21"/>
              </w:rPr>
            </w:pPr>
            <w:r>
              <w:rPr>
                <w:rFonts w:hint="eastAsia" w:ascii="宋体" w:hAnsi="宋体" w:cs="宋体"/>
                <w:bCs/>
                <w:sz w:val="21"/>
                <w:szCs w:val="21"/>
              </w:rPr>
              <w:t>技术负责人</w:t>
            </w:r>
          </w:p>
        </w:tc>
        <w:tc>
          <w:tcPr>
            <w:tcW w:w="1288" w:type="dxa"/>
            <w:vAlign w:val="center"/>
          </w:tcPr>
          <w:p w14:paraId="7B621CC6">
            <w:pPr>
              <w:jc w:val="center"/>
              <w:rPr>
                <w:rFonts w:ascii="宋体" w:hAnsi="宋体" w:cs="宋体"/>
                <w:bCs/>
                <w:sz w:val="21"/>
                <w:szCs w:val="21"/>
              </w:rPr>
            </w:pPr>
            <w:r>
              <w:rPr>
                <w:rFonts w:hint="eastAsia" w:ascii="宋体" w:hAnsi="宋体" w:cs="宋体"/>
                <w:bCs/>
                <w:sz w:val="21"/>
                <w:szCs w:val="21"/>
              </w:rPr>
              <w:t>姓名</w:t>
            </w:r>
          </w:p>
        </w:tc>
        <w:tc>
          <w:tcPr>
            <w:tcW w:w="1718" w:type="dxa"/>
            <w:vAlign w:val="center"/>
          </w:tcPr>
          <w:p w14:paraId="786CC50E">
            <w:pPr>
              <w:jc w:val="center"/>
              <w:rPr>
                <w:rFonts w:ascii="宋体" w:hAnsi="宋体" w:cs="宋体"/>
                <w:bCs/>
                <w:sz w:val="21"/>
                <w:szCs w:val="21"/>
              </w:rPr>
            </w:pPr>
          </w:p>
        </w:tc>
        <w:tc>
          <w:tcPr>
            <w:tcW w:w="1504" w:type="dxa"/>
            <w:vAlign w:val="center"/>
          </w:tcPr>
          <w:p w14:paraId="0094ED33">
            <w:pPr>
              <w:jc w:val="center"/>
              <w:rPr>
                <w:rFonts w:ascii="宋体" w:hAnsi="宋体" w:cs="宋体"/>
                <w:bCs/>
                <w:sz w:val="21"/>
                <w:szCs w:val="21"/>
              </w:rPr>
            </w:pPr>
            <w:r>
              <w:rPr>
                <w:rFonts w:hint="eastAsia" w:ascii="宋体" w:hAnsi="宋体" w:cs="宋体"/>
                <w:bCs/>
                <w:sz w:val="21"/>
                <w:szCs w:val="21"/>
              </w:rPr>
              <w:t>技术职称</w:t>
            </w:r>
          </w:p>
        </w:tc>
        <w:tc>
          <w:tcPr>
            <w:tcW w:w="1086" w:type="dxa"/>
            <w:vAlign w:val="center"/>
          </w:tcPr>
          <w:p w14:paraId="44A9BDC2">
            <w:pPr>
              <w:jc w:val="center"/>
              <w:rPr>
                <w:rFonts w:ascii="宋体" w:hAnsi="宋体" w:cs="宋体"/>
                <w:bCs/>
                <w:sz w:val="21"/>
                <w:szCs w:val="21"/>
              </w:rPr>
            </w:pPr>
          </w:p>
        </w:tc>
        <w:tc>
          <w:tcPr>
            <w:tcW w:w="1503" w:type="dxa"/>
            <w:gridSpan w:val="2"/>
            <w:vAlign w:val="center"/>
          </w:tcPr>
          <w:p w14:paraId="15648CE1">
            <w:pPr>
              <w:jc w:val="center"/>
              <w:rPr>
                <w:rFonts w:ascii="宋体" w:hAnsi="宋体" w:cs="宋体"/>
                <w:bCs/>
                <w:sz w:val="21"/>
                <w:szCs w:val="21"/>
              </w:rPr>
            </w:pPr>
            <w:r>
              <w:rPr>
                <w:rFonts w:hint="eastAsia" w:ascii="宋体" w:hAnsi="宋体" w:cs="宋体"/>
                <w:bCs/>
                <w:sz w:val="21"/>
                <w:szCs w:val="21"/>
              </w:rPr>
              <w:t>联系电话</w:t>
            </w:r>
          </w:p>
        </w:tc>
        <w:tc>
          <w:tcPr>
            <w:tcW w:w="1945" w:type="dxa"/>
            <w:vAlign w:val="center"/>
          </w:tcPr>
          <w:p w14:paraId="1AF5E02F">
            <w:pPr>
              <w:jc w:val="center"/>
              <w:rPr>
                <w:rFonts w:ascii="宋体" w:hAnsi="宋体" w:cs="宋体"/>
                <w:bCs/>
                <w:sz w:val="21"/>
                <w:szCs w:val="21"/>
              </w:rPr>
            </w:pPr>
          </w:p>
        </w:tc>
      </w:tr>
      <w:tr w14:paraId="4422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01A6273D">
            <w:pPr>
              <w:jc w:val="center"/>
              <w:rPr>
                <w:rFonts w:ascii="宋体" w:hAnsi="宋体" w:cs="宋体"/>
                <w:bCs/>
                <w:sz w:val="21"/>
                <w:szCs w:val="21"/>
              </w:rPr>
            </w:pPr>
            <w:r>
              <w:rPr>
                <w:rFonts w:hint="eastAsia" w:ascii="宋体" w:hAnsi="宋体" w:cs="宋体"/>
                <w:bCs/>
                <w:sz w:val="21"/>
                <w:szCs w:val="21"/>
              </w:rPr>
              <w:t>成立时间</w:t>
            </w:r>
          </w:p>
        </w:tc>
        <w:tc>
          <w:tcPr>
            <w:tcW w:w="3006" w:type="dxa"/>
            <w:gridSpan w:val="2"/>
            <w:vAlign w:val="center"/>
          </w:tcPr>
          <w:p w14:paraId="59259992">
            <w:pPr>
              <w:jc w:val="center"/>
              <w:rPr>
                <w:rFonts w:ascii="宋体" w:hAnsi="宋体" w:cs="宋体"/>
                <w:bCs/>
                <w:sz w:val="21"/>
                <w:szCs w:val="21"/>
              </w:rPr>
            </w:pPr>
          </w:p>
        </w:tc>
        <w:tc>
          <w:tcPr>
            <w:tcW w:w="6038" w:type="dxa"/>
            <w:gridSpan w:val="5"/>
            <w:vAlign w:val="center"/>
          </w:tcPr>
          <w:p w14:paraId="77F873EE">
            <w:pPr>
              <w:jc w:val="center"/>
              <w:rPr>
                <w:rFonts w:ascii="宋体" w:hAnsi="宋体" w:cs="宋体"/>
                <w:bCs/>
                <w:sz w:val="21"/>
                <w:szCs w:val="21"/>
              </w:rPr>
            </w:pPr>
            <w:r>
              <w:rPr>
                <w:rFonts w:hint="eastAsia" w:ascii="宋体" w:hAnsi="宋体" w:cs="宋体"/>
                <w:bCs/>
                <w:sz w:val="21"/>
                <w:szCs w:val="21"/>
              </w:rPr>
              <w:t>员工总人数：</w:t>
            </w:r>
          </w:p>
        </w:tc>
      </w:tr>
      <w:tr w14:paraId="7CDF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086F2665">
            <w:pPr>
              <w:jc w:val="center"/>
              <w:rPr>
                <w:rFonts w:ascii="宋体" w:hAnsi="宋体" w:cs="宋体"/>
                <w:bCs/>
                <w:sz w:val="21"/>
                <w:szCs w:val="21"/>
              </w:rPr>
            </w:pPr>
            <w:r>
              <w:rPr>
                <w:rFonts w:hint="eastAsia" w:ascii="宋体" w:hAnsi="宋体" w:cs="宋体"/>
                <w:bCs/>
                <w:sz w:val="21"/>
                <w:szCs w:val="21"/>
              </w:rPr>
              <w:t>企业资质等级</w:t>
            </w:r>
          </w:p>
        </w:tc>
        <w:tc>
          <w:tcPr>
            <w:tcW w:w="3006" w:type="dxa"/>
            <w:gridSpan w:val="2"/>
            <w:vAlign w:val="center"/>
          </w:tcPr>
          <w:p w14:paraId="12C0F663">
            <w:pPr>
              <w:jc w:val="center"/>
              <w:rPr>
                <w:rFonts w:ascii="宋体" w:hAnsi="宋体" w:cs="宋体"/>
                <w:bCs/>
                <w:sz w:val="21"/>
                <w:szCs w:val="21"/>
              </w:rPr>
            </w:pPr>
          </w:p>
        </w:tc>
        <w:tc>
          <w:tcPr>
            <w:tcW w:w="1504" w:type="dxa"/>
            <w:vMerge w:val="restart"/>
            <w:vAlign w:val="center"/>
          </w:tcPr>
          <w:p w14:paraId="294638F5">
            <w:pPr>
              <w:jc w:val="center"/>
              <w:rPr>
                <w:rFonts w:ascii="宋体" w:hAnsi="宋体" w:cs="宋体"/>
                <w:bCs/>
                <w:sz w:val="21"/>
                <w:szCs w:val="21"/>
              </w:rPr>
            </w:pPr>
            <w:r>
              <w:rPr>
                <w:rFonts w:hint="eastAsia" w:ascii="宋体" w:hAnsi="宋体" w:cs="宋体"/>
                <w:bCs/>
                <w:sz w:val="21"/>
                <w:szCs w:val="21"/>
              </w:rPr>
              <w:t>其中</w:t>
            </w:r>
          </w:p>
        </w:tc>
        <w:tc>
          <w:tcPr>
            <w:tcW w:w="2003" w:type="dxa"/>
            <w:gridSpan w:val="2"/>
            <w:vAlign w:val="center"/>
          </w:tcPr>
          <w:p w14:paraId="3CBC4B30">
            <w:pPr>
              <w:jc w:val="center"/>
              <w:rPr>
                <w:rFonts w:ascii="宋体" w:hAnsi="宋体" w:cs="宋体"/>
                <w:bCs/>
                <w:sz w:val="21"/>
                <w:szCs w:val="21"/>
              </w:rPr>
            </w:pPr>
            <w:r>
              <w:rPr>
                <w:rFonts w:hint="eastAsia" w:ascii="宋体" w:hAnsi="宋体" w:cs="宋体"/>
                <w:bCs/>
                <w:sz w:val="21"/>
                <w:szCs w:val="21"/>
              </w:rPr>
              <w:t>项目经理</w:t>
            </w:r>
          </w:p>
        </w:tc>
        <w:tc>
          <w:tcPr>
            <w:tcW w:w="2531" w:type="dxa"/>
            <w:gridSpan w:val="2"/>
            <w:vAlign w:val="center"/>
          </w:tcPr>
          <w:p w14:paraId="2842D1BF">
            <w:pPr>
              <w:jc w:val="center"/>
              <w:rPr>
                <w:rFonts w:ascii="宋体" w:hAnsi="宋体" w:cs="宋体"/>
                <w:bCs/>
                <w:sz w:val="21"/>
                <w:szCs w:val="21"/>
              </w:rPr>
            </w:pPr>
          </w:p>
        </w:tc>
      </w:tr>
      <w:tr w14:paraId="0031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12BD2D47">
            <w:pPr>
              <w:jc w:val="center"/>
              <w:rPr>
                <w:rFonts w:ascii="宋体" w:hAnsi="宋体" w:cs="宋体"/>
                <w:bCs/>
                <w:sz w:val="21"/>
                <w:szCs w:val="21"/>
              </w:rPr>
            </w:pPr>
            <w:r>
              <w:rPr>
                <w:rFonts w:hint="eastAsia" w:ascii="宋体" w:hAnsi="宋体" w:cs="宋体"/>
                <w:bCs/>
                <w:sz w:val="21"/>
                <w:szCs w:val="21"/>
              </w:rPr>
              <w:t>营业执照</w:t>
            </w:r>
            <w:r>
              <w:rPr>
                <w:rFonts w:hint="eastAsia" w:ascii="宋体" w:hAnsi="宋体" w:cs="宋体"/>
                <w:sz w:val="21"/>
                <w:szCs w:val="21"/>
              </w:rPr>
              <w:t>号</w:t>
            </w:r>
          </w:p>
        </w:tc>
        <w:tc>
          <w:tcPr>
            <w:tcW w:w="3006" w:type="dxa"/>
            <w:gridSpan w:val="2"/>
            <w:vAlign w:val="center"/>
          </w:tcPr>
          <w:p w14:paraId="693EB167">
            <w:pPr>
              <w:jc w:val="center"/>
              <w:rPr>
                <w:rFonts w:ascii="宋体" w:hAnsi="宋体" w:cs="宋体"/>
                <w:bCs/>
                <w:sz w:val="21"/>
                <w:szCs w:val="21"/>
              </w:rPr>
            </w:pPr>
          </w:p>
        </w:tc>
        <w:tc>
          <w:tcPr>
            <w:tcW w:w="1504" w:type="dxa"/>
            <w:vMerge w:val="continue"/>
            <w:vAlign w:val="center"/>
          </w:tcPr>
          <w:p w14:paraId="36F3CADC">
            <w:pPr>
              <w:jc w:val="center"/>
              <w:rPr>
                <w:rFonts w:ascii="宋体" w:hAnsi="宋体" w:cs="宋体"/>
                <w:bCs/>
                <w:sz w:val="21"/>
                <w:szCs w:val="21"/>
              </w:rPr>
            </w:pPr>
          </w:p>
        </w:tc>
        <w:tc>
          <w:tcPr>
            <w:tcW w:w="2003" w:type="dxa"/>
            <w:gridSpan w:val="2"/>
            <w:vAlign w:val="center"/>
          </w:tcPr>
          <w:p w14:paraId="7BC030F8">
            <w:pPr>
              <w:jc w:val="center"/>
              <w:rPr>
                <w:rFonts w:ascii="宋体" w:hAnsi="宋体" w:cs="宋体"/>
                <w:bCs/>
                <w:sz w:val="21"/>
                <w:szCs w:val="21"/>
              </w:rPr>
            </w:pPr>
            <w:r>
              <w:rPr>
                <w:rFonts w:hint="eastAsia" w:ascii="宋体" w:hAnsi="宋体" w:cs="宋体"/>
                <w:bCs/>
                <w:sz w:val="21"/>
                <w:szCs w:val="21"/>
              </w:rPr>
              <w:t>高级职称人员</w:t>
            </w:r>
          </w:p>
        </w:tc>
        <w:tc>
          <w:tcPr>
            <w:tcW w:w="2531" w:type="dxa"/>
            <w:gridSpan w:val="2"/>
            <w:vAlign w:val="center"/>
          </w:tcPr>
          <w:p w14:paraId="3C73126B">
            <w:pPr>
              <w:jc w:val="center"/>
              <w:rPr>
                <w:rFonts w:ascii="宋体" w:hAnsi="宋体" w:cs="宋体"/>
                <w:bCs/>
                <w:sz w:val="21"/>
                <w:szCs w:val="21"/>
              </w:rPr>
            </w:pPr>
          </w:p>
        </w:tc>
      </w:tr>
      <w:tr w14:paraId="2A84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5E0A142B">
            <w:pPr>
              <w:jc w:val="center"/>
              <w:rPr>
                <w:rFonts w:ascii="宋体" w:hAnsi="宋体" w:cs="宋体"/>
                <w:bCs/>
                <w:sz w:val="21"/>
                <w:szCs w:val="21"/>
              </w:rPr>
            </w:pPr>
            <w:r>
              <w:rPr>
                <w:rFonts w:hint="eastAsia" w:ascii="宋体" w:hAnsi="宋体" w:cs="宋体"/>
                <w:bCs/>
                <w:sz w:val="21"/>
                <w:szCs w:val="21"/>
              </w:rPr>
              <w:t>注册资金</w:t>
            </w:r>
          </w:p>
        </w:tc>
        <w:tc>
          <w:tcPr>
            <w:tcW w:w="3006" w:type="dxa"/>
            <w:gridSpan w:val="2"/>
            <w:vAlign w:val="center"/>
          </w:tcPr>
          <w:p w14:paraId="2C520262">
            <w:pPr>
              <w:jc w:val="center"/>
              <w:rPr>
                <w:rFonts w:ascii="宋体" w:hAnsi="宋体" w:cs="宋体"/>
                <w:bCs/>
                <w:sz w:val="21"/>
                <w:szCs w:val="21"/>
              </w:rPr>
            </w:pPr>
          </w:p>
        </w:tc>
        <w:tc>
          <w:tcPr>
            <w:tcW w:w="1504" w:type="dxa"/>
            <w:vMerge w:val="continue"/>
            <w:vAlign w:val="center"/>
          </w:tcPr>
          <w:p w14:paraId="44986E35">
            <w:pPr>
              <w:jc w:val="center"/>
              <w:rPr>
                <w:rFonts w:ascii="宋体" w:hAnsi="宋体" w:cs="宋体"/>
                <w:bCs/>
                <w:sz w:val="21"/>
                <w:szCs w:val="21"/>
              </w:rPr>
            </w:pPr>
          </w:p>
        </w:tc>
        <w:tc>
          <w:tcPr>
            <w:tcW w:w="2003" w:type="dxa"/>
            <w:gridSpan w:val="2"/>
            <w:vAlign w:val="center"/>
          </w:tcPr>
          <w:p w14:paraId="182911B6">
            <w:pPr>
              <w:jc w:val="center"/>
              <w:rPr>
                <w:rFonts w:ascii="宋体" w:hAnsi="宋体" w:cs="宋体"/>
                <w:bCs/>
                <w:sz w:val="21"/>
                <w:szCs w:val="21"/>
              </w:rPr>
            </w:pPr>
            <w:r>
              <w:rPr>
                <w:rFonts w:hint="eastAsia" w:ascii="宋体" w:hAnsi="宋体" w:cs="宋体"/>
                <w:bCs/>
                <w:sz w:val="21"/>
                <w:szCs w:val="21"/>
              </w:rPr>
              <w:t>中级职称人员</w:t>
            </w:r>
          </w:p>
        </w:tc>
        <w:tc>
          <w:tcPr>
            <w:tcW w:w="2531" w:type="dxa"/>
            <w:gridSpan w:val="2"/>
            <w:vAlign w:val="center"/>
          </w:tcPr>
          <w:p w14:paraId="133DD255">
            <w:pPr>
              <w:jc w:val="center"/>
              <w:rPr>
                <w:rFonts w:ascii="宋体" w:hAnsi="宋体" w:cs="宋体"/>
                <w:bCs/>
                <w:sz w:val="21"/>
                <w:szCs w:val="21"/>
              </w:rPr>
            </w:pPr>
          </w:p>
        </w:tc>
      </w:tr>
      <w:tr w14:paraId="6766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1257F30D">
            <w:pPr>
              <w:jc w:val="center"/>
              <w:rPr>
                <w:rFonts w:ascii="宋体" w:hAnsi="宋体" w:cs="宋体"/>
                <w:bCs/>
                <w:sz w:val="21"/>
                <w:szCs w:val="21"/>
              </w:rPr>
            </w:pPr>
            <w:r>
              <w:rPr>
                <w:rFonts w:hint="eastAsia" w:ascii="宋体" w:hAnsi="宋体" w:cs="宋体"/>
                <w:bCs/>
                <w:sz w:val="21"/>
                <w:szCs w:val="21"/>
              </w:rPr>
              <w:t>开户银行</w:t>
            </w:r>
          </w:p>
        </w:tc>
        <w:tc>
          <w:tcPr>
            <w:tcW w:w="3006" w:type="dxa"/>
            <w:gridSpan w:val="2"/>
            <w:vAlign w:val="center"/>
          </w:tcPr>
          <w:p w14:paraId="34F9B67F">
            <w:pPr>
              <w:jc w:val="center"/>
              <w:rPr>
                <w:rFonts w:ascii="宋体" w:hAnsi="宋体" w:cs="宋体"/>
                <w:bCs/>
                <w:sz w:val="21"/>
                <w:szCs w:val="21"/>
              </w:rPr>
            </w:pPr>
          </w:p>
        </w:tc>
        <w:tc>
          <w:tcPr>
            <w:tcW w:w="1504" w:type="dxa"/>
            <w:vMerge w:val="continue"/>
            <w:vAlign w:val="center"/>
          </w:tcPr>
          <w:p w14:paraId="0FFF3707">
            <w:pPr>
              <w:jc w:val="center"/>
              <w:rPr>
                <w:rFonts w:ascii="宋体" w:hAnsi="宋体" w:cs="宋体"/>
                <w:bCs/>
                <w:sz w:val="21"/>
                <w:szCs w:val="21"/>
              </w:rPr>
            </w:pPr>
          </w:p>
        </w:tc>
        <w:tc>
          <w:tcPr>
            <w:tcW w:w="2003" w:type="dxa"/>
            <w:gridSpan w:val="2"/>
            <w:vAlign w:val="center"/>
          </w:tcPr>
          <w:p w14:paraId="7F770A5B">
            <w:pPr>
              <w:jc w:val="center"/>
              <w:rPr>
                <w:rFonts w:ascii="宋体" w:hAnsi="宋体" w:cs="宋体"/>
                <w:bCs/>
                <w:sz w:val="21"/>
                <w:szCs w:val="21"/>
              </w:rPr>
            </w:pPr>
            <w:r>
              <w:rPr>
                <w:rFonts w:hint="eastAsia" w:ascii="宋体" w:hAnsi="宋体" w:cs="宋体"/>
                <w:bCs/>
                <w:sz w:val="21"/>
                <w:szCs w:val="21"/>
              </w:rPr>
              <w:t>初级职称人员</w:t>
            </w:r>
          </w:p>
        </w:tc>
        <w:tc>
          <w:tcPr>
            <w:tcW w:w="2531" w:type="dxa"/>
            <w:gridSpan w:val="2"/>
            <w:vAlign w:val="center"/>
          </w:tcPr>
          <w:p w14:paraId="2A6D0D91">
            <w:pPr>
              <w:jc w:val="center"/>
              <w:rPr>
                <w:rFonts w:ascii="宋体" w:hAnsi="宋体" w:cs="宋体"/>
                <w:bCs/>
                <w:sz w:val="21"/>
                <w:szCs w:val="21"/>
              </w:rPr>
            </w:pPr>
          </w:p>
        </w:tc>
      </w:tr>
      <w:tr w14:paraId="1D82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5A045998">
            <w:pPr>
              <w:jc w:val="center"/>
              <w:rPr>
                <w:rFonts w:ascii="宋体" w:hAnsi="宋体" w:cs="宋体"/>
                <w:bCs/>
                <w:sz w:val="21"/>
                <w:szCs w:val="21"/>
              </w:rPr>
            </w:pPr>
            <w:r>
              <w:rPr>
                <w:rFonts w:hint="eastAsia" w:ascii="宋体" w:hAnsi="宋体" w:cs="宋体"/>
                <w:bCs/>
                <w:sz w:val="21"/>
                <w:szCs w:val="21"/>
              </w:rPr>
              <w:t>账号</w:t>
            </w:r>
          </w:p>
        </w:tc>
        <w:tc>
          <w:tcPr>
            <w:tcW w:w="3006" w:type="dxa"/>
            <w:gridSpan w:val="2"/>
            <w:vAlign w:val="center"/>
          </w:tcPr>
          <w:p w14:paraId="3DEA4211">
            <w:pPr>
              <w:jc w:val="center"/>
              <w:rPr>
                <w:rFonts w:ascii="宋体" w:hAnsi="宋体" w:cs="宋体"/>
                <w:bCs/>
                <w:sz w:val="21"/>
                <w:szCs w:val="21"/>
              </w:rPr>
            </w:pPr>
          </w:p>
        </w:tc>
        <w:tc>
          <w:tcPr>
            <w:tcW w:w="1504" w:type="dxa"/>
            <w:vMerge w:val="continue"/>
            <w:vAlign w:val="center"/>
          </w:tcPr>
          <w:p w14:paraId="659DE81F">
            <w:pPr>
              <w:jc w:val="center"/>
              <w:rPr>
                <w:rFonts w:ascii="宋体" w:hAnsi="宋体" w:cs="宋体"/>
                <w:bCs/>
                <w:sz w:val="21"/>
                <w:szCs w:val="21"/>
              </w:rPr>
            </w:pPr>
          </w:p>
        </w:tc>
        <w:tc>
          <w:tcPr>
            <w:tcW w:w="2003" w:type="dxa"/>
            <w:gridSpan w:val="2"/>
            <w:vAlign w:val="center"/>
          </w:tcPr>
          <w:p w14:paraId="4106710A">
            <w:pPr>
              <w:jc w:val="center"/>
              <w:rPr>
                <w:rFonts w:ascii="宋体" w:hAnsi="宋体" w:cs="宋体"/>
                <w:bCs/>
                <w:sz w:val="21"/>
                <w:szCs w:val="21"/>
              </w:rPr>
            </w:pPr>
            <w:r>
              <w:rPr>
                <w:rFonts w:hint="eastAsia" w:ascii="宋体" w:hAnsi="宋体" w:cs="宋体"/>
                <w:bCs/>
                <w:sz w:val="21"/>
                <w:szCs w:val="21"/>
              </w:rPr>
              <w:t>技工</w:t>
            </w:r>
          </w:p>
        </w:tc>
        <w:tc>
          <w:tcPr>
            <w:tcW w:w="2531" w:type="dxa"/>
            <w:gridSpan w:val="2"/>
            <w:vAlign w:val="center"/>
          </w:tcPr>
          <w:p w14:paraId="19238391">
            <w:pPr>
              <w:jc w:val="center"/>
              <w:rPr>
                <w:rFonts w:ascii="宋体" w:hAnsi="宋体" w:cs="宋体"/>
                <w:bCs/>
                <w:sz w:val="21"/>
                <w:szCs w:val="21"/>
              </w:rPr>
            </w:pPr>
          </w:p>
        </w:tc>
      </w:tr>
      <w:tr w14:paraId="6C35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5" w:type="dxa"/>
            <w:vAlign w:val="center"/>
          </w:tcPr>
          <w:p w14:paraId="24637C8D">
            <w:pPr>
              <w:jc w:val="center"/>
              <w:rPr>
                <w:rFonts w:ascii="宋体" w:hAnsi="宋体" w:cs="宋体"/>
                <w:bCs/>
                <w:sz w:val="21"/>
                <w:szCs w:val="21"/>
              </w:rPr>
            </w:pPr>
            <w:r>
              <w:rPr>
                <w:rFonts w:hint="eastAsia" w:ascii="宋体" w:hAnsi="宋体" w:cs="宋体"/>
                <w:bCs/>
                <w:sz w:val="21"/>
                <w:szCs w:val="21"/>
              </w:rPr>
              <w:t>经营范围</w:t>
            </w:r>
          </w:p>
        </w:tc>
        <w:tc>
          <w:tcPr>
            <w:tcW w:w="9044" w:type="dxa"/>
            <w:gridSpan w:val="7"/>
            <w:vAlign w:val="center"/>
          </w:tcPr>
          <w:p w14:paraId="44932150">
            <w:pPr>
              <w:jc w:val="center"/>
              <w:rPr>
                <w:rFonts w:ascii="宋体" w:hAnsi="宋体" w:cs="宋体"/>
                <w:bCs/>
                <w:sz w:val="21"/>
                <w:szCs w:val="21"/>
              </w:rPr>
            </w:pPr>
          </w:p>
        </w:tc>
      </w:tr>
      <w:tr w14:paraId="2F44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35" w:type="dxa"/>
            <w:vAlign w:val="center"/>
          </w:tcPr>
          <w:p w14:paraId="060C5222">
            <w:pPr>
              <w:jc w:val="center"/>
              <w:rPr>
                <w:rFonts w:ascii="宋体" w:hAnsi="宋体" w:cs="宋体"/>
                <w:bCs/>
                <w:sz w:val="21"/>
                <w:szCs w:val="21"/>
              </w:rPr>
            </w:pPr>
            <w:r>
              <w:rPr>
                <w:rFonts w:hint="eastAsia" w:ascii="宋体" w:hAnsi="宋体" w:cs="宋体"/>
                <w:bCs/>
                <w:sz w:val="21"/>
                <w:szCs w:val="21"/>
              </w:rPr>
              <w:t>备注</w:t>
            </w:r>
          </w:p>
        </w:tc>
        <w:tc>
          <w:tcPr>
            <w:tcW w:w="9044" w:type="dxa"/>
            <w:gridSpan w:val="7"/>
            <w:vAlign w:val="center"/>
          </w:tcPr>
          <w:p w14:paraId="1FB2AC75">
            <w:pPr>
              <w:jc w:val="center"/>
              <w:rPr>
                <w:rFonts w:ascii="宋体" w:hAnsi="宋体" w:cs="宋体"/>
                <w:bCs/>
                <w:sz w:val="21"/>
                <w:szCs w:val="21"/>
              </w:rPr>
            </w:pPr>
          </w:p>
        </w:tc>
      </w:tr>
    </w:tbl>
    <w:p w14:paraId="62EABF7B">
      <w:pPr>
        <w:spacing w:line="360" w:lineRule="auto"/>
        <w:ind w:firstLine="480" w:firstLineChars="200"/>
        <w:rPr>
          <w:rFonts w:ascii="宋体" w:hAnsi="宋体" w:cs="宋体"/>
          <w:sz w:val="24"/>
          <w:u w:val="single"/>
        </w:rPr>
      </w:pPr>
      <w:bookmarkStart w:id="98" w:name="_Toc19078"/>
      <w:bookmarkStart w:id="99" w:name="_Toc23485"/>
      <w:bookmarkStart w:id="100" w:name="_Toc26224"/>
      <w:bookmarkStart w:id="101" w:name="_Toc29349"/>
      <w:bookmarkStart w:id="102" w:name="_Toc19294"/>
      <w:bookmarkStart w:id="103" w:name="_Toc31791"/>
      <w:bookmarkStart w:id="104" w:name="_Toc28081"/>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5DF2B34B">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4676067A">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21C0ABB4">
      <w:pPr>
        <w:widowControl/>
        <w:spacing w:line="440" w:lineRule="exact"/>
        <w:jc w:val="left"/>
        <w:outlineLvl w:val="1"/>
        <w:rPr>
          <w:rFonts w:ascii="仿宋_GB2312" w:hAnsi="仿宋_GB2312" w:eastAsia="仿宋_GB2312" w:cs="仿宋_GB2312"/>
          <w:b/>
          <w:sz w:val="24"/>
        </w:rPr>
      </w:pPr>
      <w:bookmarkStart w:id="105" w:name="_Toc2697"/>
      <w:bookmarkStart w:id="106" w:name="_Toc26899"/>
      <w:bookmarkStart w:id="107" w:name="_Toc25053"/>
      <w:bookmarkStart w:id="108" w:name="_Toc32439"/>
      <w:bookmarkStart w:id="109" w:name="_Toc19430"/>
      <w:bookmarkStart w:id="110" w:name="_Toc16611"/>
      <w:bookmarkStart w:id="111" w:name="_Toc26309"/>
      <w:bookmarkStart w:id="112" w:name="_Toc24665"/>
      <w:bookmarkStart w:id="113" w:name="_Toc9437"/>
      <w:bookmarkStart w:id="114" w:name="_Toc8836"/>
      <w:bookmarkStart w:id="115" w:name="_Toc3456"/>
      <w:bookmarkStart w:id="116" w:name="_Toc29711"/>
      <w:bookmarkStart w:id="117" w:name="_Toc48318190"/>
      <w:r>
        <w:rPr>
          <w:rFonts w:hint="eastAsia" w:ascii="仿宋_GB2312" w:hAnsi="仿宋_GB2312" w:eastAsia="仿宋_GB2312" w:cs="仿宋_GB2312"/>
          <w:b/>
          <w:sz w:val="24"/>
        </w:rPr>
        <w:t>说明：</w:t>
      </w:r>
      <w:bookmarkEnd w:id="98"/>
      <w:bookmarkEnd w:id="99"/>
      <w:bookmarkEnd w:id="100"/>
      <w:bookmarkEnd w:id="101"/>
      <w:bookmarkEnd w:id="102"/>
      <w:bookmarkEnd w:id="105"/>
      <w:bookmarkEnd w:id="106"/>
      <w:bookmarkEnd w:id="107"/>
      <w:bookmarkEnd w:id="108"/>
      <w:bookmarkEnd w:id="109"/>
      <w:bookmarkEnd w:id="110"/>
      <w:bookmarkEnd w:id="111"/>
      <w:bookmarkEnd w:id="112"/>
      <w:bookmarkEnd w:id="113"/>
      <w:bookmarkEnd w:id="114"/>
      <w:bookmarkEnd w:id="115"/>
      <w:bookmarkEnd w:id="116"/>
      <w:bookmarkEnd w:id="117"/>
    </w:p>
    <w:p w14:paraId="641D399A">
      <w:pPr>
        <w:widowControl/>
        <w:spacing w:line="440" w:lineRule="exact"/>
        <w:ind w:firstLine="470" w:firstLineChars="196"/>
        <w:jc w:val="left"/>
        <w:outlineLvl w:val="1"/>
        <w:rPr>
          <w:rFonts w:ascii="仿宋_GB2312" w:hAnsi="仿宋_GB2312" w:eastAsia="仿宋_GB2312" w:cs="仿宋_GB2312"/>
          <w:bCs/>
          <w:sz w:val="24"/>
        </w:rPr>
      </w:pPr>
      <w:bookmarkStart w:id="118" w:name="_Toc19288"/>
      <w:bookmarkStart w:id="119" w:name="_Toc2292"/>
      <w:bookmarkStart w:id="120" w:name="_Toc4865"/>
      <w:bookmarkStart w:id="121" w:name="_Toc6639"/>
      <w:bookmarkStart w:id="122" w:name="_Toc15834"/>
      <w:bookmarkStart w:id="123" w:name="_Toc9183"/>
      <w:bookmarkStart w:id="124" w:name="_Toc25776"/>
      <w:bookmarkStart w:id="125" w:name="_Toc26773"/>
      <w:bookmarkStart w:id="126" w:name="_Toc21009"/>
      <w:bookmarkStart w:id="127" w:name="_Toc13334"/>
      <w:bookmarkStart w:id="128" w:name="_Toc13425"/>
      <w:bookmarkStart w:id="129" w:name="_Toc48318191"/>
      <w:bookmarkStart w:id="130" w:name="_Toc24294"/>
      <w:bookmarkStart w:id="131" w:name="_Toc20214"/>
      <w:bookmarkStart w:id="132" w:name="_Toc25859"/>
      <w:bookmarkStart w:id="133" w:name="_Toc17072"/>
      <w:bookmarkStart w:id="134" w:name="_Toc17367"/>
      <w:bookmarkStart w:id="135" w:name="_Toc14548"/>
      <w:bookmarkStart w:id="136" w:name="_Toc31716"/>
      <w:r>
        <w:rPr>
          <w:rFonts w:hint="eastAsia" w:ascii="仿宋_GB2312" w:hAnsi="仿宋_GB2312" w:eastAsia="仿宋_GB2312" w:cs="仿宋_GB2312"/>
          <w:bCs/>
          <w:sz w:val="24"/>
        </w:rPr>
        <w:t>1.事业单位或团体组织根据实际情况提供此表信息，若未提供完善信息并不影响其响应文件的有效性。</w:t>
      </w:r>
      <w:bookmarkEnd w:id="103"/>
      <w:bookmarkEnd w:id="10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0F113D2">
      <w:pPr>
        <w:widowControl/>
        <w:spacing w:line="440" w:lineRule="exact"/>
        <w:ind w:firstLine="470" w:firstLineChars="196"/>
        <w:jc w:val="left"/>
        <w:outlineLvl w:val="1"/>
        <w:rPr>
          <w:rFonts w:ascii="仿宋_GB2312" w:hAnsi="仿宋_GB2312" w:eastAsia="仿宋_GB2312" w:cs="仿宋_GB2312"/>
          <w:bCs/>
          <w:sz w:val="24"/>
        </w:rPr>
      </w:pPr>
      <w:bookmarkStart w:id="137" w:name="_Toc3167"/>
      <w:bookmarkStart w:id="138" w:name="_Toc6790"/>
      <w:bookmarkStart w:id="139" w:name="_Toc7253"/>
      <w:bookmarkStart w:id="140" w:name="_Toc25019"/>
      <w:bookmarkStart w:id="141" w:name="_Toc32476"/>
      <w:bookmarkStart w:id="142" w:name="_Toc5751"/>
      <w:bookmarkStart w:id="143" w:name="_Toc7118"/>
      <w:bookmarkStart w:id="144" w:name="_Toc27126"/>
      <w:bookmarkStart w:id="145" w:name="_Toc3227"/>
      <w:bookmarkStart w:id="146" w:name="_Toc14872"/>
      <w:bookmarkStart w:id="147" w:name="_Toc1249"/>
      <w:bookmarkStart w:id="148" w:name="_Toc9108"/>
      <w:bookmarkStart w:id="149" w:name="_Toc48318192"/>
      <w:bookmarkStart w:id="150" w:name="_Toc11532"/>
      <w:bookmarkStart w:id="151" w:name="_Toc11596"/>
      <w:bookmarkStart w:id="152" w:name="_Toc22371"/>
      <w:bookmarkStart w:id="153" w:name="_Toc25098"/>
      <w:bookmarkStart w:id="154" w:name="_Toc22464"/>
      <w:bookmarkStart w:id="155" w:name="_Toc31080"/>
      <w:bookmarkStart w:id="156" w:name="_Toc18241"/>
      <w:bookmarkStart w:id="157" w:name="_Toc4031"/>
      <w:bookmarkStart w:id="158" w:name="_Toc13958"/>
      <w:r>
        <w:rPr>
          <w:rFonts w:hint="eastAsia" w:ascii="仿宋_GB2312" w:hAnsi="仿宋_GB2312" w:eastAsia="仿宋_GB2312" w:cs="仿宋_GB2312"/>
          <w:bCs/>
          <w:sz w:val="24"/>
        </w:rPr>
        <w:t>2.询价供应商对不存在项，填写“/”，并不影响其响应文件的有效性</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Start w:id="159" w:name="_Toc4246"/>
      <w:bookmarkStart w:id="160" w:name="_Toc20462"/>
      <w:bookmarkStart w:id="161" w:name="_Toc6684"/>
      <w:bookmarkStart w:id="162" w:name="_Toc18725"/>
      <w:bookmarkStart w:id="163" w:name="_Toc405"/>
    </w:p>
    <w:p w14:paraId="00774F99">
      <w:pPr>
        <w:widowControl/>
        <w:spacing w:line="440" w:lineRule="exact"/>
        <w:ind w:firstLine="470" w:firstLineChars="196"/>
        <w:jc w:val="left"/>
        <w:outlineLvl w:val="1"/>
        <w:rPr>
          <w:rFonts w:ascii="仿宋_GB2312" w:hAnsi="仿宋_GB2312" w:eastAsia="仿宋_GB2312" w:cs="仿宋_GB2312"/>
          <w:bCs/>
          <w:sz w:val="24"/>
        </w:rPr>
      </w:pPr>
      <w:bookmarkStart w:id="164" w:name="_Toc48318193"/>
      <w:bookmarkStart w:id="165" w:name="_Toc8685"/>
      <w:bookmarkStart w:id="166" w:name="_Toc268"/>
      <w:bookmarkStart w:id="167" w:name="_Toc2365"/>
      <w:r>
        <w:rPr>
          <w:rFonts w:hint="eastAsia" w:ascii="仿宋_GB2312" w:hAnsi="仿宋_GB2312" w:eastAsia="仿宋_GB2312" w:cs="仿宋_GB2312"/>
          <w:bCs/>
          <w:sz w:val="24"/>
        </w:rPr>
        <w:t>3.自然人不提供以上证明材料，并不影响其响应文件的有效性。</w:t>
      </w:r>
      <w:bookmarkEnd w:id="159"/>
      <w:bookmarkEnd w:id="160"/>
      <w:bookmarkEnd w:id="161"/>
      <w:bookmarkEnd w:id="162"/>
      <w:bookmarkEnd w:id="163"/>
      <w:bookmarkEnd w:id="164"/>
      <w:bookmarkEnd w:id="165"/>
      <w:bookmarkEnd w:id="166"/>
      <w:bookmarkEnd w:id="167"/>
    </w:p>
    <w:p w14:paraId="6F8F2380">
      <w:pPr>
        <w:pStyle w:val="4"/>
        <w:keepNext w:val="0"/>
        <w:keepLines w:val="0"/>
        <w:spacing w:beforeLines="50" w:afterLines="50" w:line="440" w:lineRule="exact"/>
        <w:jc w:val="center"/>
        <w:rPr>
          <w:rFonts w:hint="eastAsia" w:ascii="宋体" w:hAnsi="宋体" w:eastAsia="宋体" w:cs="宋体"/>
          <w:sz w:val="30"/>
          <w:szCs w:val="30"/>
          <w:lang w:eastAsia="zh-CN"/>
        </w:rPr>
      </w:pPr>
      <w:bookmarkStart w:id="168" w:name="_Toc20428"/>
      <w:bookmarkStart w:id="169" w:name="_Toc22816"/>
      <w:r>
        <w:rPr>
          <w:rFonts w:hint="eastAsia" w:ascii="宋体" w:hAnsi="宋体" w:eastAsia="宋体" w:cs="宋体"/>
          <w:sz w:val="30"/>
          <w:szCs w:val="30"/>
          <w:lang w:val="en-US" w:eastAsia="zh-CN"/>
        </w:rPr>
        <w:t>四</w:t>
      </w:r>
      <w:r>
        <w:rPr>
          <w:rFonts w:hint="eastAsia" w:ascii="宋体" w:hAnsi="宋体" w:eastAsia="宋体" w:cs="宋体"/>
          <w:sz w:val="30"/>
          <w:szCs w:val="30"/>
          <w:lang w:eastAsia="zh-CN"/>
        </w:rPr>
        <w:t>、项目清单及要求应答表</w:t>
      </w:r>
      <w:bookmarkEnd w:id="168"/>
    </w:p>
    <w:p w14:paraId="5BF32570">
      <w:pPr>
        <w:jc w:val="both"/>
        <w:rPr>
          <w:rFonts w:hint="eastAsia" w:ascii="宋体" w:hAnsi="宋体" w:eastAsia="宋体" w:cs="宋体"/>
          <w:bCs/>
          <w:sz w:val="24"/>
        </w:rPr>
      </w:pPr>
      <w:r>
        <w:rPr>
          <w:rFonts w:hint="eastAsia" w:ascii="宋体" w:hAnsi="宋体" w:eastAsia="宋体" w:cs="宋体"/>
          <w:bCs/>
          <w:sz w:val="24"/>
        </w:rPr>
        <w:t>项目</w:t>
      </w:r>
      <w:r>
        <w:rPr>
          <w:rFonts w:hint="eastAsia" w:ascii="宋体" w:hAnsi="宋体" w:eastAsia="宋体" w:cs="宋体"/>
          <w:bCs/>
          <w:sz w:val="24"/>
          <w:lang w:eastAsia="zh-CN"/>
        </w:rPr>
        <w:t>名称</w:t>
      </w:r>
      <w:r>
        <w:rPr>
          <w:rFonts w:hint="eastAsia" w:ascii="宋体" w:hAnsi="宋体" w:eastAsia="宋体" w:cs="宋体"/>
          <w:bCs/>
          <w:sz w:val="24"/>
        </w:rPr>
        <w:t>：</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688"/>
        <w:gridCol w:w="2815"/>
        <w:gridCol w:w="2558"/>
      </w:tblGrid>
      <w:tr w14:paraId="5CAF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05" w:type="pct"/>
            <w:noWrap w:val="0"/>
            <w:vAlign w:val="center"/>
          </w:tcPr>
          <w:p w14:paraId="694D9888">
            <w:pPr>
              <w:jc w:val="center"/>
              <w:rPr>
                <w:rFonts w:hint="eastAsia" w:ascii="宋体" w:hAnsi="宋体" w:eastAsia="宋体" w:cs="宋体"/>
                <w:bCs/>
                <w:sz w:val="24"/>
              </w:rPr>
            </w:pPr>
            <w:r>
              <w:rPr>
                <w:rFonts w:hint="eastAsia" w:ascii="宋体" w:hAnsi="宋体" w:eastAsia="宋体" w:cs="宋体"/>
                <w:bCs/>
                <w:sz w:val="24"/>
              </w:rPr>
              <w:t>序号</w:t>
            </w:r>
          </w:p>
        </w:tc>
        <w:tc>
          <w:tcPr>
            <w:tcW w:w="1532" w:type="pct"/>
            <w:noWrap w:val="0"/>
            <w:vAlign w:val="center"/>
          </w:tcPr>
          <w:p w14:paraId="43CA4A5B">
            <w:pPr>
              <w:jc w:val="center"/>
              <w:rPr>
                <w:rFonts w:hint="eastAsia" w:ascii="宋体" w:hAnsi="宋体" w:eastAsia="宋体" w:cs="宋体"/>
                <w:bCs/>
                <w:sz w:val="24"/>
              </w:rPr>
            </w:pPr>
            <w:r>
              <w:rPr>
                <w:rFonts w:hint="eastAsia" w:ascii="宋体" w:hAnsi="宋体" w:eastAsia="宋体" w:cs="宋体"/>
                <w:bCs/>
                <w:sz w:val="24"/>
              </w:rPr>
              <w:t>采购文件要求</w:t>
            </w:r>
          </w:p>
        </w:tc>
        <w:tc>
          <w:tcPr>
            <w:tcW w:w="1604" w:type="pct"/>
            <w:noWrap w:val="0"/>
            <w:vAlign w:val="center"/>
          </w:tcPr>
          <w:p w14:paraId="17AF50D9">
            <w:pPr>
              <w:jc w:val="center"/>
              <w:rPr>
                <w:rFonts w:hint="eastAsia" w:ascii="宋体" w:hAnsi="宋体" w:eastAsia="宋体" w:cs="宋体"/>
                <w:bCs/>
                <w:sz w:val="24"/>
              </w:rPr>
            </w:pPr>
            <w:r>
              <w:rPr>
                <w:rFonts w:hint="eastAsia" w:ascii="宋体" w:hAnsi="宋体" w:eastAsia="宋体" w:cs="宋体"/>
                <w:bCs/>
                <w:sz w:val="24"/>
              </w:rPr>
              <w:t>响应文件响应</w:t>
            </w:r>
          </w:p>
        </w:tc>
        <w:tc>
          <w:tcPr>
            <w:tcW w:w="1458" w:type="pct"/>
            <w:noWrap w:val="0"/>
            <w:vAlign w:val="center"/>
          </w:tcPr>
          <w:p w14:paraId="4EBDB2CA">
            <w:pPr>
              <w:jc w:val="center"/>
              <w:rPr>
                <w:rFonts w:hint="eastAsia" w:ascii="宋体" w:hAnsi="宋体" w:eastAsia="宋体" w:cs="宋体"/>
                <w:bCs/>
                <w:sz w:val="24"/>
              </w:rPr>
            </w:pPr>
            <w:r>
              <w:rPr>
                <w:rFonts w:hint="eastAsia" w:ascii="宋体" w:hAnsi="宋体" w:eastAsia="宋体" w:cs="宋体"/>
                <w:bCs/>
                <w:sz w:val="24"/>
                <w:lang w:eastAsia="zh-CN"/>
              </w:rPr>
              <w:t>响应</w:t>
            </w:r>
            <w:r>
              <w:rPr>
                <w:rFonts w:hint="eastAsia" w:ascii="宋体" w:hAnsi="宋体" w:eastAsia="宋体" w:cs="宋体"/>
                <w:bCs/>
                <w:sz w:val="24"/>
                <w:lang w:val="en-US" w:eastAsia="zh-CN"/>
              </w:rPr>
              <w:t>/正偏离/负偏离</w:t>
            </w:r>
          </w:p>
        </w:tc>
      </w:tr>
      <w:tr w14:paraId="4B9E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05" w:type="pct"/>
            <w:noWrap w:val="0"/>
            <w:vAlign w:val="top"/>
          </w:tcPr>
          <w:p w14:paraId="7A6750DD">
            <w:pPr>
              <w:jc w:val="center"/>
              <w:rPr>
                <w:rFonts w:hint="eastAsia" w:ascii="宋体" w:hAnsi="宋体" w:eastAsia="宋体" w:cs="宋体"/>
                <w:bCs/>
                <w:sz w:val="24"/>
              </w:rPr>
            </w:pPr>
          </w:p>
        </w:tc>
        <w:tc>
          <w:tcPr>
            <w:tcW w:w="1532" w:type="pct"/>
            <w:noWrap w:val="0"/>
            <w:vAlign w:val="top"/>
          </w:tcPr>
          <w:p w14:paraId="67CB54AF">
            <w:pPr>
              <w:jc w:val="center"/>
              <w:rPr>
                <w:rFonts w:hint="eastAsia" w:ascii="宋体" w:hAnsi="宋体" w:eastAsia="宋体" w:cs="宋体"/>
                <w:bCs/>
                <w:sz w:val="24"/>
              </w:rPr>
            </w:pPr>
          </w:p>
        </w:tc>
        <w:tc>
          <w:tcPr>
            <w:tcW w:w="1604" w:type="pct"/>
            <w:noWrap w:val="0"/>
            <w:vAlign w:val="top"/>
          </w:tcPr>
          <w:p w14:paraId="45231DA6">
            <w:pPr>
              <w:jc w:val="center"/>
              <w:rPr>
                <w:rFonts w:hint="eastAsia" w:ascii="宋体" w:hAnsi="宋体" w:eastAsia="宋体" w:cs="宋体"/>
                <w:bCs/>
                <w:sz w:val="24"/>
              </w:rPr>
            </w:pPr>
          </w:p>
        </w:tc>
        <w:tc>
          <w:tcPr>
            <w:tcW w:w="1458" w:type="pct"/>
            <w:noWrap w:val="0"/>
            <w:vAlign w:val="top"/>
          </w:tcPr>
          <w:p w14:paraId="1EFBF4AD">
            <w:pPr>
              <w:jc w:val="center"/>
              <w:rPr>
                <w:rFonts w:hint="eastAsia" w:ascii="宋体" w:hAnsi="宋体" w:eastAsia="宋体" w:cs="宋体"/>
                <w:bCs/>
                <w:sz w:val="24"/>
              </w:rPr>
            </w:pPr>
          </w:p>
        </w:tc>
      </w:tr>
      <w:tr w14:paraId="2B27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05" w:type="pct"/>
            <w:noWrap w:val="0"/>
            <w:vAlign w:val="top"/>
          </w:tcPr>
          <w:p w14:paraId="1409973E">
            <w:pPr>
              <w:jc w:val="center"/>
              <w:rPr>
                <w:rFonts w:hint="eastAsia" w:ascii="宋体" w:hAnsi="宋体" w:eastAsia="宋体" w:cs="宋体"/>
                <w:bCs/>
                <w:sz w:val="24"/>
              </w:rPr>
            </w:pPr>
          </w:p>
        </w:tc>
        <w:tc>
          <w:tcPr>
            <w:tcW w:w="1532" w:type="pct"/>
            <w:noWrap w:val="0"/>
            <w:vAlign w:val="top"/>
          </w:tcPr>
          <w:p w14:paraId="67271120">
            <w:pPr>
              <w:jc w:val="center"/>
              <w:rPr>
                <w:rFonts w:hint="eastAsia" w:ascii="宋体" w:hAnsi="宋体" w:eastAsia="宋体" w:cs="宋体"/>
                <w:bCs/>
                <w:sz w:val="24"/>
              </w:rPr>
            </w:pPr>
          </w:p>
        </w:tc>
        <w:tc>
          <w:tcPr>
            <w:tcW w:w="1604" w:type="pct"/>
            <w:noWrap w:val="0"/>
            <w:vAlign w:val="top"/>
          </w:tcPr>
          <w:p w14:paraId="04D13010">
            <w:pPr>
              <w:jc w:val="center"/>
              <w:rPr>
                <w:rFonts w:hint="eastAsia" w:ascii="宋体" w:hAnsi="宋体" w:eastAsia="宋体" w:cs="宋体"/>
                <w:bCs/>
                <w:sz w:val="24"/>
              </w:rPr>
            </w:pPr>
          </w:p>
        </w:tc>
        <w:tc>
          <w:tcPr>
            <w:tcW w:w="1458" w:type="pct"/>
            <w:noWrap w:val="0"/>
            <w:vAlign w:val="top"/>
          </w:tcPr>
          <w:p w14:paraId="2AC3873E">
            <w:pPr>
              <w:jc w:val="center"/>
              <w:rPr>
                <w:rFonts w:hint="eastAsia" w:ascii="宋体" w:hAnsi="宋体" w:eastAsia="宋体" w:cs="宋体"/>
                <w:bCs/>
                <w:sz w:val="24"/>
              </w:rPr>
            </w:pPr>
          </w:p>
        </w:tc>
      </w:tr>
      <w:tr w14:paraId="2861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05" w:type="pct"/>
            <w:noWrap w:val="0"/>
            <w:vAlign w:val="top"/>
          </w:tcPr>
          <w:p w14:paraId="5C7C9056">
            <w:pPr>
              <w:jc w:val="center"/>
              <w:rPr>
                <w:rFonts w:hint="eastAsia" w:ascii="宋体" w:hAnsi="宋体" w:eastAsia="宋体" w:cs="宋体"/>
                <w:bCs/>
                <w:sz w:val="24"/>
              </w:rPr>
            </w:pPr>
          </w:p>
        </w:tc>
        <w:tc>
          <w:tcPr>
            <w:tcW w:w="1532" w:type="pct"/>
            <w:noWrap w:val="0"/>
            <w:vAlign w:val="top"/>
          </w:tcPr>
          <w:p w14:paraId="3BB3FA90">
            <w:pPr>
              <w:jc w:val="center"/>
              <w:rPr>
                <w:rFonts w:hint="eastAsia" w:ascii="宋体" w:hAnsi="宋体" w:eastAsia="宋体" w:cs="宋体"/>
                <w:bCs/>
                <w:sz w:val="24"/>
              </w:rPr>
            </w:pPr>
          </w:p>
        </w:tc>
        <w:tc>
          <w:tcPr>
            <w:tcW w:w="1604" w:type="pct"/>
            <w:noWrap w:val="0"/>
            <w:vAlign w:val="top"/>
          </w:tcPr>
          <w:p w14:paraId="40644679">
            <w:pPr>
              <w:jc w:val="center"/>
              <w:rPr>
                <w:rFonts w:hint="eastAsia" w:ascii="宋体" w:hAnsi="宋体" w:eastAsia="宋体" w:cs="宋体"/>
                <w:bCs/>
                <w:sz w:val="24"/>
              </w:rPr>
            </w:pPr>
          </w:p>
        </w:tc>
        <w:tc>
          <w:tcPr>
            <w:tcW w:w="1458" w:type="pct"/>
            <w:noWrap w:val="0"/>
            <w:vAlign w:val="top"/>
          </w:tcPr>
          <w:p w14:paraId="569CC189">
            <w:pPr>
              <w:jc w:val="center"/>
              <w:rPr>
                <w:rFonts w:hint="eastAsia" w:ascii="宋体" w:hAnsi="宋体" w:eastAsia="宋体" w:cs="宋体"/>
                <w:bCs/>
                <w:sz w:val="24"/>
              </w:rPr>
            </w:pPr>
          </w:p>
        </w:tc>
      </w:tr>
      <w:tr w14:paraId="5517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05" w:type="pct"/>
            <w:noWrap w:val="0"/>
            <w:vAlign w:val="top"/>
          </w:tcPr>
          <w:p w14:paraId="0408EF14">
            <w:pPr>
              <w:jc w:val="center"/>
              <w:rPr>
                <w:rFonts w:hint="eastAsia" w:ascii="宋体" w:hAnsi="宋体" w:eastAsia="宋体" w:cs="宋体"/>
                <w:bCs/>
                <w:sz w:val="24"/>
              </w:rPr>
            </w:pPr>
          </w:p>
        </w:tc>
        <w:tc>
          <w:tcPr>
            <w:tcW w:w="1532" w:type="pct"/>
            <w:noWrap w:val="0"/>
            <w:vAlign w:val="top"/>
          </w:tcPr>
          <w:p w14:paraId="1D80B799">
            <w:pPr>
              <w:jc w:val="center"/>
              <w:rPr>
                <w:rFonts w:hint="eastAsia" w:ascii="宋体" w:hAnsi="宋体" w:eastAsia="宋体" w:cs="宋体"/>
                <w:bCs/>
                <w:sz w:val="24"/>
              </w:rPr>
            </w:pPr>
          </w:p>
        </w:tc>
        <w:tc>
          <w:tcPr>
            <w:tcW w:w="1604" w:type="pct"/>
            <w:noWrap w:val="0"/>
            <w:vAlign w:val="top"/>
          </w:tcPr>
          <w:p w14:paraId="515F252F">
            <w:pPr>
              <w:jc w:val="center"/>
              <w:rPr>
                <w:rFonts w:hint="eastAsia" w:ascii="宋体" w:hAnsi="宋体" w:eastAsia="宋体" w:cs="宋体"/>
                <w:bCs/>
                <w:sz w:val="24"/>
              </w:rPr>
            </w:pPr>
          </w:p>
        </w:tc>
        <w:tc>
          <w:tcPr>
            <w:tcW w:w="1458" w:type="pct"/>
            <w:noWrap w:val="0"/>
            <w:vAlign w:val="top"/>
          </w:tcPr>
          <w:p w14:paraId="5C5DB179">
            <w:pPr>
              <w:jc w:val="center"/>
              <w:rPr>
                <w:rFonts w:hint="eastAsia" w:ascii="宋体" w:hAnsi="宋体" w:eastAsia="宋体" w:cs="宋体"/>
                <w:bCs/>
                <w:sz w:val="24"/>
              </w:rPr>
            </w:pPr>
          </w:p>
        </w:tc>
      </w:tr>
    </w:tbl>
    <w:p w14:paraId="5662B1A9">
      <w:pP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注：</w:t>
      </w:r>
    </w:p>
    <w:p w14:paraId="2C8CEE6B">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供应商必须据实填写，将所有的</w:t>
      </w:r>
      <w:r>
        <w:rPr>
          <w:rFonts w:hint="eastAsia" w:ascii="宋体" w:hAnsi="宋体" w:eastAsia="宋体" w:cs="宋体"/>
          <w:sz w:val="24"/>
          <w:lang w:eastAsia="zh-CN"/>
        </w:rPr>
        <w:t>清单及要求</w:t>
      </w:r>
      <w:r>
        <w:rPr>
          <w:rFonts w:hint="eastAsia" w:ascii="宋体" w:hAnsi="宋体" w:eastAsia="宋体" w:cs="宋体"/>
          <w:sz w:val="24"/>
        </w:rPr>
        <w:t>条款列入此表，不得虚假应答，否则将取消其磋商或成交资格。</w:t>
      </w:r>
    </w:p>
    <w:p w14:paraId="06F97555">
      <w:pPr>
        <w:adjustRightInd w:val="0"/>
        <w:spacing w:line="360" w:lineRule="auto"/>
        <w:ind w:firstLine="480" w:firstLineChars="200"/>
        <w:jc w:val="left"/>
        <w:rPr>
          <w:rFonts w:hint="eastAsia" w:hAnsi="宋体" w:cs="宋体"/>
          <w:color w:val="auto"/>
          <w:sz w:val="24"/>
          <w:highlight w:val="none"/>
        </w:rPr>
      </w:pPr>
    </w:p>
    <w:p w14:paraId="0975CE84">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0EF49F31">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38E2F4CD">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093B76A7">
      <w:pPr>
        <w:adjustRightInd w:val="0"/>
        <w:snapToGrid w:val="0"/>
        <w:spacing w:line="360" w:lineRule="auto"/>
        <w:ind w:firstLine="643" w:firstLineChars="200"/>
        <w:outlineLvl w:val="1"/>
        <w:rPr>
          <w:rFonts w:hint="eastAsia" w:hAnsi="宋体" w:cs="宋体"/>
          <w:b/>
          <w:color w:val="auto"/>
          <w:sz w:val="32"/>
          <w:szCs w:val="32"/>
          <w:highlight w:val="none"/>
          <w:lang w:val="en-US" w:eastAsia="zh-CN"/>
        </w:rPr>
      </w:pPr>
    </w:p>
    <w:p w14:paraId="29A672FE">
      <w:pPr>
        <w:adjustRightInd w:val="0"/>
        <w:snapToGrid w:val="0"/>
        <w:spacing w:line="360" w:lineRule="auto"/>
        <w:ind w:firstLine="643" w:firstLineChars="200"/>
        <w:outlineLvl w:val="1"/>
        <w:rPr>
          <w:rFonts w:hint="eastAsia" w:hAnsi="宋体" w:cs="宋体"/>
          <w:b/>
          <w:color w:val="auto"/>
          <w:sz w:val="32"/>
          <w:szCs w:val="32"/>
          <w:highlight w:val="none"/>
          <w:lang w:val="en-US" w:eastAsia="zh-CN"/>
        </w:rPr>
      </w:pPr>
    </w:p>
    <w:p w14:paraId="6ACBC575">
      <w:pPr>
        <w:adjustRightInd w:val="0"/>
        <w:snapToGrid w:val="0"/>
        <w:spacing w:line="360" w:lineRule="auto"/>
        <w:ind w:firstLine="643" w:firstLineChars="200"/>
        <w:outlineLvl w:val="1"/>
        <w:rPr>
          <w:rFonts w:hint="eastAsia" w:hAnsi="宋体" w:cs="宋体"/>
          <w:b/>
          <w:color w:val="auto"/>
          <w:sz w:val="32"/>
          <w:szCs w:val="32"/>
          <w:highlight w:val="none"/>
          <w:lang w:val="en-US" w:eastAsia="zh-CN"/>
        </w:rPr>
      </w:pPr>
    </w:p>
    <w:p w14:paraId="3FE7DCE7">
      <w:pPr>
        <w:adjustRightInd w:val="0"/>
        <w:snapToGrid w:val="0"/>
        <w:spacing w:line="360" w:lineRule="auto"/>
        <w:ind w:firstLine="643" w:firstLineChars="200"/>
        <w:outlineLvl w:val="1"/>
        <w:rPr>
          <w:rFonts w:hint="eastAsia" w:hAnsi="宋体" w:cs="宋体"/>
          <w:b/>
          <w:color w:val="auto"/>
          <w:sz w:val="32"/>
          <w:szCs w:val="32"/>
          <w:highlight w:val="none"/>
          <w:lang w:val="en-US" w:eastAsia="zh-CN"/>
        </w:rPr>
      </w:pPr>
    </w:p>
    <w:p w14:paraId="026DA70A">
      <w:pPr>
        <w:adjustRightInd w:val="0"/>
        <w:snapToGrid w:val="0"/>
        <w:spacing w:line="360" w:lineRule="auto"/>
        <w:ind w:firstLine="643" w:firstLineChars="200"/>
        <w:outlineLvl w:val="1"/>
        <w:rPr>
          <w:rFonts w:hint="eastAsia" w:hAnsi="宋体" w:cs="宋体"/>
          <w:b/>
          <w:color w:val="auto"/>
          <w:sz w:val="32"/>
          <w:szCs w:val="32"/>
          <w:highlight w:val="none"/>
          <w:lang w:val="en-US" w:eastAsia="zh-CN"/>
        </w:rPr>
      </w:pPr>
    </w:p>
    <w:p w14:paraId="5199089B">
      <w:pPr>
        <w:pStyle w:val="4"/>
        <w:keepNext w:val="0"/>
        <w:keepLines w:val="0"/>
        <w:spacing w:beforeLines="50" w:afterLines="50" w:line="440" w:lineRule="exact"/>
        <w:jc w:val="center"/>
        <w:rPr>
          <w:rFonts w:hint="eastAsia" w:ascii="宋体" w:hAnsi="宋体" w:eastAsia="宋体" w:cs="宋体"/>
          <w:sz w:val="30"/>
          <w:szCs w:val="30"/>
          <w:lang w:eastAsia="zh-CN"/>
        </w:rPr>
      </w:pPr>
      <w:r>
        <w:rPr>
          <w:rFonts w:hint="eastAsia" w:ascii="宋体" w:hAnsi="宋体" w:eastAsia="宋体" w:cs="宋体"/>
          <w:sz w:val="30"/>
          <w:szCs w:val="30"/>
          <w:lang w:val="en-US" w:eastAsia="zh-CN"/>
        </w:rPr>
        <w:t>五</w:t>
      </w:r>
      <w:r>
        <w:rPr>
          <w:rFonts w:hint="eastAsia" w:ascii="宋体" w:hAnsi="宋体" w:eastAsia="宋体" w:cs="宋体"/>
          <w:sz w:val="30"/>
          <w:szCs w:val="30"/>
          <w:lang w:eastAsia="zh-CN"/>
        </w:rPr>
        <w:t>、项目商务应答表</w:t>
      </w:r>
    </w:p>
    <w:p w14:paraId="02EBE245">
      <w:pPr>
        <w:jc w:val="both"/>
        <w:rPr>
          <w:rFonts w:hint="eastAsia" w:ascii="宋体" w:hAnsi="宋体" w:eastAsia="宋体" w:cs="宋体"/>
          <w:bCs/>
          <w:sz w:val="24"/>
        </w:rPr>
      </w:pPr>
      <w:r>
        <w:rPr>
          <w:rFonts w:hint="eastAsia" w:ascii="宋体" w:hAnsi="宋体" w:eastAsia="宋体" w:cs="宋体"/>
          <w:bCs/>
          <w:sz w:val="24"/>
        </w:rPr>
        <w:t>项目</w:t>
      </w:r>
      <w:r>
        <w:rPr>
          <w:rFonts w:hint="eastAsia" w:ascii="宋体" w:hAnsi="宋体" w:eastAsia="宋体" w:cs="宋体"/>
          <w:bCs/>
          <w:sz w:val="24"/>
          <w:lang w:eastAsia="zh-CN"/>
        </w:rPr>
        <w:t>名称</w:t>
      </w:r>
      <w:r>
        <w:rPr>
          <w:rFonts w:hint="eastAsia" w:ascii="宋体" w:hAnsi="宋体" w:eastAsia="宋体" w:cs="宋体"/>
          <w:bCs/>
          <w:sz w:val="24"/>
        </w:rPr>
        <w:t>：</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688"/>
        <w:gridCol w:w="2815"/>
        <w:gridCol w:w="2558"/>
      </w:tblGrid>
      <w:tr w14:paraId="1695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05" w:type="pct"/>
            <w:noWrap w:val="0"/>
            <w:vAlign w:val="center"/>
          </w:tcPr>
          <w:p w14:paraId="3D78E1D6">
            <w:pPr>
              <w:jc w:val="center"/>
              <w:rPr>
                <w:rFonts w:hint="eastAsia" w:ascii="宋体" w:hAnsi="宋体" w:eastAsia="宋体" w:cs="宋体"/>
                <w:bCs/>
                <w:sz w:val="24"/>
              </w:rPr>
            </w:pPr>
            <w:r>
              <w:rPr>
                <w:rFonts w:hint="eastAsia" w:ascii="宋体" w:hAnsi="宋体" w:eastAsia="宋体" w:cs="宋体"/>
                <w:bCs/>
                <w:sz w:val="24"/>
              </w:rPr>
              <w:t>序号</w:t>
            </w:r>
          </w:p>
        </w:tc>
        <w:tc>
          <w:tcPr>
            <w:tcW w:w="1532" w:type="pct"/>
            <w:noWrap w:val="0"/>
            <w:vAlign w:val="center"/>
          </w:tcPr>
          <w:p w14:paraId="47CC5668">
            <w:pPr>
              <w:jc w:val="center"/>
              <w:rPr>
                <w:rFonts w:hint="eastAsia" w:ascii="宋体" w:hAnsi="宋体" w:eastAsia="宋体" w:cs="宋体"/>
                <w:bCs/>
                <w:sz w:val="24"/>
              </w:rPr>
            </w:pPr>
            <w:r>
              <w:rPr>
                <w:rFonts w:hint="eastAsia" w:ascii="宋体" w:hAnsi="宋体" w:eastAsia="宋体" w:cs="宋体"/>
                <w:bCs/>
                <w:sz w:val="24"/>
              </w:rPr>
              <w:t>采购文件要求</w:t>
            </w:r>
          </w:p>
        </w:tc>
        <w:tc>
          <w:tcPr>
            <w:tcW w:w="1604" w:type="pct"/>
            <w:noWrap w:val="0"/>
            <w:vAlign w:val="center"/>
          </w:tcPr>
          <w:p w14:paraId="228AC819">
            <w:pPr>
              <w:jc w:val="center"/>
              <w:rPr>
                <w:rFonts w:hint="eastAsia" w:ascii="宋体" w:hAnsi="宋体" w:eastAsia="宋体" w:cs="宋体"/>
                <w:bCs/>
                <w:sz w:val="24"/>
              </w:rPr>
            </w:pPr>
            <w:r>
              <w:rPr>
                <w:rFonts w:hint="eastAsia" w:ascii="宋体" w:hAnsi="宋体" w:eastAsia="宋体" w:cs="宋体"/>
                <w:bCs/>
                <w:sz w:val="24"/>
              </w:rPr>
              <w:t>响应文件响应</w:t>
            </w:r>
          </w:p>
        </w:tc>
        <w:tc>
          <w:tcPr>
            <w:tcW w:w="1458" w:type="pct"/>
            <w:noWrap w:val="0"/>
            <w:vAlign w:val="center"/>
          </w:tcPr>
          <w:p w14:paraId="37509709">
            <w:pPr>
              <w:jc w:val="center"/>
              <w:rPr>
                <w:rFonts w:hint="eastAsia" w:ascii="宋体" w:hAnsi="宋体" w:eastAsia="宋体" w:cs="宋体"/>
                <w:bCs/>
                <w:sz w:val="24"/>
              </w:rPr>
            </w:pPr>
            <w:r>
              <w:rPr>
                <w:rFonts w:hint="eastAsia" w:ascii="宋体" w:hAnsi="宋体" w:eastAsia="宋体" w:cs="宋体"/>
                <w:bCs/>
                <w:sz w:val="24"/>
                <w:lang w:eastAsia="zh-CN"/>
              </w:rPr>
              <w:t>响应</w:t>
            </w:r>
            <w:r>
              <w:rPr>
                <w:rFonts w:hint="eastAsia" w:ascii="宋体" w:hAnsi="宋体" w:eastAsia="宋体" w:cs="宋体"/>
                <w:bCs/>
                <w:sz w:val="24"/>
                <w:lang w:val="en-US" w:eastAsia="zh-CN"/>
              </w:rPr>
              <w:t>/正偏离/负偏离</w:t>
            </w:r>
          </w:p>
        </w:tc>
      </w:tr>
      <w:tr w14:paraId="5BD3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05" w:type="pct"/>
            <w:noWrap w:val="0"/>
            <w:vAlign w:val="top"/>
          </w:tcPr>
          <w:p w14:paraId="125B47B7">
            <w:pPr>
              <w:jc w:val="center"/>
              <w:rPr>
                <w:rFonts w:hint="eastAsia" w:ascii="宋体" w:hAnsi="宋体" w:eastAsia="宋体" w:cs="宋体"/>
                <w:bCs/>
                <w:sz w:val="24"/>
              </w:rPr>
            </w:pPr>
          </w:p>
        </w:tc>
        <w:tc>
          <w:tcPr>
            <w:tcW w:w="1532" w:type="pct"/>
            <w:noWrap w:val="0"/>
            <w:vAlign w:val="top"/>
          </w:tcPr>
          <w:p w14:paraId="3D8CD8F7">
            <w:pPr>
              <w:jc w:val="center"/>
              <w:rPr>
                <w:rFonts w:hint="eastAsia" w:ascii="宋体" w:hAnsi="宋体" w:eastAsia="宋体" w:cs="宋体"/>
                <w:bCs/>
                <w:sz w:val="24"/>
              </w:rPr>
            </w:pPr>
          </w:p>
        </w:tc>
        <w:tc>
          <w:tcPr>
            <w:tcW w:w="1604" w:type="pct"/>
            <w:noWrap w:val="0"/>
            <w:vAlign w:val="top"/>
          </w:tcPr>
          <w:p w14:paraId="224B912E">
            <w:pPr>
              <w:jc w:val="center"/>
              <w:rPr>
                <w:rFonts w:hint="eastAsia" w:ascii="宋体" w:hAnsi="宋体" w:eastAsia="宋体" w:cs="宋体"/>
                <w:bCs/>
                <w:sz w:val="24"/>
              </w:rPr>
            </w:pPr>
          </w:p>
        </w:tc>
        <w:tc>
          <w:tcPr>
            <w:tcW w:w="1458" w:type="pct"/>
            <w:noWrap w:val="0"/>
            <w:vAlign w:val="top"/>
          </w:tcPr>
          <w:p w14:paraId="430BEC2C">
            <w:pPr>
              <w:jc w:val="center"/>
              <w:rPr>
                <w:rFonts w:hint="eastAsia" w:ascii="宋体" w:hAnsi="宋体" w:eastAsia="宋体" w:cs="宋体"/>
                <w:bCs/>
                <w:sz w:val="24"/>
              </w:rPr>
            </w:pPr>
          </w:p>
        </w:tc>
      </w:tr>
      <w:tr w14:paraId="4ED9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05" w:type="pct"/>
            <w:noWrap w:val="0"/>
            <w:vAlign w:val="top"/>
          </w:tcPr>
          <w:p w14:paraId="36BF8858">
            <w:pPr>
              <w:jc w:val="center"/>
              <w:rPr>
                <w:rFonts w:hint="eastAsia" w:ascii="宋体" w:hAnsi="宋体" w:eastAsia="宋体" w:cs="宋体"/>
                <w:bCs/>
                <w:sz w:val="24"/>
              </w:rPr>
            </w:pPr>
          </w:p>
        </w:tc>
        <w:tc>
          <w:tcPr>
            <w:tcW w:w="1532" w:type="pct"/>
            <w:noWrap w:val="0"/>
            <w:vAlign w:val="top"/>
          </w:tcPr>
          <w:p w14:paraId="4179D323">
            <w:pPr>
              <w:jc w:val="center"/>
              <w:rPr>
                <w:rFonts w:hint="eastAsia" w:ascii="宋体" w:hAnsi="宋体" w:eastAsia="宋体" w:cs="宋体"/>
                <w:bCs/>
                <w:sz w:val="24"/>
              </w:rPr>
            </w:pPr>
          </w:p>
        </w:tc>
        <w:tc>
          <w:tcPr>
            <w:tcW w:w="1604" w:type="pct"/>
            <w:noWrap w:val="0"/>
            <w:vAlign w:val="top"/>
          </w:tcPr>
          <w:p w14:paraId="390B3346">
            <w:pPr>
              <w:jc w:val="center"/>
              <w:rPr>
                <w:rFonts w:hint="eastAsia" w:ascii="宋体" w:hAnsi="宋体" w:eastAsia="宋体" w:cs="宋体"/>
                <w:bCs/>
                <w:sz w:val="24"/>
              </w:rPr>
            </w:pPr>
          </w:p>
        </w:tc>
        <w:tc>
          <w:tcPr>
            <w:tcW w:w="1458" w:type="pct"/>
            <w:noWrap w:val="0"/>
            <w:vAlign w:val="top"/>
          </w:tcPr>
          <w:p w14:paraId="2D4D8FF6">
            <w:pPr>
              <w:jc w:val="center"/>
              <w:rPr>
                <w:rFonts w:hint="eastAsia" w:ascii="宋体" w:hAnsi="宋体" w:eastAsia="宋体" w:cs="宋体"/>
                <w:bCs/>
                <w:sz w:val="24"/>
              </w:rPr>
            </w:pPr>
          </w:p>
        </w:tc>
      </w:tr>
      <w:tr w14:paraId="73BB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05" w:type="pct"/>
            <w:noWrap w:val="0"/>
            <w:vAlign w:val="top"/>
          </w:tcPr>
          <w:p w14:paraId="3B6E8FD0">
            <w:pPr>
              <w:jc w:val="center"/>
              <w:rPr>
                <w:rFonts w:hint="eastAsia" w:ascii="宋体" w:hAnsi="宋体" w:eastAsia="宋体" w:cs="宋体"/>
                <w:bCs/>
                <w:sz w:val="24"/>
              </w:rPr>
            </w:pPr>
          </w:p>
        </w:tc>
        <w:tc>
          <w:tcPr>
            <w:tcW w:w="1532" w:type="pct"/>
            <w:noWrap w:val="0"/>
            <w:vAlign w:val="top"/>
          </w:tcPr>
          <w:p w14:paraId="4785AF83">
            <w:pPr>
              <w:jc w:val="center"/>
              <w:rPr>
                <w:rFonts w:hint="eastAsia" w:ascii="宋体" w:hAnsi="宋体" w:eastAsia="宋体" w:cs="宋体"/>
                <w:bCs/>
                <w:sz w:val="24"/>
              </w:rPr>
            </w:pPr>
          </w:p>
        </w:tc>
        <w:tc>
          <w:tcPr>
            <w:tcW w:w="1604" w:type="pct"/>
            <w:noWrap w:val="0"/>
            <w:vAlign w:val="top"/>
          </w:tcPr>
          <w:p w14:paraId="3EF4453C">
            <w:pPr>
              <w:jc w:val="center"/>
              <w:rPr>
                <w:rFonts w:hint="eastAsia" w:ascii="宋体" w:hAnsi="宋体" w:eastAsia="宋体" w:cs="宋体"/>
                <w:bCs/>
                <w:sz w:val="24"/>
              </w:rPr>
            </w:pPr>
          </w:p>
        </w:tc>
        <w:tc>
          <w:tcPr>
            <w:tcW w:w="1458" w:type="pct"/>
            <w:noWrap w:val="0"/>
            <w:vAlign w:val="top"/>
          </w:tcPr>
          <w:p w14:paraId="1ECF3D1B">
            <w:pPr>
              <w:jc w:val="center"/>
              <w:rPr>
                <w:rFonts w:hint="eastAsia" w:ascii="宋体" w:hAnsi="宋体" w:eastAsia="宋体" w:cs="宋体"/>
                <w:bCs/>
                <w:sz w:val="24"/>
              </w:rPr>
            </w:pPr>
          </w:p>
        </w:tc>
      </w:tr>
      <w:tr w14:paraId="269D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05" w:type="pct"/>
            <w:noWrap w:val="0"/>
            <w:vAlign w:val="top"/>
          </w:tcPr>
          <w:p w14:paraId="52C05AF3">
            <w:pPr>
              <w:jc w:val="center"/>
              <w:rPr>
                <w:rFonts w:hint="eastAsia" w:ascii="宋体" w:hAnsi="宋体" w:eastAsia="宋体" w:cs="宋体"/>
                <w:bCs/>
                <w:sz w:val="24"/>
              </w:rPr>
            </w:pPr>
          </w:p>
        </w:tc>
        <w:tc>
          <w:tcPr>
            <w:tcW w:w="1532" w:type="pct"/>
            <w:noWrap w:val="0"/>
            <w:vAlign w:val="top"/>
          </w:tcPr>
          <w:p w14:paraId="65F516D5">
            <w:pPr>
              <w:jc w:val="center"/>
              <w:rPr>
                <w:rFonts w:hint="eastAsia" w:ascii="宋体" w:hAnsi="宋体" w:eastAsia="宋体" w:cs="宋体"/>
                <w:bCs/>
                <w:sz w:val="24"/>
              </w:rPr>
            </w:pPr>
          </w:p>
        </w:tc>
        <w:tc>
          <w:tcPr>
            <w:tcW w:w="1604" w:type="pct"/>
            <w:noWrap w:val="0"/>
            <w:vAlign w:val="top"/>
          </w:tcPr>
          <w:p w14:paraId="1722D031">
            <w:pPr>
              <w:jc w:val="center"/>
              <w:rPr>
                <w:rFonts w:hint="eastAsia" w:ascii="宋体" w:hAnsi="宋体" w:eastAsia="宋体" w:cs="宋体"/>
                <w:bCs/>
                <w:sz w:val="24"/>
              </w:rPr>
            </w:pPr>
          </w:p>
        </w:tc>
        <w:tc>
          <w:tcPr>
            <w:tcW w:w="1458" w:type="pct"/>
            <w:noWrap w:val="0"/>
            <w:vAlign w:val="top"/>
          </w:tcPr>
          <w:p w14:paraId="1CE841C5">
            <w:pPr>
              <w:jc w:val="center"/>
              <w:rPr>
                <w:rFonts w:hint="eastAsia" w:ascii="宋体" w:hAnsi="宋体" w:eastAsia="宋体" w:cs="宋体"/>
                <w:bCs/>
                <w:sz w:val="24"/>
              </w:rPr>
            </w:pPr>
          </w:p>
        </w:tc>
      </w:tr>
    </w:tbl>
    <w:p w14:paraId="3F09619E">
      <w:pP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注：</w:t>
      </w:r>
    </w:p>
    <w:p w14:paraId="109BE017">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供应商必须据实填写，将所有的商务条款列入此表，不得虚假应答，否则将取消其磋商或成交资格。</w:t>
      </w:r>
    </w:p>
    <w:p w14:paraId="3DB2B75A">
      <w:pPr>
        <w:adjustRightInd w:val="0"/>
        <w:spacing w:line="360" w:lineRule="auto"/>
        <w:ind w:firstLine="480" w:firstLineChars="200"/>
        <w:jc w:val="left"/>
        <w:rPr>
          <w:rFonts w:hint="eastAsia" w:hAnsi="宋体" w:cs="宋体"/>
          <w:color w:val="auto"/>
          <w:sz w:val="24"/>
          <w:highlight w:val="none"/>
        </w:rPr>
      </w:pPr>
    </w:p>
    <w:p w14:paraId="6289C033">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7B91CB19">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6AC02035">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7A2FB608">
      <w:pPr>
        <w:adjustRightInd w:val="0"/>
        <w:snapToGrid w:val="0"/>
        <w:spacing w:line="360" w:lineRule="auto"/>
        <w:ind w:firstLine="643" w:firstLineChars="200"/>
        <w:outlineLvl w:val="1"/>
        <w:rPr>
          <w:rFonts w:hint="eastAsia" w:hAnsi="宋体" w:cs="宋体"/>
          <w:b/>
          <w:color w:val="auto"/>
          <w:sz w:val="32"/>
          <w:szCs w:val="32"/>
          <w:highlight w:val="none"/>
          <w:lang w:val="en-US" w:eastAsia="zh-CN"/>
        </w:rPr>
      </w:pPr>
    </w:p>
    <w:p w14:paraId="7290DB72">
      <w:pPr>
        <w:pStyle w:val="2"/>
        <w:rPr>
          <w:rFonts w:hint="eastAsia"/>
          <w:lang w:val="en-US" w:eastAsia="zh-CN"/>
        </w:rPr>
      </w:pPr>
    </w:p>
    <w:p w14:paraId="500E7068">
      <w:pPr>
        <w:rPr>
          <w:rFonts w:hint="eastAsia"/>
          <w:lang w:val="en-US" w:eastAsia="zh-CN"/>
        </w:rPr>
      </w:pPr>
    </w:p>
    <w:p w14:paraId="259A2950">
      <w:pPr>
        <w:pStyle w:val="4"/>
        <w:keepNext w:val="0"/>
        <w:keepLines w:val="0"/>
        <w:spacing w:beforeLines="50" w:afterLines="50" w:line="440" w:lineRule="exact"/>
        <w:jc w:val="center"/>
        <w:rPr>
          <w:rFonts w:hint="eastAsia" w:ascii="宋体" w:hAnsi="宋体" w:eastAsia="宋体" w:cs="宋体"/>
          <w:sz w:val="30"/>
          <w:szCs w:val="30"/>
          <w:lang w:val="en-US" w:eastAsia="zh-CN"/>
        </w:rPr>
      </w:pPr>
    </w:p>
    <w:p w14:paraId="31F531DC">
      <w:pPr>
        <w:pStyle w:val="4"/>
        <w:keepNext w:val="0"/>
        <w:keepLines w:val="0"/>
        <w:spacing w:beforeLines="50" w:afterLines="50" w:line="440" w:lineRule="exact"/>
        <w:jc w:val="center"/>
        <w:rPr>
          <w:rFonts w:hint="eastAsia" w:ascii="宋体" w:hAnsi="宋体" w:eastAsia="宋体" w:cs="宋体"/>
          <w:sz w:val="30"/>
          <w:szCs w:val="30"/>
          <w:lang w:val="en-US" w:eastAsia="zh-CN"/>
        </w:rPr>
      </w:pPr>
    </w:p>
    <w:p w14:paraId="65FA15E4">
      <w:pPr>
        <w:pStyle w:val="4"/>
        <w:keepNext w:val="0"/>
        <w:keepLines w:val="0"/>
        <w:spacing w:beforeLines="50" w:afterLines="50" w:line="440" w:lineRule="exact"/>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六、供应商本项目管理、技术、服务人员情况表</w:t>
      </w:r>
      <w:bookmarkEnd w:id="169"/>
    </w:p>
    <w:p w14:paraId="34B1CD2A">
      <w:pPr>
        <w:jc w:val="both"/>
        <w:rPr>
          <w:rFonts w:hint="eastAsia" w:ascii="宋体" w:hAnsi="宋体" w:eastAsia="宋体" w:cs="宋体"/>
          <w:bCs/>
          <w:sz w:val="24"/>
        </w:rPr>
      </w:pPr>
      <w:r>
        <w:rPr>
          <w:rFonts w:hint="eastAsia" w:ascii="宋体" w:hAnsi="宋体" w:eastAsia="宋体" w:cs="宋体"/>
          <w:bCs/>
          <w:sz w:val="24"/>
        </w:rPr>
        <w:t>项目</w:t>
      </w:r>
      <w:r>
        <w:rPr>
          <w:rFonts w:hint="eastAsia" w:ascii="宋体" w:hAnsi="宋体" w:eastAsia="宋体" w:cs="宋体"/>
          <w:bCs/>
          <w:sz w:val="24"/>
          <w:lang w:eastAsia="zh-CN"/>
        </w:rPr>
        <w:t>名称</w:t>
      </w:r>
      <w:r>
        <w:rPr>
          <w:rFonts w:hint="eastAsia" w:ascii="宋体" w:hAnsi="宋体" w:eastAsia="宋体" w:cs="宋体"/>
          <w:bCs/>
          <w:sz w:val="24"/>
        </w:rPr>
        <w:t>：</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5"/>
        <w:gridCol w:w="996"/>
        <w:gridCol w:w="995"/>
        <w:gridCol w:w="997"/>
        <w:gridCol w:w="996"/>
        <w:gridCol w:w="995"/>
        <w:gridCol w:w="996"/>
        <w:gridCol w:w="995"/>
      </w:tblGrid>
      <w:tr w14:paraId="5561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vMerge w:val="restart"/>
            <w:noWrap w:val="0"/>
            <w:vAlign w:val="center"/>
          </w:tcPr>
          <w:p w14:paraId="04F7203B">
            <w:pPr>
              <w:jc w:val="center"/>
              <w:rPr>
                <w:rFonts w:hint="eastAsia" w:ascii="宋体" w:hAnsi="宋体" w:eastAsia="宋体" w:cs="宋体"/>
                <w:bCs/>
                <w:sz w:val="24"/>
              </w:rPr>
            </w:pPr>
            <w:r>
              <w:rPr>
                <w:rFonts w:hint="eastAsia" w:ascii="宋体" w:hAnsi="宋体" w:eastAsia="宋体" w:cs="宋体"/>
                <w:bCs/>
                <w:sz w:val="24"/>
              </w:rPr>
              <w:t>类别</w:t>
            </w:r>
          </w:p>
        </w:tc>
        <w:tc>
          <w:tcPr>
            <w:tcW w:w="995" w:type="dxa"/>
            <w:vMerge w:val="restart"/>
            <w:noWrap w:val="0"/>
            <w:vAlign w:val="center"/>
          </w:tcPr>
          <w:p w14:paraId="47A66FB7">
            <w:pPr>
              <w:jc w:val="center"/>
              <w:rPr>
                <w:rFonts w:hint="eastAsia" w:ascii="宋体" w:hAnsi="宋体" w:eastAsia="宋体" w:cs="宋体"/>
                <w:bCs/>
                <w:sz w:val="24"/>
              </w:rPr>
            </w:pPr>
            <w:r>
              <w:rPr>
                <w:rFonts w:hint="eastAsia" w:ascii="宋体" w:hAnsi="宋体" w:eastAsia="宋体" w:cs="宋体"/>
                <w:bCs/>
                <w:sz w:val="24"/>
              </w:rPr>
              <w:t>职务</w:t>
            </w:r>
          </w:p>
        </w:tc>
        <w:tc>
          <w:tcPr>
            <w:tcW w:w="996" w:type="dxa"/>
            <w:vMerge w:val="restart"/>
            <w:noWrap w:val="0"/>
            <w:vAlign w:val="center"/>
          </w:tcPr>
          <w:p w14:paraId="06D8E800">
            <w:pPr>
              <w:jc w:val="center"/>
              <w:rPr>
                <w:rFonts w:hint="eastAsia" w:ascii="宋体" w:hAnsi="宋体" w:eastAsia="宋体" w:cs="宋体"/>
                <w:bCs/>
                <w:sz w:val="24"/>
              </w:rPr>
            </w:pPr>
            <w:r>
              <w:rPr>
                <w:rFonts w:hint="eastAsia" w:ascii="宋体" w:hAnsi="宋体" w:eastAsia="宋体" w:cs="宋体"/>
                <w:bCs/>
                <w:sz w:val="24"/>
              </w:rPr>
              <w:t>姓名</w:t>
            </w:r>
          </w:p>
        </w:tc>
        <w:tc>
          <w:tcPr>
            <w:tcW w:w="995" w:type="dxa"/>
            <w:vMerge w:val="restart"/>
            <w:noWrap w:val="0"/>
            <w:vAlign w:val="center"/>
          </w:tcPr>
          <w:p w14:paraId="4FDC3A25">
            <w:pPr>
              <w:jc w:val="center"/>
              <w:rPr>
                <w:rFonts w:hint="eastAsia" w:ascii="宋体" w:hAnsi="宋体" w:eastAsia="宋体" w:cs="宋体"/>
                <w:bCs/>
                <w:sz w:val="24"/>
              </w:rPr>
            </w:pPr>
            <w:r>
              <w:rPr>
                <w:rFonts w:hint="eastAsia" w:ascii="宋体" w:hAnsi="宋体" w:eastAsia="宋体" w:cs="宋体"/>
                <w:bCs/>
                <w:sz w:val="24"/>
              </w:rPr>
              <w:t>职称</w:t>
            </w:r>
          </w:p>
        </w:tc>
        <w:tc>
          <w:tcPr>
            <w:tcW w:w="997" w:type="dxa"/>
            <w:vMerge w:val="restart"/>
            <w:noWrap w:val="0"/>
            <w:vAlign w:val="center"/>
          </w:tcPr>
          <w:p w14:paraId="1A5AE79E">
            <w:pPr>
              <w:jc w:val="center"/>
              <w:rPr>
                <w:rFonts w:hint="eastAsia" w:ascii="宋体" w:hAnsi="宋体" w:eastAsia="宋体" w:cs="宋体"/>
                <w:bCs/>
                <w:sz w:val="24"/>
              </w:rPr>
            </w:pPr>
            <w:r>
              <w:rPr>
                <w:rFonts w:hint="eastAsia" w:ascii="宋体" w:hAnsi="宋体" w:eastAsia="宋体" w:cs="宋体"/>
                <w:bCs/>
                <w:sz w:val="24"/>
              </w:rPr>
              <w:t>常住地</w:t>
            </w:r>
          </w:p>
        </w:tc>
        <w:tc>
          <w:tcPr>
            <w:tcW w:w="3982" w:type="dxa"/>
            <w:gridSpan w:val="4"/>
            <w:noWrap w:val="0"/>
            <w:vAlign w:val="center"/>
          </w:tcPr>
          <w:p w14:paraId="5422BBC0">
            <w:pPr>
              <w:jc w:val="center"/>
              <w:rPr>
                <w:rFonts w:hint="eastAsia" w:ascii="宋体" w:hAnsi="宋体" w:eastAsia="宋体" w:cs="宋体"/>
                <w:bCs/>
                <w:sz w:val="24"/>
              </w:rPr>
            </w:pPr>
            <w:r>
              <w:rPr>
                <w:rFonts w:hint="eastAsia" w:ascii="宋体" w:hAnsi="宋体" w:eastAsia="宋体" w:cs="宋体"/>
                <w:bCs/>
                <w:sz w:val="24"/>
              </w:rPr>
              <w:t>资格证明（附复印件）</w:t>
            </w:r>
          </w:p>
        </w:tc>
      </w:tr>
      <w:tr w14:paraId="525F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95" w:type="dxa"/>
            <w:vMerge w:val="continue"/>
            <w:noWrap w:val="0"/>
            <w:vAlign w:val="center"/>
          </w:tcPr>
          <w:p w14:paraId="75D34311">
            <w:pPr>
              <w:jc w:val="center"/>
              <w:rPr>
                <w:rFonts w:hint="eastAsia" w:ascii="宋体" w:hAnsi="宋体" w:eastAsia="宋体" w:cs="宋体"/>
                <w:bCs/>
                <w:sz w:val="24"/>
              </w:rPr>
            </w:pPr>
          </w:p>
        </w:tc>
        <w:tc>
          <w:tcPr>
            <w:tcW w:w="995" w:type="dxa"/>
            <w:vMerge w:val="continue"/>
            <w:noWrap w:val="0"/>
            <w:vAlign w:val="center"/>
          </w:tcPr>
          <w:p w14:paraId="29387C1E">
            <w:pPr>
              <w:jc w:val="center"/>
              <w:rPr>
                <w:rFonts w:hint="eastAsia" w:ascii="宋体" w:hAnsi="宋体" w:eastAsia="宋体" w:cs="宋体"/>
                <w:bCs/>
                <w:sz w:val="24"/>
              </w:rPr>
            </w:pPr>
          </w:p>
        </w:tc>
        <w:tc>
          <w:tcPr>
            <w:tcW w:w="996" w:type="dxa"/>
            <w:vMerge w:val="continue"/>
            <w:noWrap w:val="0"/>
            <w:vAlign w:val="center"/>
          </w:tcPr>
          <w:p w14:paraId="7C6F48E6">
            <w:pPr>
              <w:jc w:val="center"/>
              <w:rPr>
                <w:rFonts w:hint="eastAsia" w:ascii="宋体" w:hAnsi="宋体" w:eastAsia="宋体" w:cs="宋体"/>
                <w:bCs/>
                <w:sz w:val="24"/>
              </w:rPr>
            </w:pPr>
          </w:p>
        </w:tc>
        <w:tc>
          <w:tcPr>
            <w:tcW w:w="995" w:type="dxa"/>
            <w:vMerge w:val="continue"/>
            <w:noWrap w:val="0"/>
            <w:vAlign w:val="center"/>
          </w:tcPr>
          <w:p w14:paraId="4890FC99">
            <w:pPr>
              <w:jc w:val="center"/>
              <w:rPr>
                <w:rFonts w:hint="eastAsia" w:ascii="宋体" w:hAnsi="宋体" w:eastAsia="宋体" w:cs="宋体"/>
                <w:bCs/>
                <w:sz w:val="24"/>
              </w:rPr>
            </w:pPr>
          </w:p>
        </w:tc>
        <w:tc>
          <w:tcPr>
            <w:tcW w:w="997" w:type="dxa"/>
            <w:vMerge w:val="continue"/>
            <w:noWrap w:val="0"/>
            <w:vAlign w:val="center"/>
          </w:tcPr>
          <w:p w14:paraId="448B331F">
            <w:pPr>
              <w:jc w:val="center"/>
              <w:rPr>
                <w:rFonts w:hint="eastAsia" w:ascii="宋体" w:hAnsi="宋体" w:eastAsia="宋体" w:cs="宋体"/>
                <w:bCs/>
                <w:sz w:val="24"/>
              </w:rPr>
            </w:pPr>
          </w:p>
        </w:tc>
        <w:tc>
          <w:tcPr>
            <w:tcW w:w="996" w:type="dxa"/>
            <w:noWrap w:val="0"/>
            <w:vAlign w:val="center"/>
          </w:tcPr>
          <w:p w14:paraId="72220D1A">
            <w:pPr>
              <w:jc w:val="center"/>
              <w:rPr>
                <w:rFonts w:hint="eastAsia" w:ascii="宋体" w:hAnsi="宋体" w:eastAsia="宋体" w:cs="宋体"/>
                <w:bCs/>
                <w:sz w:val="24"/>
              </w:rPr>
            </w:pPr>
            <w:r>
              <w:rPr>
                <w:rFonts w:hint="eastAsia" w:ascii="宋体" w:hAnsi="宋体" w:eastAsia="宋体" w:cs="宋体"/>
                <w:bCs/>
                <w:sz w:val="24"/>
              </w:rPr>
              <w:t>证书</w:t>
            </w:r>
          </w:p>
          <w:p w14:paraId="6E64C21C">
            <w:pPr>
              <w:jc w:val="center"/>
              <w:rPr>
                <w:rFonts w:hint="eastAsia" w:ascii="宋体" w:hAnsi="宋体" w:eastAsia="宋体" w:cs="宋体"/>
                <w:bCs/>
                <w:sz w:val="24"/>
              </w:rPr>
            </w:pPr>
            <w:r>
              <w:rPr>
                <w:rFonts w:hint="eastAsia" w:ascii="宋体" w:hAnsi="宋体" w:eastAsia="宋体" w:cs="宋体"/>
                <w:bCs/>
                <w:sz w:val="24"/>
              </w:rPr>
              <w:t>名称</w:t>
            </w:r>
          </w:p>
        </w:tc>
        <w:tc>
          <w:tcPr>
            <w:tcW w:w="995" w:type="dxa"/>
            <w:noWrap w:val="0"/>
            <w:vAlign w:val="center"/>
          </w:tcPr>
          <w:p w14:paraId="18D26CAF">
            <w:pPr>
              <w:jc w:val="center"/>
              <w:rPr>
                <w:rFonts w:hint="eastAsia" w:ascii="宋体" w:hAnsi="宋体" w:eastAsia="宋体" w:cs="宋体"/>
                <w:bCs/>
                <w:sz w:val="24"/>
              </w:rPr>
            </w:pPr>
            <w:r>
              <w:rPr>
                <w:rFonts w:hint="eastAsia" w:ascii="宋体" w:hAnsi="宋体" w:eastAsia="宋体" w:cs="宋体"/>
                <w:bCs/>
                <w:sz w:val="24"/>
              </w:rPr>
              <w:t>级别</w:t>
            </w:r>
          </w:p>
        </w:tc>
        <w:tc>
          <w:tcPr>
            <w:tcW w:w="996" w:type="dxa"/>
            <w:noWrap w:val="0"/>
            <w:vAlign w:val="center"/>
          </w:tcPr>
          <w:p w14:paraId="6FABF617">
            <w:pPr>
              <w:jc w:val="center"/>
              <w:rPr>
                <w:rFonts w:hint="eastAsia" w:ascii="宋体" w:hAnsi="宋体" w:eastAsia="宋体" w:cs="宋体"/>
                <w:bCs/>
                <w:sz w:val="24"/>
              </w:rPr>
            </w:pPr>
            <w:r>
              <w:rPr>
                <w:rFonts w:hint="eastAsia" w:ascii="宋体" w:hAnsi="宋体" w:eastAsia="宋体" w:cs="宋体"/>
                <w:bCs/>
                <w:sz w:val="24"/>
              </w:rPr>
              <w:t>证号</w:t>
            </w:r>
          </w:p>
        </w:tc>
        <w:tc>
          <w:tcPr>
            <w:tcW w:w="995" w:type="dxa"/>
            <w:noWrap w:val="0"/>
            <w:vAlign w:val="center"/>
          </w:tcPr>
          <w:p w14:paraId="4C191CBC">
            <w:pPr>
              <w:jc w:val="center"/>
              <w:rPr>
                <w:rFonts w:hint="eastAsia" w:ascii="宋体" w:hAnsi="宋体" w:eastAsia="宋体" w:cs="宋体"/>
                <w:bCs/>
                <w:sz w:val="24"/>
              </w:rPr>
            </w:pPr>
            <w:r>
              <w:rPr>
                <w:rFonts w:hint="eastAsia" w:ascii="宋体" w:hAnsi="宋体" w:eastAsia="宋体" w:cs="宋体"/>
                <w:bCs/>
                <w:sz w:val="24"/>
              </w:rPr>
              <w:t>专业</w:t>
            </w:r>
          </w:p>
        </w:tc>
      </w:tr>
      <w:tr w14:paraId="2D36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top"/>
          </w:tcPr>
          <w:p w14:paraId="7652C081">
            <w:pPr>
              <w:jc w:val="center"/>
              <w:rPr>
                <w:rFonts w:hint="eastAsia" w:ascii="宋体" w:hAnsi="宋体" w:eastAsia="宋体" w:cs="宋体"/>
                <w:bCs/>
                <w:sz w:val="24"/>
              </w:rPr>
            </w:pPr>
          </w:p>
        </w:tc>
        <w:tc>
          <w:tcPr>
            <w:tcW w:w="995" w:type="dxa"/>
            <w:noWrap w:val="0"/>
            <w:vAlign w:val="top"/>
          </w:tcPr>
          <w:p w14:paraId="22AA6B2B">
            <w:pPr>
              <w:jc w:val="center"/>
              <w:rPr>
                <w:rFonts w:hint="eastAsia" w:ascii="宋体" w:hAnsi="宋体" w:eastAsia="宋体" w:cs="宋体"/>
                <w:bCs/>
                <w:sz w:val="24"/>
              </w:rPr>
            </w:pPr>
          </w:p>
        </w:tc>
        <w:tc>
          <w:tcPr>
            <w:tcW w:w="996" w:type="dxa"/>
            <w:noWrap w:val="0"/>
            <w:vAlign w:val="top"/>
          </w:tcPr>
          <w:p w14:paraId="0367771E">
            <w:pPr>
              <w:jc w:val="center"/>
              <w:rPr>
                <w:rFonts w:hint="eastAsia" w:ascii="宋体" w:hAnsi="宋体" w:eastAsia="宋体" w:cs="宋体"/>
                <w:bCs/>
                <w:sz w:val="24"/>
              </w:rPr>
            </w:pPr>
          </w:p>
        </w:tc>
        <w:tc>
          <w:tcPr>
            <w:tcW w:w="995" w:type="dxa"/>
            <w:noWrap w:val="0"/>
            <w:vAlign w:val="top"/>
          </w:tcPr>
          <w:p w14:paraId="0633B464">
            <w:pPr>
              <w:jc w:val="center"/>
              <w:rPr>
                <w:rFonts w:hint="eastAsia" w:ascii="宋体" w:hAnsi="宋体" w:eastAsia="宋体" w:cs="宋体"/>
                <w:bCs/>
                <w:sz w:val="24"/>
              </w:rPr>
            </w:pPr>
          </w:p>
        </w:tc>
        <w:tc>
          <w:tcPr>
            <w:tcW w:w="997" w:type="dxa"/>
            <w:noWrap w:val="0"/>
            <w:vAlign w:val="top"/>
          </w:tcPr>
          <w:p w14:paraId="2B233FF6">
            <w:pPr>
              <w:jc w:val="center"/>
              <w:rPr>
                <w:rFonts w:hint="eastAsia" w:ascii="宋体" w:hAnsi="宋体" w:eastAsia="宋体" w:cs="宋体"/>
                <w:bCs/>
                <w:sz w:val="24"/>
              </w:rPr>
            </w:pPr>
          </w:p>
        </w:tc>
        <w:tc>
          <w:tcPr>
            <w:tcW w:w="996" w:type="dxa"/>
            <w:noWrap w:val="0"/>
            <w:vAlign w:val="top"/>
          </w:tcPr>
          <w:p w14:paraId="26E8B451">
            <w:pPr>
              <w:jc w:val="center"/>
              <w:rPr>
                <w:rFonts w:hint="eastAsia" w:ascii="宋体" w:hAnsi="宋体" w:eastAsia="宋体" w:cs="宋体"/>
                <w:bCs/>
                <w:sz w:val="24"/>
              </w:rPr>
            </w:pPr>
          </w:p>
        </w:tc>
        <w:tc>
          <w:tcPr>
            <w:tcW w:w="995" w:type="dxa"/>
            <w:noWrap w:val="0"/>
            <w:vAlign w:val="top"/>
          </w:tcPr>
          <w:p w14:paraId="6F484802">
            <w:pPr>
              <w:jc w:val="center"/>
              <w:rPr>
                <w:rFonts w:hint="eastAsia" w:ascii="宋体" w:hAnsi="宋体" w:eastAsia="宋体" w:cs="宋体"/>
                <w:bCs/>
                <w:sz w:val="24"/>
              </w:rPr>
            </w:pPr>
          </w:p>
        </w:tc>
        <w:tc>
          <w:tcPr>
            <w:tcW w:w="996" w:type="dxa"/>
            <w:noWrap w:val="0"/>
            <w:vAlign w:val="top"/>
          </w:tcPr>
          <w:p w14:paraId="7C8C4406">
            <w:pPr>
              <w:jc w:val="center"/>
              <w:rPr>
                <w:rFonts w:hint="eastAsia" w:ascii="宋体" w:hAnsi="宋体" w:eastAsia="宋体" w:cs="宋体"/>
                <w:bCs/>
                <w:sz w:val="24"/>
              </w:rPr>
            </w:pPr>
          </w:p>
        </w:tc>
        <w:tc>
          <w:tcPr>
            <w:tcW w:w="995" w:type="dxa"/>
            <w:noWrap w:val="0"/>
            <w:vAlign w:val="top"/>
          </w:tcPr>
          <w:p w14:paraId="2AC66772">
            <w:pPr>
              <w:jc w:val="center"/>
              <w:rPr>
                <w:rFonts w:hint="eastAsia" w:ascii="宋体" w:hAnsi="宋体" w:eastAsia="宋体" w:cs="宋体"/>
                <w:bCs/>
                <w:sz w:val="24"/>
              </w:rPr>
            </w:pPr>
          </w:p>
        </w:tc>
      </w:tr>
      <w:tr w14:paraId="4FB1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center"/>
          </w:tcPr>
          <w:p w14:paraId="0358C435">
            <w:pPr>
              <w:jc w:val="center"/>
              <w:rPr>
                <w:rFonts w:hint="eastAsia" w:ascii="宋体" w:hAnsi="宋体" w:eastAsia="宋体" w:cs="宋体"/>
                <w:bCs/>
                <w:sz w:val="24"/>
              </w:rPr>
            </w:pPr>
          </w:p>
        </w:tc>
        <w:tc>
          <w:tcPr>
            <w:tcW w:w="995" w:type="dxa"/>
            <w:noWrap w:val="0"/>
            <w:vAlign w:val="top"/>
          </w:tcPr>
          <w:p w14:paraId="5C0879F2">
            <w:pPr>
              <w:jc w:val="center"/>
              <w:rPr>
                <w:rFonts w:hint="eastAsia" w:ascii="宋体" w:hAnsi="宋体" w:eastAsia="宋体" w:cs="宋体"/>
                <w:bCs/>
                <w:sz w:val="24"/>
              </w:rPr>
            </w:pPr>
          </w:p>
        </w:tc>
        <w:tc>
          <w:tcPr>
            <w:tcW w:w="996" w:type="dxa"/>
            <w:noWrap w:val="0"/>
            <w:vAlign w:val="top"/>
          </w:tcPr>
          <w:p w14:paraId="0CAB4C85">
            <w:pPr>
              <w:jc w:val="center"/>
              <w:rPr>
                <w:rFonts w:hint="eastAsia" w:ascii="宋体" w:hAnsi="宋体" w:eastAsia="宋体" w:cs="宋体"/>
                <w:bCs/>
                <w:sz w:val="24"/>
              </w:rPr>
            </w:pPr>
          </w:p>
        </w:tc>
        <w:tc>
          <w:tcPr>
            <w:tcW w:w="995" w:type="dxa"/>
            <w:noWrap w:val="0"/>
            <w:vAlign w:val="top"/>
          </w:tcPr>
          <w:p w14:paraId="078A2671">
            <w:pPr>
              <w:jc w:val="center"/>
              <w:rPr>
                <w:rFonts w:hint="eastAsia" w:ascii="宋体" w:hAnsi="宋体" w:eastAsia="宋体" w:cs="宋体"/>
                <w:bCs/>
                <w:sz w:val="24"/>
              </w:rPr>
            </w:pPr>
          </w:p>
        </w:tc>
        <w:tc>
          <w:tcPr>
            <w:tcW w:w="997" w:type="dxa"/>
            <w:noWrap w:val="0"/>
            <w:vAlign w:val="top"/>
          </w:tcPr>
          <w:p w14:paraId="0B7777C0">
            <w:pPr>
              <w:jc w:val="center"/>
              <w:rPr>
                <w:rFonts w:hint="eastAsia" w:ascii="宋体" w:hAnsi="宋体" w:eastAsia="宋体" w:cs="宋体"/>
                <w:bCs/>
                <w:sz w:val="24"/>
              </w:rPr>
            </w:pPr>
          </w:p>
        </w:tc>
        <w:tc>
          <w:tcPr>
            <w:tcW w:w="996" w:type="dxa"/>
            <w:noWrap w:val="0"/>
            <w:vAlign w:val="top"/>
          </w:tcPr>
          <w:p w14:paraId="68728491">
            <w:pPr>
              <w:jc w:val="center"/>
              <w:rPr>
                <w:rFonts w:hint="eastAsia" w:ascii="宋体" w:hAnsi="宋体" w:eastAsia="宋体" w:cs="宋体"/>
                <w:bCs/>
                <w:sz w:val="24"/>
              </w:rPr>
            </w:pPr>
          </w:p>
        </w:tc>
        <w:tc>
          <w:tcPr>
            <w:tcW w:w="995" w:type="dxa"/>
            <w:noWrap w:val="0"/>
            <w:vAlign w:val="top"/>
          </w:tcPr>
          <w:p w14:paraId="1CB739B2">
            <w:pPr>
              <w:jc w:val="center"/>
              <w:rPr>
                <w:rFonts w:hint="eastAsia" w:ascii="宋体" w:hAnsi="宋体" w:eastAsia="宋体" w:cs="宋体"/>
                <w:bCs/>
                <w:sz w:val="24"/>
              </w:rPr>
            </w:pPr>
          </w:p>
        </w:tc>
        <w:tc>
          <w:tcPr>
            <w:tcW w:w="996" w:type="dxa"/>
            <w:noWrap w:val="0"/>
            <w:vAlign w:val="top"/>
          </w:tcPr>
          <w:p w14:paraId="1292ED63">
            <w:pPr>
              <w:jc w:val="center"/>
              <w:rPr>
                <w:rFonts w:hint="eastAsia" w:ascii="宋体" w:hAnsi="宋体" w:eastAsia="宋体" w:cs="宋体"/>
                <w:bCs/>
                <w:sz w:val="24"/>
              </w:rPr>
            </w:pPr>
          </w:p>
        </w:tc>
        <w:tc>
          <w:tcPr>
            <w:tcW w:w="995" w:type="dxa"/>
            <w:noWrap w:val="0"/>
            <w:vAlign w:val="top"/>
          </w:tcPr>
          <w:p w14:paraId="379F1B1C">
            <w:pPr>
              <w:jc w:val="center"/>
              <w:rPr>
                <w:rFonts w:hint="eastAsia" w:ascii="宋体" w:hAnsi="宋体" w:eastAsia="宋体" w:cs="宋体"/>
                <w:bCs/>
                <w:sz w:val="24"/>
              </w:rPr>
            </w:pPr>
          </w:p>
        </w:tc>
      </w:tr>
      <w:tr w14:paraId="19A5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center"/>
          </w:tcPr>
          <w:p w14:paraId="1BD1F59C">
            <w:pPr>
              <w:jc w:val="center"/>
              <w:rPr>
                <w:rFonts w:hint="eastAsia" w:ascii="宋体" w:hAnsi="宋体" w:eastAsia="宋体" w:cs="宋体"/>
                <w:bCs/>
                <w:sz w:val="24"/>
              </w:rPr>
            </w:pPr>
          </w:p>
        </w:tc>
        <w:tc>
          <w:tcPr>
            <w:tcW w:w="995" w:type="dxa"/>
            <w:noWrap w:val="0"/>
            <w:vAlign w:val="top"/>
          </w:tcPr>
          <w:p w14:paraId="3D2F3CBA">
            <w:pPr>
              <w:jc w:val="center"/>
              <w:rPr>
                <w:rFonts w:hint="eastAsia" w:ascii="宋体" w:hAnsi="宋体" w:eastAsia="宋体" w:cs="宋体"/>
                <w:bCs/>
                <w:sz w:val="24"/>
              </w:rPr>
            </w:pPr>
          </w:p>
        </w:tc>
        <w:tc>
          <w:tcPr>
            <w:tcW w:w="996" w:type="dxa"/>
            <w:noWrap w:val="0"/>
            <w:vAlign w:val="top"/>
          </w:tcPr>
          <w:p w14:paraId="47DBF7DD">
            <w:pPr>
              <w:jc w:val="center"/>
              <w:rPr>
                <w:rFonts w:hint="eastAsia" w:ascii="宋体" w:hAnsi="宋体" w:eastAsia="宋体" w:cs="宋体"/>
                <w:bCs/>
                <w:sz w:val="24"/>
              </w:rPr>
            </w:pPr>
          </w:p>
        </w:tc>
        <w:tc>
          <w:tcPr>
            <w:tcW w:w="995" w:type="dxa"/>
            <w:noWrap w:val="0"/>
            <w:vAlign w:val="top"/>
          </w:tcPr>
          <w:p w14:paraId="55870167">
            <w:pPr>
              <w:jc w:val="center"/>
              <w:rPr>
                <w:rFonts w:hint="eastAsia" w:ascii="宋体" w:hAnsi="宋体" w:eastAsia="宋体" w:cs="宋体"/>
                <w:bCs/>
                <w:sz w:val="24"/>
              </w:rPr>
            </w:pPr>
          </w:p>
        </w:tc>
        <w:tc>
          <w:tcPr>
            <w:tcW w:w="997" w:type="dxa"/>
            <w:noWrap w:val="0"/>
            <w:vAlign w:val="top"/>
          </w:tcPr>
          <w:p w14:paraId="597A9DA3">
            <w:pPr>
              <w:jc w:val="center"/>
              <w:rPr>
                <w:rFonts w:hint="eastAsia" w:ascii="宋体" w:hAnsi="宋体" w:eastAsia="宋体" w:cs="宋体"/>
                <w:bCs/>
                <w:sz w:val="24"/>
              </w:rPr>
            </w:pPr>
          </w:p>
        </w:tc>
        <w:tc>
          <w:tcPr>
            <w:tcW w:w="996" w:type="dxa"/>
            <w:noWrap w:val="0"/>
            <w:vAlign w:val="top"/>
          </w:tcPr>
          <w:p w14:paraId="16E7579B">
            <w:pPr>
              <w:jc w:val="center"/>
              <w:rPr>
                <w:rFonts w:hint="eastAsia" w:ascii="宋体" w:hAnsi="宋体" w:eastAsia="宋体" w:cs="宋体"/>
                <w:bCs/>
                <w:sz w:val="24"/>
              </w:rPr>
            </w:pPr>
          </w:p>
        </w:tc>
        <w:tc>
          <w:tcPr>
            <w:tcW w:w="995" w:type="dxa"/>
            <w:noWrap w:val="0"/>
            <w:vAlign w:val="top"/>
          </w:tcPr>
          <w:p w14:paraId="6F79A41F">
            <w:pPr>
              <w:jc w:val="center"/>
              <w:rPr>
                <w:rFonts w:hint="eastAsia" w:ascii="宋体" w:hAnsi="宋体" w:eastAsia="宋体" w:cs="宋体"/>
                <w:bCs/>
                <w:sz w:val="24"/>
              </w:rPr>
            </w:pPr>
          </w:p>
        </w:tc>
        <w:tc>
          <w:tcPr>
            <w:tcW w:w="996" w:type="dxa"/>
            <w:noWrap w:val="0"/>
            <w:vAlign w:val="top"/>
          </w:tcPr>
          <w:p w14:paraId="106458CD">
            <w:pPr>
              <w:jc w:val="center"/>
              <w:rPr>
                <w:rFonts w:hint="eastAsia" w:ascii="宋体" w:hAnsi="宋体" w:eastAsia="宋体" w:cs="宋体"/>
                <w:bCs/>
                <w:sz w:val="24"/>
              </w:rPr>
            </w:pPr>
          </w:p>
        </w:tc>
        <w:tc>
          <w:tcPr>
            <w:tcW w:w="995" w:type="dxa"/>
            <w:noWrap w:val="0"/>
            <w:vAlign w:val="top"/>
          </w:tcPr>
          <w:p w14:paraId="5C9B770F">
            <w:pPr>
              <w:jc w:val="center"/>
              <w:rPr>
                <w:rFonts w:hint="eastAsia" w:ascii="宋体" w:hAnsi="宋体" w:eastAsia="宋体" w:cs="宋体"/>
                <w:bCs/>
                <w:sz w:val="24"/>
              </w:rPr>
            </w:pPr>
          </w:p>
        </w:tc>
      </w:tr>
      <w:tr w14:paraId="2849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top"/>
          </w:tcPr>
          <w:p w14:paraId="0786C17D">
            <w:pPr>
              <w:jc w:val="center"/>
              <w:rPr>
                <w:rFonts w:hint="eastAsia" w:ascii="宋体" w:hAnsi="宋体" w:eastAsia="宋体" w:cs="宋体"/>
                <w:bCs/>
                <w:sz w:val="24"/>
              </w:rPr>
            </w:pPr>
          </w:p>
        </w:tc>
        <w:tc>
          <w:tcPr>
            <w:tcW w:w="995" w:type="dxa"/>
            <w:noWrap w:val="0"/>
            <w:vAlign w:val="top"/>
          </w:tcPr>
          <w:p w14:paraId="305AF1D7">
            <w:pPr>
              <w:jc w:val="center"/>
              <w:rPr>
                <w:rFonts w:hint="eastAsia" w:ascii="宋体" w:hAnsi="宋体" w:eastAsia="宋体" w:cs="宋体"/>
                <w:bCs/>
                <w:sz w:val="24"/>
              </w:rPr>
            </w:pPr>
          </w:p>
        </w:tc>
        <w:tc>
          <w:tcPr>
            <w:tcW w:w="996" w:type="dxa"/>
            <w:noWrap w:val="0"/>
            <w:vAlign w:val="top"/>
          </w:tcPr>
          <w:p w14:paraId="36A0D26B">
            <w:pPr>
              <w:jc w:val="center"/>
              <w:rPr>
                <w:rFonts w:hint="eastAsia" w:ascii="宋体" w:hAnsi="宋体" w:eastAsia="宋体" w:cs="宋体"/>
                <w:bCs/>
                <w:sz w:val="24"/>
              </w:rPr>
            </w:pPr>
          </w:p>
        </w:tc>
        <w:tc>
          <w:tcPr>
            <w:tcW w:w="995" w:type="dxa"/>
            <w:noWrap w:val="0"/>
            <w:vAlign w:val="top"/>
          </w:tcPr>
          <w:p w14:paraId="24A936B7">
            <w:pPr>
              <w:jc w:val="center"/>
              <w:rPr>
                <w:rFonts w:hint="eastAsia" w:ascii="宋体" w:hAnsi="宋体" w:eastAsia="宋体" w:cs="宋体"/>
                <w:bCs/>
                <w:sz w:val="24"/>
              </w:rPr>
            </w:pPr>
          </w:p>
        </w:tc>
        <w:tc>
          <w:tcPr>
            <w:tcW w:w="997" w:type="dxa"/>
            <w:noWrap w:val="0"/>
            <w:vAlign w:val="top"/>
          </w:tcPr>
          <w:p w14:paraId="667F94BA">
            <w:pPr>
              <w:jc w:val="center"/>
              <w:rPr>
                <w:rFonts w:hint="eastAsia" w:ascii="宋体" w:hAnsi="宋体" w:eastAsia="宋体" w:cs="宋体"/>
                <w:bCs/>
                <w:sz w:val="24"/>
              </w:rPr>
            </w:pPr>
          </w:p>
        </w:tc>
        <w:tc>
          <w:tcPr>
            <w:tcW w:w="996" w:type="dxa"/>
            <w:noWrap w:val="0"/>
            <w:vAlign w:val="top"/>
          </w:tcPr>
          <w:p w14:paraId="3DAEA76F">
            <w:pPr>
              <w:jc w:val="center"/>
              <w:rPr>
                <w:rFonts w:hint="eastAsia" w:ascii="宋体" w:hAnsi="宋体" w:eastAsia="宋体" w:cs="宋体"/>
                <w:bCs/>
                <w:sz w:val="24"/>
              </w:rPr>
            </w:pPr>
          </w:p>
        </w:tc>
        <w:tc>
          <w:tcPr>
            <w:tcW w:w="995" w:type="dxa"/>
            <w:noWrap w:val="0"/>
            <w:vAlign w:val="top"/>
          </w:tcPr>
          <w:p w14:paraId="7E97E684">
            <w:pPr>
              <w:jc w:val="center"/>
              <w:rPr>
                <w:rFonts w:hint="eastAsia" w:ascii="宋体" w:hAnsi="宋体" w:eastAsia="宋体" w:cs="宋体"/>
                <w:bCs/>
                <w:sz w:val="24"/>
              </w:rPr>
            </w:pPr>
          </w:p>
        </w:tc>
        <w:tc>
          <w:tcPr>
            <w:tcW w:w="996" w:type="dxa"/>
            <w:noWrap w:val="0"/>
            <w:vAlign w:val="top"/>
          </w:tcPr>
          <w:p w14:paraId="4519B0ED">
            <w:pPr>
              <w:jc w:val="center"/>
              <w:rPr>
                <w:rFonts w:hint="eastAsia" w:ascii="宋体" w:hAnsi="宋体" w:eastAsia="宋体" w:cs="宋体"/>
                <w:bCs/>
                <w:sz w:val="24"/>
              </w:rPr>
            </w:pPr>
          </w:p>
        </w:tc>
        <w:tc>
          <w:tcPr>
            <w:tcW w:w="995" w:type="dxa"/>
            <w:noWrap w:val="0"/>
            <w:vAlign w:val="top"/>
          </w:tcPr>
          <w:p w14:paraId="106A57A1">
            <w:pPr>
              <w:jc w:val="center"/>
              <w:rPr>
                <w:rFonts w:hint="eastAsia" w:ascii="宋体" w:hAnsi="宋体" w:eastAsia="宋体" w:cs="宋体"/>
                <w:bCs/>
                <w:sz w:val="24"/>
              </w:rPr>
            </w:pPr>
          </w:p>
        </w:tc>
      </w:tr>
      <w:tr w14:paraId="7BA9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center"/>
          </w:tcPr>
          <w:p w14:paraId="22A4AE54">
            <w:pPr>
              <w:jc w:val="center"/>
              <w:rPr>
                <w:rFonts w:hint="eastAsia" w:ascii="宋体" w:hAnsi="宋体" w:eastAsia="宋体" w:cs="宋体"/>
                <w:bCs/>
                <w:sz w:val="24"/>
              </w:rPr>
            </w:pPr>
          </w:p>
        </w:tc>
        <w:tc>
          <w:tcPr>
            <w:tcW w:w="995" w:type="dxa"/>
            <w:noWrap w:val="0"/>
            <w:vAlign w:val="top"/>
          </w:tcPr>
          <w:p w14:paraId="6DBF3D33">
            <w:pPr>
              <w:jc w:val="center"/>
              <w:rPr>
                <w:rFonts w:hint="eastAsia" w:ascii="宋体" w:hAnsi="宋体" w:eastAsia="宋体" w:cs="宋体"/>
                <w:bCs/>
                <w:sz w:val="24"/>
              </w:rPr>
            </w:pPr>
          </w:p>
        </w:tc>
        <w:tc>
          <w:tcPr>
            <w:tcW w:w="996" w:type="dxa"/>
            <w:noWrap w:val="0"/>
            <w:vAlign w:val="top"/>
          </w:tcPr>
          <w:p w14:paraId="56F80D16">
            <w:pPr>
              <w:jc w:val="center"/>
              <w:rPr>
                <w:rFonts w:hint="eastAsia" w:ascii="宋体" w:hAnsi="宋体" w:eastAsia="宋体" w:cs="宋体"/>
                <w:bCs/>
                <w:sz w:val="24"/>
              </w:rPr>
            </w:pPr>
          </w:p>
        </w:tc>
        <w:tc>
          <w:tcPr>
            <w:tcW w:w="995" w:type="dxa"/>
            <w:noWrap w:val="0"/>
            <w:vAlign w:val="top"/>
          </w:tcPr>
          <w:p w14:paraId="35780B57">
            <w:pPr>
              <w:jc w:val="center"/>
              <w:rPr>
                <w:rFonts w:hint="eastAsia" w:ascii="宋体" w:hAnsi="宋体" w:eastAsia="宋体" w:cs="宋体"/>
                <w:bCs/>
                <w:sz w:val="24"/>
              </w:rPr>
            </w:pPr>
          </w:p>
        </w:tc>
        <w:tc>
          <w:tcPr>
            <w:tcW w:w="997" w:type="dxa"/>
            <w:noWrap w:val="0"/>
            <w:vAlign w:val="top"/>
          </w:tcPr>
          <w:p w14:paraId="6FC07AA1">
            <w:pPr>
              <w:jc w:val="center"/>
              <w:rPr>
                <w:rFonts w:hint="eastAsia" w:ascii="宋体" w:hAnsi="宋体" w:eastAsia="宋体" w:cs="宋体"/>
                <w:bCs/>
                <w:sz w:val="24"/>
              </w:rPr>
            </w:pPr>
          </w:p>
        </w:tc>
        <w:tc>
          <w:tcPr>
            <w:tcW w:w="996" w:type="dxa"/>
            <w:noWrap w:val="0"/>
            <w:vAlign w:val="top"/>
          </w:tcPr>
          <w:p w14:paraId="139DE164">
            <w:pPr>
              <w:jc w:val="center"/>
              <w:rPr>
                <w:rFonts w:hint="eastAsia" w:ascii="宋体" w:hAnsi="宋体" w:eastAsia="宋体" w:cs="宋体"/>
                <w:bCs/>
                <w:sz w:val="24"/>
              </w:rPr>
            </w:pPr>
          </w:p>
        </w:tc>
        <w:tc>
          <w:tcPr>
            <w:tcW w:w="995" w:type="dxa"/>
            <w:noWrap w:val="0"/>
            <w:vAlign w:val="top"/>
          </w:tcPr>
          <w:p w14:paraId="21080D40">
            <w:pPr>
              <w:jc w:val="center"/>
              <w:rPr>
                <w:rFonts w:hint="eastAsia" w:ascii="宋体" w:hAnsi="宋体" w:eastAsia="宋体" w:cs="宋体"/>
                <w:bCs/>
                <w:sz w:val="24"/>
              </w:rPr>
            </w:pPr>
          </w:p>
        </w:tc>
        <w:tc>
          <w:tcPr>
            <w:tcW w:w="996" w:type="dxa"/>
            <w:noWrap w:val="0"/>
            <w:vAlign w:val="top"/>
          </w:tcPr>
          <w:p w14:paraId="0E9E2F9C">
            <w:pPr>
              <w:jc w:val="center"/>
              <w:rPr>
                <w:rFonts w:hint="eastAsia" w:ascii="宋体" w:hAnsi="宋体" w:eastAsia="宋体" w:cs="宋体"/>
                <w:bCs/>
                <w:sz w:val="24"/>
              </w:rPr>
            </w:pPr>
          </w:p>
        </w:tc>
        <w:tc>
          <w:tcPr>
            <w:tcW w:w="995" w:type="dxa"/>
            <w:noWrap w:val="0"/>
            <w:vAlign w:val="top"/>
          </w:tcPr>
          <w:p w14:paraId="314E391D">
            <w:pPr>
              <w:jc w:val="center"/>
              <w:rPr>
                <w:rFonts w:hint="eastAsia" w:ascii="宋体" w:hAnsi="宋体" w:eastAsia="宋体" w:cs="宋体"/>
                <w:bCs/>
                <w:sz w:val="24"/>
              </w:rPr>
            </w:pPr>
          </w:p>
        </w:tc>
      </w:tr>
      <w:tr w14:paraId="7BB4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5" w:type="dxa"/>
            <w:noWrap w:val="0"/>
            <w:vAlign w:val="center"/>
          </w:tcPr>
          <w:p w14:paraId="4E927A63">
            <w:pPr>
              <w:jc w:val="center"/>
              <w:rPr>
                <w:rFonts w:hint="eastAsia" w:ascii="宋体" w:hAnsi="宋体" w:eastAsia="宋体" w:cs="宋体"/>
                <w:bCs/>
                <w:sz w:val="24"/>
              </w:rPr>
            </w:pPr>
          </w:p>
        </w:tc>
        <w:tc>
          <w:tcPr>
            <w:tcW w:w="995" w:type="dxa"/>
            <w:noWrap w:val="0"/>
            <w:vAlign w:val="top"/>
          </w:tcPr>
          <w:p w14:paraId="77B8D583">
            <w:pPr>
              <w:jc w:val="center"/>
              <w:rPr>
                <w:rFonts w:hint="eastAsia" w:ascii="宋体" w:hAnsi="宋体" w:eastAsia="宋体" w:cs="宋体"/>
                <w:bCs/>
                <w:sz w:val="24"/>
              </w:rPr>
            </w:pPr>
          </w:p>
        </w:tc>
        <w:tc>
          <w:tcPr>
            <w:tcW w:w="996" w:type="dxa"/>
            <w:noWrap w:val="0"/>
            <w:vAlign w:val="top"/>
          </w:tcPr>
          <w:p w14:paraId="4D47B91D">
            <w:pPr>
              <w:jc w:val="center"/>
              <w:rPr>
                <w:rFonts w:hint="eastAsia" w:ascii="宋体" w:hAnsi="宋体" w:eastAsia="宋体" w:cs="宋体"/>
                <w:bCs/>
                <w:sz w:val="24"/>
              </w:rPr>
            </w:pPr>
          </w:p>
        </w:tc>
        <w:tc>
          <w:tcPr>
            <w:tcW w:w="995" w:type="dxa"/>
            <w:noWrap w:val="0"/>
            <w:vAlign w:val="top"/>
          </w:tcPr>
          <w:p w14:paraId="4110F110">
            <w:pPr>
              <w:jc w:val="center"/>
              <w:rPr>
                <w:rFonts w:hint="eastAsia" w:ascii="宋体" w:hAnsi="宋体" w:eastAsia="宋体" w:cs="宋体"/>
                <w:bCs/>
                <w:sz w:val="24"/>
              </w:rPr>
            </w:pPr>
          </w:p>
        </w:tc>
        <w:tc>
          <w:tcPr>
            <w:tcW w:w="997" w:type="dxa"/>
            <w:noWrap w:val="0"/>
            <w:vAlign w:val="top"/>
          </w:tcPr>
          <w:p w14:paraId="12D5ABF6">
            <w:pPr>
              <w:jc w:val="center"/>
              <w:rPr>
                <w:rFonts w:hint="eastAsia" w:ascii="宋体" w:hAnsi="宋体" w:eastAsia="宋体" w:cs="宋体"/>
                <w:bCs/>
                <w:sz w:val="24"/>
              </w:rPr>
            </w:pPr>
          </w:p>
        </w:tc>
        <w:tc>
          <w:tcPr>
            <w:tcW w:w="996" w:type="dxa"/>
            <w:noWrap w:val="0"/>
            <w:vAlign w:val="top"/>
          </w:tcPr>
          <w:p w14:paraId="2A0B05D4">
            <w:pPr>
              <w:jc w:val="center"/>
              <w:rPr>
                <w:rFonts w:hint="eastAsia" w:ascii="宋体" w:hAnsi="宋体" w:eastAsia="宋体" w:cs="宋体"/>
                <w:bCs/>
                <w:sz w:val="24"/>
              </w:rPr>
            </w:pPr>
          </w:p>
        </w:tc>
        <w:tc>
          <w:tcPr>
            <w:tcW w:w="995" w:type="dxa"/>
            <w:noWrap w:val="0"/>
            <w:vAlign w:val="top"/>
          </w:tcPr>
          <w:p w14:paraId="4C365B3A">
            <w:pPr>
              <w:jc w:val="center"/>
              <w:rPr>
                <w:rFonts w:hint="eastAsia" w:ascii="宋体" w:hAnsi="宋体" w:eastAsia="宋体" w:cs="宋体"/>
                <w:bCs/>
                <w:sz w:val="24"/>
              </w:rPr>
            </w:pPr>
          </w:p>
        </w:tc>
        <w:tc>
          <w:tcPr>
            <w:tcW w:w="996" w:type="dxa"/>
            <w:noWrap w:val="0"/>
            <w:vAlign w:val="top"/>
          </w:tcPr>
          <w:p w14:paraId="31C01D2E">
            <w:pPr>
              <w:jc w:val="center"/>
              <w:rPr>
                <w:rFonts w:hint="eastAsia" w:ascii="宋体" w:hAnsi="宋体" w:eastAsia="宋体" w:cs="宋体"/>
                <w:bCs/>
                <w:sz w:val="24"/>
              </w:rPr>
            </w:pPr>
          </w:p>
        </w:tc>
        <w:tc>
          <w:tcPr>
            <w:tcW w:w="995" w:type="dxa"/>
            <w:noWrap w:val="0"/>
            <w:vAlign w:val="top"/>
          </w:tcPr>
          <w:p w14:paraId="7C903195">
            <w:pPr>
              <w:jc w:val="center"/>
              <w:rPr>
                <w:rFonts w:hint="eastAsia" w:ascii="宋体" w:hAnsi="宋体" w:eastAsia="宋体" w:cs="宋体"/>
                <w:bCs/>
                <w:sz w:val="24"/>
              </w:rPr>
            </w:pPr>
          </w:p>
        </w:tc>
      </w:tr>
      <w:tr w14:paraId="0C59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top"/>
          </w:tcPr>
          <w:p w14:paraId="56557D15">
            <w:pPr>
              <w:jc w:val="center"/>
              <w:rPr>
                <w:rFonts w:hint="eastAsia" w:ascii="宋体" w:hAnsi="宋体" w:eastAsia="宋体" w:cs="宋体"/>
                <w:bCs/>
                <w:sz w:val="24"/>
              </w:rPr>
            </w:pPr>
          </w:p>
        </w:tc>
        <w:tc>
          <w:tcPr>
            <w:tcW w:w="995" w:type="dxa"/>
            <w:noWrap w:val="0"/>
            <w:vAlign w:val="top"/>
          </w:tcPr>
          <w:p w14:paraId="7DEBA7FD">
            <w:pPr>
              <w:jc w:val="center"/>
              <w:rPr>
                <w:rFonts w:hint="eastAsia" w:ascii="宋体" w:hAnsi="宋体" w:eastAsia="宋体" w:cs="宋体"/>
                <w:bCs/>
                <w:sz w:val="24"/>
              </w:rPr>
            </w:pPr>
          </w:p>
        </w:tc>
        <w:tc>
          <w:tcPr>
            <w:tcW w:w="996" w:type="dxa"/>
            <w:noWrap w:val="0"/>
            <w:vAlign w:val="top"/>
          </w:tcPr>
          <w:p w14:paraId="75B5A6B7">
            <w:pPr>
              <w:jc w:val="center"/>
              <w:rPr>
                <w:rFonts w:hint="eastAsia" w:ascii="宋体" w:hAnsi="宋体" w:eastAsia="宋体" w:cs="宋体"/>
                <w:bCs/>
                <w:sz w:val="24"/>
              </w:rPr>
            </w:pPr>
          </w:p>
        </w:tc>
        <w:tc>
          <w:tcPr>
            <w:tcW w:w="995" w:type="dxa"/>
            <w:noWrap w:val="0"/>
            <w:vAlign w:val="top"/>
          </w:tcPr>
          <w:p w14:paraId="5D67397A">
            <w:pPr>
              <w:jc w:val="center"/>
              <w:rPr>
                <w:rFonts w:hint="eastAsia" w:ascii="宋体" w:hAnsi="宋体" w:eastAsia="宋体" w:cs="宋体"/>
                <w:bCs/>
                <w:sz w:val="24"/>
              </w:rPr>
            </w:pPr>
          </w:p>
        </w:tc>
        <w:tc>
          <w:tcPr>
            <w:tcW w:w="997" w:type="dxa"/>
            <w:noWrap w:val="0"/>
            <w:vAlign w:val="top"/>
          </w:tcPr>
          <w:p w14:paraId="65F43E93">
            <w:pPr>
              <w:jc w:val="center"/>
              <w:rPr>
                <w:rFonts w:hint="eastAsia" w:ascii="宋体" w:hAnsi="宋体" w:eastAsia="宋体" w:cs="宋体"/>
                <w:bCs/>
                <w:sz w:val="24"/>
              </w:rPr>
            </w:pPr>
          </w:p>
        </w:tc>
        <w:tc>
          <w:tcPr>
            <w:tcW w:w="996" w:type="dxa"/>
            <w:noWrap w:val="0"/>
            <w:vAlign w:val="top"/>
          </w:tcPr>
          <w:p w14:paraId="49AD5425">
            <w:pPr>
              <w:jc w:val="center"/>
              <w:rPr>
                <w:rFonts w:hint="eastAsia" w:ascii="宋体" w:hAnsi="宋体" w:eastAsia="宋体" w:cs="宋体"/>
                <w:bCs/>
                <w:sz w:val="24"/>
              </w:rPr>
            </w:pPr>
          </w:p>
        </w:tc>
        <w:tc>
          <w:tcPr>
            <w:tcW w:w="995" w:type="dxa"/>
            <w:noWrap w:val="0"/>
            <w:vAlign w:val="top"/>
          </w:tcPr>
          <w:p w14:paraId="1B5F3326">
            <w:pPr>
              <w:jc w:val="center"/>
              <w:rPr>
                <w:rFonts w:hint="eastAsia" w:ascii="宋体" w:hAnsi="宋体" w:eastAsia="宋体" w:cs="宋体"/>
                <w:bCs/>
                <w:sz w:val="24"/>
              </w:rPr>
            </w:pPr>
          </w:p>
        </w:tc>
        <w:tc>
          <w:tcPr>
            <w:tcW w:w="996" w:type="dxa"/>
            <w:noWrap w:val="0"/>
            <w:vAlign w:val="top"/>
          </w:tcPr>
          <w:p w14:paraId="65D2B255">
            <w:pPr>
              <w:jc w:val="center"/>
              <w:rPr>
                <w:rFonts w:hint="eastAsia" w:ascii="宋体" w:hAnsi="宋体" w:eastAsia="宋体" w:cs="宋体"/>
                <w:bCs/>
                <w:sz w:val="24"/>
              </w:rPr>
            </w:pPr>
          </w:p>
        </w:tc>
        <w:tc>
          <w:tcPr>
            <w:tcW w:w="995" w:type="dxa"/>
            <w:noWrap w:val="0"/>
            <w:vAlign w:val="top"/>
          </w:tcPr>
          <w:p w14:paraId="45240C91">
            <w:pPr>
              <w:jc w:val="center"/>
              <w:rPr>
                <w:rFonts w:hint="eastAsia" w:ascii="宋体" w:hAnsi="宋体" w:eastAsia="宋体" w:cs="宋体"/>
                <w:bCs/>
                <w:sz w:val="24"/>
              </w:rPr>
            </w:pPr>
          </w:p>
        </w:tc>
      </w:tr>
      <w:tr w14:paraId="70E2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top"/>
          </w:tcPr>
          <w:p w14:paraId="17561305">
            <w:pPr>
              <w:jc w:val="center"/>
              <w:rPr>
                <w:rFonts w:hint="eastAsia" w:ascii="宋体" w:hAnsi="宋体" w:eastAsia="宋体" w:cs="宋体"/>
                <w:bCs/>
                <w:sz w:val="24"/>
              </w:rPr>
            </w:pPr>
          </w:p>
        </w:tc>
        <w:tc>
          <w:tcPr>
            <w:tcW w:w="995" w:type="dxa"/>
            <w:noWrap w:val="0"/>
            <w:vAlign w:val="top"/>
          </w:tcPr>
          <w:p w14:paraId="39C0080C">
            <w:pPr>
              <w:jc w:val="center"/>
              <w:rPr>
                <w:rFonts w:hint="eastAsia" w:ascii="宋体" w:hAnsi="宋体" w:eastAsia="宋体" w:cs="宋体"/>
                <w:bCs/>
                <w:sz w:val="24"/>
              </w:rPr>
            </w:pPr>
          </w:p>
        </w:tc>
        <w:tc>
          <w:tcPr>
            <w:tcW w:w="996" w:type="dxa"/>
            <w:noWrap w:val="0"/>
            <w:vAlign w:val="top"/>
          </w:tcPr>
          <w:p w14:paraId="119A86CE">
            <w:pPr>
              <w:jc w:val="center"/>
              <w:rPr>
                <w:rFonts w:hint="eastAsia" w:ascii="宋体" w:hAnsi="宋体" w:eastAsia="宋体" w:cs="宋体"/>
                <w:bCs/>
                <w:sz w:val="24"/>
              </w:rPr>
            </w:pPr>
          </w:p>
        </w:tc>
        <w:tc>
          <w:tcPr>
            <w:tcW w:w="995" w:type="dxa"/>
            <w:noWrap w:val="0"/>
            <w:vAlign w:val="top"/>
          </w:tcPr>
          <w:p w14:paraId="0F6FC83F">
            <w:pPr>
              <w:jc w:val="center"/>
              <w:rPr>
                <w:rFonts w:hint="eastAsia" w:ascii="宋体" w:hAnsi="宋体" w:eastAsia="宋体" w:cs="宋体"/>
                <w:bCs/>
                <w:sz w:val="24"/>
              </w:rPr>
            </w:pPr>
          </w:p>
        </w:tc>
        <w:tc>
          <w:tcPr>
            <w:tcW w:w="997" w:type="dxa"/>
            <w:noWrap w:val="0"/>
            <w:vAlign w:val="top"/>
          </w:tcPr>
          <w:p w14:paraId="010B8593">
            <w:pPr>
              <w:jc w:val="center"/>
              <w:rPr>
                <w:rFonts w:hint="eastAsia" w:ascii="宋体" w:hAnsi="宋体" w:eastAsia="宋体" w:cs="宋体"/>
                <w:bCs/>
                <w:sz w:val="24"/>
              </w:rPr>
            </w:pPr>
          </w:p>
        </w:tc>
        <w:tc>
          <w:tcPr>
            <w:tcW w:w="996" w:type="dxa"/>
            <w:noWrap w:val="0"/>
            <w:vAlign w:val="top"/>
          </w:tcPr>
          <w:p w14:paraId="51324249">
            <w:pPr>
              <w:jc w:val="center"/>
              <w:rPr>
                <w:rFonts w:hint="eastAsia" w:ascii="宋体" w:hAnsi="宋体" w:eastAsia="宋体" w:cs="宋体"/>
                <w:bCs/>
                <w:sz w:val="24"/>
              </w:rPr>
            </w:pPr>
          </w:p>
        </w:tc>
        <w:tc>
          <w:tcPr>
            <w:tcW w:w="995" w:type="dxa"/>
            <w:noWrap w:val="0"/>
            <w:vAlign w:val="top"/>
          </w:tcPr>
          <w:p w14:paraId="152C89CC">
            <w:pPr>
              <w:jc w:val="center"/>
              <w:rPr>
                <w:rFonts w:hint="eastAsia" w:ascii="宋体" w:hAnsi="宋体" w:eastAsia="宋体" w:cs="宋体"/>
                <w:bCs/>
                <w:sz w:val="24"/>
              </w:rPr>
            </w:pPr>
          </w:p>
        </w:tc>
        <w:tc>
          <w:tcPr>
            <w:tcW w:w="996" w:type="dxa"/>
            <w:noWrap w:val="0"/>
            <w:vAlign w:val="top"/>
          </w:tcPr>
          <w:p w14:paraId="5B29110D">
            <w:pPr>
              <w:jc w:val="center"/>
              <w:rPr>
                <w:rFonts w:hint="eastAsia" w:ascii="宋体" w:hAnsi="宋体" w:eastAsia="宋体" w:cs="宋体"/>
                <w:bCs/>
                <w:sz w:val="24"/>
              </w:rPr>
            </w:pPr>
          </w:p>
        </w:tc>
        <w:tc>
          <w:tcPr>
            <w:tcW w:w="995" w:type="dxa"/>
            <w:noWrap w:val="0"/>
            <w:vAlign w:val="top"/>
          </w:tcPr>
          <w:p w14:paraId="3E5A07D6">
            <w:pPr>
              <w:jc w:val="center"/>
              <w:rPr>
                <w:rFonts w:hint="eastAsia" w:ascii="宋体" w:hAnsi="宋体" w:eastAsia="宋体" w:cs="宋体"/>
                <w:bCs/>
                <w:sz w:val="24"/>
              </w:rPr>
            </w:pPr>
          </w:p>
        </w:tc>
      </w:tr>
      <w:tr w14:paraId="23D6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 w:type="dxa"/>
            <w:noWrap w:val="0"/>
            <w:vAlign w:val="top"/>
          </w:tcPr>
          <w:p w14:paraId="046AEF93">
            <w:pPr>
              <w:jc w:val="center"/>
              <w:rPr>
                <w:rFonts w:hint="eastAsia" w:ascii="宋体" w:hAnsi="宋体" w:eastAsia="宋体" w:cs="宋体"/>
                <w:bCs/>
                <w:sz w:val="24"/>
              </w:rPr>
            </w:pPr>
          </w:p>
        </w:tc>
        <w:tc>
          <w:tcPr>
            <w:tcW w:w="995" w:type="dxa"/>
            <w:noWrap w:val="0"/>
            <w:vAlign w:val="top"/>
          </w:tcPr>
          <w:p w14:paraId="46399555">
            <w:pPr>
              <w:jc w:val="center"/>
              <w:rPr>
                <w:rFonts w:hint="eastAsia" w:ascii="宋体" w:hAnsi="宋体" w:eastAsia="宋体" w:cs="宋体"/>
                <w:bCs/>
                <w:sz w:val="24"/>
              </w:rPr>
            </w:pPr>
          </w:p>
        </w:tc>
        <w:tc>
          <w:tcPr>
            <w:tcW w:w="996" w:type="dxa"/>
            <w:noWrap w:val="0"/>
            <w:vAlign w:val="top"/>
          </w:tcPr>
          <w:p w14:paraId="7359A985">
            <w:pPr>
              <w:jc w:val="center"/>
              <w:rPr>
                <w:rFonts w:hint="eastAsia" w:ascii="宋体" w:hAnsi="宋体" w:eastAsia="宋体" w:cs="宋体"/>
                <w:bCs/>
                <w:sz w:val="24"/>
              </w:rPr>
            </w:pPr>
          </w:p>
        </w:tc>
        <w:tc>
          <w:tcPr>
            <w:tcW w:w="995" w:type="dxa"/>
            <w:noWrap w:val="0"/>
            <w:vAlign w:val="top"/>
          </w:tcPr>
          <w:p w14:paraId="6736ACDE">
            <w:pPr>
              <w:jc w:val="center"/>
              <w:rPr>
                <w:rFonts w:hint="eastAsia" w:ascii="宋体" w:hAnsi="宋体" w:eastAsia="宋体" w:cs="宋体"/>
                <w:bCs/>
                <w:sz w:val="24"/>
              </w:rPr>
            </w:pPr>
          </w:p>
        </w:tc>
        <w:tc>
          <w:tcPr>
            <w:tcW w:w="997" w:type="dxa"/>
            <w:noWrap w:val="0"/>
            <w:vAlign w:val="top"/>
          </w:tcPr>
          <w:p w14:paraId="1CD20778">
            <w:pPr>
              <w:jc w:val="center"/>
              <w:rPr>
                <w:rFonts w:hint="eastAsia" w:ascii="宋体" w:hAnsi="宋体" w:eastAsia="宋体" w:cs="宋体"/>
                <w:bCs/>
                <w:sz w:val="24"/>
              </w:rPr>
            </w:pPr>
          </w:p>
        </w:tc>
        <w:tc>
          <w:tcPr>
            <w:tcW w:w="996" w:type="dxa"/>
            <w:noWrap w:val="0"/>
            <w:vAlign w:val="top"/>
          </w:tcPr>
          <w:p w14:paraId="6F759D32">
            <w:pPr>
              <w:jc w:val="center"/>
              <w:rPr>
                <w:rFonts w:hint="eastAsia" w:ascii="宋体" w:hAnsi="宋体" w:eastAsia="宋体" w:cs="宋体"/>
                <w:bCs/>
                <w:sz w:val="24"/>
              </w:rPr>
            </w:pPr>
          </w:p>
        </w:tc>
        <w:tc>
          <w:tcPr>
            <w:tcW w:w="995" w:type="dxa"/>
            <w:noWrap w:val="0"/>
            <w:vAlign w:val="top"/>
          </w:tcPr>
          <w:p w14:paraId="70CB77C7">
            <w:pPr>
              <w:jc w:val="center"/>
              <w:rPr>
                <w:rFonts w:hint="eastAsia" w:ascii="宋体" w:hAnsi="宋体" w:eastAsia="宋体" w:cs="宋体"/>
                <w:bCs/>
                <w:sz w:val="24"/>
              </w:rPr>
            </w:pPr>
          </w:p>
        </w:tc>
        <w:tc>
          <w:tcPr>
            <w:tcW w:w="996" w:type="dxa"/>
            <w:noWrap w:val="0"/>
            <w:vAlign w:val="top"/>
          </w:tcPr>
          <w:p w14:paraId="12628B86">
            <w:pPr>
              <w:jc w:val="center"/>
              <w:rPr>
                <w:rFonts w:hint="eastAsia" w:ascii="宋体" w:hAnsi="宋体" w:eastAsia="宋体" w:cs="宋体"/>
                <w:bCs/>
                <w:sz w:val="24"/>
              </w:rPr>
            </w:pPr>
          </w:p>
        </w:tc>
        <w:tc>
          <w:tcPr>
            <w:tcW w:w="995" w:type="dxa"/>
            <w:noWrap w:val="0"/>
            <w:vAlign w:val="top"/>
          </w:tcPr>
          <w:p w14:paraId="144FE1E2">
            <w:pPr>
              <w:jc w:val="center"/>
              <w:rPr>
                <w:rFonts w:hint="eastAsia" w:ascii="宋体" w:hAnsi="宋体" w:eastAsia="宋体" w:cs="宋体"/>
                <w:bCs/>
                <w:sz w:val="24"/>
              </w:rPr>
            </w:pPr>
          </w:p>
        </w:tc>
      </w:tr>
    </w:tbl>
    <w:p w14:paraId="7C753D2F">
      <w:pPr>
        <w:jc w:val="center"/>
        <w:rPr>
          <w:rFonts w:hint="eastAsia" w:ascii="宋体" w:hAnsi="宋体" w:eastAsia="宋体" w:cs="宋体"/>
          <w:bCs/>
          <w:sz w:val="24"/>
        </w:rPr>
      </w:pPr>
    </w:p>
    <w:p w14:paraId="5ECC8CB8">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0511740B">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487C0FF7">
      <w:pPr>
        <w:adjustRightInd w:val="0"/>
        <w:spacing w:line="360" w:lineRule="auto"/>
        <w:ind w:firstLine="480" w:firstLineChars="200"/>
        <w:jc w:val="left"/>
        <w:rPr>
          <w:rFonts w:hint="eastAsia" w:hAnsi="宋体" w:cs="宋体"/>
          <w:bCs w:val="0"/>
          <w:color w:val="auto"/>
          <w:highlight w:val="none"/>
        </w:rPr>
        <w:sectPr>
          <w:footerReference r:id="rId3" w:type="default"/>
          <w:pgSz w:w="11849" w:h="16781"/>
          <w:pgMar w:top="1587" w:right="1587" w:bottom="1440" w:left="1701" w:header="851" w:footer="992" w:gutter="0"/>
          <w:pgNumType w:fmt="decimal"/>
          <w:cols w:space="720" w:num="1"/>
          <w:docGrid w:type="lines" w:linePitch="312" w:charSpace="0"/>
        </w:sectPr>
      </w:pPr>
      <w:r>
        <w:rPr>
          <w:rFonts w:hint="eastAsia" w:ascii="宋体" w:hAnsi="宋体" w:cs="宋体"/>
          <w:bCs/>
          <w:sz w:val="24"/>
        </w:rPr>
        <w:t>日  期：XXX年XXX月XXX日</w:t>
      </w:r>
    </w:p>
    <w:p w14:paraId="14404AF3">
      <w:pPr>
        <w:pStyle w:val="4"/>
        <w:keepNext w:val="0"/>
        <w:keepLines w:val="0"/>
        <w:spacing w:beforeLines="50" w:afterLines="50" w:line="440" w:lineRule="exact"/>
        <w:jc w:val="center"/>
        <w:rPr>
          <w:rFonts w:hint="eastAsia" w:ascii="宋体" w:hAnsi="宋体" w:eastAsia="宋体" w:cs="宋体"/>
          <w:sz w:val="30"/>
          <w:szCs w:val="30"/>
          <w:lang w:eastAsia="zh-CN"/>
        </w:rPr>
      </w:pPr>
      <w:r>
        <w:rPr>
          <w:rFonts w:hint="eastAsia" w:ascii="宋体" w:hAnsi="宋体" w:eastAsia="宋体" w:cs="宋体"/>
          <w:sz w:val="30"/>
          <w:szCs w:val="30"/>
          <w:lang w:val="en-US" w:eastAsia="zh-CN"/>
        </w:rPr>
        <w:t>七</w:t>
      </w:r>
      <w:r>
        <w:rPr>
          <w:rFonts w:hint="eastAsia" w:ascii="宋体" w:hAnsi="宋体" w:eastAsia="宋体" w:cs="宋体"/>
          <w:sz w:val="30"/>
          <w:szCs w:val="30"/>
          <w:lang w:eastAsia="zh-CN"/>
        </w:rPr>
        <w:t>、项目方案</w:t>
      </w:r>
    </w:p>
    <w:p w14:paraId="5287DA7E">
      <w:pPr>
        <w:pStyle w:val="6"/>
        <w:rPr>
          <w:rFonts w:hint="eastAsia" w:ascii="Cambria" w:hAnsi="Cambria" w:eastAsia="宋体" w:cs="Times New Roman"/>
          <w:kern w:val="2"/>
          <w:sz w:val="24"/>
          <w:szCs w:val="21"/>
          <w:lang w:val="en-US" w:eastAsia="zh-CN" w:bidi="ar-SA"/>
        </w:rPr>
      </w:pPr>
      <w:r>
        <w:rPr>
          <w:rFonts w:hint="eastAsia" w:ascii="Cambria" w:hAnsi="Cambria" w:eastAsia="宋体" w:cs="Times New Roman"/>
          <w:kern w:val="2"/>
          <w:sz w:val="24"/>
          <w:szCs w:val="21"/>
          <w:lang w:val="en-US" w:eastAsia="zh-CN" w:bidi="ar-SA"/>
        </w:rPr>
        <w:t>格式不做硬性规定，供应商自行编排。</w:t>
      </w:r>
    </w:p>
    <w:p w14:paraId="2CE59A14">
      <w:pPr>
        <w:rPr>
          <w:rFonts w:hint="eastAsia" w:ascii="Cambria" w:hAnsi="Cambria" w:eastAsia="宋体" w:cs="Times New Roman"/>
          <w:kern w:val="2"/>
          <w:sz w:val="24"/>
          <w:szCs w:val="21"/>
          <w:lang w:val="en-US" w:eastAsia="zh-CN" w:bidi="ar-SA"/>
        </w:rPr>
      </w:pPr>
    </w:p>
    <w:p w14:paraId="62F7DDBD">
      <w:pPr>
        <w:pStyle w:val="2"/>
        <w:rPr>
          <w:rFonts w:hint="eastAsia" w:ascii="Cambria" w:hAnsi="Cambria" w:eastAsia="宋体" w:cs="Times New Roman"/>
          <w:kern w:val="2"/>
          <w:sz w:val="24"/>
          <w:szCs w:val="21"/>
          <w:lang w:val="en-US" w:eastAsia="zh-CN" w:bidi="ar-SA"/>
        </w:rPr>
      </w:pPr>
    </w:p>
    <w:p w14:paraId="7B37BA78">
      <w:pPr>
        <w:rPr>
          <w:rFonts w:hint="eastAsia" w:ascii="Cambria" w:hAnsi="Cambria" w:eastAsia="宋体" w:cs="Times New Roman"/>
          <w:kern w:val="2"/>
          <w:sz w:val="24"/>
          <w:szCs w:val="21"/>
          <w:lang w:val="en-US" w:eastAsia="zh-CN" w:bidi="ar-SA"/>
        </w:rPr>
      </w:pPr>
    </w:p>
    <w:p w14:paraId="4132FEDA">
      <w:pPr>
        <w:pStyle w:val="2"/>
        <w:rPr>
          <w:rFonts w:hint="eastAsia" w:ascii="Cambria" w:hAnsi="Cambria" w:eastAsia="宋体" w:cs="Times New Roman"/>
          <w:kern w:val="2"/>
          <w:sz w:val="24"/>
          <w:szCs w:val="21"/>
          <w:lang w:val="en-US" w:eastAsia="zh-CN" w:bidi="ar-SA"/>
        </w:rPr>
      </w:pPr>
    </w:p>
    <w:p w14:paraId="12D421C8">
      <w:pPr>
        <w:rPr>
          <w:rFonts w:hint="eastAsia" w:ascii="Cambria" w:hAnsi="Cambria" w:eastAsia="宋体" w:cs="Times New Roman"/>
          <w:kern w:val="2"/>
          <w:sz w:val="24"/>
          <w:szCs w:val="21"/>
          <w:lang w:val="en-US" w:eastAsia="zh-CN" w:bidi="ar-SA"/>
        </w:rPr>
      </w:pPr>
    </w:p>
    <w:p w14:paraId="2282BAC1">
      <w:pPr>
        <w:pStyle w:val="2"/>
        <w:rPr>
          <w:rFonts w:hint="eastAsia" w:ascii="Cambria" w:hAnsi="Cambria" w:eastAsia="宋体" w:cs="Times New Roman"/>
          <w:kern w:val="2"/>
          <w:sz w:val="24"/>
          <w:szCs w:val="21"/>
          <w:lang w:val="en-US" w:eastAsia="zh-CN" w:bidi="ar-SA"/>
        </w:rPr>
      </w:pPr>
    </w:p>
    <w:p w14:paraId="1DF528FD">
      <w:pPr>
        <w:rPr>
          <w:rFonts w:hint="eastAsia" w:ascii="Cambria" w:hAnsi="Cambria" w:eastAsia="宋体" w:cs="Times New Roman"/>
          <w:kern w:val="2"/>
          <w:sz w:val="24"/>
          <w:szCs w:val="21"/>
          <w:lang w:val="en-US" w:eastAsia="zh-CN" w:bidi="ar-SA"/>
        </w:rPr>
      </w:pPr>
    </w:p>
    <w:p w14:paraId="3B5D3537">
      <w:pPr>
        <w:pStyle w:val="2"/>
        <w:rPr>
          <w:rFonts w:hint="eastAsia" w:ascii="Cambria" w:hAnsi="Cambria" w:eastAsia="宋体" w:cs="Times New Roman"/>
          <w:kern w:val="2"/>
          <w:sz w:val="24"/>
          <w:szCs w:val="21"/>
          <w:lang w:val="en-US" w:eastAsia="zh-CN" w:bidi="ar-SA"/>
        </w:rPr>
      </w:pPr>
    </w:p>
    <w:p w14:paraId="54276358">
      <w:pPr>
        <w:rPr>
          <w:rFonts w:hint="eastAsia" w:ascii="Cambria" w:hAnsi="Cambria" w:eastAsia="宋体" w:cs="Times New Roman"/>
          <w:kern w:val="2"/>
          <w:sz w:val="24"/>
          <w:szCs w:val="21"/>
          <w:lang w:val="en-US" w:eastAsia="zh-CN" w:bidi="ar-SA"/>
        </w:rPr>
      </w:pPr>
    </w:p>
    <w:p w14:paraId="062A7C94">
      <w:pPr>
        <w:pStyle w:val="2"/>
        <w:rPr>
          <w:rFonts w:hint="eastAsia" w:ascii="Cambria" w:hAnsi="Cambria" w:eastAsia="宋体" w:cs="Times New Roman"/>
          <w:kern w:val="2"/>
          <w:sz w:val="24"/>
          <w:szCs w:val="21"/>
          <w:lang w:val="en-US" w:eastAsia="zh-CN" w:bidi="ar-SA"/>
        </w:rPr>
      </w:pPr>
    </w:p>
    <w:p w14:paraId="4DF20876">
      <w:pPr>
        <w:rPr>
          <w:rFonts w:hint="eastAsia" w:ascii="Cambria" w:hAnsi="Cambria" w:eastAsia="宋体" w:cs="Times New Roman"/>
          <w:kern w:val="2"/>
          <w:sz w:val="24"/>
          <w:szCs w:val="21"/>
          <w:lang w:val="en-US" w:eastAsia="zh-CN" w:bidi="ar-SA"/>
        </w:rPr>
      </w:pPr>
    </w:p>
    <w:p w14:paraId="30074E3C">
      <w:pPr>
        <w:pStyle w:val="2"/>
        <w:rPr>
          <w:rFonts w:hint="eastAsia" w:ascii="Cambria" w:hAnsi="Cambria" w:eastAsia="宋体" w:cs="Times New Roman"/>
          <w:kern w:val="2"/>
          <w:sz w:val="24"/>
          <w:szCs w:val="21"/>
          <w:lang w:val="en-US" w:eastAsia="zh-CN" w:bidi="ar-SA"/>
        </w:rPr>
      </w:pPr>
    </w:p>
    <w:p w14:paraId="6DA4D160">
      <w:pPr>
        <w:rPr>
          <w:rFonts w:hint="eastAsia" w:ascii="Cambria" w:hAnsi="Cambria" w:eastAsia="宋体" w:cs="Times New Roman"/>
          <w:kern w:val="2"/>
          <w:sz w:val="24"/>
          <w:szCs w:val="21"/>
          <w:lang w:val="en-US" w:eastAsia="zh-CN" w:bidi="ar-SA"/>
        </w:rPr>
      </w:pPr>
    </w:p>
    <w:p w14:paraId="26B2E4A8">
      <w:pPr>
        <w:rPr>
          <w:rFonts w:hint="eastAsia" w:ascii="Cambria" w:hAnsi="Cambria" w:eastAsia="宋体" w:cs="Times New Roman"/>
          <w:kern w:val="2"/>
          <w:sz w:val="24"/>
          <w:szCs w:val="21"/>
          <w:lang w:val="en-US" w:eastAsia="zh-CN" w:bidi="ar-SA"/>
        </w:rPr>
      </w:pPr>
    </w:p>
    <w:p w14:paraId="2C9AA7D0">
      <w:pPr>
        <w:pStyle w:val="2"/>
        <w:rPr>
          <w:rFonts w:hint="eastAsia"/>
          <w:lang w:val="en-US" w:eastAsia="zh-CN"/>
        </w:rPr>
      </w:pPr>
    </w:p>
    <w:p w14:paraId="5AC72776">
      <w:pPr>
        <w:jc w:val="center"/>
        <w:rPr>
          <w:rFonts w:hint="eastAsia" w:ascii="宋体" w:hAnsi="宋体" w:eastAsia="宋体" w:cs="宋体"/>
          <w:b/>
          <w:bCs/>
          <w:kern w:val="2"/>
          <w:sz w:val="30"/>
          <w:szCs w:val="30"/>
          <w:lang w:val="en-US" w:eastAsia="zh-CN" w:bidi="ar-SA"/>
        </w:rPr>
      </w:pPr>
      <w:r>
        <w:rPr>
          <w:rFonts w:hint="eastAsia" w:ascii="宋体" w:hAnsi="宋体" w:cs="宋体"/>
          <w:b/>
          <w:bCs/>
          <w:kern w:val="2"/>
          <w:sz w:val="30"/>
          <w:szCs w:val="30"/>
          <w:lang w:val="en-US" w:eastAsia="zh-CN" w:bidi="ar-SA"/>
        </w:rPr>
        <w:t>八</w:t>
      </w:r>
      <w:r>
        <w:rPr>
          <w:rFonts w:hint="eastAsia" w:ascii="宋体" w:hAnsi="宋体" w:eastAsia="宋体" w:cs="宋体"/>
          <w:b/>
          <w:bCs/>
          <w:kern w:val="2"/>
          <w:sz w:val="30"/>
          <w:szCs w:val="30"/>
          <w:lang w:val="en-US" w:eastAsia="zh-CN" w:bidi="ar-SA"/>
        </w:rPr>
        <w:t>、投标人认为有必要、其他类似履约效力要求的相关证明材料</w:t>
      </w:r>
    </w:p>
    <w:p w14:paraId="20EC95F9">
      <w:pPr>
        <w:jc w:val="left"/>
        <w:rPr>
          <w:rFonts w:hint="eastAsia" w:ascii="仿宋" w:hAnsi="仿宋" w:eastAsia="仿宋"/>
          <w:sz w:val="24"/>
        </w:rPr>
      </w:pPr>
    </w:p>
    <w:p w14:paraId="2D740942">
      <w:pPr>
        <w:jc w:val="left"/>
        <w:rPr>
          <w:rFonts w:hint="eastAsia" w:ascii="Cambria" w:hAnsi="Cambria" w:eastAsia="宋体" w:cs="Times New Roman"/>
          <w:kern w:val="2"/>
          <w:sz w:val="24"/>
          <w:szCs w:val="21"/>
          <w:lang w:val="en-US" w:eastAsia="zh-CN" w:bidi="ar-SA"/>
        </w:rPr>
      </w:pPr>
      <w:r>
        <w:rPr>
          <w:rFonts w:hint="eastAsia" w:ascii="Cambria" w:hAnsi="Cambria" w:eastAsia="宋体" w:cs="Times New Roman"/>
          <w:kern w:val="2"/>
          <w:sz w:val="24"/>
          <w:szCs w:val="21"/>
          <w:lang w:val="en-US" w:eastAsia="zh-CN" w:bidi="ar-SA"/>
        </w:rPr>
        <w:t>注：按照询价文件有格式要求的需按照要求编排，无格式要求的格式自拟。</w:t>
      </w:r>
    </w:p>
    <w:p w14:paraId="1D5D396B">
      <w:pPr>
        <w:pStyle w:val="6"/>
        <w:rPr>
          <w:rFonts w:hint="eastAsia" w:ascii="黑体" w:eastAsia="黑体"/>
          <w:b/>
          <w:sz w:val="32"/>
          <w:szCs w:val="32"/>
        </w:rPr>
      </w:pPr>
    </w:p>
    <w:p w14:paraId="1AA8314A">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寰蒋闆呴粦">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F249">
    <w:pPr>
      <w:pStyle w:val="8"/>
      <w:jc w:val="center"/>
      <w:rPr>
        <w:rFonts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1F74F">
                          <w:pPr>
                            <w:pStyle w:val="8"/>
                            <w:jc w:val="center"/>
                            <w:rPr>
                              <w:sz w:val="21"/>
                              <w:szCs w:val="21"/>
                            </w:rPr>
                          </w:pPr>
                          <w:r>
                            <w:rPr>
                              <w:rFonts w:hAnsi="宋体"/>
                              <w:sz w:val="21"/>
                              <w:szCs w:val="21"/>
                            </w:rPr>
                            <w:fldChar w:fldCharType="begin"/>
                          </w:r>
                          <w:r>
                            <w:rPr>
                              <w:rFonts w:hAnsi="宋体"/>
                              <w:sz w:val="21"/>
                              <w:szCs w:val="21"/>
                            </w:rPr>
                            <w:instrText xml:space="preserve"> PAGE   \* MERGEFORMAT </w:instrText>
                          </w:r>
                          <w:r>
                            <w:rPr>
                              <w:rFonts w:hAnsi="宋体"/>
                              <w:sz w:val="21"/>
                              <w:szCs w:val="21"/>
                            </w:rPr>
                            <w:fldChar w:fldCharType="separate"/>
                          </w:r>
                          <w:r>
                            <w:rPr>
                              <w:rFonts w:hAnsi="宋体"/>
                              <w:sz w:val="21"/>
                              <w:szCs w:val="21"/>
                              <w:lang w:val="zh-CN"/>
                            </w:rPr>
                            <w:t>70</w:t>
                          </w:r>
                          <w:r>
                            <w:rPr>
                              <w:rFonts w:hAnsi="宋体"/>
                              <w:sz w:val="21"/>
                              <w:szCs w:val="21"/>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B21F74F">
                    <w:pPr>
                      <w:pStyle w:val="8"/>
                      <w:jc w:val="center"/>
                      <w:rPr>
                        <w:sz w:val="21"/>
                        <w:szCs w:val="21"/>
                      </w:rPr>
                    </w:pPr>
                    <w:r>
                      <w:rPr>
                        <w:rFonts w:hAnsi="宋体"/>
                        <w:sz w:val="21"/>
                        <w:szCs w:val="21"/>
                      </w:rPr>
                      <w:fldChar w:fldCharType="begin"/>
                    </w:r>
                    <w:r>
                      <w:rPr>
                        <w:rFonts w:hAnsi="宋体"/>
                        <w:sz w:val="21"/>
                        <w:szCs w:val="21"/>
                      </w:rPr>
                      <w:instrText xml:space="preserve"> PAGE   \* MERGEFORMAT </w:instrText>
                    </w:r>
                    <w:r>
                      <w:rPr>
                        <w:rFonts w:hAnsi="宋体"/>
                        <w:sz w:val="21"/>
                        <w:szCs w:val="21"/>
                      </w:rPr>
                      <w:fldChar w:fldCharType="separate"/>
                    </w:r>
                    <w:r>
                      <w:rPr>
                        <w:rFonts w:hAnsi="宋体"/>
                        <w:sz w:val="21"/>
                        <w:szCs w:val="21"/>
                        <w:lang w:val="zh-CN"/>
                      </w:rPr>
                      <w:t>70</w:t>
                    </w:r>
                    <w:r>
                      <w:rPr>
                        <w:rFonts w:hAnsi="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zZiNjhlMWZiMTllZGYyNjA1MDczNjgzMTY3NjAifQ=="/>
  </w:docVars>
  <w:rsids>
    <w:rsidRoot w:val="00B100BE"/>
    <w:rsid w:val="00054735"/>
    <w:rsid w:val="000B774C"/>
    <w:rsid w:val="00183637"/>
    <w:rsid w:val="001977F3"/>
    <w:rsid w:val="001B48C9"/>
    <w:rsid w:val="001E372B"/>
    <w:rsid w:val="002177FF"/>
    <w:rsid w:val="00293E3A"/>
    <w:rsid w:val="002B033A"/>
    <w:rsid w:val="00321FF1"/>
    <w:rsid w:val="00334E1D"/>
    <w:rsid w:val="003613CB"/>
    <w:rsid w:val="003A2DC4"/>
    <w:rsid w:val="004E1A73"/>
    <w:rsid w:val="00536637"/>
    <w:rsid w:val="00552144"/>
    <w:rsid w:val="00585ECF"/>
    <w:rsid w:val="00591B98"/>
    <w:rsid w:val="00593E8E"/>
    <w:rsid w:val="005A7719"/>
    <w:rsid w:val="005D10A5"/>
    <w:rsid w:val="00623B98"/>
    <w:rsid w:val="006845D5"/>
    <w:rsid w:val="00687D4A"/>
    <w:rsid w:val="00703C8A"/>
    <w:rsid w:val="007737B8"/>
    <w:rsid w:val="00774CA4"/>
    <w:rsid w:val="00784E25"/>
    <w:rsid w:val="007A42EB"/>
    <w:rsid w:val="0088323A"/>
    <w:rsid w:val="008A76D3"/>
    <w:rsid w:val="008D506D"/>
    <w:rsid w:val="00942B93"/>
    <w:rsid w:val="00A72235"/>
    <w:rsid w:val="00B100BE"/>
    <w:rsid w:val="00BF38C8"/>
    <w:rsid w:val="00C442B7"/>
    <w:rsid w:val="00C84993"/>
    <w:rsid w:val="00CD4BB0"/>
    <w:rsid w:val="00DC050E"/>
    <w:rsid w:val="00E60095"/>
    <w:rsid w:val="00E9059A"/>
    <w:rsid w:val="00EA486A"/>
    <w:rsid w:val="00EA7E04"/>
    <w:rsid w:val="0187402D"/>
    <w:rsid w:val="03086AA8"/>
    <w:rsid w:val="04360386"/>
    <w:rsid w:val="048F02A5"/>
    <w:rsid w:val="05027B33"/>
    <w:rsid w:val="06C26BD1"/>
    <w:rsid w:val="07CF4038"/>
    <w:rsid w:val="08A547AF"/>
    <w:rsid w:val="091361A6"/>
    <w:rsid w:val="098F4B7D"/>
    <w:rsid w:val="0B61144B"/>
    <w:rsid w:val="0C321974"/>
    <w:rsid w:val="0D237AA4"/>
    <w:rsid w:val="0DB241E0"/>
    <w:rsid w:val="0F700B2F"/>
    <w:rsid w:val="134303DF"/>
    <w:rsid w:val="1479716F"/>
    <w:rsid w:val="15B73E52"/>
    <w:rsid w:val="16B26FFE"/>
    <w:rsid w:val="16EA2C3C"/>
    <w:rsid w:val="1701571B"/>
    <w:rsid w:val="1A9038C9"/>
    <w:rsid w:val="1AA40008"/>
    <w:rsid w:val="1CCA718B"/>
    <w:rsid w:val="209D28D3"/>
    <w:rsid w:val="219E4F80"/>
    <w:rsid w:val="22B1460E"/>
    <w:rsid w:val="23F411C3"/>
    <w:rsid w:val="249266C1"/>
    <w:rsid w:val="25493224"/>
    <w:rsid w:val="257C53A7"/>
    <w:rsid w:val="29BB3FC4"/>
    <w:rsid w:val="2B322605"/>
    <w:rsid w:val="2C92377D"/>
    <w:rsid w:val="2D8C689D"/>
    <w:rsid w:val="2F7F218F"/>
    <w:rsid w:val="310C6FF2"/>
    <w:rsid w:val="32657791"/>
    <w:rsid w:val="32FCC659"/>
    <w:rsid w:val="37FEC5CA"/>
    <w:rsid w:val="38791B6B"/>
    <w:rsid w:val="3B0B7032"/>
    <w:rsid w:val="3B22116C"/>
    <w:rsid w:val="3D2D145E"/>
    <w:rsid w:val="3D736F9C"/>
    <w:rsid w:val="3DB57B97"/>
    <w:rsid w:val="3EA53922"/>
    <w:rsid w:val="3EDB5F4F"/>
    <w:rsid w:val="410173DC"/>
    <w:rsid w:val="43AB32B5"/>
    <w:rsid w:val="44AB315B"/>
    <w:rsid w:val="46851936"/>
    <w:rsid w:val="46BF2EEE"/>
    <w:rsid w:val="477C5A4B"/>
    <w:rsid w:val="48230C7D"/>
    <w:rsid w:val="48A028AB"/>
    <w:rsid w:val="48AB5CA1"/>
    <w:rsid w:val="494C21B8"/>
    <w:rsid w:val="49715B84"/>
    <w:rsid w:val="49F44DA1"/>
    <w:rsid w:val="4BD70520"/>
    <w:rsid w:val="4C915628"/>
    <w:rsid w:val="4DB56DF9"/>
    <w:rsid w:val="4E512DEB"/>
    <w:rsid w:val="510978DE"/>
    <w:rsid w:val="56A9689B"/>
    <w:rsid w:val="57614A11"/>
    <w:rsid w:val="57CC7AC3"/>
    <w:rsid w:val="592802F6"/>
    <w:rsid w:val="5957567C"/>
    <w:rsid w:val="5B4B35AD"/>
    <w:rsid w:val="5BC93C90"/>
    <w:rsid w:val="5CFC7EF1"/>
    <w:rsid w:val="5D087C35"/>
    <w:rsid w:val="5D1F191F"/>
    <w:rsid w:val="5ED533DF"/>
    <w:rsid w:val="5F2318AA"/>
    <w:rsid w:val="5F4FB8E0"/>
    <w:rsid w:val="5F6D7165"/>
    <w:rsid w:val="613E3912"/>
    <w:rsid w:val="620D2C19"/>
    <w:rsid w:val="62AE5E99"/>
    <w:rsid w:val="62EE3A29"/>
    <w:rsid w:val="64E84FC0"/>
    <w:rsid w:val="652F2B95"/>
    <w:rsid w:val="65B51198"/>
    <w:rsid w:val="67880F97"/>
    <w:rsid w:val="683F2AD2"/>
    <w:rsid w:val="686876BB"/>
    <w:rsid w:val="69033B08"/>
    <w:rsid w:val="6A6F739C"/>
    <w:rsid w:val="6B650C40"/>
    <w:rsid w:val="6C721933"/>
    <w:rsid w:val="6CC8082F"/>
    <w:rsid w:val="6D337730"/>
    <w:rsid w:val="6DFB53AE"/>
    <w:rsid w:val="6ED26983"/>
    <w:rsid w:val="6FE3133F"/>
    <w:rsid w:val="7392610B"/>
    <w:rsid w:val="75865E30"/>
    <w:rsid w:val="76A76203"/>
    <w:rsid w:val="77B016F0"/>
    <w:rsid w:val="7A7E03EF"/>
    <w:rsid w:val="7C0510A1"/>
    <w:rsid w:val="7F8C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heme="minorHAnsi" w:hAnsiTheme="minorHAnsi" w:eastAsiaTheme="minorEastAsia" w:cstheme="minorBidi"/>
      <w:szCs w:val="22"/>
    </w:rPr>
  </w:style>
  <w:style w:type="paragraph" w:styleId="6">
    <w:name w:val="Body Text"/>
    <w:basedOn w:val="1"/>
    <w:next w:val="1"/>
    <w:link w:val="19"/>
    <w:unhideWhenUsed/>
    <w:qFormat/>
    <w:uiPriority w:val="99"/>
    <w:pPr>
      <w:spacing w:after="120"/>
    </w:pPr>
  </w:style>
  <w:style w:type="paragraph" w:styleId="7">
    <w:name w:val="Body Text Indent"/>
    <w:basedOn w:val="1"/>
    <w:link w:val="14"/>
    <w:unhideWhenUsed/>
    <w:qFormat/>
    <w:uiPriority w:val="99"/>
    <w:pPr>
      <w:spacing w:line="360" w:lineRule="auto"/>
      <w:ind w:firstLine="480" w:firstLineChars="200"/>
    </w:pPr>
    <w:rPr>
      <w:rFonts w:ascii="宋体" w:hAnsi="宋体" w:cs="宋体"/>
      <w:sz w:val="24"/>
      <w:szCs w:val="24"/>
    </w:rPr>
  </w:style>
  <w:style w:type="paragraph" w:styleId="8">
    <w:name w:val="footer"/>
    <w:basedOn w:val="1"/>
    <w:next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next w:val="1"/>
    <w:unhideWhenUsed/>
    <w:qFormat/>
    <w:uiPriority w:val="99"/>
    <w:pPr>
      <w:textAlignment w:val="baseline"/>
    </w:pPr>
    <w:rPr>
      <w:rFonts w:ascii="寰蒋闆呴粦" w:hAnsi="Times New Roman" w:eastAsia="寰蒋闆呴粦" w:cs="Times New Roman"/>
      <w:sz w:val="21"/>
      <w:szCs w:val="21"/>
      <w:lang w:val="en-US" w:eastAsia="zh-CN" w:bidi="ar-SA"/>
    </w:rPr>
  </w:style>
  <w:style w:type="paragraph" w:styleId="11">
    <w:name w:val="Body Text First Indent 2"/>
    <w:basedOn w:val="7"/>
    <w:unhideWhenUsed/>
    <w:qFormat/>
    <w:uiPriority w:val="99"/>
    <w:pPr>
      <w:ind w:left="420" w:leftChars="200" w:firstLine="420"/>
    </w:pPr>
    <w:rPr>
      <w:sz w:val="21"/>
    </w:rPr>
  </w:style>
  <w:style w:type="character" w:customStyle="1" w:styleId="14">
    <w:name w:val="正文文本缩进 Char"/>
    <w:basedOn w:val="13"/>
    <w:link w:val="7"/>
    <w:semiHidden/>
    <w:qFormat/>
    <w:uiPriority w:val="99"/>
    <w:rPr>
      <w:rFonts w:ascii="宋体" w:hAnsi="宋体" w:eastAsia="宋体" w:cs="宋体"/>
      <w:sz w:val="24"/>
      <w:szCs w:val="24"/>
    </w:rPr>
  </w:style>
  <w:style w:type="character" w:customStyle="1" w:styleId="15">
    <w:name w:val="页眉 Char"/>
    <w:basedOn w:val="13"/>
    <w:link w:val="9"/>
    <w:qFormat/>
    <w:uiPriority w:val="99"/>
    <w:rPr>
      <w:rFonts w:ascii="Calibri" w:hAnsi="Calibri"/>
      <w:kern w:val="2"/>
      <w:sz w:val="18"/>
      <w:szCs w:val="18"/>
    </w:rPr>
  </w:style>
  <w:style w:type="character" w:customStyle="1" w:styleId="16">
    <w:name w:val="页脚 Char"/>
    <w:basedOn w:val="13"/>
    <w:link w:val="8"/>
    <w:qFormat/>
    <w:uiPriority w:val="99"/>
    <w:rPr>
      <w:rFonts w:ascii="Calibri" w:hAnsi="Calibri"/>
      <w:kern w:val="2"/>
      <w:sz w:val="18"/>
      <w:szCs w:val="18"/>
    </w:rPr>
  </w:style>
  <w:style w:type="paragraph" w:customStyle="1" w:styleId="17">
    <w:name w:val="正文首行缩进两字符"/>
    <w:basedOn w:val="1"/>
    <w:link w:val="18"/>
    <w:qFormat/>
    <w:uiPriority w:val="0"/>
    <w:pPr>
      <w:spacing w:line="360" w:lineRule="auto"/>
      <w:ind w:firstLine="200" w:firstLineChars="200"/>
    </w:pPr>
    <w:rPr>
      <w:szCs w:val="24"/>
    </w:rPr>
  </w:style>
  <w:style w:type="character" w:customStyle="1" w:styleId="18">
    <w:name w:val="正文首行缩进两字符 Char Char"/>
    <w:link w:val="17"/>
    <w:qFormat/>
    <w:locked/>
    <w:uiPriority w:val="0"/>
    <w:rPr>
      <w:rFonts w:ascii="Calibri" w:hAnsi="Calibri"/>
      <w:kern w:val="2"/>
      <w:sz w:val="21"/>
      <w:szCs w:val="24"/>
    </w:rPr>
  </w:style>
  <w:style w:type="character" w:customStyle="1" w:styleId="19">
    <w:name w:val="正文文本 Char"/>
    <w:basedOn w:val="13"/>
    <w:link w:val="6"/>
    <w:semiHidden/>
    <w:qFormat/>
    <w:uiPriority w:val="99"/>
    <w:rPr>
      <w:rFonts w:ascii="Calibri" w:hAnsi="Calibri"/>
      <w:kern w:val="2"/>
      <w:sz w:val="21"/>
      <w:szCs w:val="21"/>
    </w:rPr>
  </w:style>
  <w:style w:type="character" w:customStyle="1" w:styleId="20">
    <w:name w:val="标题 2 Char"/>
    <w:basedOn w:val="13"/>
    <w:link w:val="4"/>
    <w:qFormat/>
    <w:uiPriority w:val="0"/>
    <w:rPr>
      <w:rFonts w:ascii="Arial" w:hAnsi="Arial" w:eastAsia="黑体"/>
      <w:b/>
      <w:bCs/>
      <w:kern w:val="2"/>
      <w:sz w:val="32"/>
      <w:szCs w:val="32"/>
    </w:rPr>
  </w:style>
  <w:style w:type="paragraph" w:customStyle="1" w:styleId="21">
    <w:name w:val="正文1"/>
    <w:qFormat/>
    <w:uiPriority w:val="99"/>
    <w:pPr>
      <w:widowControl w:val="0"/>
      <w:jc w:val="both"/>
    </w:pPr>
    <w:rPr>
      <w:rFonts w:ascii="等线" w:hAnsi="等线" w:eastAsia="宋体" w:cs="Times New Roman"/>
      <w:kern w:val="1"/>
      <w:sz w:val="21"/>
      <w:szCs w:val="21"/>
      <w:lang w:val="en-US" w:eastAsia="zh-CN" w:bidi="ar-SA"/>
    </w:rPr>
  </w:style>
  <w:style w:type="paragraph" w:customStyle="1" w:styleId="22">
    <w:name w:val="toc 21"/>
    <w:next w:val="1"/>
    <w:qFormat/>
    <w:uiPriority w:val="0"/>
    <w:pPr>
      <w:wordWrap w:val="0"/>
      <w:ind w:left="42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246EC-A0E1-463F-9076-4DF9848DEFE1}">
  <ds:schemaRefs/>
</ds:datastoreItem>
</file>

<file path=docProps/app.xml><?xml version="1.0" encoding="utf-8"?>
<Properties xmlns="http://schemas.openxmlformats.org/officeDocument/2006/extended-properties" xmlns:vt="http://schemas.openxmlformats.org/officeDocument/2006/docPropsVTypes">
  <Template>Normal</Template>
  <Pages>20</Pages>
  <Words>2375</Words>
  <Characters>2479</Characters>
  <Lines>53</Lines>
  <Paragraphs>14</Paragraphs>
  <TotalTime>17</TotalTime>
  <ScaleCrop>false</ScaleCrop>
  <LinksUpToDate>false</LinksUpToDate>
  <CharactersWithSpaces>2500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2021-06-29T21:42:00Z</dcterms:created>
  <dc:creator>Administrator</dc:creator>
  <cp:lastModifiedBy>付强</cp:lastModifiedBy>
  <cp:lastPrinted>2025-08-15T17:09:00Z</cp:lastPrinted>
  <dcterms:modified xsi:type="dcterms:W3CDTF">2025-08-26T03:24:54Z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AFDE9D2A2B77433F81F6486953267B3B_13</vt:lpwstr>
  </property>
  <property fmtid="{D5CDD505-2E9C-101B-9397-08002B2CF9AE}" pid="4" name="KSOTemplateDocerSaveRecord">
    <vt:lpwstr>eyJoZGlkIjoiNGZiYTRhMDM2NDg3NDYxYTIwOWVlZTkzNjk5N2JjNDAiLCJ1c2VySWQiOiIxNDg0NzE1NTgxIn0=</vt:lpwstr>
  </property>
</Properties>
</file>