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D20" w:rsidRPr="007736FF" w:rsidRDefault="00CA6D20" w:rsidP="00CA6D20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7736FF">
        <w:rPr>
          <w:rFonts w:asciiTheme="majorEastAsia" w:eastAsiaTheme="majorEastAsia" w:hAnsiTheme="majorEastAsia" w:hint="eastAsia"/>
          <w:b/>
          <w:sz w:val="44"/>
          <w:szCs w:val="44"/>
        </w:rPr>
        <w:t>峨眉山市政务服务中心</w:t>
      </w:r>
    </w:p>
    <w:p w:rsidR="00CA6D20" w:rsidRPr="007736FF" w:rsidRDefault="00CA6D20" w:rsidP="00CA6D20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7736FF">
        <w:rPr>
          <w:rFonts w:asciiTheme="majorEastAsia" w:eastAsiaTheme="majorEastAsia" w:hAnsiTheme="majorEastAsia" w:hint="eastAsia"/>
          <w:b/>
          <w:sz w:val="44"/>
          <w:szCs w:val="44"/>
        </w:rPr>
        <w:t>营业性演出审批办事指南</w:t>
      </w:r>
    </w:p>
    <w:p w:rsidR="00CA6D20" w:rsidRPr="007736FF" w:rsidRDefault="00CA6D20" w:rsidP="00CA6D20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CA6D20" w:rsidRPr="00540EA7" w:rsidRDefault="00CA6D20" w:rsidP="00CA6D20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仿宋"/>
          <w:sz w:val="32"/>
          <w:szCs w:val="32"/>
        </w:rPr>
      </w:pPr>
      <w:r w:rsidRPr="00540EA7">
        <w:rPr>
          <w:rFonts w:ascii="黑体" w:eastAsia="黑体" w:hAnsi="仿宋" w:hint="eastAsia"/>
          <w:sz w:val="32"/>
          <w:szCs w:val="32"/>
        </w:rPr>
        <w:t>项目名称</w:t>
      </w:r>
    </w:p>
    <w:p w:rsidR="00CA6D20" w:rsidRPr="00BE7967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9773EE">
        <w:rPr>
          <w:rFonts w:ascii="仿宋" w:eastAsia="仿宋" w:hAnsi="仿宋" w:hint="eastAsia"/>
          <w:sz w:val="32"/>
          <w:szCs w:val="32"/>
        </w:rPr>
        <w:t>营业性演出审批</w:t>
      </w:r>
    </w:p>
    <w:p w:rsidR="00CA6D20" w:rsidRDefault="00CA6D20" w:rsidP="00CA6D20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实施主体</w:t>
      </w:r>
    </w:p>
    <w:p w:rsidR="00CA6D20" w:rsidRPr="006164EB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6164EB">
        <w:rPr>
          <w:rFonts w:ascii="仿宋" w:eastAsia="仿宋" w:hAnsi="仿宋" w:hint="eastAsia"/>
          <w:sz w:val="32"/>
          <w:szCs w:val="32"/>
        </w:rPr>
        <w:t>峨眉山市</w:t>
      </w:r>
      <w:r>
        <w:rPr>
          <w:rFonts w:ascii="仿宋" w:eastAsia="仿宋" w:hAnsi="仿宋" w:hint="eastAsia"/>
          <w:sz w:val="32"/>
          <w:szCs w:val="32"/>
        </w:rPr>
        <w:t>文化体育广电新闻出版局</w:t>
      </w:r>
    </w:p>
    <w:p w:rsidR="00CA6D20" w:rsidRPr="00540EA7" w:rsidRDefault="00CA6D20" w:rsidP="00CA6D20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项目类别</w:t>
      </w:r>
    </w:p>
    <w:p w:rsidR="00CA6D20" w:rsidRPr="00BE7967" w:rsidRDefault="00CA6D20" w:rsidP="00CA6D20">
      <w:pPr>
        <w:spacing w:line="560" w:lineRule="exact"/>
        <w:ind w:left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行政许可</w:t>
      </w:r>
    </w:p>
    <w:p w:rsidR="00CA6D20" w:rsidRDefault="00CA6D20" w:rsidP="00CA6D20">
      <w:pPr>
        <w:spacing w:line="560" w:lineRule="exact"/>
        <w:ind w:firstLine="63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四、许可依据 </w:t>
      </w:r>
    </w:p>
    <w:p w:rsidR="00CA6D20" w:rsidRPr="0047792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《营业性演出管理条例》第十三</w:t>
      </w:r>
      <w:r w:rsidRPr="009773EE">
        <w:rPr>
          <w:rFonts w:ascii="仿宋" w:eastAsia="仿宋" w:hAnsi="仿宋" w:hint="eastAsia"/>
          <w:sz w:val="32"/>
          <w:szCs w:val="32"/>
        </w:rPr>
        <w:t>条</w:t>
      </w:r>
    </w:p>
    <w:p w:rsidR="00CA6D20" w:rsidRDefault="00CA6D20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五、申请条件</w:t>
      </w:r>
    </w:p>
    <w:p w:rsidR="00CA6D20" w:rsidRDefault="00CA6D20" w:rsidP="00CA6D20">
      <w:pPr>
        <w:pStyle w:val="a6"/>
        <w:snapToGrid w:val="0"/>
        <w:spacing w:line="560" w:lineRule="exact"/>
        <w:ind w:firstLine="640"/>
        <w:rPr>
          <w:rFonts w:ascii="仿宋_GB2312" w:eastAsia="仿宋_GB2312" w:hAnsi="宋体"/>
          <w:sz w:val="32"/>
          <w:szCs w:val="32"/>
        </w:rPr>
      </w:pPr>
      <w:r w:rsidRPr="009214DF">
        <w:rPr>
          <w:rFonts w:ascii="仿宋" w:eastAsia="仿宋" w:hAnsi="仿宋" w:hint="eastAsia"/>
          <w:sz w:val="32"/>
          <w:szCs w:val="32"/>
        </w:rPr>
        <w:t>申报主体应当为依法设立的演出经纪机构、文艺表演团体、演出场所经营单位、个体演员。</w:t>
      </w:r>
    </w:p>
    <w:p w:rsidR="00CA6D20" w:rsidRDefault="00CA6D20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六、申请材料</w:t>
      </w:r>
    </w:p>
    <w:p w:rsidR="00CA6D20" w:rsidRPr="004C6855" w:rsidRDefault="00CA6D20" w:rsidP="00C70C4D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</w:t>
      </w:r>
      <w:r w:rsidRPr="004C6855">
        <w:rPr>
          <w:rFonts w:ascii="仿宋" w:eastAsia="仿宋" w:hAnsi="仿宋" w:hint="eastAsia"/>
          <w:sz w:val="32"/>
          <w:szCs w:val="32"/>
        </w:rPr>
        <w:t>营业性演出申请登记表； </w:t>
      </w:r>
    </w:p>
    <w:p w:rsidR="00CA6D20" w:rsidRPr="004C685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</w:t>
      </w:r>
      <w:r w:rsidRPr="004C6855">
        <w:rPr>
          <w:rFonts w:ascii="仿宋" w:eastAsia="仿宋" w:hAnsi="仿宋" w:hint="eastAsia"/>
          <w:sz w:val="32"/>
          <w:szCs w:val="32"/>
        </w:rPr>
        <w:t>《营业性演出许可证》副本（或《演出场所经营单位备案证明》副本、《个体演员备案证明》）复印件； </w:t>
      </w:r>
    </w:p>
    <w:p w:rsidR="00CA6D20" w:rsidRPr="004C685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</w:t>
      </w:r>
      <w:r w:rsidRPr="004C6855">
        <w:rPr>
          <w:rFonts w:ascii="仿宋" w:eastAsia="仿宋" w:hAnsi="仿宋" w:hint="eastAsia"/>
          <w:sz w:val="32"/>
          <w:szCs w:val="32"/>
        </w:rPr>
        <w:t>演员名单（包括：姓名、性别、出生日期、身份证件类型及号码、职务）、演员有效身份证明复印件和参演的文艺表演团体的《营业性演出许可证》副本复印件，有效身份证明是指身份证、驾驶证、护照、军官证、士兵证、警官证； </w:t>
      </w:r>
    </w:p>
    <w:p w:rsidR="00CA6D20" w:rsidRPr="004C685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</w:t>
      </w:r>
      <w:r w:rsidRPr="004C6855">
        <w:rPr>
          <w:rFonts w:ascii="仿宋" w:eastAsia="仿宋" w:hAnsi="仿宋" w:hint="eastAsia"/>
          <w:sz w:val="32"/>
          <w:szCs w:val="32"/>
        </w:rPr>
        <w:t>演出协议或文艺表演团体、演员同意参加的书面函</w:t>
      </w:r>
      <w:r w:rsidRPr="004C6855">
        <w:rPr>
          <w:rFonts w:ascii="仿宋" w:eastAsia="仿宋" w:hAnsi="仿宋" w:hint="eastAsia"/>
          <w:sz w:val="32"/>
          <w:szCs w:val="32"/>
        </w:rPr>
        <w:lastRenderedPageBreak/>
        <w:t>件（包括但不限于演出举办单位名称、演出名称、演出地点、演出日期等内容）,个体演员自行举办演出的不用提交此项材料； </w:t>
      </w:r>
    </w:p>
    <w:p w:rsidR="00CA6D20" w:rsidRPr="004C685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5、</w:t>
      </w:r>
      <w:r w:rsidRPr="004C6855">
        <w:rPr>
          <w:rFonts w:ascii="仿宋" w:eastAsia="仿宋" w:hAnsi="仿宋" w:hint="eastAsia"/>
          <w:sz w:val="32"/>
          <w:szCs w:val="32"/>
        </w:rPr>
        <w:t>如有未成年人参加营业性演出，应当提供其监护人出具的书面同意函件； </w:t>
      </w:r>
    </w:p>
    <w:p w:rsidR="00CA6D20" w:rsidRPr="004C685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6、</w:t>
      </w:r>
      <w:r w:rsidRPr="004C6855">
        <w:rPr>
          <w:rFonts w:ascii="仿宋" w:eastAsia="仿宋" w:hAnsi="仿宋" w:hint="eastAsia"/>
          <w:sz w:val="32"/>
          <w:szCs w:val="32"/>
        </w:rPr>
        <w:t>场地证明：演出举办单位（个人）与演出场所的协议或演出场所出具的场地证明（协议或场地证明中应包括但不限于演出举办单位名称、演出名称、演出日期等内容）； </w:t>
      </w:r>
    </w:p>
    <w:p w:rsidR="00CA6D20" w:rsidRPr="004C685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7、</w:t>
      </w:r>
      <w:r w:rsidRPr="004C6855">
        <w:rPr>
          <w:rFonts w:ascii="仿宋" w:eastAsia="仿宋" w:hAnsi="仿宋" w:hint="eastAsia"/>
          <w:sz w:val="32"/>
          <w:szCs w:val="32"/>
        </w:rPr>
        <w:t>在歌舞娱乐场所、酒吧、饭店等非演出场所举办的营业性演出，应提供场所的《娱乐经营许可证》复印件或同意开业的消防安全证明复印件，如公安消防部门出具的《公众聚集场所投入使用、营业前消防安全检查合格证》；在演出场所举办的营业性演出，可以提供演出场所的《演出场所经营单位备案证明》复印件或者《营业性演出许可证》复印件，或者同意开业的消防安全证明复印件； </w:t>
      </w:r>
    </w:p>
    <w:p w:rsidR="00CA6D20" w:rsidRPr="004C6855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8、</w:t>
      </w:r>
      <w:r w:rsidRPr="00567367">
        <w:rPr>
          <w:rFonts w:ascii="仿宋" w:eastAsia="仿宋" w:hAnsi="仿宋" w:hint="eastAsia"/>
          <w:b/>
          <w:sz w:val="32"/>
          <w:szCs w:val="32"/>
        </w:rPr>
        <w:t>申请举办临时搭建舞台、看台的营业性演出，还应提供安全保卫工作方案和灭火、应急疏散预案，以及依法取得的安全、消防批准文件复印件；</w:t>
      </w:r>
      <w:r w:rsidRPr="004C6855">
        <w:rPr>
          <w:rFonts w:ascii="仿宋" w:eastAsia="仿宋" w:hAnsi="仿宋" w:hint="eastAsia"/>
          <w:sz w:val="32"/>
          <w:szCs w:val="32"/>
        </w:rPr>
        <w:t> </w:t>
      </w:r>
    </w:p>
    <w:p w:rsidR="00CA6D20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9、</w:t>
      </w:r>
      <w:r w:rsidRPr="004C6855">
        <w:rPr>
          <w:rFonts w:ascii="仿宋" w:eastAsia="仿宋" w:hAnsi="仿宋" w:hint="eastAsia"/>
          <w:sz w:val="32"/>
          <w:szCs w:val="32"/>
        </w:rPr>
        <w:t>演出节目单及与节目单对应的视听资料：</w:t>
      </w:r>
      <w:r>
        <w:rPr>
          <w:rFonts w:ascii="仿宋" w:eastAsia="仿宋" w:hAnsi="仿宋" w:hint="eastAsia"/>
          <w:sz w:val="32"/>
          <w:szCs w:val="32"/>
        </w:rPr>
        <w:t>歌曲类节目应当提交歌词文本，用外文演唱歌曲应提交中外文对照歌词</w:t>
      </w:r>
      <w:r w:rsidRPr="004C6855">
        <w:rPr>
          <w:rFonts w:ascii="仿宋" w:eastAsia="仿宋" w:hAnsi="仿宋" w:hint="eastAsia"/>
          <w:sz w:val="32"/>
          <w:szCs w:val="32"/>
        </w:rPr>
        <w:t>；乐曲类节目应当提交音频资料；舞蹈、杂技类节目应当提供视频资料；戏剧、曲艺等语言类节目应当提交剧本。 </w:t>
      </w:r>
    </w:p>
    <w:p w:rsidR="00CA6D20" w:rsidRPr="00567367" w:rsidRDefault="00CA6D20" w:rsidP="00567367">
      <w:pPr>
        <w:spacing w:line="560" w:lineRule="exact"/>
        <w:ind w:firstLineChars="200" w:firstLine="643"/>
        <w:rPr>
          <w:rFonts w:ascii="黑体" w:eastAsia="黑体" w:hAnsi="黑体" w:cs="黑体"/>
          <w:b/>
          <w:sz w:val="32"/>
          <w:szCs w:val="32"/>
        </w:rPr>
      </w:pPr>
      <w:r w:rsidRPr="00567367">
        <w:rPr>
          <w:rFonts w:ascii="黑体" w:eastAsia="黑体" w:hAnsi="黑体" w:cs="黑体" w:hint="eastAsia"/>
          <w:b/>
          <w:sz w:val="32"/>
          <w:szCs w:val="32"/>
        </w:rPr>
        <w:t>七、保留前置条件：</w:t>
      </w:r>
      <w:r w:rsidRPr="00567367">
        <w:rPr>
          <w:rFonts w:ascii="仿宋" w:eastAsia="仿宋" w:hAnsi="仿宋" w:hint="eastAsia"/>
          <w:b/>
          <w:sz w:val="32"/>
          <w:szCs w:val="32"/>
        </w:rPr>
        <w:t>营业性演出许可（临时搭建舞台、看台）依法取得的演出场所的安全、消防批准文件；依法验</w:t>
      </w:r>
      <w:r w:rsidRPr="00567367">
        <w:rPr>
          <w:rFonts w:ascii="仿宋" w:eastAsia="仿宋" w:hAnsi="仿宋" w:hint="eastAsia"/>
          <w:b/>
          <w:sz w:val="32"/>
          <w:szCs w:val="32"/>
        </w:rPr>
        <w:lastRenderedPageBreak/>
        <w:t>收后取得的演出场所合格证明。</w:t>
      </w:r>
    </w:p>
    <w:p w:rsidR="00CA6D20" w:rsidRDefault="00CA6D20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bookmarkStart w:id="0" w:name="OLE_LINK35"/>
      <w:bookmarkStart w:id="1" w:name="OLE_LINK36"/>
      <w:r>
        <w:rPr>
          <w:rFonts w:ascii="黑体" w:eastAsia="黑体" w:hAnsi="黑体" w:cs="黑体" w:hint="eastAsia"/>
          <w:sz w:val="32"/>
          <w:szCs w:val="32"/>
        </w:rPr>
        <w:t>八、办理流程</w:t>
      </w:r>
    </w:p>
    <w:bookmarkEnd w:id="0"/>
    <w:bookmarkEnd w:id="1"/>
    <w:p w:rsidR="00CA6D20" w:rsidRDefault="00CA6D20" w:rsidP="00CA6D2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 w:rsidRPr="009773EE">
        <w:rPr>
          <w:rFonts w:ascii="仿宋" w:eastAsia="仿宋" w:hAnsi="仿宋" w:hint="eastAsia"/>
          <w:sz w:val="32"/>
          <w:szCs w:val="32"/>
        </w:rPr>
        <w:t>申请受理</w:t>
      </w:r>
      <w:r>
        <w:rPr>
          <w:rFonts w:ascii="仿宋" w:eastAsia="仿宋" w:hAnsi="仿宋" w:hint="eastAsia"/>
          <w:sz w:val="32"/>
          <w:szCs w:val="32"/>
        </w:rPr>
        <w:t>；2.</w:t>
      </w:r>
      <w:r w:rsidR="003E49CE">
        <w:rPr>
          <w:rFonts w:ascii="仿宋" w:eastAsia="仿宋" w:hAnsi="仿宋" w:hint="eastAsia"/>
          <w:sz w:val="32"/>
          <w:szCs w:val="32"/>
        </w:rPr>
        <w:t>填写申请</w:t>
      </w:r>
      <w:r w:rsidRPr="009773EE">
        <w:rPr>
          <w:rFonts w:ascii="仿宋" w:eastAsia="仿宋" w:hAnsi="仿宋" w:hint="eastAsia"/>
          <w:sz w:val="32"/>
          <w:szCs w:val="32"/>
        </w:rPr>
        <w:t>表</w:t>
      </w:r>
      <w:r>
        <w:rPr>
          <w:rFonts w:ascii="仿宋" w:eastAsia="仿宋" w:hAnsi="仿宋" w:hint="eastAsia"/>
          <w:sz w:val="32"/>
          <w:szCs w:val="32"/>
        </w:rPr>
        <w:t>；3.</w:t>
      </w:r>
      <w:r w:rsidRPr="009773EE">
        <w:rPr>
          <w:rFonts w:ascii="仿宋" w:eastAsia="仿宋" w:hAnsi="仿宋" w:hint="eastAsia"/>
          <w:sz w:val="32"/>
          <w:szCs w:val="32"/>
        </w:rPr>
        <w:t>资料审核</w:t>
      </w:r>
      <w:r>
        <w:rPr>
          <w:rFonts w:ascii="仿宋" w:eastAsia="仿宋" w:hAnsi="仿宋" w:hint="eastAsia"/>
          <w:sz w:val="32"/>
          <w:szCs w:val="32"/>
        </w:rPr>
        <w:t>；4.</w:t>
      </w:r>
      <w:r w:rsidRPr="009773EE">
        <w:rPr>
          <w:rFonts w:ascii="仿宋" w:eastAsia="仿宋" w:hAnsi="仿宋" w:hint="eastAsia"/>
          <w:sz w:val="32"/>
          <w:szCs w:val="32"/>
        </w:rPr>
        <w:t>现场堪察</w:t>
      </w:r>
    </w:p>
    <w:p w:rsidR="00CA6D20" w:rsidRPr="00C95780" w:rsidRDefault="00CA6D20" w:rsidP="00CA6D20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</w:t>
      </w:r>
      <w:r w:rsidRPr="009773EE">
        <w:rPr>
          <w:rFonts w:ascii="仿宋" w:eastAsia="仿宋" w:hAnsi="仿宋" w:hint="eastAsia"/>
          <w:sz w:val="32"/>
          <w:szCs w:val="32"/>
        </w:rPr>
        <w:t>核发许可证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CA6D20" w:rsidRDefault="00CA6D20" w:rsidP="00CA6D20">
      <w:pPr>
        <w:spacing w:line="560" w:lineRule="exact"/>
        <w:ind w:firstLineChars="200" w:firstLine="64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九、办理时限</w:t>
      </w:r>
    </w:p>
    <w:p w:rsidR="00CA6D20" w:rsidRPr="00BE7967" w:rsidRDefault="00CA6D20" w:rsidP="00CA6D20">
      <w:pPr>
        <w:spacing w:line="56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文艺表演团队</w:t>
      </w:r>
      <w:bookmarkStart w:id="2" w:name="OLE_LINK31"/>
      <w:bookmarkStart w:id="3" w:name="OLE_LINK32"/>
      <w:r w:rsidRPr="00BE7967">
        <w:rPr>
          <w:rFonts w:ascii="仿宋" w:eastAsia="仿宋" w:hAnsi="仿宋" w:cs="仿宋_GB2312" w:hint="eastAsia"/>
          <w:sz w:val="32"/>
          <w:szCs w:val="32"/>
        </w:rPr>
        <w:t>法定时限</w:t>
      </w:r>
      <w:r>
        <w:rPr>
          <w:rFonts w:ascii="仿宋" w:eastAsia="仿宋" w:hAnsi="仿宋" w:cs="仿宋_GB2312" w:hint="eastAsia"/>
          <w:sz w:val="32"/>
          <w:szCs w:val="32"/>
        </w:rPr>
        <w:t>20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</w:t>
      </w:r>
      <w:bookmarkEnd w:id="2"/>
      <w:bookmarkEnd w:id="3"/>
      <w:r w:rsidRPr="00BE7967">
        <w:rPr>
          <w:rFonts w:ascii="仿宋" w:eastAsia="仿宋" w:hAnsi="仿宋" w:cs="仿宋_GB2312" w:hint="eastAsia"/>
          <w:sz w:val="32"/>
          <w:szCs w:val="32"/>
        </w:rPr>
        <w:t>，</w:t>
      </w:r>
      <w:bookmarkStart w:id="4" w:name="OLE_LINK33"/>
      <w:bookmarkStart w:id="5" w:name="OLE_LINK34"/>
      <w:r w:rsidRPr="00BE7967">
        <w:rPr>
          <w:rFonts w:ascii="仿宋" w:eastAsia="仿宋" w:hAnsi="仿宋" w:cs="仿宋_GB2312" w:hint="eastAsia"/>
          <w:sz w:val="32"/>
          <w:szCs w:val="32"/>
        </w:rPr>
        <w:t>承诺时限</w:t>
      </w:r>
      <w:r>
        <w:rPr>
          <w:rFonts w:ascii="仿宋" w:eastAsia="仿宋" w:hAnsi="仿宋" w:cs="仿宋_GB2312" w:hint="eastAsia"/>
          <w:sz w:val="32"/>
          <w:szCs w:val="32"/>
        </w:rPr>
        <w:t>10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</w:t>
      </w:r>
      <w:bookmarkEnd w:id="4"/>
      <w:bookmarkEnd w:id="5"/>
      <w:r>
        <w:rPr>
          <w:rFonts w:ascii="仿宋" w:eastAsia="仿宋" w:hAnsi="仿宋" w:cs="仿宋_GB2312" w:hint="eastAsia"/>
          <w:sz w:val="32"/>
          <w:szCs w:val="32"/>
        </w:rPr>
        <w:t>；内地营业性演出</w:t>
      </w:r>
      <w:r w:rsidRPr="00BE7967">
        <w:rPr>
          <w:rFonts w:ascii="仿宋" w:eastAsia="仿宋" w:hAnsi="仿宋" w:cs="仿宋_GB2312" w:hint="eastAsia"/>
          <w:sz w:val="32"/>
          <w:szCs w:val="32"/>
        </w:rPr>
        <w:t>法定时限</w:t>
      </w:r>
      <w:r>
        <w:rPr>
          <w:rFonts w:ascii="仿宋" w:eastAsia="仿宋" w:hAnsi="仿宋" w:cs="仿宋_GB2312" w:hint="eastAsia"/>
          <w:sz w:val="32"/>
          <w:szCs w:val="32"/>
        </w:rPr>
        <w:t>3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</w:t>
      </w:r>
      <w:r>
        <w:rPr>
          <w:rFonts w:ascii="仿宋" w:eastAsia="仿宋" w:hAnsi="仿宋" w:cs="仿宋_GB2312" w:hint="eastAsia"/>
          <w:sz w:val="32"/>
          <w:szCs w:val="32"/>
        </w:rPr>
        <w:t>，</w:t>
      </w:r>
      <w:r w:rsidRPr="00BE7967">
        <w:rPr>
          <w:rFonts w:ascii="仿宋" w:eastAsia="仿宋" w:hAnsi="仿宋" w:cs="仿宋_GB2312" w:hint="eastAsia"/>
          <w:sz w:val="32"/>
          <w:szCs w:val="32"/>
        </w:rPr>
        <w:t>承诺时限</w:t>
      </w:r>
      <w:r>
        <w:rPr>
          <w:rFonts w:ascii="仿宋" w:eastAsia="仿宋" w:hAnsi="仿宋" w:cs="仿宋_GB2312" w:hint="eastAsia"/>
          <w:sz w:val="32"/>
          <w:szCs w:val="32"/>
        </w:rPr>
        <w:t>3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个工作日。</w:t>
      </w:r>
    </w:p>
    <w:p w:rsidR="00CA6D20" w:rsidRDefault="00CA6D20" w:rsidP="00CA6D20">
      <w:pPr>
        <w:spacing w:line="560" w:lineRule="exact"/>
        <w:ind w:firstLineChars="50" w:firstLine="16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   十、收费依据及标准</w:t>
      </w:r>
    </w:p>
    <w:p w:rsidR="00CA6D20" w:rsidRPr="00BE7967" w:rsidRDefault="00CA6D20" w:rsidP="00CA6D20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不收费</w:t>
      </w:r>
    </w:p>
    <w:p w:rsidR="00CA6D20" w:rsidRDefault="00CA6D20" w:rsidP="00CA6D20">
      <w:pPr>
        <w:spacing w:line="560" w:lineRule="exact"/>
        <w:ind w:leftChars="200" w:left="4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十一、咨询、投诉电话</w:t>
      </w:r>
    </w:p>
    <w:p w:rsidR="00CA6D20" w:rsidRDefault="00CA6D20" w:rsidP="00CA6D20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窗口：</w:t>
      </w:r>
      <w:r>
        <w:rPr>
          <w:rFonts w:ascii="仿宋" w:eastAsia="仿宋" w:hAnsi="仿宋" w:cs="仿宋_GB2312" w:hint="eastAsia"/>
          <w:sz w:val="32"/>
          <w:szCs w:val="32"/>
        </w:rPr>
        <w:t>0833-5339078</w:t>
      </w:r>
      <w:r w:rsidRPr="00BE7967">
        <w:rPr>
          <w:rFonts w:ascii="仿宋" w:eastAsia="仿宋" w:hAnsi="仿宋" w:cs="仿宋_GB2312" w:hint="eastAsia"/>
          <w:sz w:val="32"/>
          <w:szCs w:val="32"/>
        </w:rPr>
        <w:t xml:space="preserve">     </w:t>
      </w:r>
      <w:r>
        <w:rPr>
          <w:rFonts w:ascii="仿宋" w:eastAsia="仿宋" w:hAnsi="仿宋" w:cs="仿宋_GB2312" w:hint="eastAsia"/>
          <w:sz w:val="32"/>
          <w:szCs w:val="32"/>
        </w:rPr>
        <w:t>文广新局</w:t>
      </w:r>
      <w:r w:rsidRPr="00BE7967">
        <w:rPr>
          <w:rFonts w:ascii="仿宋" w:eastAsia="仿宋" w:hAnsi="仿宋" w:cs="仿宋_GB2312" w:hint="eastAsia"/>
          <w:sz w:val="32"/>
          <w:szCs w:val="32"/>
        </w:rPr>
        <w:t>：</w:t>
      </w:r>
      <w:r>
        <w:rPr>
          <w:rFonts w:ascii="仿宋" w:eastAsia="仿宋" w:hAnsi="仿宋" w:cs="仿宋_GB2312" w:hint="eastAsia"/>
          <w:sz w:val="32"/>
          <w:szCs w:val="32"/>
        </w:rPr>
        <w:t>0833-5522980</w:t>
      </w:r>
    </w:p>
    <w:p w:rsidR="00CA6D20" w:rsidRPr="00BE7967" w:rsidRDefault="00CA6D20" w:rsidP="00CA6D20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bookmarkStart w:id="6" w:name="OLE_LINK3"/>
      <w:r>
        <w:rPr>
          <w:rFonts w:ascii="仿宋" w:eastAsia="仿宋" w:hAnsi="仿宋" w:cs="仿宋_GB2312" w:hint="eastAsia"/>
          <w:sz w:val="32"/>
          <w:szCs w:val="32"/>
        </w:rPr>
        <w:t>窗口邮箱:emswgxjck@163.com</w:t>
      </w:r>
    </w:p>
    <w:bookmarkEnd w:id="6"/>
    <w:p w:rsidR="00CA6D20" w:rsidRDefault="00CA6D20" w:rsidP="00CA6D20">
      <w:pPr>
        <w:spacing w:line="560" w:lineRule="exact"/>
        <w:ind w:left="640"/>
      </w:pPr>
      <w:r w:rsidRPr="00BE7967">
        <w:rPr>
          <w:rFonts w:ascii="仿宋" w:eastAsia="仿宋" w:hAnsi="仿宋" w:cs="仿宋_GB2312" w:hint="eastAsia"/>
          <w:sz w:val="32"/>
          <w:szCs w:val="32"/>
        </w:rPr>
        <w:t>窗口投诉电话：96196、</w:t>
      </w:r>
      <w:r>
        <w:rPr>
          <w:rFonts w:ascii="仿宋" w:eastAsia="仿宋" w:hAnsi="仿宋" w:cs="仿宋_GB2312" w:hint="eastAsia"/>
          <w:sz w:val="32"/>
          <w:szCs w:val="32"/>
        </w:rPr>
        <w:t>0833-</w:t>
      </w:r>
      <w:r w:rsidRPr="00BE7967">
        <w:rPr>
          <w:rFonts w:ascii="仿宋" w:eastAsia="仿宋" w:hAnsi="仿宋" w:cs="仿宋_GB2312" w:hint="eastAsia"/>
          <w:sz w:val="32"/>
          <w:szCs w:val="32"/>
        </w:rPr>
        <w:t>5529016</w:t>
      </w:r>
    </w:p>
    <w:p w:rsidR="00CA6D20" w:rsidRDefault="00CA6D20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C70C4D" w:rsidRDefault="00C70C4D" w:rsidP="00CA6D2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tbl>
      <w:tblPr>
        <w:tblW w:w="9316" w:type="dxa"/>
        <w:tblInd w:w="93" w:type="dxa"/>
        <w:tblLook w:val="04A0"/>
      </w:tblPr>
      <w:tblGrid>
        <w:gridCol w:w="15"/>
        <w:gridCol w:w="2166"/>
        <w:gridCol w:w="3175"/>
        <w:gridCol w:w="2204"/>
        <w:gridCol w:w="1756"/>
      </w:tblGrid>
      <w:tr w:rsidR="00C70C4D" w:rsidRPr="00C70C4D" w:rsidTr="00C70C4D">
        <w:trPr>
          <w:trHeight w:val="915"/>
        </w:trPr>
        <w:tc>
          <w:tcPr>
            <w:tcW w:w="93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6"/>
                <w:szCs w:val="36"/>
              </w:rPr>
            </w:pPr>
            <w:r w:rsidRPr="00C70C4D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lastRenderedPageBreak/>
              <w:t>营业性演出申报表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演出名称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悅爱</w:t>
            </w:r>
            <w:r w:rsidRPr="00C70C4D">
              <w:rPr>
                <w:rFonts w:ascii="Wingdings 2" w:hAnsi="Wingdings 2" w:cs="宋体"/>
                <w:kern w:val="0"/>
                <w:sz w:val="28"/>
                <w:szCs w:val="28"/>
              </w:rPr>
              <w:t></w:t>
            </w: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阅自然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演出地点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九宾湿地项目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主办单位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四川申阳置业有限公司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承办单位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成都非米文化有限公司</w:t>
            </w:r>
          </w:p>
        </w:tc>
      </w:tr>
      <w:tr w:rsidR="00C70C4D" w:rsidRPr="00C70C4D" w:rsidTr="00C70C4D">
        <w:trPr>
          <w:trHeight w:val="1515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演出单位 (主要演员)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李xx、张xx、陈xx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演出投资或资助单位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四川申阳置业有限公司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演出时间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2017年8月x号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演出场次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一场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演出现场  负责人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胡xx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135xxxxxxxx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演出票价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赠票</w:t>
            </w:r>
          </w:p>
        </w:tc>
      </w:tr>
      <w:tr w:rsidR="00C70C4D" w:rsidRPr="00C70C4D" w:rsidTr="00C70C4D">
        <w:trPr>
          <w:trHeight w:val="1005"/>
        </w:trPr>
        <w:tc>
          <w:tcPr>
            <w:tcW w:w="21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申办单位  意见</w:t>
            </w:r>
          </w:p>
        </w:tc>
        <w:tc>
          <w:tcPr>
            <w:tcW w:w="713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     本单位依照《营业性演出管理条例》及其实施细则规定，申请举办演出，请予批准。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71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 法定代表人或主要负责人（签章）：胡xx</w:t>
            </w:r>
          </w:p>
        </w:tc>
      </w:tr>
      <w:tr w:rsidR="00C70C4D" w:rsidRPr="00C70C4D" w:rsidTr="00C70C4D">
        <w:trPr>
          <w:trHeight w:val="660"/>
        </w:trPr>
        <w:tc>
          <w:tcPr>
            <w:tcW w:w="21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7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C4D" w:rsidRPr="00C70C4D" w:rsidRDefault="00C70C4D" w:rsidP="00C70C4D">
            <w:pPr>
              <w:widowControl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2017年8月3日</w:t>
            </w:r>
          </w:p>
        </w:tc>
      </w:tr>
      <w:tr w:rsidR="00C70C4D" w:rsidRPr="00C70C4D" w:rsidTr="00C70C4D">
        <w:trPr>
          <w:trHeight w:val="690"/>
        </w:trPr>
        <w:tc>
          <w:tcPr>
            <w:tcW w:w="21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C4D" w:rsidRPr="00C70C4D" w:rsidRDefault="00C70C4D" w:rsidP="00C70C4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文化行政  部门意见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经手人: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审核人: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>签发人:</w:t>
            </w:r>
          </w:p>
        </w:tc>
      </w:tr>
      <w:tr w:rsidR="00C70C4D" w:rsidRPr="00C70C4D" w:rsidTr="00C70C4D">
        <w:trPr>
          <w:trHeight w:val="585"/>
        </w:trPr>
        <w:tc>
          <w:tcPr>
            <w:tcW w:w="21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70C4D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70C4D" w:rsidRPr="00C70C4D" w:rsidTr="00C70C4D">
        <w:trPr>
          <w:trHeight w:val="333"/>
        </w:trPr>
        <w:tc>
          <w:tcPr>
            <w:tcW w:w="21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70C4D" w:rsidRPr="00C70C4D" w:rsidTr="00C70C4D">
        <w:trPr>
          <w:trHeight w:val="70"/>
        </w:trPr>
        <w:tc>
          <w:tcPr>
            <w:tcW w:w="21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C4D" w:rsidRPr="00C70C4D" w:rsidRDefault="00C70C4D" w:rsidP="00C70C4D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C4D" w:rsidRPr="00C70C4D" w:rsidRDefault="00C70C4D" w:rsidP="00C70C4D">
            <w:pPr>
              <w:widowControl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:rsidR="00CA6D20" w:rsidRPr="004C6855" w:rsidTr="00C70C4D">
        <w:tblPrEx>
          <w:tblCellSpacing w:w="0" w:type="dxa"/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dxa"/>
          <w:wAfter w:w="1756" w:type="dxa"/>
          <w:trHeight w:val="7680"/>
          <w:tblCellSpacing w:w="0" w:type="dxa"/>
          <w:hidden/>
        </w:trPr>
        <w:tc>
          <w:tcPr>
            <w:tcW w:w="0" w:type="auto"/>
            <w:gridSpan w:val="3"/>
            <w:hideMark/>
          </w:tcPr>
          <w:p w:rsidR="00CA6D20" w:rsidRPr="004C6855" w:rsidRDefault="00CA6D20" w:rsidP="00C70C4D">
            <w:pPr>
              <w:widowControl/>
              <w:jc w:val="left"/>
              <w:rPr>
                <w:rFonts w:ascii="宋体" w:hAnsi="宋体" w:cs="宋体"/>
                <w:vanish/>
                <w:color w:val="3D3D3D"/>
                <w:kern w:val="0"/>
                <w:sz w:val="18"/>
                <w:szCs w:val="18"/>
              </w:rPr>
            </w:pPr>
          </w:p>
        </w:tc>
      </w:tr>
      <w:tr w:rsidR="00CA6D20" w:rsidRPr="004C6855" w:rsidTr="00C70C4D">
        <w:tblPrEx>
          <w:tblCellSpacing w:w="0" w:type="dxa"/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dxa"/>
          <w:wAfter w:w="1756" w:type="dxa"/>
          <w:trHeight w:val="7680"/>
          <w:tblCellSpacing w:w="0" w:type="dxa"/>
          <w:hidden/>
        </w:trPr>
        <w:tc>
          <w:tcPr>
            <w:tcW w:w="0" w:type="auto"/>
            <w:gridSpan w:val="3"/>
            <w:hideMark/>
          </w:tcPr>
          <w:p w:rsidR="00CA6D20" w:rsidRPr="004C6855" w:rsidRDefault="00CA6D20" w:rsidP="00586B9D">
            <w:pPr>
              <w:widowControl/>
              <w:spacing w:line="432" w:lineRule="auto"/>
              <w:jc w:val="left"/>
              <w:rPr>
                <w:rFonts w:ascii="宋体" w:hAnsi="宋体" w:cs="宋体"/>
                <w:vanish/>
                <w:color w:val="3D3D3D"/>
                <w:kern w:val="0"/>
                <w:sz w:val="18"/>
                <w:szCs w:val="18"/>
              </w:rPr>
            </w:pPr>
          </w:p>
        </w:tc>
      </w:tr>
    </w:tbl>
    <w:p w:rsidR="00CA6D20" w:rsidRPr="004C6855" w:rsidRDefault="00CA6D20" w:rsidP="00CA6D20">
      <w:pPr>
        <w:widowControl/>
        <w:jc w:val="left"/>
        <w:rPr>
          <w:rFonts w:ascii="微软雅黑" w:eastAsia="微软雅黑" w:hAnsi="微软雅黑" w:cs="宋体"/>
          <w:vanish/>
          <w:color w:val="333333"/>
          <w:kern w:val="0"/>
          <w:sz w:val="18"/>
          <w:szCs w:val="1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CA6D20" w:rsidRPr="004C6855" w:rsidTr="00586B9D">
        <w:trPr>
          <w:trHeight w:val="180"/>
          <w:tblCellSpacing w:w="0" w:type="dxa"/>
        </w:trPr>
        <w:tc>
          <w:tcPr>
            <w:tcW w:w="0" w:type="auto"/>
            <w:vAlign w:val="center"/>
            <w:hideMark/>
          </w:tcPr>
          <w:p w:rsidR="00CA6D20" w:rsidRPr="004C6855" w:rsidRDefault="00CA6D20" w:rsidP="00586B9D">
            <w:pPr>
              <w:widowControl/>
              <w:spacing w:line="432" w:lineRule="auto"/>
              <w:jc w:val="left"/>
              <w:rPr>
                <w:rFonts w:ascii="宋体" w:hAnsi="宋体" w:cs="宋体"/>
                <w:color w:val="3D3D3D"/>
                <w:kern w:val="0"/>
                <w:sz w:val="18"/>
                <w:szCs w:val="18"/>
              </w:rPr>
            </w:pPr>
          </w:p>
        </w:tc>
      </w:tr>
    </w:tbl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111125</wp:posOffset>
            </wp:positionV>
            <wp:extent cx="5274310" cy="3952875"/>
            <wp:effectExtent l="19050" t="0" r="2540" b="0"/>
            <wp:wrapSquare wrapText="bothSides"/>
            <wp:docPr id="1" name="图片 1" descr="E:\2017年材料\政务中心\一窗受理改\照片\IMG_20170913_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年材料\政务中心\一窗受理改\照片\IMG_20170913_10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504452" w:rsidRDefault="00504452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254000</wp:posOffset>
            </wp:positionV>
            <wp:extent cx="5274310" cy="7029450"/>
            <wp:effectExtent l="19050" t="0" r="2540" b="0"/>
            <wp:wrapSquare wrapText="bothSides"/>
            <wp:docPr id="2" name="图片 1" descr="IMG_20170913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03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523875</wp:posOffset>
            </wp:positionV>
            <wp:extent cx="5274310" cy="7029450"/>
            <wp:effectExtent l="19050" t="0" r="2540" b="0"/>
            <wp:wrapSquare wrapText="bothSides"/>
            <wp:docPr id="3" name="图片 2" descr="IMG_20170913_1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030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733425</wp:posOffset>
            </wp:positionV>
            <wp:extent cx="5274310" cy="7029450"/>
            <wp:effectExtent l="19050" t="0" r="2540" b="0"/>
            <wp:wrapSquare wrapText="bothSides"/>
            <wp:docPr id="4" name="图片 3" descr="IMG_20170913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036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352425</wp:posOffset>
            </wp:positionV>
            <wp:extent cx="5274310" cy="7029450"/>
            <wp:effectExtent l="19050" t="0" r="2540" b="0"/>
            <wp:wrapSquare wrapText="bothSides"/>
            <wp:docPr id="5" name="图片 4" descr="IMG_20170913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036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676275</wp:posOffset>
            </wp:positionV>
            <wp:extent cx="5274310" cy="7029450"/>
            <wp:effectExtent l="19050" t="0" r="2540" b="0"/>
            <wp:wrapSquare wrapText="bothSides"/>
            <wp:docPr id="6" name="图片 5" descr="IMG_20170913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032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895350</wp:posOffset>
            </wp:positionV>
            <wp:extent cx="5274310" cy="7029450"/>
            <wp:effectExtent l="19050" t="0" r="2540" b="0"/>
            <wp:wrapSquare wrapText="bothSides"/>
            <wp:docPr id="7" name="图片 6" descr="IMG_20170913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032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rPr>
          <w:b/>
        </w:rPr>
      </w:pPr>
    </w:p>
    <w:p w:rsidR="00E60773" w:rsidRPr="00156BBC" w:rsidRDefault="00E60773" w:rsidP="00E60773">
      <w:pPr>
        <w:rPr>
          <w:b/>
        </w:rPr>
      </w:pPr>
      <w:r w:rsidRPr="00156BBC">
        <w:rPr>
          <w:rFonts w:hint="eastAsia"/>
          <w:b/>
        </w:rPr>
        <w:lastRenderedPageBreak/>
        <w:t>张靓颖佛光音乐节歌单</w:t>
      </w:r>
    </w:p>
    <w:p w:rsidR="00E60773" w:rsidRDefault="00E60773" w:rsidP="00E60773">
      <w:pPr>
        <w:pStyle w:val="a5"/>
        <w:numPr>
          <w:ilvl w:val="0"/>
          <w:numId w:val="2"/>
        </w:numPr>
        <w:ind w:firstLineChars="0"/>
      </w:pPr>
      <w:r w:rsidRPr="00A31021">
        <w:rPr>
          <w:rFonts w:hint="eastAsia"/>
        </w:rPr>
        <w:t>我的梦</w:t>
      </w:r>
      <w:r>
        <w:rPr>
          <w:rFonts w:hint="eastAsia"/>
        </w:rPr>
        <w:t>；</w:t>
      </w:r>
      <w:r>
        <w:rPr>
          <w:rFonts w:hint="eastAsia"/>
        </w:rPr>
        <w:t>2</w:t>
      </w:r>
      <w:r>
        <w:rPr>
          <w:rFonts w:hint="eastAsia"/>
        </w:rPr>
        <w:t>、</w:t>
      </w:r>
      <w:r w:rsidRPr="00A31021">
        <w:rPr>
          <w:rFonts w:hint="eastAsia"/>
        </w:rPr>
        <w:t>我们说好的</w:t>
      </w:r>
      <w:r>
        <w:rPr>
          <w:rFonts w:hint="eastAsia"/>
        </w:rPr>
        <w:t>；</w:t>
      </w:r>
      <w:r>
        <w:rPr>
          <w:rFonts w:hint="eastAsia"/>
        </w:rPr>
        <w:t>3</w:t>
      </w:r>
      <w:r>
        <w:rPr>
          <w:rFonts w:hint="eastAsia"/>
        </w:rPr>
        <w:t>、</w:t>
      </w:r>
      <w:r w:rsidRPr="00A31021">
        <w:rPr>
          <w:rFonts w:hint="eastAsia"/>
        </w:rPr>
        <w:t>如果爱下去</w:t>
      </w:r>
      <w:r>
        <w:rPr>
          <w:rFonts w:hint="eastAsia"/>
        </w:rPr>
        <w:t>；</w:t>
      </w:r>
      <w:r>
        <w:rPr>
          <w:rFonts w:hint="eastAsia"/>
        </w:rPr>
        <w:t>4</w:t>
      </w:r>
      <w:r>
        <w:rPr>
          <w:rFonts w:hint="eastAsia"/>
        </w:rPr>
        <w:t>、</w:t>
      </w:r>
      <w:r w:rsidRPr="00A31021">
        <w:rPr>
          <w:rFonts w:hint="eastAsia"/>
        </w:rPr>
        <w:t>如果这就是爱情</w:t>
      </w:r>
      <w:r>
        <w:rPr>
          <w:rFonts w:hint="eastAsia"/>
        </w:rPr>
        <w:t>；</w:t>
      </w:r>
      <w:r>
        <w:rPr>
          <w:rFonts w:hint="eastAsia"/>
        </w:rPr>
        <w:t>5</w:t>
      </w:r>
      <w:r>
        <w:rPr>
          <w:rFonts w:hint="eastAsia"/>
        </w:rPr>
        <w:t>、</w:t>
      </w:r>
      <w:r w:rsidRPr="00B123CB">
        <w:rPr>
          <w:rFonts w:hint="eastAsia"/>
        </w:rPr>
        <w:t>终于等到你</w:t>
      </w:r>
      <w:r>
        <w:rPr>
          <w:rFonts w:hint="eastAsia"/>
        </w:rPr>
        <w:t>；</w:t>
      </w:r>
      <w:r>
        <w:rPr>
          <w:rFonts w:hint="eastAsia"/>
        </w:rPr>
        <w:t>6</w:t>
      </w:r>
      <w:r>
        <w:rPr>
          <w:rFonts w:hint="eastAsia"/>
        </w:rPr>
        <w:t>、</w:t>
      </w:r>
      <w:r w:rsidRPr="00A31021">
        <w:rPr>
          <w:rFonts w:hint="eastAsia"/>
        </w:rPr>
        <w:t>后天</w:t>
      </w:r>
      <w:r>
        <w:rPr>
          <w:rFonts w:hint="eastAsia"/>
        </w:rPr>
        <w:t>；</w:t>
      </w:r>
      <w:r>
        <w:rPr>
          <w:rFonts w:hint="eastAsia"/>
        </w:rPr>
        <w:t>7</w:t>
      </w:r>
      <w:r>
        <w:rPr>
          <w:rFonts w:hint="eastAsia"/>
        </w:rPr>
        <w:t>、</w:t>
      </w:r>
      <w:r w:rsidRPr="00A31021">
        <w:t>battle field</w:t>
      </w:r>
      <w:r>
        <w:rPr>
          <w:rFonts w:hint="eastAsia"/>
        </w:rPr>
        <w:t>；</w:t>
      </w:r>
      <w:r>
        <w:rPr>
          <w:rFonts w:hint="eastAsia"/>
        </w:rPr>
        <w:t>8</w:t>
      </w:r>
      <w:r>
        <w:rPr>
          <w:rFonts w:hint="eastAsia"/>
        </w:rPr>
        <w:t>、</w:t>
      </w:r>
      <w:r w:rsidRPr="00156BBC">
        <w:t>dust my shoulders off</w:t>
      </w:r>
      <w:r>
        <w:rPr>
          <w:rFonts w:hint="eastAsia"/>
        </w:rPr>
        <w:t>；</w:t>
      </w:r>
      <w:r>
        <w:rPr>
          <w:rFonts w:hint="eastAsia"/>
        </w:rPr>
        <w:t>9</w:t>
      </w:r>
      <w:r>
        <w:rPr>
          <w:rFonts w:hint="eastAsia"/>
        </w:rPr>
        <w:t>、</w:t>
      </w:r>
      <w:r w:rsidRPr="00156BBC">
        <w:rPr>
          <w:rFonts w:hint="eastAsia"/>
        </w:rPr>
        <w:t>我的模样</w:t>
      </w:r>
      <w:r>
        <w:rPr>
          <w:rFonts w:hint="eastAsia"/>
        </w:rPr>
        <w:t>；</w:t>
      </w:r>
      <w:r>
        <w:rPr>
          <w:rFonts w:hint="eastAsia"/>
        </w:rPr>
        <w:t>10</w:t>
      </w:r>
      <w:r>
        <w:rPr>
          <w:rFonts w:hint="eastAsia"/>
        </w:rPr>
        <w:t>、</w:t>
      </w:r>
      <w:r w:rsidRPr="00156BBC">
        <w:rPr>
          <w:rFonts w:hint="eastAsia"/>
        </w:rPr>
        <w:t>心电感应</w:t>
      </w:r>
      <w:r w:rsidRPr="00156BBC">
        <w:rPr>
          <w:rFonts w:hint="eastAsia"/>
        </w:rPr>
        <w:t>808</w:t>
      </w:r>
      <w:r>
        <w:rPr>
          <w:rFonts w:hint="eastAsia"/>
        </w:rPr>
        <w:t>；</w:t>
      </w:r>
      <w:r>
        <w:rPr>
          <w:rFonts w:hint="eastAsia"/>
        </w:rPr>
        <w:t>11</w:t>
      </w:r>
      <w:r>
        <w:rPr>
          <w:rFonts w:hint="eastAsia"/>
        </w:rPr>
        <w:t>、</w:t>
      </w:r>
      <w:r w:rsidRPr="00156BBC">
        <w:rPr>
          <w:rFonts w:hint="eastAsia"/>
        </w:rPr>
        <w:t>冬天里的一把火</w:t>
      </w:r>
      <w:r>
        <w:rPr>
          <w:rFonts w:hint="eastAsia"/>
        </w:rPr>
        <w:t>；</w:t>
      </w:r>
      <w:r>
        <w:rPr>
          <w:rFonts w:hint="eastAsia"/>
        </w:rPr>
        <w:t>12</w:t>
      </w:r>
      <w:r>
        <w:rPr>
          <w:rFonts w:hint="eastAsia"/>
        </w:rPr>
        <w:t>、</w:t>
      </w:r>
      <w:r w:rsidRPr="00156BBC">
        <w:rPr>
          <w:rFonts w:hint="eastAsia"/>
        </w:rPr>
        <w:t>画心</w:t>
      </w:r>
      <w:r>
        <w:rPr>
          <w:rFonts w:hint="eastAsia"/>
        </w:rPr>
        <w:t>；</w:t>
      </w:r>
      <w:r>
        <w:rPr>
          <w:rFonts w:hint="eastAsia"/>
        </w:rPr>
        <w:t>13</w:t>
      </w:r>
      <w:r>
        <w:rPr>
          <w:rFonts w:hint="eastAsia"/>
        </w:rPr>
        <w:t>、</w:t>
      </w:r>
      <w:r w:rsidRPr="00156BBC">
        <w:t>808</w:t>
      </w:r>
      <w:r>
        <w:rPr>
          <w:rFonts w:hint="eastAsia"/>
        </w:rPr>
        <w:t>；</w:t>
      </w:r>
      <w:r>
        <w:rPr>
          <w:rFonts w:hint="eastAsia"/>
        </w:rPr>
        <w:t>14</w:t>
      </w:r>
      <w:r>
        <w:rPr>
          <w:rFonts w:hint="eastAsia"/>
        </w:rPr>
        <w:t>、</w:t>
      </w:r>
      <w:r w:rsidRPr="00156BBC">
        <w:rPr>
          <w:rFonts w:hint="eastAsia"/>
        </w:rPr>
        <w:t>只是没有如果</w:t>
      </w:r>
      <w:r>
        <w:rPr>
          <w:rFonts w:hint="eastAsia"/>
        </w:rPr>
        <w:t>；</w:t>
      </w:r>
      <w:r>
        <w:rPr>
          <w:rFonts w:hint="eastAsia"/>
        </w:rPr>
        <w:t>15</w:t>
      </w:r>
      <w:r>
        <w:rPr>
          <w:rFonts w:hint="eastAsia"/>
        </w:rPr>
        <w:t>、</w:t>
      </w:r>
      <w:r w:rsidRPr="00156BBC">
        <w:rPr>
          <w:rFonts w:hint="eastAsia"/>
        </w:rPr>
        <w:t>想你零点零一分</w:t>
      </w:r>
      <w:r>
        <w:rPr>
          <w:rFonts w:hint="eastAsia"/>
        </w:rPr>
        <w:t>；</w:t>
      </w:r>
      <w:r>
        <w:rPr>
          <w:rFonts w:hint="eastAsia"/>
        </w:rPr>
        <w:t>16</w:t>
      </w:r>
      <w:r>
        <w:rPr>
          <w:rFonts w:hint="eastAsia"/>
        </w:rPr>
        <w:t>、</w:t>
      </w:r>
      <w:r w:rsidRPr="00156BBC">
        <w:t>celebrate</w:t>
      </w:r>
      <w:r>
        <w:rPr>
          <w:rFonts w:hint="eastAsia"/>
        </w:rPr>
        <w:t>；</w:t>
      </w:r>
      <w:r>
        <w:rPr>
          <w:rFonts w:hint="eastAsia"/>
        </w:rPr>
        <w:t>17</w:t>
      </w:r>
      <w:r>
        <w:rPr>
          <w:rFonts w:hint="eastAsia"/>
        </w:rPr>
        <w:t>、</w:t>
      </w:r>
      <w:r w:rsidRPr="00156BBC">
        <w:rPr>
          <w:rFonts w:hint="eastAsia"/>
        </w:rPr>
        <w:t>我相信</w:t>
      </w:r>
      <w:r>
        <w:rPr>
          <w:rFonts w:hint="eastAsia"/>
        </w:rPr>
        <w:t>；</w:t>
      </w:r>
      <w:r>
        <w:rPr>
          <w:rFonts w:hint="eastAsia"/>
        </w:rPr>
        <w:t>18</w:t>
      </w:r>
      <w:r>
        <w:rPr>
          <w:rFonts w:hint="eastAsia"/>
        </w:rPr>
        <w:t>、</w:t>
      </w:r>
      <w:r w:rsidRPr="00156BBC">
        <w:t>midnight,goodnight</w:t>
      </w:r>
      <w:r>
        <w:rPr>
          <w:rFonts w:hint="eastAsia"/>
        </w:rPr>
        <w:t>；</w:t>
      </w:r>
      <w:r>
        <w:rPr>
          <w:rFonts w:hint="eastAsia"/>
        </w:rPr>
        <w:t>19</w:t>
      </w:r>
      <w:r>
        <w:rPr>
          <w:rFonts w:hint="eastAsia"/>
        </w:rPr>
        <w:t>、</w:t>
      </w:r>
      <w:r w:rsidRPr="00156BBC">
        <w:rPr>
          <w:rFonts w:hint="eastAsia"/>
        </w:rPr>
        <w:t>顺流而下</w:t>
      </w:r>
      <w:r>
        <w:rPr>
          <w:rFonts w:hint="eastAsia"/>
        </w:rPr>
        <w:t>；</w:t>
      </w:r>
      <w:r>
        <w:rPr>
          <w:rFonts w:hint="eastAsia"/>
        </w:rPr>
        <w:t>20</w:t>
      </w:r>
      <w:r>
        <w:rPr>
          <w:rFonts w:hint="eastAsia"/>
        </w:rPr>
        <w:t>、</w:t>
      </w:r>
      <w:r w:rsidRPr="00156BBC">
        <w:rPr>
          <w:rFonts w:hint="eastAsia"/>
        </w:rPr>
        <w:t>依赖</w:t>
      </w:r>
      <w:r>
        <w:rPr>
          <w:rFonts w:hint="eastAsia"/>
        </w:rPr>
        <w:t>；</w:t>
      </w:r>
      <w:r>
        <w:rPr>
          <w:rFonts w:hint="eastAsia"/>
        </w:rPr>
        <w:t>21</w:t>
      </w:r>
      <w:r>
        <w:rPr>
          <w:rFonts w:hint="eastAsia"/>
        </w:rPr>
        <w:t>、</w:t>
      </w:r>
      <w:r w:rsidRPr="00156BBC">
        <w:rPr>
          <w:rFonts w:hint="eastAsia"/>
        </w:rPr>
        <w:t>追爱</w:t>
      </w:r>
      <w:r>
        <w:rPr>
          <w:rFonts w:hint="eastAsia"/>
        </w:rPr>
        <w:t>；</w:t>
      </w:r>
      <w:r>
        <w:rPr>
          <w:rFonts w:hint="eastAsia"/>
        </w:rPr>
        <w:t>22</w:t>
      </w:r>
      <w:r>
        <w:rPr>
          <w:rFonts w:hint="eastAsia"/>
        </w:rPr>
        <w:t>、</w:t>
      </w:r>
      <w:r w:rsidRPr="00156BBC">
        <w:t>liber tango</w:t>
      </w:r>
    </w:p>
    <w:p w:rsidR="00E60773" w:rsidRPr="00156BBC" w:rsidRDefault="00E60773" w:rsidP="00E60773">
      <w:pPr>
        <w:jc w:val="left"/>
        <w:rPr>
          <w:b/>
          <w:sz w:val="28"/>
        </w:rPr>
      </w:pPr>
      <w:r w:rsidRPr="00156BBC">
        <w:rPr>
          <w:rFonts w:hint="eastAsia"/>
          <w:b/>
          <w:sz w:val="28"/>
        </w:rPr>
        <w:t>阿修罗曲目单</w:t>
      </w:r>
    </w:p>
    <w:p w:rsidR="00E60773" w:rsidRDefault="00E60773" w:rsidP="00E60773">
      <w:pPr>
        <w:numPr>
          <w:ilvl w:val="0"/>
          <w:numId w:val="3"/>
        </w:numPr>
        <w:jc w:val="left"/>
        <w:rPr>
          <w:sz w:val="28"/>
        </w:rPr>
      </w:pPr>
      <w:r>
        <w:rPr>
          <w:rFonts w:hint="eastAsia"/>
          <w:sz w:val="28"/>
        </w:rPr>
        <w:t>Dance with you</w:t>
      </w:r>
    </w:p>
    <w:p w:rsidR="00E60773" w:rsidRDefault="00E60773" w:rsidP="00E60773">
      <w:pPr>
        <w:numPr>
          <w:ilvl w:val="0"/>
          <w:numId w:val="3"/>
        </w:numPr>
        <w:jc w:val="left"/>
        <w:rPr>
          <w:sz w:val="28"/>
        </w:rPr>
      </w:pPr>
      <w:r>
        <w:rPr>
          <w:rFonts w:hint="eastAsia"/>
          <w:sz w:val="28"/>
        </w:rPr>
        <w:t>Nice to meet U</w:t>
      </w:r>
    </w:p>
    <w:p w:rsidR="00E60773" w:rsidRDefault="00E60773" w:rsidP="00E60773">
      <w:pPr>
        <w:numPr>
          <w:ilvl w:val="0"/>
          <w:numId w:val="3"/>
        </w:numPr>
        <w:jc w:val="left"/>
        <w:rPr>
          <w:sz w:val="28"/>
        </w:rPr>
      </w:pPr>
      <w:r>
        <w:rPr>
          <w:rFonts w:hint="eastAsia"/>
          <w:sz w:val="28"/>
        </w:rPr>
        <w:t>别害羞</w:t>
      </w:r>
    </w:p>
    <w:p w:rsidR="00E60773" w:rsidRDefault="00E60773" w:rsidP="00E60773">
      <w:pPr>
        <w:numPr>
          <w:ilvl w:val="0"/>
          <w:numId w:val="3"/>
        </w:numPr>
        <w:jc w:val="left"/>
        <w:rPr>
          <w:sz w:val="28"/>
        </w:rPr>
      </w:pPr>
      <w:r>
        <w:rPr>
          <w:rFonts w:hint="eastAsia"/>
          <w:sz w:val="28"/>
        </w:rPr>
        <w:t>去海边</w:t>
      </w:r>
    </w:p>
    <w:p w:rsidR="00E60773" w:rsidRDefault="00E60773" w:rsidP="00E60773">
      <w:pPr>
        <w:numPr>
          <w:ilvl w:val="0"/>
          <w:numId w:val="3"/>
        </w:numPr>
        <w:jc w:val="left"/>
        <w:rPr>
          <w:sz w:val="28"/>
        </w:rPr>
      </w:pPr>
      <w:r>
        <w:rPr>
          <w:rFonts w:hint="eastAsia"/>
          <w:sz w:val="28"/>
        </w:rPr>
        <w:t>上帝是个</w:t>
      </w:r>
      <w:r>
        <w:rPr>
          <w:rFonts w:hint="eastAsia"/>
          <w:sz w:val="28"/>
        </w:rPr>
        <w:t>DJ</w:t>
      </w:r>
    </w:p>
    <w:p w:rsidR="00E60773" w:rsidRDefault="00E60773" w:rsidP="00E60773">
      <w:pPr>
        <w:numPr>
          <w:ilvl w:val="0"/>
          <w:numId w:val="3"/>
        </w:numPr>
        <w:jc w:val="left"/>
        <w:rPr>
          <w:sz w:val="28"/>
        </w:rPr>
      </w:pPr>
      <w:r>
        <w:rPr>
          <w:rFonts w:hint="eastAsia"/>
          <w:sz w:val="28"/>
        </w:rPr>
        <w:t>永宁</w:t>
      </w:r>
    </w:p>
    <w:p w:rsidR="00E60773" w:rsidRDefault="00E60773" w:rsidP="00E60773">
      <w:pPr>
        <w:numPr>
          <w:ilvl w:val="0"/>
          <w:numId w:val="3"/>
        </w:numPr>
        <w:jc w:val="left"/>
        <w:rPr>
          <w:sz w:val="28"/>
        </w:rPr>
      </w:pPr>
      <w:r>
        <w:rPr>
          <w:rFonts w:hint="eastAsia"/>
          <w:sz w:val="28"/>
        </w:rPr>
        <w:t>最后的歌</w:t>
      </w:r>
      <w:bookmarkStart w:id="7" w:name="_GoBack"/>
      <w:bookmarkEnd w:id="7"/>
    </w:p>
    <w:p w:rsidR="00E60773" w:rsidRPr="00156BBC" w:rsidRDefault="00E60773" w:rsidP="00E60773">
      <w:pPr>
        <w:rPr>
          <w:b/>
        </w:rPr>
      </w:pPr>
      <w:r w:rsidRPr="00156BBC">
        <w:rPr>
          <w:rFonts w:hint="eastAsia"/>
          <w:b/>
        </w:rPr>
        <w:t>“佛光花海”音乐节谭维维演出曲目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黑则明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地狱就是天堂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演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往日时光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灯塔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谭某某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乌兰巴托的夜</w:t>
      </w:r>
    </w:p>
    <w:p w:rsidR="00E60773" w:rsidRDefault="00E60773" w:rsidP="00E60773">
      <w:pPr>
        <w:numPr>
          <w:ilvl w:val="0"/>
          <w:numId w:val="4"/>
        </w:numPr>
      </w:pPr>
      <w:r>
        <w:rPr>
          <w:rFonts w:hint="eastAsia"/>
        </w:rPr>
        <w:t>康定情歌</w:t>
      </w: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Default="00E60773" w:rsidP="00E60773">
      <w:pPr>
        <w:spacing w:line="560" w:lineRule="exact"/>
        <w:ind w:firstLineChars="200" w:firstLine="420"/>
        <w:jc w:val="center"/>
      </w:pPr>
    </w:p>
    <w:p w:rsidR="00E60773" w:rsidRPr="00504452" w:rsidRDefault="00E60773" w:rsidP="00E60773">
      <w:pPr>
        <w:spacing w:line="560" w:lineRule="exact"/>
        <w:ind w:firstLineChars="200" w:firstLine="420"/>
        <w:jc w:val="center"/>
      </w:pPr>
    </w:p>
    <w:sectPr w:rsidR="00E60773" w:rsidRPr="00504452" w:rsidSect="00E607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1E3" w:rsidRDefault="00DB71E3" w:rsidP="00504452">
      <w:r>
        <w:separator/>
      </w:r>
    </w:p>
  </w:endnote>
  <w:endnote w:type="continuationSeparator" w:id="1">
    <w:p w:rsidR="00DB71E3" w:rsidRDefault="00DB71E3" w:rsidP="00504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1E3" w:rsidRDefault="00DB71E3" w:rsidP="00504452">
      <w:r>
        <w:separator/>
      </w:r>
    </w:p>
  </w:footnote>
  <w:footnote w:type="continuationSeparator" w:id="1">
    <w:p w:rsidR="00DB71E3" w:rsidRDefault="00DB71E3" w:rsidP="005044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27308"/>
    <w:multiLevelType w:val="hybridMultilevel"/>
    <w:tmpl w:val="8AD446CC"/>
    <w:lvl w:ilvl="0" w:tplc="2758AE0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584E4E91"/>
    <w:multiLevelType w:val="singleLevel"/>
    <w:tmpl w:val="584E4E91"/>
    <w:lvl w:ilvl="0">
      <w:start w:val="1"/>
      <w:numFmt w:val="decimal"/>
      <w:suff w:val="nothing"/>
      <w:lvlText w:val="%1."/>
      <w:lvlJc w:val="left"/>
    </w:lvl>
  </w:abstractNum>
  <w:abstractNum w:abstractNumId="2">
    <w:nsid w:val="58D9E759"/>
    <w:multiLevelType w:val="singleLevel"/>
    <w:tmpl w:val="58D9E759"/>
    <w:lvl w:ilvl="0">
      <w:start w:val="1"/>
      <w:numFmt w:val="decimal"/>
      <w:suff w:val="nothing"/>
      <w:lvlText w:val="%1."/>
      <w:lvlJc w:val="left"/>
    </w:lvl>
  </w:abstractNum>
  <w:abstractNum w:abstractNumId="3">
    <w:nsid w:val="627A2293"/>
    <w:multiLevelType w:val="hybridMultilevel"/>
    <w:tmpl w:val="E3E8E77E"/>
    <w:lvl w:ilvl="0" w:tplc="D15AF5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4452"/>
    <w:rsid w:val="00191F64"/>
    <w:rsid w:val="001A2FA4"/>
    <w:rsid w:val="003E49CE"/>
    <w:rsid w:val="00504452"/>
    <w:rsid w:val="00515D3F"/>
    <w:rsid w:val="00567367"/>
    <w:rsid w:val="0065474C"/>
    <w:rsid w:val="006D3366"/>
    <w:rsid w:val="00C70C4D"/>
    <w:rsid w:val="00CA6D20"/>
    <w:rsid w:val="00DB71E3"/>
    <w:rsid w:val="00E60773"/>
    <w:rsid w:val="00F8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5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44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44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44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4452"/>
    <w:rPr>
      <w:sz w:val="18"/>
      <w:szCs w:val="18"/>
    </w:rPr>
  </w:style>
  <w:style w:type="paragraph" w:styleId="a5">
    <w:name w:val="List Paragraph"/>
    <w:basedOn w:val="a"/>
    <w:uiPriority w:val="34"/>
    <w:qFormat/>
    <w:rsid w:val="00CA6D20"/>
    <w:pPr>
      <w:ind w:firstLineChars="200" w:firstLine="420"/>
    </w:pPr>
  </w:style>
  <w:style w:type="paragraph" w:customStyle="1" w:styleId="a6">
    <w:name w:val="段"/>
    <w:rsid w:val="00CA6D20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2"/>
    </w:rPr>
  </w:style>
  <w:style w:type="paragraph" w:styleId="a7">
    <w:name w:val="Balloon Text"/>
    <w:basedOn w:val="a"/>
    <w:link w:val="Char1"/>
    <w:uiPriority w:val="99"/>
    <w:semiHidden/>
    <w:unhideWhenUsed/>
    <w:rsid w:val="00E607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6077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9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D64BD-6304-4D23-A028-34E5567A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2017-05-18T03:16:00Z</dcterms:created>
  <dcterms:modified xsi:type="dcterms:W3CDTF">2017-12-14T01:16:00Z</dcterms:modified>
</cp:coreProperties>
</file>