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73D0B">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96597"/>
      <w:bookmarkStart w:id="2" w:name="_Toc15378441"/>
      <w:bookmarkStart w:id="3" w:name="_Toc15377193"/>
      <w:bookmarkStart w:id="4" w:name="_Toc15377425"/>
      <w:bookmarkStart w:id="5" w:name="_Toc15396475"/>
    </w:p>
    <w:p w14:paraId="664E3D0D">
      <w:pPr>
        <w:pStyle w:val="2"/>
        <w:rPr>
          <w:rFonts w:hint="eastAsia" w:ascii="Times New Roman" w:hAnsi="Times New Roman" w:eastAsia="方正小标宋简体" w:cs="Times New Roman"/>
          <w:color w:val="auto"/>
          <w:kern w:val="2"/>
          <w:sz w:val="72"/>
          <w:szCs w:val="72"/>
          <w:highlight w:val="none"/>
          <w:lang w:val="en-US" w:eastAsia="zh-CN" w:bidi="ar-SA"/>
        </w:rPr>
      </w:pPr>
    </w:p>
    <w:p w14:paraId="775E42B8">
      <w:pPr>
        <w:pStyle w:val="2"/>
        <w:rPr>
          <w:rFonts w:hint="eastAsia" w:ascii="Times New Roman" w:hAnsi="Times New Roman" w:eastAsia="方正小标宋简体" w:cs="Times New Roman"/>
          <w:color w:val="auto"/>
          <w:kern w:val="2"/>
          <w:sz w:val="72"/>
          <w:szCs w:val="72"/>
          <w:highlight w:val="none"/>
          <w:lang w:val="en-US" w:eastAsia="zh-CN" w:bidi="ar-SA"/>
        </w:rPr>
      </w:pPr>
    </w:p>
    <w:p w14:paraId="4737A40F">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13B79AF6">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四川省乐山市峨眉山市</w:t>
      </w:r>
    </w:p>
    <w:p w14:paraId="60206DFD">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罗目镇小学校</w:t>
      </w:r>
    </w:p>
    <w:p w14:paraId="3EAF5101">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单位</w:t>
      </w:r>
      <w:r>
        <w:rPr>
          <w:rFonts w:hint="eastAsia" w:ascii="方正小标宋简体" w:hAnsi="方正小标宋简体" w:eastAsia="方正小标宋简体" w:cs="方正小标宋简体"/>
          <w:sz w:val="72"/>
          <w:szCs w:val="72"/>
        </w:rPr>
        <w:t>决算</w:t>
      </w:r>
    </w:p>
    <w:p w14:paraId="2BB29D2A">
      <w:pPr>
        <w:spacing w:line="600" w:lineRule="exact"/>
        <w:jc w:val="center"/>
        <w:outlineLvl w:val="0"/>
        <w:rPr>
          <w:rFonts w:ascii="Times New Roman" w:hAnsi="Times New Roman" w:eastAsia="方正小标宋简体"/>
          <w:color w:val="auto"/>
          <w:sz w:val="72"/>
          <w:szCs w:val="72"/>
          <w:highlight w:val="none"/>
        </w:rPr>
      </w:pPr>
    </w:p>
    <w:p w14:paraId="667A7736">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259CC996">
      <w:pPr>
        <w:rPr>
          <w:rFonts w:ascii="Times New Roman" w:hAnsi="Times New Roman"/>
        </w:rPr>
      </w:pPr>
    </w:p>
    <w:bookmarkEnd w:id="0"/>
    <w:bookmarkEnd w:id="1"/>
    <w:bookmarkEnd w:id="2"/>
    <w:bookmarkEnd w:id="3"/>
    <w:bookmarkEnd w:id="4"/>
    <w:bookmarkEnd w:id="5"/>
    <w:p w14:paraId="4B98DA5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54F18F6">
      <w:pPr>
        <w:widowControl/>
        <w:jc w:val="center"/>
        <w:rPr>
          <w:rFonts w:ascii="Times New Roman" w:hAnsi="Times New Roman" w:eastAsia="黑体" w:cstheme="minorBidi"/>
          <w:color w:val="auto"/>
          <w:sz w:val="28"/>
          <w:szCs w:val="28"/>
          <w:highlight w:val="none"/>
        </w:rPr>
      </w:pPr>
    </w:p>
    <w:p w14:paraId="6EF0627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w:t>
      </w:r>
      <w:bookmarkStart w:id="131" w:name="_GoBack"/>
      <w:bookmarkEnd w:id="131"/>
      <w:r>
        <w:rPr>
          <w:rFonts w:hint="eastAsia" w:ascii="Times New Roman" w:hAnsi="Times New Roman" w:eastAsia="仿宋_GB2312" w:cs="仿宋_GB2312"/>
          <w:color w:val="auto"/>
          <w:sz w:val="32"/>
          <w:szCs w:val="32"/>
          <w:highlight w:val="none"/>
        </w:rPr>
        <w:t>日</w:t>
      </w:r>
    </w:p>
    <w:p w14:paraId="4FA1091D">
      <w:pPr>
        <w:rPr>
          <w:rFonts w:ascii="Times New Roman" w:hAnsi="Times New Roman"/>
          <w:color w:val="auto"/>
          <w:highlight w:val="none"/>
        </w:rPr>
      </w:pPr>
    </w:p>
    <w:p w14:paraId="1181BF59">
      <w:pPr>
        <w:pStyle w:val="15"/>
        <w:tabs>
          <w:tab w:val="right" w:leader="dot" w:pos="9730"/>
          <w:tab w:val="clear" w:pos="8296"/>
        </w:tabs>
        <w:ind w:left="0" w:leftChars="0" w:firstLine="0" w:firstLineChars="0"/>
        <w:rPr>
          <w:iCs w:val="0"/>
          <w:sz w:val="21"/>
          <w:szCs w:val="24"/>
        </w:rPr>
      </w:pPr>
      <w:bookmarkStart w:id="6" w:name="_Toc15396599"/>
      <w:bookmarkStart w:id="7" w:name="_Toc15377196"/>
      <w:r>
        <w:rPr>
          <w:rFonts w:hint="eastAsia" w:ascii="黑体" w:hAnsi="黑体" w:eastAsia="黑体" w:cs="黑体"/>
          <w:sz w:val="32"/>
          <w:szCs w:val="32"/>
        </w:rPr>
        <w:t>第一部分 单位概况</w:t>
      </w:r>
      <w:r>
        <w:fldChar w:fldCharType="begin"/>
      </w:r>
      <w:r>
        <w:instrText xml:space="preserve">HYPERLINK ""\l"_Toc60821794"</w:instrText>
      </w:r>
      <w:r>
        <w:fldChar w:fldCharType="separate"/>
      </w:r>
      <w:r>
        <w:tab/>
      </w:r>
      <w:r>
        <w:rPr>
          <w:rFonts w:hint="eastAsia"/>
          <w:lang w:val="en-US" w:eastAsia="zh-CN"/>
        </w:rPr>
        <w:t>4</w:t>
      </w:r>
      <w:r>
        <w:fldChar w:fldCharType="end"/>
      </w:r>
    </w:p>
    <w:p w14:paraId="168778B1">
      <w:pPr>
        <w:pStyle w:val="15"/>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一、主要职责</w:t>
      </w:r>
      <w:r>
        <w:fldChar w:fldCharType="begin"/>
      </w:r>
      <w:r>
        <w:instrText xml:space="preserve">HYPERLINK ""\l"_Toc60821794"</w:instrText>
      </w:r>
      <w:r>
        <w:fldChar w:fldCharType="separate"/>
      </w:r>
      <w:r>
        <w:tab/>
      </w:r>
      <w:r>
        <w:rPr>
          <w:rFonts w:hint="eastAsia"/>
          <w:lang w:val="en-US" w:eastAsia="zh-CN"/>
        </w:rPr>
        <w:t>4</w:t>
      </w:r>
      <w:r>
        <w:fldChar w:fldCharType="end"/>
      </w:r>
    </w:p>
    <w:p w14:paraId="5B072B6E">
      <w:pPr>
        <w:pStyle w:val="15"/>
        <w:tabs>
          <w:tab w:val="right" w:leader="dot" w:pos="9730"/>
          <w:tab w:val="clear" w:pos="8296"/>
        </w:tabs>
        <w:ind w:left="0" w:leftChars="0" w:firstLine="640" w:firstLineChars="200"/>
        <w:outlineLvl w:val="0"/>
        <w:rPr>
          <w:rFonts w:hint="eastAsia" w:eastAsia="宋体"/>
          <w:iCs w:val="0"/>
          <w:sz w:val="21"/>
          <w:szCs w:val="24"/>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0</w:t>
      </w:r>
    </w:p>
    <w:p w14:paraId="32F12A33">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11</w:t>
      </w:r>
    </w:p>
    <w:p w14:paraId="11B0F9F0">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1</w:t>
      </w:r>
    </w:p>
    <w:p w14:paraId="1D13C525">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1</w:t>
      </w:r>
    </w:p>
    <w:p w14:paraId="38499F49">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2</w:t>
      </w:r>
    </w:p>
    <w:p w14:paraId="55668BF9">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3</w:t>
      </w:r>
    </w:p>
    <w:p w14:paraId="0D90E8AB">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3</w:t>
      </w:r>
    </w:p>
    <w:p w14:paraId="15AF3ED6">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6</w:t>
      </w:r>
    </w:p>
    <w:p w14:paraId="6FE641E9">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17</w:t>
      </w:r>
    </w:p>
    <w:p w14:paraId="159BF9F2">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17</w:t>
      </w:r>
    </w:p>
    <w:p w14:paraId="0AA2AB08">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17</w:t>
      </w:r>
    </w:p>
    <w:p w14:paraId="10787178">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十、其他重要事项的情况说明</w:t>
      </w:r>
      <w:r>
        <w:fldChar w:fldCharType="begin"/>
      </w:r>
      <w:r>
        <w:instrText xml:space="preserve">HYPERLINK ""\l"_Toc60821794"</w:instrText>
      </w:r>
      <w:r>
        <w:fldChar w:fldCharType="separate"/>
      </w:r>
      <w:r>
        <w:tab/>
      </w:r>
      <w:r>
        <w:fldChar w:fldCharType="end"/>
      </w:r>
      <w:r>
        <w:rPr>
          <w:rFonts w:hint="eastAsia"/>
          <w:lang w:val="en-US" w:eastAsia="zh-CN"/>
        </w:rPr>
        <w:t>17</w:t>
      </w:r>
    </w:p>
    <w:p w14:paraId="1ED21701">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fldChar w:fldCharType="end"/>
      </w:r>
      <w:r>
        <w:rPr>
          <w:rFonts w:hint="eastAsia"/>
          <w:lang w:val="en-US" w:eastAsia="zh-CN"/>
        </w:rPr>
        <w:t>19</w:t>
      </w:r>
    </w:p>
    <w:p w14:paraId="5930917D">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3</w:t>
      </w:r>
    </w:p>
    <w:p w14:paraId="4FDCFC5D">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34</w:t>
      </w:r>
    </w:p>
    <w:p w14:paraId="6E85788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34</w:t>
      </w:r>
    </w:p>
    <w:p w14:paraId="34E0487A">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34</w:t>
      </w:r>
    </w:p>
    <w:p w14:paraId="77C4F7A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34</w:t>
      </w:r>
    </w:p>
    <w:p w14:paraId="366F473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34</w:t>
      </w:r>
    </w:p>
    <w:p w14:paraId="75C8C14D">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34</w:t>
      </w:r>
    </w:p>
    <w:p w14:paraId="7A0BAED2">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34</w:t>
      </w:r>
    </w:p>
    <w:p w14:paraId="29E58CA0">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34</w:t>
      </w:r>
    </w:p>
    <w:p w14:paraId="47B66A5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34</w:t>
      </w:r>
    </w:p>
    <w:p w14:paraId="2110BFCF">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34</w:t>
      </w:r>
    </w:p>
    <w:p w14:paraId="58EA18B0">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34</w:t>
      </w:r>
    </w:p>
    <w:p w14:paraId="7B0C5385">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34</w:t>
      </w:r>
    </w:p>
    <w:p w14:paraId="02D8533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34</w:t>
      </w:r>
    </w:p>
    <w:p w14:paraId="6C59B4EC">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34</w:t>
      </w:r>
    </w:p>
    <w:p w14:paraId="68768D5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bookmarkEnd w:id="6"/>
    <w:bookmarkEnd w:id="7"/>
    <w:p w14:paraId="7E4AEB6D">
      <w:pPr>
        <w:pStyle w:val="3"/>
        <w:jc w:val="center"/>
      </w:pPr>
      <w:bookmarkStart w:id="8" w:name="_Toc22749"/>
      <w:bookmarkStart w:id="9" w:name="_Toc15396601"/>
      <w:bookmarkStart w:id="10" w:name="_Toc15377200"/>
      <w:r>
        <w:rPr>
          <w:rFonts w:hint="eastAsia"/>
        </w:rPr>
        <w:t xml:space="preserve">第一部分  </w:t>
      </w:r>
      <w:r>
        <w:rPr>
          <w:rStyle w:val="30"/>
          <w:rFonts w:hint="eastAsia"/>
          <w:b/>
          <w:bCs/>
        </w:rPr>
        <w:t>部门概况</w:t>
      </w:r>
      <w:bookmarkEnd w:id="8"/>
    </w:p>
    <w:p w14:paraId="19794B8E">
      <w:pPr>
        <w:pStyle w:val="4"/>
        <w:rPr>
          <w:rFonts w:asciiTheme="majorEastAsia" w:hAnsiTheme="majorEastAsia"/>
        </w:rPr>
      </w:pPr>
      <w:bookmarkStart w:id="11" w:name="_Toc8625"/>
      <w:r>
        <w:rPr>
          <w:rFonts w:hint="eastAsia" w:asciiTheme="majorEastAsia" w:hAnsiTheme="majorEastAsia"/>
        </w:rPr>
        <w:t>一、部门职责</w:t>
      </w:r>
      <w:bookmarkEnd w:id="11"/>
      <w:r>
        <w:rPr>
          <w:rFonts w:hint="eastAsia" w:asciiTheme="majorEastAsia" w:hAnsiTheme="majorEastAsia"/>
        </w:rPr>
        <w:t xml:space="preserve"> </w:t>
      </w:r>
    </w:p>
    <w:p w14:paraId="6377F6AE">
      <w:pPr>
        <w:rPr>
          <w:b/>
          <w:bCs/>
          <w:sz w:val="32"/>
          <w:szCs w:val="32"/>
        </w:rPr>
      </w:pPr>
      <w:bookmarkStart w:id="12" w:name="_Toc153438387"/>
      <w:bookmarkStart w:id="13" w:name="_Toc183512702"/>
      <w:r>
        <w:rPr>
          <w:rFonts w:hint="eastAsia"/>
          <w:b/>
          <w:bCs/>
          <w:sz w:val="32"/>
          <w:szCs w:val="32"/>
        </w:rPr>
        <w:t>（一）职责职能</w:t>
      </w:r>
      <w:bookmarkEnd w:id="12"/>
      <w:bookmarkEnd w:id="13"/>
    </w:p>
    <w:p w14:paraId="1945A8CD">
      <w:pPr>
        <w:ind w:firstLine="640" w:firstLineChars="200"/>
        <w:rPr>
          <w:rFonts w:ascii="仿宋" w:hAnsi="仿宋" w:eastAsia="仿宋"/>
          <w:sz w:val="32"/>
          <w:szCs w:val="32"/>
        </w:rPr>
      </w:pPr>
      <w:r>
        <w:rPr>
          <w:rFonts w:hint="eastAsia" w:ascii="仿宋" w:hAnsi="仿宋" w:eastAsia="仿宋"/>
          <w:sz w:val="32"/>
          <w:szCs w:val="32"/>
        </w:rPr>
        <w:t>实施小学义务教育，促进基础教育发展，小学学历教育。</w:t>
      </w:r>
    </w:p>
    <w:p w14:paraId="466EDB73">
      <w:pPr>
        <w:numPr>
          <w:ilvl w:val="0"/>
          <w:numId w:val="1"/>
        </w:numPr>
        <w:rPr>
          <w:rFonts w:hint="eastAsia" w:asciiTheme="majorEastAsia" w:hAnsiTheme="majorEastAsia" w:eastAsiaTheme="majorEastAsia"/>
          <w:sz w:val="32"/>
          <w:szCs w:val="32"/>
        </w:rPr>
      </w:pPr>
      <w:bookmarkStart w:id="14" w:name="_Toc183512703"/>
      <w:bookmarkStart w:id="15" w:name="_Toc153438388"/>
      <w:r>
        <w:rPr>
          <w:rFonts w:hint="eastAsia" w:asciiTheme="majorEastAsia" w:hAnsiTheme="majorEastAsia" w:eastAsiaTheme="majorEastAsia"/>
          <w:b/>
          <w:bCs/>
          <w:sz w:val="32"/>
          <w:szCs w:val="32"/>
        </w:rPr>
        <w:t>2024年重点工作完成情况</w:t>
      </w:r>
      <w:bookmarkEnd w:id="14"/>
      <w:bookmarkEnd w:id="15"/>
      <w:r>
        <w:rPr>
          <w:rFonts w:hint="eastAsia" w:asciiTheme="majorEastAsia" w:hAnsiTheme="majorEastAsia" w:eastAsiaTheme="majorEastAsia"/>
          <w:sz w:val="32"/>
          <w:szCs w:val="32"/>
        </w:rPr>
        <w:t xml:space="preserve">  </w:t>
      </w:r>
    </w:p>
    <w:p w14:paraId="325B2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2024年</w:t>
      </w:r>
      <w:r>
        <w:rPr>
          <w:rFonts w:hint="eastAsia" w:ascii="仿宋" w:hAnsi="仿宋" w:eastAsia="仿宋" w:cs="仿宋"/>
          <w:sz w:val="32"/>
          <w:szCs w:val="32"/>
        </w:rPr>
        <w:t>，在上级党委、政府和教育主管部门的领导与大力支持下，</w:t>
      </w:r>
      <w:r>
        <w:rPr>
          <w:rFonts w:hint="eastAsia" w:ascii="仿宋" w:hAnsi="仿宋" w:eastAsia="仿宋" w:cs="仿宋"/>
          <w:sz w:val="32"/>
          <w:szCs w:val="32"/>
          <w:lang w:val="en-US" w:eastAsia="zh-CN"/>
        </w:rPr>
        <w:t>罗目镇小</w:t>
      </w:r>
      <w:r>
        <w:rPr>
          <w:rFonts w:hint="eastAsia" w:ascii="仿宋" w:hAnsi="仿宋" w:eastAsia="仿宋" w:cs="仿宋"/>
          <w:sz w:val="32"/>
          <w:szCs w:val="32"/>
        </w:rPr>
        <w:t>全体教职员工坚持以立德树人为根本任务，紧密围绕乡村教育振兴战略，克服困难，锐意进取，在党的建设、教育教学、学生发展、条件改善、安全保障等方面取得了一定成效。现将一</w:t>
      </w:r>
      <w:r>
        <w:rPr>
          <w:rFonts w:hint="eastAsia" w:ascii="仿宋" w:hAnsi="仿宋" w:eastAsia="仿宋" w:cs="仿宋"/>
          <w:sz w:val="32"/>
          <w:szCs w:val="32"/>
          <w:lang w:eastAsia="zh-CN"/>
        </w:rPr>
        <w:t>年</w:t>
      </w:r>
      <w:r>
        <w:rPr>
          <w:rFonts w:hint="eastAsia" w:ascii="仿宋" w:hAnsi="仿宋" w:eastAsia="仿宋" w:cs="仿宋"/>
          <w:sz w:val="32"/>
          <w:szCs w:val="32"/>
        </w:rPr>
        <w:t>来的主要工作总结如下：</w:t>
      </w:r>
    </w:p>
    <w:p w14:paraId="59F68B9E">
      <w:pPr>
        <w:numPr>
          <w:ilvl w:val="0"/>
          <w:numId w:val="0"/>
        </w:numPr>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lang w:eastAsia="zh-CN"/>
        </w:rPr>
        <w:t>　　</w:t>
      </w:r>
      <w:r>
        <w:rPr>
          <w:rFonts w:hint="eastAsia" w:asciiTheme="majorEastAsia" w:hAnsiTheme="majorEastAsia" w:eastAsiaTheme="majorEastAsia"/>
          <w:sz w:val="32"/>
          <w:szCs w:val="32"/>
          <w:lang w:val="en-US" w:eastAsia="zh-CN"/>
        </w:rPr>
        <w:t>1.</w:t>
      </w:r>
      <w:r>
        <w:rPr>
          <w:rFonts w:hint="eastAsia" w:asciiTheme="majorEastAsia" w:hAnsiTheme="majorEastAsia" w:eastAsiaTheme="majorEastAsia"/>
          <w:sz w:val="32"/>
          <w:szCs w:val="32"/>
        </w:rPr>
        <w:t xml:space="preserve"> 强化党建引领，筑牢发展根基</w:t>
      </w:r>
      <w:r>
        <w:rPr>
          <w:rFonts w:hint="eastAsia" w:asciiTheme="majorEastAsia" w:hAnsiTheme="majorEastAsia" w:eastAsiaTheme="majorEastAsia"/>
          <w:sz w:val="32"/>
          <w:szCs w:val="32"/>
          <w:lang w:eastAsia="zh-CN"/>
        </w:rPr>
        <w:t>。</w:t>
      </w:r>
    </w:p>
    <w:p w14:paraId="33EC1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一年来</w:t>
      </w:r>
      <w:r>
        <w:rPr>
          <w:rFonts w:hint="eastAsia" w:ascii="仿宋" w:hAnsi="仿宋" w:eastAsia="仿宋" w:cs="仿宋"/>
          <w:sz w:val="32"/>
          <w:szCs w:val="32"/>
        </w:rPr>
        <w:t>始终坚持把政治建设摆在首位，充分发挥党支部的政治核心和战斗堡垒作用，为学校发展提供坚强政治保证。</w:t>
      </w:r>
    </w:p>
    <w:p w14:paraId="293D27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严格落实“三会一课”、主题党日制度，组织全体党员和教职工深入学习党的创新理论、重要会议精神及关于教育、乡村振兴的重要论述。本</w:t>
      </w:r>
      <w:r>
        <w:rPr>
          <w:rFonts w:hint="eastAsia" w:ascii="仿宋" w:hAnsi="仿宋" w:eastAsia="仿宋" w:cs="仿宋"/>
          <w:sz w:val="32"/>
          <w:szCs w:val="32"/>
          <w:lang w:eastAsia="zh-CN"/>
        </w:rPr>
        <w:t>年</w:t>
      </w:r>
      <w:r>
        <w:rPr>
          <w:rFonts w:hint="eastAsia" w:ascii="仿宋" w:hAnsi="仿宋" w:eastAsia="仿宋" w:cs="仿宋"/>
          <w:sz w:val="32"/>
          <w:szCs w:val="32"/>
        </w:rPr>
        <w:t>共组织集中学习</w:t>
      </w:r>
      <w:r>
        <w:rPr>
          <w:rFonts w:hint="eastAsia" w:ascii="仿宋" w:hAnsi="仿宋" w:eastAsia="仿宋" w:cs="仿宋"/>
          <w:sz w:val="32"/>
          <w:szCs w:val="32"/>
          <w:lang w:val="en-US" w:eastAsia="zh-CN"/>
        </w:rPr>
        <w:t>14</w:t>
      </w:r>
      <w:r>
        <w:rPr>
          <w:rFonts w:hint="eastAsia" w:ascii="仿宋" w:hAnsi="仿宋" w:eastAsia="仿宋" w:cs="仿宋"/>
          <w:sz w:val="32"/>
          <w:szCs w:val="32"/>
        </w:rPr>
        <w:t>次，专题研讨</w:t>
      </w:r>
      <w:r>
        <w:rPr>
          <w:rFonts w:hint="eastAsia" w:ascii="仿宋" w:hAnsi="仿宋" w:eastAsia="仿宋" w:cs="仿宋"/>
          <w:sz w:val="32"/>
          <w:szCs w:val="32"/>
          <w:lang w:val="en-US" w:eastAsia="zh-CN"/>
        </w:rPr>
        <w:t>4</w:t>
      </w:r>
      <w:r>
        <w:rPr>
          <w:rFonts w:hint="eastAsia" w:ascii="仿宋" w:hAnsi="仿宋" w:eastAsia="仿宋" w:cs="仿宋"/>
          <w:sz w:val="32"/>
          <w:szCs w:val="32"/>
        </w:rPr>
        <w:t>次。</w:t>
      </w:r>
    </w:p>
    <w:p w14:paraId="50C1F6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开展“</w:t>
      </w:r>
      <w:r>
        <w:rPr>
          <w:rFonts w:hint="eastAsia" w:ascii="仿宋" w:hAnsi="仿宋" w:eastAsia="仿宋" w:cs="仿宋"/>
          <w:sz w:val="32"/>
          <w:szCs w:val="32"/>
          <w:lang w:eastAsia="zh-CN"/>
        </w:rPr>
        <w:t>强国有我</w:t>
      </w:r>
      <w:r>
        <w:rPr>
          <w:rFonts w:hint="eastAsia" w:ascii="仿宋" w:hAnsi="仿宋" w:eastAsia="仿宋" w:cs="仿宋"/>
          <w:sz w:val="32"/>
          <w:szCs w:val="32"/>
        </w:rPr>
        <w:t>”</w:t>
      </w:r>
      <w:r>
        <w:rPr>
          <w:rFonts w:hint="eastAsia" w:ascii="仿宋" w:hAnsi="仿宋" w:eastAsia="仿宋" w:cs="仿宋"/>
          <w:sz w:val="32"/>
          <w:szCs w:val="32"/>
          <w:lang w:eastAsia="zh-CN"/>
        </w:rPr>
        <w:t>系列</w:t>
      </w:r>
      <w:r>
        <w:rPr>
          <w:rFonts w:hint="eastAsia" w:ascii="仿宋" w:hAnsi="仿宋" w:eastAsia="仿宋" w:cs="仿宋"/>
          <w:sz w:val="32"/>
          <w:szCs w:val="32"/>
        </w:rPr>
        <w:t>主题实践活动，引导教师深刻认识乡村教育的使命与责任，增强教书育人的内生动力。</w:t>
      </w:r>
    </w:p>
    <w:p w14:paraId="3D67B4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夯实组织基础，发挥先锋作</w:t>
      </w:r>
      <w:r>
        <w:rPr>
          <w:rFonts w:hint="eastAsia" w:ascii="仿宋" w:hAnsi="仿宋" w:eastAsia="仿宋" w:cs="仿宋"/>
          <w:sz w:val="32"/>
          <w:szCs w:val="32"/>
          <w:lang w:eastAsia="zh-CN"/>
        </w:rPr>
        <w:t>用。</w:t>
      </w:r>
    </w:p>
    <w:p w14:paraId="2A4A9F9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设立“党员先锋岗”，组织党员教师在教育教学一线、关爱留守儿童、课后服务、校园安全、环境整治等工作中亮身份、作表率。例如：党员教师</w:t>
      </w:r>
      <w:r>
        <w:rPr>
          <w:rFonts w:hint="eastAsia" w:ascii="仿宋" w:hAnsi="仿宋" w:eastAsia="仿宋" w:cs="仿宋"/>
          <w:sz w:val="32"/>
          <w:szCs w:val="32"/>
          <w:lang w:val="en-US" w:eastAsia="zh-CN"/>
        </w:rPr>
        <w:t>杨冬凤、杨德全、阮龙芳、张华等</w:t>
      </w:r>
      <w:r>
        <w:rPr>
          <w:rFonts w:hint="eastAsia" w:ascii="仿宋" w:hAnsi="仿宋" w:eastAsia="仿宋" w:cs="仿宋"/>
          <w:sz w:val="32"/>
          <w:szCs w:val="32"/>
        </w:rPr>
        <w:t>长期义务为学困生补课；党员教师团队牵头负责</w:t>
      </w:r>
      <w:r>
        <w:rPr>
          <w:rFonts w:hint="eastAsia" w:ascii="仿宋" w:hAnsi="仿宋" w:eastAsia="仿宋" w:cs="仿宋"/>
          <w:sz w:val="32"/>
          <w:szCs w:val="32"/>
          <w:lang w:val="en-US" w:eastAsia="zh-CN"/>
        </w:rPr>
        <w:t>学校农耕劳动实践活动</w:t>
      </w:r>
      <w:r>
        <w:rPr>
          <w:rFonts w:hint="eastAsia" w:ascii="仿宋" w:hAnsi="仿宋" w:eastAsia="仿宋" w:cs="仿宋"/>
          <w:sz w:val="32"/>
          <w:szCs w:val="32"/>
        </w:rPr>
        <w:t>。</w:t>
      </w:r>
    </w:p>
    <w:p w14:paraId="1CE3ED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加强党风廉政建设，组织学习党纪法规和师德规范，开展警示教育。严格执行“三重一大”决策制度，规范财务管理、评优评先等工作流程，营造风清气正的校园环境。</w:t>
      </w:r>
    </w:p>
    <w:p w14:paraId="059A89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抓实意识形态，培育时代新人</w:t>
      </w:r>
      <w:r>
        <w:rPr>
          <w:rFonts w:hint="eastAsia" w:ascii="仿宋" w:hAnsi="仿宋" w:eastAsia="仿宋" w:cs="仿宋"/>
          <w:sz w:val="32"/>
          <w:szCs w:val="32"/>
          <w:lang w:eastAsia="zh-CN"/>
        </w:rPr>
        <w:t>。</w:t>
      </w:r>
    </w:p>
    <w:p w14:paraId="52AE6B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牢牢掌握意识形态工作领导权，加强课堂、网络、宣传阵地的管理。</w:t>
      </w:r>
    </w:p>
    <w:p w14:paraId="69D0DDE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深入开展社会主义核心价值观教育、爱国主义教育、中华优秀传统文化教育和法治教育。利用本地资源如</w:t>
      </w:r>
      <w:r>
        <w:rPr>
          <w:rFonts w:hint="eastAsia" w:ascii="仿宋" w:hAnsi="仿宋" w:eastAsia="仿宋" w:cs="仿宋"/>
          <w:sz w:val="32"/>
          <w:szCs w:val="32"/>
          <w:lang w:val="en-US" w:eastAsia="zh-CN"/>
        </w:rPr>
        <w:t>双福</w:t>
      </w:r>
      <w:r>
        <w:rPr>
          <w:rFonts w:hint="eastAsia" w:ascii="仿宋" w:hAnsi="仿宋" w:eastAsia="仿宋" w:cs="仿宋"/>
          <w:sz w:val="32"/>
          <w:szCs w:val="32"/>
        </w:rPr>
        <w:t>烈士陵园开展红色研学、乡土文化</w:t>
      </w:r>
      <w:r>
        <w:rPr>
          <w:rFonts w:hint="eastAsia" w:ascii="仿宋" w:hAnsi="仿宋" w:eastAsia="仿宋" w:cs="仿宋"/>
          <w:sz w:val="32"/>
          <w:szCs w:val="32"/>
          <w:lang w:val="en-US" w:eastAsia="zh-CN"/>
        </w:rPr>
        <w:t>莲箫</w:t>
      </w:r>
      <w:r>
        <w:rPr>
          <w:rFonts w:hint="eastAsia" w:ascii="仿宋" w:hAnsi="仿宋" w:eastAsia="仿宋" w:cs="仿宋"/>
          <w:sz w:val="32"/>
          <w:szCs w:val="32"/>
        </w:rPr>
        <w:t>传承活动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27E6D9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关注师生思想动态，及时疏导化解矛盾，确保校园和谐稳定。</w:t>
      </w:r>
    </w:p>
    <w:p w14:paraId="034895D4">
      <w:pPr>
        <w:numPr>
          <w:ilvl w:val="0"/>
          <w:numId w:val="0"/>
        </w:numPr>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lang w:val="en-US" w:eastAsia="zh-CN"/>
        </w:rPr>
        <w:t>　　2.</w:t>
      </w:r>
      <w:r>
        <w:rPr>
          <w:rFonts w:hint="eastAsia" w:asciiTheme="majorEastAsia" w:hAnsiTheme="majorEastAsia" w:eastAsiaTheme="majorEastAsia"/>
          <w:sz w:val="32"/>
          <w:szCs w:val="32"/>
          <w:lang w:eastAsia="zh-CN"/>
        </w:rPr>
        <w:t xml:space="preserve"> 聚焦立德树人，提升育人质量。</w:t>
      </w:r>
    </w:p>
    <w:p w14:paraId="1A4CC3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学校</w:t>
      </w:r>
      <w:r>
        <w:rPr>
          <w:rFonts w:hint="eastAsia" w:ascii="仿宋" w:hAnsi="仿宋" w:eastAsia="仿宋" w:cs="仿宋"/>
          <w:sz w:val="32"/>
          <w:szCs w:val="32"/>
        </w:rPr>
        <w:t>始终将提升教育教学质量作为学校发展的生命线，努力克服农村学校资源短板，促进学生全面发展。</w:t>
      </w:r>
    </w:p>
    <w:p w14:paraId="2E8461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教学常规常抓不懈</w:t>
      </w:r>
      <w:r>
        <w:rPr>
          <w:rFonts w:hint="eastAsia" w:ascii="仿宋" w:hAnsi="仿宋" w:eastAsia="仿宋" w:cs="仿宋"/>
          <w:sz w:val="32"/>
          <w:szCs w:val="32"/>
          <w:lang w:eastAsia="zh-CN"/>
        </w:rPr>
        <w:t>。</w:t>
      </w:r>
    </w:p>
    <w:p w14:paraId="454389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严格执行国家课程方案，开齐开足各类课程。</w:t>
      </w:r>
    </w:p>
    <w:p w14:paraId="22E7A8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强化教学“六认真”管理（备课、上课、作业、辅导、评价、反思），坚持推门听课和教学常规检查制度。本</w:t>
      </w:r>
      <w:r>
        <w:rPr>
          <w:rFonts w:hint="eastAsia" w:ascii="仿宋" w:hAnsi="仿宋" w:eastAsia="仿宋" w:cs="仿宋"/>
          <w:sz w:val="32"/>
          <w:szCs w:val="32"/>
          <w:lang w:eastAsia="zh-CN"/>
        </w:rPr>
        <w:t>年</w:t>
      </w:r>
      <w:r>
        <w:rPr>
          <w:rFonts w:hint="eastAsia" w:ascii="仿宋" w:hAnsi="仿宋" w:eastAsia="仿宋" w:cs="仿宋"/>
          <w:sz w:val="32"/>
          <w:szCs w:val="32"/>
        </w:rPr>
        <w:t>组织校级公开课、示范课</w:t>
      </w:r>
      <w:r>
        <w:rPr>
          <w:rFonts w:hint="eastAsia" w:ascii="仿宋" w:hAnsi="仿宋" w:eastAsia="仿宋" w:cs="仿宋"/>
          <w:sz w:val="32"/>
          <w:szCs w:val="32"/>
          <w:lang w:val="en-US" w:eastAsia="zh-CN"/>
        </w:rPr>
        <w:t>40</w:t>
      </w:r>
      <w:r>
        <w:rPr>
          <w:rFonts w:hint="eastAsia" w:ascii="仿宋" w:hAnsi="仿宋" w:eastAsia="仿宋" w:cs="仿宋"/>
          <w:sz w:val="32"/>
          <w:szCs w:val="32"/>
        </w:rPr>
        <w:t>节。</w:t>
      </w:r>
    </w:p>
    <w:p w14:paraId="3DC5B43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_GB2312" w:cs="仿宋"/>
          <w:sz w:val="32"/>
          <w:szCs w:val="32"/>
          <w:lang w:val="en-US" w:eastAsia="zh-CN"/>
        </w:rPr>
      </w:pPr>
      <w:r>
        <w:rPr>
          <w:rFonts w:hint="eastAsia" w:ascii="仿宋" w:hAnsi="仿宋" w:eastAsia="仿宋" w:cs="仿宋"/>
          <w:sz w:val="32"/>
          <w:szCs w:val="32"/>
        </w:rPr>
        <w:t xml:space="preserve">    加强教研组建设，立足农村实际，开展主题式校本教研</w:t>
      </w:r>
      <w:r>
        <w:rPr>
          <w:rFonts w:hint="eastAsia" w:ascii="仿宋" w:hAnsi="仿宋" w:eastAsia="仿宋" w:cs="仿宋"/>
          <w:sz w:val="32"/>
          <w:szCs w:val="32"/>
          <w:lang w:val="en-US" w:eastAsia="zh-CN"/>
        </w:rPr>
        <w:t>10多</w:t>
      </w:r>
      <w:r>
        <w:rPr>
          <w:rFonts w:hint="eastAsia" w:ascii="仿宋" w:hAnsi="仿宋" w:eastAsia="仿宋" w:cs="仿宋"/>
          <w:sz w:val="32"/>
          <w:szCs w:val="32"/>
        </w:rPr>
        <w:t>次，重点研讨</w:t>
      </w:r>
      <w:r>
        <w:rPr>
          <w:rFonts w:hint="eastAsia" w:ascii="仿宋" w:hAnsi="仿宋" w:eastAsia="仿宋" w:cs="仿宋"/>
          <w:sz w:val="32"/>
          <w:szCs w:val="32"/>
          <w:lang w:eastAsia="zh-CN"/>
        </w:rPr>
        <w:t>“</w:t>
      </w:r>
      <w:r>
        <w:rPr>
          <w:rFonts w:hint="eastAsia" w:ascii="仿宋_GB2312" w:hAnsi="仿宋_GB2312" w:eastAsia="仿宋_GB2312" w:cs="仿宋_GB2312"/>
          <w:color w:val="000000"/>
          <w:sz w:val="30"/>
          <w:szCs w:val="30"/>
        </w:rPr>
        <w:t>活力课堂，促进学生主动学习</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，以“构建‘活力课堂’的校本实践与研究”</w:t>
      </w:r>
      <w:r>
        <w:rPr>
          <w:rFonts w:hint="eastAsia" w:ascii="仿宋_GB2312" w:hAnsi="仿宋_GB2312" w:eastAsia="仿宋_GB2312" w:cs="仿宋_GB2312"/>
          <w:color w:val="000000"/>
          <w:sz w:val="30"/>
          <w:szCs w:val="30"/>
          <w:lang w:val="en-US" w:eastAsia="zh-CN"/>
        </w:rPr>
        <w:t>为</w:t>
      </w:r>
      <w:r>
        <w:rPr>
          <w:rFonts w:hint="eastAsia" w:ascii="仿宋_GB2312" w:hAnsi="仿宋_GB2312" w:eastAsia="仿宋_GB2312" w:cs="仿宋_GB2312"/>
          <w:color w:val="000000"/>
          <w:sz w:val="30"/>
          <w:szCs w:val="30"/>
        </w:rPr>
        <w:t>课题</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提升学校科研能力。</w:t>
      </w:r>
    </w:p>
    <w:p w14:paraId="6E23AA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五育并举”成效初显</w:t>
      </w:r>
      <w:r>
        <w:rPr>
          <w:rFonts w:hint="eastAsia" w:ascii="仿宋" w:hAnsi="仿宋" w:eastAsia="仿宋" w:cs="仿宋"/>
          <w:sz w:val="32"/>
          <w:szCs w:val="32"/>
          <w:lang w:eastAsia="zh-CN"/>
        </w:rPr>
        <w:t>。</w:t>
      </w:r>
    </w:p>
    <w:p w14:paraId="241E51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德育铸魂：构建以班主任为核心、全员参与的德育网络。利用升旗仪式、主题班队会、重要节日节点开展系列德育活动。深化“</w:t>
      </w:r>
      <w:r>
        <w:rPr>
          <w:rFonts w:hint="eastAsia" w:ascii="仿宋" w:hAnsi="仿宋" w:eastAsia="仿宋" w:cs="仿宋"/>
          <w:sz w:val="32"/>
          <w:szCs w:val="32"/>
          <w:lang w:val="en-US" w:eastAsia="zh-CN"/>
        </w:rPr>
        <w:t>礼学</w:t>
      </w:r>
      <w:r>
        <w:rPr>
          <w:rFonts w:hint="eastAsia" w:ascii="仿宋" w:hAnsi="仿宋" w:eastAsia="仿宋" w:cs="仿宋"/>
          <w:sz w:val="32"/>
          <w:szCs w:val="32"/>
        </w:rPr>
        <w:t>”主题教育。重点关注留守儿童、单亲家庭儿童心理健康，建立关爱档案和帮扶机制。</w:t>
      </w:r>
    </w:p>
    <w:p w14:paraId="4DACF4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智育启慧：在夯实基础知识的同时，努力拓展学生视野。开展“书香校园”阅读活动，利用远程教育资源补充教学。建立学困生帮扶台账，落实转化措施。</w:t>
      </w:r>
    </w:p>
    <w:p w14:paraId="25A77A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体育强身：保障学生每天校内锻炼一小时。因地制宜开展阳光体育活动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莲箫操、</w:t>
      </w:r>
      <w:r>
        <w:rPr>
          <w:rFonts w:hint="eastAsia" w:ascii="仿宋" w:hAnsi="仿宋" w:eastAsia="仿宋" w:cs="仿宋"/>
          <w:sz w:val="32"/>
          <w:szCs w:val="32"/>
        </w:rPr>
        <w:t>跳绳、</w:t>
      </w:r>
      <w:r>
        <w:rPr>
          <w:rFonts w:hint="eastAsia" w:ascii="仿宋" w:hAnsi="仿宋" w:eastAsia="仿宋" w:cs="仿宋"/>
          <w:sz w:val="32"/>
          <w:szCs w:val="32"/>
          <w:lang w:val="en-US" w:eastAsia="zh-CN"/>
        </w:rPr>
        <w:t>武术操</w:t>
      </w:r>
      <w:r>
        <w:rPr>
          <w:rFonts w:hint="eastAsia" w:ascii="仿宋" w:hAnsi="仿宋" w:eastAsia="仿宋" w:cs="仿宋"/>
          <w:sz w:val="32"/>
          <w:szCs w:val="32"/>
        </w:rPr>
        <w:t>、趣味运动会</w:t>
      </w:r>
      <w:r>
        <w:rPr>
          <w:rFonts w:hint="eastAsia" w:ascii="仿宋" w:hAnsi="仿宋" w:eastAsia="仿宋" w:cs="仿宋"/>
          <w:sz w:val="32"/>
          <w:szCs w:val="32"/>
          <w:lang w:val="en-US" w:eastAsia="zh-CN"/>
        </w:rPr>
        <w:t>等，积极参加全市篮球比赛获丙组第一名</w:t>
      </w:r>
      <w:r>
        <w:rPr>
          <w:rFonts w:hint="eastAsia" w:ascii="仿宋" w:hAnsi="仿宋" w:eastAsia="仿宋" w:cs="仿宋"/>
          <w:sz w:val="32"/>
          <w:szCs w:val="32"/>
        </w:rPr>
        <w:t>。本</w:t>
      </w:r>
      <w:r>
        <w:rPr>
          <w:rFonts w:hint="eastAsia" w:ascii="仿宋" w:hAnsi="仿宋" w:eastAsia="仿宋" w:cs="仿宋"/>
          <w:sz w:val="32"/>
          <w:szCs w:val="32"/>
          <w:lang w:eastAsia="zh-CN"/>
        </w:rPr>
        <w:t>年</w:t>
      </w:r>
      <w:r>
        <w:rPr>
          <w:rFonts w:hint="eastAsia" w:ascii="仿宋" w:hAnsi="仿宋" w:eastAsia="仿宋" w:cs="仿宋"/>
          <w:sz w:val="32"/>
          <w:szCs w:val="32"/>
        </w:rPr>
        <w:t>学生体质健康测试合格率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优良率达市上目标要求</w:t>
      </w:r>
      <w:r>
        <w:rPr>
          <w:rFonts w:hint="eastAsia" w:ascii="仿宋" w:hAnsi="仿宋" w:eastAsia="仿宋" w:cs="仿宋"/>
          <w:sz w:val="32"/>
          <w:szCs w:val="32"/>
        </w:rPr>
        <w:t>。</w:t>
      </w:r>
    </w:p>
    <w:p w14:paraId="18F5CD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美育润心：克服专业师资不足困难，利用现有条件开设美术、音乐兴趣小组，举办校园艺术节（或书画展、歌咏比赛）。鼓励学生参与乡土艺术创作（如剪纸、</w:t>
      </w:r>
      <w:r>
        <w:rPr>
          <w:rFonts w:hint="eastAsia" w:ascii="仿宋" w:hAnsi="仿宋" w:eastAsia="仿宋" w:cs="仿宋"/>
          <w:sz w:val="32"/>
          <w:szCs w:val="32"/>
          <w:lang w:val="en-US" w:eastAsia="zh-CN"/>
        </w:rPr>
        <w:t>打莲箫</w:t>
      </w:r>
      <w:r>
        <w:rPr>
          <w:rFonts w:hint="eastAsia" w:ascii="仿宋" w:hAnsi="仿宋" w:eastAsia="仿宋" w:cs="仿宋"/>
          <w:sz w:val="32"/>
          <w:szCs w:val="32"/>
        </w:rPr>
        <w:t>）。</w:t>
      </w:r>
    </w:p>
    <w:p w14:paraId="6D7F299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劳育砺志：发挥农村优势，</w:t>
      </w:r>
      <w:r>
        <w:rPr>
          <w:rFonts w:hint="eastAsia" w:ascii="仿宋" w:hAnsi="仿宋" w:eastAsia="仿宋" w:cs="仿宋"/>
          <w:sz w:val="32"/>
          <w:szCs w:val="32"/>
          <w:lang w:val="en-US" w:eastAsia="zh-CN"/>
        </w:rPr>
        <w:t>继续开展农耕劳动实践活动，</w:t>
      </w:r>
      <w:r>
        <w:rPr>
          <w:rFonts w:hint="eastAsia" w:ascii="仿宋" w:hAnsi="仿宋" w:eastAsia="仿宋" w:cs="仿宋"/>
          <w:sz w:val="32"/>
          <w:szCs w:val="32"/>
        </w:rPr>
        <w:t>组织学生参与种植、养护</w:t>
      </w:r>
      <w:r>
        <w:rPr>
          <w:rFonts w:hint="eastAsia" w:ascii="仿宋" w:hAnsi="仿宋" w:eastAsia="仿宋" w:cs="仿宋"/>
          <w:sz w:val="32"/>
          <w:szCs w:val="32"/>
          <w:lang w:eastAsia="zh-CN"/>
        </w:rPr>
        <w:t>、</w:t>
      </w:r>
      <w:r>
        <w:rPr>
          <w:rFonts w:hint="eastAsia" w:ascii="仿宋" w:hAnsi="仿宋" w:eastAsia="仿宋" w:cs="仿宋"/>
          <w:sz w:val="32"/>
          <w:szCs w:val="32"/>
        </w:rPr>
        <w:t>收获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义卖</w:t>
      </w:r>
      <w:r>
        <w:rPr>
          <w:rFonts w:hint="eastAsia" w:ascii="仿宋" w:hAnsi="仿宋" w:eastAsia="仿宋" w:cs="仿宋"/>
          <w:sz w:val="32"/>
          <w:szCs w:val="32"/>
        </w:rPr>
        <w:t>等劳动实践。开展</w:t>
      </w:r>
      <w:r>
        <w:rPr>
          <w:rFonts w:hint="eastAsia" w:ascii="仿宋" w:hAnsi="仿宋" w:eastAsia="仿宋" w:cs="仿宋"/>
          <w:sz w:val="32"/>
          <w:szCs w:val="32"/>
          <w:lang w:eastAsia="zh-CN"/>
        </w:rPr>
        <w:t>“</w:t>
      </w:r>
      <w:r>
        <w:rPr>
          <w:rFonts w:hint="eastAsia" w:ascii="仿宋" w:hAnsi="仿宋" w:eastAsia="仿宋" w:cs="仿宋"/>
          <w:sz w:val="32"/>
          <w:szCs w:val="32"/>
        </w:rPr>
        <w:t>劳动小能手”评选，培养学生劳动习惯和技能。</w:t>
      </w:r>
    </w:p>
    <w:p w14:paraId="1B8376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控辍保学成效巩固</w:t>
      </w:r>
      <w:r>
        <w:rPr>
          <w:rFonts w:hint="eastAsia" w:ascii="仿宋" w:hAnsi="仿宋" w:eastAsia="仿宋" w:cs="仿宋"/>
          <w:sz w:val="32"/>
          <w:szCs w:val="32"/>
          <w:lang w:eastAsia="zh-CN"/>
        </w:rPr>
        <w:t>。</w:t>
      </w:r>
    </w:p>
    <w:p w14:paraId="34AEAA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严格落实控辍保学“</w:t>
      </w:r>
      <w:r>
        <w:rPr>
          <w:rFonts w:hint="eastAsia" w:ascii="仿宋" w:hAnsi="仿宋" w:eastAsia="仿宋" w:cs="仿宋"/>
          <w:sz w:val="32"/>
          <w:szCs w:val="32"/>
          <w:lang w:val="en-US" w:eastAsia="zh-CN"/>
        </w:rPr>
        <w:t>九</w:t>
      </w:r>
      <w:r>
        <w:rPr>
          <w:rFonts w:hint="eastAsia" w:ascii="仿宋" w:hAnsi="仿宋" w:eastAsia="仿宋" w:cs="仿宋"/>
          <w:sz w:val="32"/>
          <w:szCs w:val="32"/>
        </w:rPr>
        <w:t>长责任制”，健全家访、劝返、报告制度。重点关注特殊群体学生</w:t>
      </w:r>
      <w:r>
        <w:rPr>
          <w:rFonts w:hint="eastAsia" w:ascii="仿宋" w:hAnsi="仿宋" w:eastAsia="仿宋" w:cs="仿宋"/>
          <w:sz w:val="32"/>
          <w:szCs w:val="32"/>
          <w:lang w:eastAsia="zh-CN"/>
        </w:rPr>
        <w:t>，</w:t>
      </w:r>
      <w:r>
        <w:rPr>
          <w:rFonts w:hint="eastAsia" w:ascii="仿宋" w:hAnsi="仿宋" w:eastAsia="仿宋" w:cs="仿宋"/>
          <w:sz w:val="32"/>
          <w:szCs w:val="32"/>
        </w:rPr>
        <w:t>确保“应入尽入、应返尽返”。本</w:t>
      </w:r>
      <w:r>
        <w:rPr>
          <w:rFonts w:hint="eastAsia" w:ascii="仿宋" w:hAnsi="仿宋" w:eastAsia="仿宋" w:cs="仿宋"/>
          <w:sz w:val="32"/>
          <w:szCs w:val="32"/>
          <w:lang w:eastAsia="zh-CN"/>
        </w:rPr>
        <w:t>年</w:t>
      </w:r>
      <w:r>
        <w:rPr>
          <w:rFonts w:hint="eastAsia" w:ascii="仿宋" w:hAnsi="仿宋" w:eastAsia="仿宋" w:cs="仿宋"/>
          <w:sz w:val="32"/>
          <w:szCs w:val="32"/>
        </w:rPr>
        <w:t>学籍巩固率保持在</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168598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课后服务提质增效</w:t>
      </w:r>
      <w:r>
        <w:rPr>
          <w:rFonts w:hint="eastAsia" w:ascii="仿宋" w:hAnsi="仿宋" w:eastAsia="仿宋" w:cs="仿宋"/>
          <w:sz w:val="32"/>
          <w:szCs w:val="32"/>
          <w:lang w:eastAsia="zh-CN"/>
        </w:rPr>
        <w:t>。</w:t>
      </w:r>
    </w:p>
    <w:p w14:paraId="37D48FD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根据农村家长需求和学校实际，优化课后服务内容，在完成作业辅导基础上，开设阅读、体育、艺术、劳动实践、</w:t>
      </w:r>
      <w:r>
        <w:rPr>
          <w:rFonts w:hint="eastAsia" w:ascii="仿宋" w:hAnsi="仿宋" w:eastAsia="仿宋" w:cs="仿宋"/>
          <w:sz w:val="32"/>
          <w:szCs w:val="32"/>
          <w:lang w:val="en-US" w:eastAsia="zh-CN"/>
        </w:rPr>
        <w:t>非遗</w:t>
      </w:r>
      <w:r>
        <w:rPr>
          <w:rFonts w:hint="eastAsia" w:ascii="仿宋" w:hAnsi="仿宋" w:eastAsia="仿宋" w:cs="仿宋"/>
          <w:sz w:val="32"/>
          <w:szCs w:val="32"/>
        </w:rPr>
        <w:t>文化</w:t>
      </w:r>
      <w:r>
        <w:rPr>
          <w:rFonts w:hint="eastAsia" w:ascii="仿宋" w:hAnsi="仿宋" w:eastAsia="仿宋" w:cs="仿宋"/>
          <w:sz w:val="32"/>
          <w:szCs w:val="32"/>
          <w:lang w:val="en-US" w:eastAsia="zh-CN"/>
        </w:rPr>
        <w:t>传承</w:t>
      </w:r>
      <w:r>
        <w:rPr>
          <w:rFonts w:hint="eastAsia" w:ascii="仿宋" w:hAnsi="仿宋" w:eastAsia="仿宋" w:cs="仿宋"/>
          <w:sz w:val="32"/>
          <w:szCs w:val="32"/>
        </w:rPr>
        <w:t>等兴趣活动，努力解决家长后顾之忧，促进学生多元发展。</w:t>
      </w:r>
    </w:p>
    <w:p w14:paraId="18692646">
      <w:pPr>
        <w:numPr>
          <w:ilvl w:val="0"/>
          <w:numId w:val="0"/>
        </w:numPr>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lang w:eastAsia="zh-CN"/>
        </w:rPr>
        <w:t>　　</w:t>
      </w:r>
      <w:r>
        <w:rPr>
          <w:rFonts w:hint="eastAsia" w:asciiTheme="majorEastAsia" w:hAnsiTheme="majorEastAsia" w:eastAsiaTheme="majorEastAsia"/>
          <w:sz w:val="32"/>
          <w:szCs w:val="32"/>
          <w:lang w:val="en-US" w:eastAsia="zh-CN"/>
        </w:rPr>
        <w:t>3.</w:t>
      </w:r>
      <w:r>
        <w:rPr>
          <w:rFonts w:hint="eastAsia" w:asciiTheme="majorEastAsia" w:hAnsiTheme="majorEastAsia" w:eastAsiaTheme="majorEastAsia"/>
          <w:sz w:val="32"/>
          <w:szCs w:val="32"/>
          <w:lang w:eastAsia="zh-CN"/>
        </w:rPr>
        <w:t xml:space="preserve"> 改善办学条件，优化育人环境。</w:t>
      </w:r>
    </w:p>
    <w:p w14:paraId="343A01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积极争取资源，努力为师生创造更好的工作学习环境。</w:t>
      </w:r>
    </w:p>
    <w:p w14:paraId="07DBE5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硬件设施持续改善</w:t>
      </w:r>
      <w:r>
        <w:rPr>
          <w:rFonts w:hint="eastAsia" w:ascii="仿宋" w:hAnsi="仿宋" w:eastAsia="仿宋" w:cs="仿宋"/>
          <w:sz w:val="32"/>
          <w:szCs w:val="32"/>
          <w:lang w:eastAsia="zh-CN"/>
        </w:rPr>
        <w:t>。</w:t>
      </w:r>
    </w:p>
    <w:p w14:paraId="1DB68D7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在上级部门和社会力量支持下，本</w:t>
      </w:r>
      <w:r>
        <w:rPr>
          <w:rFonts w:hint="eastAsia" w:ascii="仿宋" w:hAnsi="仿宋" w:eastAsia="仿宋" w:cs="仿宋"/>
          <w:sz w:val="32"/>
          <w:szCs w:val="32"/>
          <w:lang w:eastAsia="zh-CN"/>
        </w:rPr>
        <w:t>年</w:t>
      </w:r>
      <w:r>
        <w:rPr>
          <w:rFonts w:hint="eastAsia" w:ascii="仿宋" w:hAnsi="仿宋" w:eastAsia="仿宋" w:cs="仿宋"/>
          <w:sz w:val="32"/>
          <w:szCs w:val="32"/>
        </w:rPr>
        <w:t>完成了</w:t>
      </w:r>
      <w:r>
        <w:rPr>
          <w:rFonts w:hint="eastAsia" w:ascii="仿宋" w:hAnsi="仿宋" w:eastAsia="仿宋" w:cs="仿宋"/>
          <w:sz w:val="32"/>
          <w:szCs w:val="32"/>
          <w:lang w:val="en-US" w:eastAsia="zh-CN"/>
        </w:rPr>
        <w:t>办公楼的升级，</w:t>
      </w:r>
      <w:r>
        <w:rPr>
          <w:rFonts w:hint="eastAsia" w:ascii="仿宋" w:hAnsi="仿宋" w:eastAsia="仿宋" w:cs="仿宋"/>
          <w:sz w:val="32"/>
          <w:szCs w:val="32"/>
        </w:rPr>
        <w:t>功能室设备更新、图书/体育器材补充、校园监控系统升级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食堂的升级</w:t>
      </w:r>
      <w:r>
        <w:rPr>
          <w:rFonts w:hint="eastAsia" w:ascii="仿宋" w:hAnsi="仿宋" w:eastAsia="仿宋" w:cs="仿宋"/>
          <w:sz w:val="32"/>
          <w:szCs w:val="32"/>
        </w:rPr>
        <w:t>等。</w:t>
      </w:r>
    </w:p>
    <w:p w14:paraId="1D465C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校园安全常抓不懈</w:t>
      </w:r>
      <w:r>
        <w:rPr>
          <w:rFonts w:hint="eastAsia" w:ascii="仿宋" w:hAnsi="仿宋" w:eastAsia="仿宋" w:cs="仿宋"/>
          <w:sz w:val="32"/>
          <w:szCs w:val="32"/>
          <w:lang w:eastAsia="zh-CN"/>
        </w:rPr>
        <w:t>。</w:t>
      </w:r>
    </w:p>
    <w:p w14:paraId="7972AE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牢固树立“安全第一”思想，完善安全管理制度和应急预案。定期开展校园安全隐患排查整治</w:t>
      </w:r>
      <w:r>
        <w:rPr>
          <w:rFonts w:hint="eastAsia" w:ascii="仿宋" w:hAnsi="仿宋" w:eastAsia="仿宋" w:cs="仿宋"/>
          <w:sz w:val="32"/>
          <w:szCs w:val="32"/>
          <w:lang w:val="en-US" w:eastAsia="zh-CN"/>
        </w:rPr>
        <w:t>如</w:t>
      </w:r>
      <w:r>
        <w:rPr>
          <w:rFonts w:hint="eastAsia" w:ascii="仿宋" w:hAnsi="仿宋" w:eastAsia="仿宋" w:cs="仿宋"/>
          <w:sz w:val="32"/>
          <w:szCs w:val="32"/>
        </w:rPr>
        <w:t>校舍、消防、食品、用电、交通等。</w:t>
      </w:r>
    </w:p>
    <w:p w14:paraId="1866DE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常态化开展安全教育和应急演练</w:t>
      </w:r>
      <w:r>
        <w:rPr>
          <w:rFonts w:hint="eastAsia" w:ascii="仿宋" w:hAnsi="仿宋" w:eastAsia="仿宋" w:cs="仿宋"/>
          <w:sz w:val="32"/>
          <w:szCs w:val="32"/>
          <w:lang w:val="en-US" w:eastAsia="zh-CN"/>
        </w:rPr>
        <w:t>如</w:t>
      </w:r>
      <w:r>
        <w:rPr>
          <w:rFonts w:hint="eastAsia" w:ascii="仿宋" w:hAnsi="仿宋" w:eastAsia="仿宋" w:cs="仿宋"/>
          <w:sz w:val="32"/>
          <w:szCs w:val="32"/>
        </w:rPr>
        <w:t>防溺水、防火、防震、防欺凌等，本</w:t>
      </w:r>
      <w:r>
        <w:rPr>
          <w:rFonts w:hint="eastAsia" w:ascii="仿宋" w:hAnsi="仿宋" w:eastAsia="仿宋" w:cs="仿宋"/>
          <w:sz w:val="32"/>
          <w:szCs w:val="32"/>
          <w:lang w:eastAsia="zh-CN"/>
        </w:rPr>
        <w:t>年</w:t>
      </w:r>
      <w:r>
        <w:rPr>
          <w:rFonts w:hint="eastAsia" w:ascii="仿宋" w:hAnsi="仿宋" w:eastAsia="仿宋" w:cs="仿宋"/>
          <w:sz w:val="32"/>
          <w:szCs w:val="32"/>
        </w:rPr>
        <w:t>共开展演练</w:t>
      </w:r>
      <w:r>
        <w:rPr>
          <w:rFonts w:hint="eastAsia" w:ascii="仿宋" w:hAnsi="仿宋" w:eastAsia="仿宋" w:cs="仿宋"/>
          <w:sz w:val="32"/>
          <w:szCs w:val="32"/>
          <w:lang w:val="en-US" w:eastAsia="zh-CN"/>
        </w:rPr>
        <w:t>5</w:t>
      </w:r>
      <w:r>
        <w:rPr>
          <w:rFonts w:hint="eastAsia" w:ascii="仿宋" w:hAnsi="仿宋" w:eastAsia="仿宋" w:cs="仿宋"/>
          <w:sz w:val="32"/>
          <w:szCs w:val="32"/>
        </w:rPr>
        <w:t>次。重点加强防溺水教育和上下学交通安全管理（特别是乘</w:t>
      </w:r>
      <w:r>
        <w:rPr>
          <w:rFonts w:hint="eastAsia" w:ascii="仿宋" w:hAnsi="仿宋" w:eastAsia="仿宋" w:cs="仿宋"/>
          <w:sz w:val="32"/>
          <w:szCs w:val="32"/>
          <w:lang w:val="en-US" w:eastAsia="zh-CN"/>
        </w:rPr>
        <w:t>三轮车</w:t>
      </w:r>
      <w:r>
        <w:rPr>
          <w:rFonts w:hint="eastAsia" w:ascii="仿宋" w:hAnsi="仿宋" w:eastAsia="仿宋" w:cs="仿宋"/>
          <w:sz w:val="32"/>
          <w:szCs w:val="32"/>
        </w:rPr>
        <w:t>学生）。</w:t>
      </w:r>
    </w:p>
    <w:p w14:paraId="0B2FCC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严格执行食堂管理制度，确保营养改善计划食品安全、营养、可口。本</w:t>
      </w:r>
      <w:r>
        <w:rPr>
          <w:rFonts w:hint="eastAsia" w:ascii="仿宋" w:hAnsi="仿宋" w:eastAsia="仿宋" w:cs="仿宋"/>
          <w:sz w:val="32"/>
          <w:szCs w:val="32"/>
          <w:lang w:eastAsia="zh-CN"/>
        </w:rPr>
        <w:t>年</w:t>
      </w:r>
      <w:r>
        <w:rPr>
          <w:rFonts w:hint="eastAsia" w:ascii="仿宋" w:hAnsi="仿宋" w:eastAsia="仿宋" w:cs="仿宋"/>
          <w:sz w:val="32"/>
          <w:szCs w:val="32"/>
        </w:rPr>
        <w:t>未发生安全责任事故。</w:t>
      </w:r>
    </w:p>
    <w:p w14:paraId="0F9174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校园文化氛围营</w:t>
      </w:r>
      <w:r>
        <w:rPr>
          <w:rFonts w:hint="eastAsia" w:ascii="仿宋" w:hAnsi="仿宋" w:eastAsia="仿宋" w:cs="仿宋"/>
          <w:sz w:val="32"/>
          <w:szCs w:val="32"/>
          <w:lang w:val="en-US" w:eastAsia="zh-CN"/>
        </w:rPr>
        <w:t>造。</w:t>
      </w:r>
    </w:p>
    <w:p w14:paraId="55D3F5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推进校园净化、绿化、美化、文化建设。结合乡村特色，打造富有教育意义的校园文化墙、班级文化角等。</w:t>
      </w:r>
    </w:p>
    <w:p w14:paraId="048FA5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开展文明班级、文明学生评选活动，营造积极向上、文明和谐的校园氛围。</w:t>
      </w:r>
    </w:p>
    <w:p w14:paraId="5A11F08B">
      <w:pPr>
        <w:numPr>
          <w:ilvl w:val="0"/>
          <w:numId w:val="0"/>
        </w:numPr>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lang w:eastAsia="zh-CN"/>
        </w:rPr>
        <w:t>　　</w:t>
      </w:r>
      <w:r>
        <w:rPr>
          <w:rFonts w:hint="eastAsia" w:asciiTheme="majorEastAsia" w:hAnsiTheme="majorEastAsia" w:eastAsiaTheme="majorEastAsia"/>
          <w:sz w:val="32"/>
          <w:szCs w:val="32"/>
          <w:lang w:val="en-US" w:eastAsia="zh-CN"/>
        </w:rPr>
        <w:t>4.</w:t>
      </w:r>
      <w:r>
        <w:rPr>
          <w:rFonts w:hint="eastAsia" w:asciiTheme="majorEastAsia" w:hAnsiTheme="majorEastAsia" w:eastAsiaTheme="majorEastAsia"/>
          <w:sz w:val="32"/>
          <w:szCs w:val="32"/>
          <w:lang w:eastAsia="zh-CN"/>
        </w:rPr>
        <w:t xml:space="preserve"> 加强队伍建设，激发内生动力。</w:t>
      </w:r>
    </w:p>
    <w:p w14:paraId="49A4D0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努力建设一支师德高尚、业务精湛、扎根乡村的教师队伍。</w:t>
      </w:r>
    </w:p>
    <w:p w14:paraId="04D123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师德师风建设首位</w:t>
      </w:r>
      <w:r>
        <w:rPr>
          <w:rFonts w:hint="eastAsia" w:ascii="仿宋" w:hAnsi="仿宋" w:eastAsia="仿宋" w:cs="仿宋"/>
          <w:sz w:val="32"/>
          <w:szCs w:val="32"/>
          <w:lang w:eastAsia="zh-CN"/>
        </w:rPr>
        <w:t>。</w:t>
      </w:r>
    </w:p>
    <w:p w14:paraId="4A4CD0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将师德师风作为评价教师的第一标准，开展师德承诺、警示教育、优秀教师（班主任）评选表彰活动，弘扬爱岗敬业、甘于奉献的乡村教师精神。</w:t>
      </w:r>
    </w:p>
    <w:p w14:paraId="701F83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专业能力稳步提升</w:t>
      </w:r>
      <w:r>
        <w:rPr>
          <w:rFonts w:hint="eastAsia" w:ascii="仿宋" w:hAnsi="仿宋" w:eastAsia="仿宋" w:cs="仿宋"/>
          <w:sz w:val="32"/>
          <w:szCs w:val="32"/>
          <w:lang w:eastAsia="zh-CN"/>
        </w:rPr>
        <w:t>。</w:t>
      </w:r>
    </w:p>
    <w:p w14:paraId="24E32E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积极创造条件支持教师参加国培、省培、市培及线上培训，本</w:t>
      </w:r>
      <w:r>
        <w:rPr>
          <w:rFonts w:hint="eastAsia" w:ascii="仿宋" w:hAnsi="仿宋" w:eastAsia="仿宋" w:cs="仿宋"/>
          <w:sz w:val="32"/>
          <w:szCs w:val="32"/>
          <w:lang w:eastAsia="zh-CN"/>
        </w:rPr>
        <w:t>年</w:t>
      </w:r>
      <w:r>
        <w:rPr>
          <w:rFonts w:hint="eastAsia" w:ascii="仿宋" w:hAnsi="仿宋" w:eastAsia="仿宋" w:cs="仿宋"/>
          <w:sz w:val="32"/>
          <w:szCs w:val="32"/>
        </w:rPr>
        <w:t>教师参训覆盖率达</w:t>
      </w:r>
      <w:r>
        <w:rPr>
          <w:rFonts w:hint="eastAsia" w:ascii="仿宋" w:hAnsi="仿宋" w:eastAsia="仿宋" w:cs="仿宋"/>
          <w:sz w:val="32"/>
          <w:szCs w:val="32"/>
          <w:lang w:val="en-US" w:eastAsia="zh-CN"/>
        </w:rPr>
        <w:t>100</w:t>
      </w:r>
      <w:r>
        <w:rPr>
          <w:rFonts w:hint="eastAsia" w:ascii="仿宋" w:hAnsi="仿宋" w:eastAsia="仿宋" w:cs="仿宋"/>
          <w:sz w:val="32"/>
          <w:szCs w:val="32"/>
        </w:rPr>
        <w:t>%。鼓励教师开展自主学习和校本研修。</w:t>
      </w:r>
    </w:p>
    <w:p w14:paraId="1AFF780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实施“青蓝工程”，发挥骨干教师传帮带作用，促进青年教师快速成长。</w:t>
      </w:r>
    </w:p>
    <w:p w14:paraId="2BC3A9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人文关怀凝心聚力</w:t>
      </w:r>
      <w:r>
        <w:rPr>
          <w:rFonts w:hint="eastAsia" w:ascii="仿宋" w:hAnsi="仿宋" w:eastAsia="仿宋" w:cs="仿宋"/>
          <w:sz w:val="32"/>
          <w:szCs w:val="32"/>
          <w:lang w:eastAsia="zh-CN"/>
        </w:rPr>
        <w:t>。</w:t>
      </w:r>
    </w:p>
    <w:p w14:paraId="149593D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关心教师工作和生活，尽力解决实际困难</w:t>
      </w:r>
      <w:r>
        <w:rPr>
          <w:rFonts w:hint="eastAsia" w:ascii="仿宋" w:hAnsi="仿宋" w:eastAsia="仿宋" w:cs="仿宋"/>
          <w:sz w:val="32"/>
          <w:szCs w:val="32"/>
          <w:lang w:eastAsia="zh-CN"/>
        </w:rPr>
        <w:t>，</w:t>
      </w:r>
      <w:r>
        <w:rPr>
          <w:rFonts w:hint="eastAsia" w:ascii="仿宋" w:hAnsi="仿宋" w:eastAsia="仿宋" w:cs="仿宋"/>
          <w:sz w:val="32"/>
          <w:szCs w:val="32"/>
        </w:rPr>
        <w:t>关注身心健康等。组织教职工文体活动，增强团队凝聚力和归属感。</w:t>
      </w:r>
    </w:p>
    <w:p w14:paraId="2808E00F">
      <w:pPr>
        <w:numPr>
          <w:ilvl w:val="0"/>
          <w:numId w:val="0"/>
        </w:numPr>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lang w:eastAsia="zh-CN"/>
        </w:rPr>
        <w:t>　　</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lang w:eastAsia="zh-CN"/>
        </w:rPr>
        <w:t>深化家校社协同，凝聚育人合力。</w:t>
      </w:r>
    </w:p>
    <w:p w14:paraId="16AEF2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家校沟通渠道畅通</w:t>
      </w:r>
      <w:r>
        <w:rPr>
          <w:rFonts w:hint="eastAsia" w:ascii="仿宋" w:hAnsi="仿宋" w:eastAsia="仿宋" w:cs="仿宋"/>
          <w:sz w:val="32"/>
          <w:szCs w:val="32"/>
          <w:lang w:eastAsia="zh-CN"/>
        </w:rPr>
        <w:t>。</w:t>
      </w:r>
    </w:p>
    <w:p w14:paraId="08A49B7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定期召开家长会，组织教师家访，利用微信群、电话等及时沟通学生情况。举办家长开放日活动，增进家长对学校工作的理解和支持。</w:t>
      </w:r>
    </w:p>
    <w:p w14:paraId="484710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社会资源有效整合</w:t>
      </w:r>
      <w:r>
        <w:rPr>
          <w:rFonts w:hint="eastAsia" w:ascii="仿宋" w:hAnsi="仿宋" w:eastAsia="仿宋" w:cs="仿宋"/>
          <w:sz w:val="32"/>
          <w:szCs w:val="32"/>
          <w:lang w:eastAsia="zh-CN"/>
        </w:rPr>
        <w:t>。</w:t>
      </w:r>
    </w:p>
    <w:p w14:paraId="7602501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主动联系</w:t>
      </w:r>
      <w:r>
        <w:rPr>
          <w:rFonts w:hint="eastAsia" w:ascii="仿宋" w:hAnsi="仿宋" w:eastAsia="仿宋" w:cs="仿宋"/>
          <w:sz w:val="32"/>
          <w:szCs w:val="32"/>
          <w:lang w:val="en-US" w:eastAsia="zh-CN"/>
        </w:rPr>
        <w:t>镇关工委，帮助贫困学生。</w:t>
      </w:r>
    </w:p>
    <w:p w14:paraId="6A4FCB93">
      <w:pPr>
        <w:numPr>
          <w:ilvl w:val="0"/>
          <w:numId w:val="0"/>
        </w:numPr>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lang w:val="en-US" w:eastAsia="zh-CN"/>
        </w:rPr>
        <w:t>　　6.</w:t>
      </w:r>
      <w:r>
        <w:rPr>
          <w:rFonts w:hint="eastAsia" w:asciiTheme="majorEastAsia" w:hAnsiTheme="majorEastAsia" w:eastAsiaTheme="majorEastAsia"/>
          <w:sz w:val="32"/>
          <w:szCs w:val="32"/>
          <w:lang w:eastAsia="zh-CN"/>
        </w:rPr>
        <w:t>存在的问题与挑战。</w:t>
      </w:r>
    </w:p>
    <w:p w14:paraId="0AE2C7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在总结成绩的同时，我们也清醒地认识到面临的困难和挑战：</w:t>
      </w:r>
    </w:p>
    <w:p w14:paraId="06DC04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教育教学质量提升任重道远：</w:t>
      </w:r>
      <w:r>
        <w:rPr>
          <w:rFonts w:hint="eastAsia" w:ascii="仿宋" w:hAnsi="仿宋" w:eastAsia="仿宋" w:cs="仿宋"/>
          <w:sz w:val="32"/>
          <w:szCs w:val="32"/>
          <w:lang w:val="en-US" w:eastAsia="zh-CN"/>
        </w:rPr>
        <w:t>罗目镇</w:t>
      </w:r>
      <w:r>
        <w:rPr>
          <w:rFonts w:hint="eastAsia" w:ascii="仿宋" w:hAnsi="仿宋" w:eastAsia="仿宋" w:cs="仿宋"/>
          <w:sz w:val="32"/>
          <w:szCs w:val="32"/>
        </w:rPr>
        <w:t>与优质学校相比，在生源基础、师资水平（特别是英语、音体美等学科）、现代化教学设施等方面差距明显，课堂教学效率和学生学习能力有待进一步提高。</w:t>
      </w:r>
    </w:p>
    <w:p w14:paraId="49E9CA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师资队伍结构性矛盾突出：教师年龄老化，高水平、专业化教师引进难。部分学科师资短缺问题尚未根本解决，教师专业发展支持体系需进一步完善。</w:t>
      </w:r>
    </w:p>
    <w:p w14:paraId="79A3E2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办学条件仍有较大提升空间：部分教学设备陈旧，功能教室不足，信息化教学应用水平不高。校园环境细节和文化内涵建设需持续加强。</w:t>
      </w:r>
    </w:p>
    <w:p w14:paraId="4DC631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家校社共育深度有待拓展：部分家长教育观念和方法有待提升，家庭教育指导的针对性和有效性需加强。社会资源整合的渠道和长效机制有待探索。</w:t>
      </w:r>
    </w:p>
    <w:p w14:paraId="217DF3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党建工作与中心工作融合创新不足：党建品牌特色不够鲜明，党建活动如何更有效引领和助推教育教学质量提升，需进一步探索实践。</w:t>
      </w:r>
    </w:p>
    <w:p w14:paraId="69149517">
      <w:pPr>
        <w:numPr>
          <w:ilvl w:val="0"/>
          <w:numId w:val="0"/>
        </w:numPr>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lang w:eastAsia="zh-CN"/>
        </w:rPr>
        <w:t>　　</w:t>
      </w:r>
      <w:r>
        <w:rPr>
          <w:rFonts w:hint="eastAsia" w:asciiTheme="majorEastAsia" w:hAnsiTheme="majorEastAsia" w:eastAsiaTheme="majorEastAsia"/>
          <w:sz w:val="32"/>
          <w:szCs w:val="32"/>
          <w:lang w:val="en-US" w:eastAsia="zh-CN"/>
        </w:rPr>
        <w:t>7.</w:t>
      </w:r>
      <w:r>
        <w:rPr>
          <w:rFonts w:hint="eastAsia" w:asciiTheme="majorEastAsia" w:hAnsiTheme="majorEastAsia" w:eastAsiaTheme="majorEastAsia"/>
          <w:sz w:val="32"/>
          <w:szCs w:val="32"/>
          <w:lang w:eastAsia="zh-CN"/>
        </w:rPr>
        <w:t>下一步工作思路。</w:t>
      </w:r>
    </w:p>
    <w:p w14:paraId="6F2538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w:t>
      </w:r>
      <w:r>
        <w:rPr>
          <w:rFonts w:hint="eastAsia" w:ascii="仿宋" w:hAnsi="仿宋" w:eastAsia="仿宋" w:cs="仿宋"/>
          <w:sz w:val="32"/>
          <w:szCs w:val="32"/>
          <w:lang w:eastAsia="zh-CN"/>
        </w:rPr>
        <w:t>年</w:t>
      </w:r>
      <w:r>
        <w:rPr>
          <w:rFonts w:hint="eastAsia" w:ascii="仿宋" w:hAnsi="仿宋" w:eastAsia="仿宋" w:cs="仿宋"/>
          <w:sz w:val="32"/>
          <w:szCs w:val="32"/>
        </w:rPr>
        <w:t>，我们将继续在上级部门的领导下，聚焦问题短板，重点抓好以下工作：</w:t>
      </w:r>
    </w:p>
    <w:p w14:paraId="5959B2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持续强化党建引领：深化理论学习和实践转化，创新党建活动载体，推活力课堂，促进学生主动学习”为主题，以“构建‘活力课堂’的校本实践与研究”课题动党建与教育教学、师德师风、校园文化深度融合，打造“</w:t>
      </w:r>
      <w:r>
        <w:rPr>
          <w:rFonts w:hint="eastAsia" w:ascii="仿宋" w:hAnsi="仿宋" w:eastAsia="仿宋" w:cs="仿宋"/>
          <w:sz w:val="32"/>
          <w:szCs w:val="32"/>
          <w:lang w:val="en-US" w:eastAsia="zh-CN"/>
        </w:rPr>
        <w:t>千年莲箫，古韵新风</w:t>
      </w:r>
      <w:r>
        <w:rPr>
          <w:rFonts w:hint="eastAsia" w:ascii="仿宋" w:hAnsi="仿宋" w:eastAsia="仿宋" w:cs="仿宋"/>
          <w:sz w:val="32"/>
          <w:szCs w:val="32"/>
        </w:rPr>
        <w:t>”</w:t>
      </w:r>
      <w:r>
        <w:rPr>
          <w:rFonts w:hint="eastAsia" w:ascii="仿宋" w:hAnsi="仿宋" w:eastAsia="仿宋" w:cs="仿宋"/>
          <w:sz w:val="32"/>
          <w:szCs w:val="32"/>
          <w:lang w:val="en-US" w:eastAsia="zh-CN"/>
        </w:rPr>
        <w:t>党建</w:t>
      </w:r>
      <w:r>
        <w:rPr>
          <w:rFonts w:hint="eastAsia" w:ascii="仿宋" w:hAnsi="仿宋" w:eastAsia="仿宋" w:cs="仿宋"/>
          <w:sz w:val="32"/>
          <w:szCs w:val="32"/>
        </w:rPr>
        <w:t>特色品牌。</w:t>
      </w:r>
    </w:p>
    <w:p w14:paraId="7E7078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聚力教育教学质量攻坚：深化课堂教学改革，加强教学研究与实效性。利用信息化手段弥补资源不足。强化学生习惯养成和学习能力培养。力争在</w:t>
      </w:r>
      <w:r>
        <w:rPr>
          <w:rFonts w:hint="eastAsia" w:ascii="仿宋" w:hAnsi="仿宋" w:eastAsia="仿宋" w:cs="仿宋"/>
          <w:sz w:val="32"/>
          <w:szCs w:val="32"/>
          <w:lang w:val="en-US" w:eastAsia="zh-CN"/>
        </w:rPr>
        <w:t>提升教育质量上</w:t>
      </w:r>
      <w:r>
        <w:rPr>
          <w:rFonts w:hint="eastAsia" w:ascii="仿宋" w:hAnsi="仿宋" w:eastAsia="仿宋" w:cs="仿宋"/>
          <w:sz w:val="32"/>
          <w:szCs w:val="32"/>
        </w:rPr>
        <w:t>取得新突破。</w:t>
      </w:r>
    </w:p>
    <w:p w14:paraId="730FC7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优化师资队伍结构与素质：积极争取政策，探索更有效的教师引进和稳定机制。加大校本培训和骨干培养力度。深化师德师风长效机制建设。</w:t>
      </w:r>
    </w:p>
    <w:p w14:paraId="0FA955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积极改善办学育人环境：继续向上争取项目资金，重点改善</w:t>
      </w:r>
      <w:r>
        <w:rPr>
          <w:rFonts w:hint="eastAsia" w:ascii="仿宋" w:hAnsi="仿宋" w:eastAsia="仿宋" w:cs="仿宋"/>
          <w:sz w:val="32"/>
          <w:szCs w:val="32"/>
          <w:lang w:val="en-US" w:eastAsia="zh-CN"/>
        </w:rPr>
        <w:t>如教学楼的升级、学校校园文化升级</w:t>
      </w:r>
      <w:r>
        <w:rPr>
          <w:rFonts w:hint="eastAsia" w:ascii="仿宋" w:hAnsi="仿宋" w:eastAsia="仿宋" w:cs="仿宋"/>
          <w:sz w:val="32"/>
          <w:szCs w:val="32"/>
        </w:rPr>
        <w:t>提升校园文化品质、推进智慧校园基础建设。</w:t>
      </w:r>
    </w:p>
    <w:p w14:paraId="570FAA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深化家校社协同育人：提升家庭教育指导能力，拓展家校沟通深度。更广泛链接社会资源，建立长效支持机制。</w:t>
      </w:r>
    </w:p>
    <w:p w14:paraId="7FD0D8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筑牢校园安全稳定防线：毫不松懈抓好各项安全管理，提升精细化水平和应急处置能力。</w:t>
      </w:r>
    </w:p>
    <w:p w14:paraId="5F773F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回首过去一</w:t>
      </w:r>
      <w:r>
        <w:rPr>
          <w:rFonts w:hint="eastAsia" w:ascii="仿宋" w:hAnsi="仿宋" w:eastAsia="仿宋" w:cs="仿宋"/>
          <w:sz w:val="32"/>
          <w:szCs w:val="32"/>
          <w:lang w:eastAsia="zh-CN"/>
        </w:rPr>
        <w:t>年</w:t>
      </w:r>
      <w:r>
        <w:rPr>
          <w:rFonts w:hint="eastAsia" w:ascii="仿宋" w:hAnsi="仿宋" w:eastAsia="仿宋" w:cs="仿宋"/>
          <w:sz w:val="32"/>
          <w:szCs w:val="32"/>
        </w:rPr>
        <w:t>，</w:t>
      </w:r>
      <w:r>
        <w:rPr>
          <w:rFonts w:hint="eastAsia" w:ascii="仿宋" w:hAnsi="仿宋" w:eastAsia="仿宋" w:cs="仿宋"/>
          <w:sz w:val="32"/>
          <w:szCs w:val="32"/>
          <w:lang w:val="en-US" w:eastAsia="zh-CN"/>
        </w:rPr>
        <w:t>罗目镇小全体</w:t>
      </w:r>
      <w:r>
        <w:rPr>
          <w:rFonts w:hint="eastAsia" w:ascii="仿宋" w:hAnsi="仿宋" w:eastAsia="仿宋" w:cs="仿宋"/>
          <w:sz w:val="32"/>
          <w:szCs w:val="32"/>
        </w:rPr>
        <w:t>师生在困境中坚守，在奋斗中前行，取得了一些成绩，但离办好人民满意的乡村教育还有差距。展望未来，我们将继续坚守为党育人、为国育才的初心使命，以更加饱满的热情、更加务实的作风、更加昂扬的斗志，凝心聚力，攻坚克难，为把</w:t>
      </w:r>
      <w:r>
        <w:rPr>
          <w:rFonts w:hint="eastAsia" w:ascii="仿宋" w:hAnsi="仿宋" w:eastAsia="仿宋" w:cs="仿宋"/>
          <w:sz w:val="32"/>
          <w:szCs w:val="32"/>
          <w:lang w:val="en-US" w:eastAsia="zh-CN"/>
        </w:rPr>
        <w:t>罗目镇小</w:t>
      </w:r>
      <w:r>
        <w:rPr>
          <w:rFonts w:hint="eastAsia" w:ascii="仿宋" w:hAnsi="仿宋" w:eastAsia="仿宋" w:cs="仿宋"/>
          <w:sz w:val="32"/>
          <w:szCs w:val="32"/>
        </w:rPr>
        <w:t>建设成为乡村孩子健康成长的乐园、乡村文明传播的阵地而不懈奋斗！</w:t>
      </w:r>
    </w:p>
    <w:p w14:paraId="34235517">
      <w:pPr>
        <w:pStyle w:val="14"/>
        <w:numPr>
          <w:ilvl w:val="0"/>
          <w:numId w:val="0"/>
        </w:numPr>
      </w:pPr>
    </w:p>
    <w:p w14:paraId="2754E317">
      <w:pPr>
        <w:pStyle w:val="4"/>
        <w:rPr>
          <w:rStyle w:val="31"/>
          <w:rFonts w:ascii="Times New Roman" w:hAnsi="Times New Roman"/>
          <w:b w:val="0"/>
          <w:bCs w:val="0"/>
          <w:color w:val="auto"/>
          <w:highlight w:val="none"/>
        </w:rPr>
      </w:pPr>
      <w:bookmarkStart w:id="16" w:name="_Toc27723"/>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9"/>
      <w:bookmarkEnd w:id="10"/>
      <w:bookmarkEnd w:id="16"/>
    </w:p>
    <w:p w14:paraId="55141BB2">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峨眉山市罗目镇小学校</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7A472351">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仿宋_GB2312" w:hAnsi="仿宋_GB2312" w:eastAsia="仿宋_GB2312" w:cs="仿宋_GB2312"/>
          <w:color w:val="auto"/>
          <w:sz w:val="32"/>
          <w:szCs w:val="32"/>
          <w:highlight w:val="none"/>
        </w:rPr>
        <w:t>峨眉山市罗目镇小学校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6721F8CC">
      <w:pPr>
        <w:widowControl/>
        <w:ind w:firstLine="640" w:firstLineChars="200"/>
        <w:jc w:val="left"/>
        <w:rPr>
          <w:rFonts w:ascii="Times New Roman" w:hAnsi="Times New Roman" w:eastAsia="仿宋"/>
          <w:color w:val="auto"/>
          <w:kern w:val="0"/>
          <w:sz w:val="32"/>
          <w:szCs w:val="32"/>
          <w:highlight w:val="none"/>
        </w:rPr>
      </w:pPr>
      <w:r>
        <w:rPr>
          <w:rFonts w:hint="eastAsia"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峨眉山市罗目镇小学校</w:t>
      </w:r>
      <w:r>
        <w:rPr>
          <w:rFonts w:hint="eastAsia" w:ascii="仿宋" w:hAnsi="仿宋" w:eastAsia="仿宋"/>
          <w:color w:val="auto"/>
          <w:sz w:val="32"/>
          <w:szCs w:val="32"/>
          <w:lang w:eastAsia="zh-CN"/>
        </w:rPr>
        <w:t>。</w:t>
      </w:r>
      <w:r>
        <w:rPr>
          <w:rFonts w:ascii="Times New Roman" w:hAnsi="Times New Roman" w:eastAsia="仿宋"/>
          <w:color w:val="auto"/>
          <w:sz w:val="32"/>
          <w:szCs w:val="32"/>
          <w:highlight w:val="none"/>
        </w:rPr>
        <w:br w:type="page"/>
      </w:r>
    </w:p>
    <w:p w14:paraId="193839A4">
      <w:pPr>
        <w:pStyle w:val="3"/>
        <w:jc w:val="center"/>
        <w:rPr>
          <w:rFonts w:hint="eastAsia" w:ascii="Times New Roman" w:hAnsi="Times New Roman" w:eastAsia="方正小标宋简体" w:cs="方正小标宋简体"/>
          <w:b w:val="0"/>
          <w:color w:val="auto"/>
          <w:highlight w:val="none"/>
        </w:rPr>
      </w:pPr>
      <w:bookmarkStart w:id="17" w:name="_Toc15396602"/>
      <w:bookmarkStart w:id="18" w:name="_Toc27312"/>
      <w:bookmarkStart w:id="1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7"/>
      <w:bookmarkEnd w:id="18"/>
      <w:bookmarkEnd w:id="19"/>
    </w:p>
    <w:p w14:paraId="1F217255">
      <w:pPr>
        <w:rPr>
          <w:rFonts w:ascii="Times New Roman" w:hAnsi="Times New Roman"/>
          <w:color w:val="auto"/>
          <w:highlight w:val="none"/>
        </w:rPr>
      </w:pPr>
    </w:p>
    <w:p w14:paraId="2C3F6F9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0" w:name="_Toc11418"/>
      <w:bookmarkStart w:id="21" w:name="_Toc15396603"/>
      <w:bookmarkStart w:id="22"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0"/>
      <w:bookmarkEnd w:id="21"/>
      <w:bookmarkEnd w:id="22"/>
    </w:p>
    <w:p w14:paraId="411FEB2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 w:cs="仿宋_GB2312"/>
          <w:color w:val="auto"/>
          <w:sz w:val="32"/>
          <w:szCs w:val="32"/>
          <w:highlight w:val="none"/>
          <w:lang w:eastAsia="zh-CN"/>
        </w:rPr>
      </w:pPr>
      <w:bookmarkStart w:id="23" w:name="_Toc26751"/>
      <w:bookmarkStart w:id="24" w:name="_Toc10112"/>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954.73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56.68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5.6</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sz w:val="32"/>
          <w:szCs w:val="32"/>
        </w:rPr>
        <w:t>在职教师退休，人员经费开支减少</w:t>
      </w:r>
      <w:r>
        <w:rPr>
          <w:rFonts w:hint="eastAsia" w:ascii="仿宋" w:hAnsi="仿宋" w:eastAsia="仿宋"/>
          <w:sz w:val="32"/>
          <w:szCs w:val="32"/>
          <w:lang w:eastAsia="zh-CN"/>
        </w:rPr>
        <w:t>。</w:t>
      </w:r>
      <w:bookmarkEnd w:id="23"/>
      <w:bookmarkEnd w:id="24"/>
    </w:p>
    <w:p w14:paraId="34CF87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1FC6EE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718050" cy="2854960"/>
            <wp:effectExtent l="4445" t="4445" r="20955" b="17145"/>
            <wp:docPr id="182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B32A3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7685"/>
      <w:bookmarkStart w:id="26" w:name="_Toc15377206"/>
      <w:bookmarkStart w:id="27" w:name="_Toc15396604"/>
      <w:r>
        <w:rPr>
          <w:rFonts w:hint="eastAsia" w:ascii="Times New Roman" w:hAnsi="Times New Roman" w:eastAsia="黑体"/>
          <w:color w:val="auto"/>
          <w:sz w:val="32"/>
          <w:szCs w:val="32"/>
          <w:highlight w:val="none"/>
          <w:lang w:eastAsia="zh-CN"/>
        </w:rPr>
        <w:t>二、收入决算情况说明</w:t>
      </w:r>
      <w:bookmarkEnd w:id="25"/>
      <w:bookmarkEnd w:id="26"/>
      <w:bookmarkEnd w:id="27"/>
    </w:p>
    <w:p w14:paraId="314497F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8" w:name="_Toc32500"/>
      <w:bookmarkStart w:id="29" w:name="_Toc21504"/>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951.07万元，其中：一般公共预算财政拨款收入899.61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94.59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11.93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39.52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4.15</w:t>
      </w:r>
      <w:r>
        <w:rPr>
          <w:rFonts w:hint="eastAsia" w:ascii="仿宋_GB2312" w:hAnsi="仿宋_GB2312" w:eastAsia="仿宋_GB2312" w:cs="仿宋_GB2312"/>
          <w:color w:val="auto"/>
          <w:sz w:val="32"/>
          <w:szCs w:val="32"/>
          <w:highlight w:val="none"/>
          <w:lang w:eastAsia="zh-CN"/>
        </w:rPr>
        <w:t>%。</w:t>
      </w:r>
      <w:bookmarkEnd w:id="28"/>
      <w:bookmarkEnd w:id="29"/>
    </w:p>
    <w:p w14:paraId="47EB5CD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5DE4BA2">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819650" cy="3144520"/>
            <wp:effectExtent l="4445" t="4445" r="14605" b="13335"/>
            <wp:docPr id="181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35D09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30" w:name="_Toc8487"/>
      <w:bookmarkStart w:id="31" w:name="_Toc15396605"/>
      <w:bookmarkStart w:id="32"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30"/>
      <w:bookmarkEnd w:id="31"/>
      <w:bookmarkEnd w:id="32"/>
    </w:p>
    <w:p w14:paraId="62FC6E1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3" w:name="_Toc20236"/>
      <w:bookmarkStart w:id="34" w:name="_Toc11583"/>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942.07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700.49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74.35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241.58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25.6</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bookmarkEnd w:id="33"/>
      <w:bookmarkEnd w:id="34"/>
    </w:p>
    <w:p w14:paraId="3A503FFE">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3A6FAD80">
      <w:pPr>
        <w:pStyle w:val="14"/>
        <w:rPr>
          <w:rFonts w:hint="eastAsia" w:ascii="Times New Roman" w:hAnsi="Times New Roman" w:eastAsia="仿宋_GB2312" w:cs="仿宋_GB2312"/>
          <w:color w:val="auto"/>
          <w:sz w:val="32"/>
          <w:szCs w:val="32"/>
          <w:highlight w:val="none"/>
          <w:lang w:eastAsia="zh-CN"/>
        </w:rPr>
      </w:pPr>
      <w:r>
        <mc:AlternateContent>
          <mc:Choice Requires="wpg">
            <w:drawing>
              <wp:anchor distT="0" distB="0" distL="114300" distR="114300" simplePos="0" relativeHeight="251659264" behindDoc="0" locked="0" layoutInCell="1" allowOverlap="1">
                <wp:simplePos x="0" y="0"/>
                <wp:positionH relativeFrom="column">
                  <wp:posOffset>-9525</wp:posOffset>
                </wp:positionH>
                <wp:positionV relativeFrom="paragraph">
                  <wp:posOffset>132080</wp:posOffset>
                </wp:positionV>
                <wp:extent cx="4943475" cy="2874645"/>
                <wp:effectExtent l="4445" t="4445" r="5080" b="16510"/>
                <wp:wrapNone/>
                <wp:docPr id="1814" name="组合 9"/>
                <wp:cNvGraphicFramePr/>
                <a:graphic xmlns:a="http://schemas.openxmlformats.org/drawingml/2006/main">
                  <a:graphicData uri="http://schemas.microsoft.com/office/word/2010/wordprocessingGroup">
                    <wpg:wgp>
                      <wpg:cNvGrpSpPr/>
                      <wpg:grpSpPr>
                        <a:xfrm>
                          <a:off x="0" y="0"/>
                          <a:ext cx="4943475" cy="2874645"/>
                          <a:chOff x="7341" y="7117"/>
                          <a:chExt cx="6300" cy="4624"/>
                        </a:xfrm>
                      </wpg:grpSpPr>
                      <wpg:graphicFrame>
                        <wpg:cNvPr id="1815" name="图表 7"/>
                        <wpg:cNvFrPr/>
                        <wpg:xfrm>
                          <a:off x="7341" y="7117"/>
                          <a:ext cx="6300" cy="4625"/>
                        </wpg:xfrm>
                        <a:graphic>
                          <a:graphicData uri="http://schemas.openxmlformats.org/drawingml/2006/chart">
                            <c:chart xmlns:c="http://schemas.openxmlformats.org/drawingml/2006/chart" xmlns:r="http://schemas.openxmlformats.org/officeDocument/2006/relationships" r:id="rId10"/>
                          </a:graphicData>
                        </a:graphic>
                      </wpg:graphicFrame>
                      <wps:wsp>
                        <wps:cNvPr id="4" name="文本框 1"/>
                        <wps:cNvSpPr txBox="1"/>
                        <wps:spPr>
                          <a:xfrm>
                            <a:off x="11397" y="7489"/>
                            <a:ext cx="1692" cy="396"/>
                          </a:xfrm>
                          <a:prstGeom prst="rect">
                            <a:avLst/>
                          </a:prstGeom>
                        </wps:spPr>
                        <wps:txbx>
                          <w:txbxContent>
                            <w:p w14:paraId="0FA7EF38">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0.75pt;margin-top:10.4pt;height:226.35pt;width:389.25pt;z-index:251659264;mso-width-relative:page;mso-height-relative:page;" coordorigin="7341,7117" coordsize="6300,4624" o:gfxdata="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">
                <o:lock v:ext="edit" aspectratio="f"/>
                <v:rect id="图表 7" o:spid="_x0000_s1026" o:spt="75" style="position:absolute;left:7335;top:7109;height:4640;width:6312;" coordsize="21600,21600" o:gfxdata="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ZhvO8AAAA&#10;3QAAAA8AAAAAAAAAAQAgAAAAIgAAAGRycy9kb3ducmV2LnhtbFBLAQIUABQAAAAIAIdO4kAzLwWe&#10;OwAAADkAAAAQAAAAAAAAAAEAIAAAAAsBAABkcnMvc2hhcGV4bWwueG1sUEsFBgAAAAAGAAYAWwEA&#10;ALUDAAAAAA==&#10;">
                  <v:imagedata r:id="rId11" o:title=""/>
                  <o:lock v:ext="edit"/>
                </v:rect>
                <v:shape id="文本框 1" o:spid="_x0000_s1026" o:spt="202" type="#_x0000_t202" style="position:absolute;left:11397;top:7489;height:396;width:1692;"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FA7EF38">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3A85B9DB">
      <w:pPr>
        <w:pStyle w:val="8"/>
        <w:rPr>
          <w:rFonts w:hint="eastAsia" w:ascii="Times New Roman" w:hAnsi="Times New Roman" w:eastAsia="仿宋_GB2312" w:cs="仿宋_GB2312"/>
          <w:color w:val="auto"/>
          <w:sz w:val="32"/>
          <w:szCs w:val="32"/>
          <w:highlight w:val="none"/>
          <w:lang w:eastAsia="zh-CN"/>
        </w:rPr>
      </w:pPr>
    </w:p>
    <w:p w14:paraId="4B30C769">
      <w:pPr>
        <w:pStyle w:val="8"/>
        <w:rPr>
          <w:rFonts w:hint="eastAsia" w:ascii="Times New Roman" w:hAnsi="Times New Roman" w:eastAsia="仿宋_GB2312" w:cs="仿宋_GB2312"/>
          <w:color w:val="auto"/>
          <w:sz w:val="32"/>
          <w:szCs w:val="32"/>
          <w:highlight w:val="none"/>
          <w:lang w:eastAsia="zh-CN"/>
        </w:rPr>
      </w:pPr>
    </w:p>
    <w:p w14:paraId="4F97FB34">
      <w:pPr>
        <w:pStyle w:val="8"/>
        <w:rPr>
          <w:rFonts w:hint="eastAsia" w:ascii="Times New Roman" w:hAnsi="Times New Roman" w:eastAsia="仿宋_GB2312" w:cs="仿宋_GB2312"/>
          <w:color w:val="auto"/>
          <w:sz w:val="32"/>
          <w:szCs w:val="32"/>
          <w:highlight w:val="none"/>
          <w:lang w:eastAsia="zh-CN"/>
        </w:rPr>
      </w:pPr>
    </w:p>
    <w:p w14:paraId="6CF5738E">
      <w:pPr>
        <w:pStyle w:val="8"/>
        <w:rPr>
          <w:rFonts w:hint="eastAsia" w:ascii="Times New Roman" w:hAnsi="Times New Roman" w:eastAsia="仿宋_GB2312" w:cs="仿宋_GB2312"/>
          <w:color w:val="auto"/>
          <w:sz w:val="32"/>
          <w:szCs w:val="32"/>
          <w:highlight w:val="none"/>
          <w:lang w:eastAsia="zh-CN"/>
        </w:rPr>
      </w:pPr>
    </w:p>
    <w:p w14:paraId="7B0C7DB7">
      <w:pPr>
        <w:ind w:firstLine="800" w:firstLineChars="250"/>
        <w:rPr>
          <w:rFonts w:hint="eastAsia" w:ascii="Times New Roman" w:hAnsi="Times New Roman" w:eastAsia="仿宋_GB2312" w:cs="仿宋_GB2312"/>
          <w:color w:val="auto"/>
          <w:sz w:val="32"/>
          <w:szCs w:val="32"/>
          <w:highlight w:val="none"/>
          <w:lang w:eastAsia="zh-CN"/>
        </w:rPr>
      </w:pPr>
    </w:p>
    <w:p w14:paraId="5DB293C9">
      <w:pPr>
        <w:spacing w:line="600" w:lineRule="exact"/>
        <w:ind w:firstLine="640" w:firstLineChars="200"/>
        <w:outlineLvl w:val="1"/>
        <w:rPr>
          <w:rStyle w:val="31"/>
          <w:rFonts w:ascii="Times New Roman" w:hAnsi="Times New Roman" w:eastAsia="黑体"/>
          <w:b w:val="0"/>
          <w:color w:val="auto"/>
          <w:highlight w:val="none"/>
        </w:rPr>
      </w:pPr>
      <w:bookmarkStart w:id="35" w:name="_Toc15396606"/>
      <w:bookmarkStart w:id="36" w:name="_Toc15377208"/>
      <w:bookmarkStart w:id="37" w:name="_Toc1537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35"/>
      <w:bookmarkEnd w:id="36"/>
      <w:bookmarkEnd w:id="37"/>
    </w:p>
    <w:p w14:paraId="6AF89FF6">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p>
    <w:p w14:paraId="568F4D51">
      <w:pPr>
        <w:ind w:firstLine="640" w:firstLineChars="20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911.55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58.22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sz w:val="32"/>
          <w:szCs w:val="32"/>
        </w:rPr>
        <w:t>在职教师退休，人员经费开支减少。</w:t>
      </w:r>
    </w:p>
    <w:p w14:paraId="2CA0271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85466C6">
      <w:pPr>
        <w:pStyle w:val="14"/>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0288" behindDoc="0" locked="0" layoutInCell="1" allowOverlap="1">
                <wp:simplePos x="0" y="0"/>
                <wp:positionH relativeFrom="column">
                  <wp:posOffset>266700</wp:posOffset>
                </wp:positionH>
                <wp:positionV relativeFrom="paragraph">
                  <wp:posOffset>185420</wp:posOffset>
                </wp:positionV>
                <wp:extent cx="5295265" cy="2978785"/>
                <wp:effectExtent l="4445" t="4445" r="15240" b="7620"/>
                <wp:wrapNone/>
                <wp:docPr id="1817" name="组合 7"/>
                <wp:cNvGraphicFramePr/>
                <a:graphic xmlns:a="http://schemas.openxmlformats.org/drawingml/2006/main">
                  <a:graphicData uri="http://schemas.microsoft.com/office/word/2010/wordprocessingGroup">
                    <wpg:wgp>
                      <wpg:cNvGrpSpPr/>
                      <wpg:grpSpPr>
                        <a:xfrm>
                          <a:off x="0" y="0"/>
                          <a:ext cx="5295265" cy="2978785"/>
                          <a:chOff x="8274" y="14263"/>
                          <a:chExt cx="6296" cy="4750"/>
                        </a:xfrm>
                      </wpg:grpSpPr>
                      <wpg:graphicFrame>
                        <wpg:cNvPr id="1818"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2"/>
                          </a:graphicData>
                        </a:graphic>
                      </wpg:graphicFrame>
                      <wps:wsp>
                        <wps:cNvPr id="3" name="文本框 2"/>
                        <wps:cNvSpPr txBox="1"/>
                        <wps:spPr>
                          <a:xfrm>
                            <a:off x="12798" y="14311"/>
                            <a:ext cx="1689" cy="396"/>
                          </a:xfrm>
                          <a:prstGeom prst="rect">
                            <a:avLst/>
                          </a:prstGeom>
                        </wps:spPr>
                        <wps:txbx>
                          <w:txbxContent>
                            <w:p w14:paraId="2BE48B12">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21pt;margin-top:14.6pt;height:234.55pt;width:416.95pt;z-index:251660288;mso-width-relative:page;mso-height-relative:page;" coordorigin="8274,14263" coordsize="6296,4750" o:gfxdata="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">
                <o:lock v:ext="edit" aspectratio="f"/>
                <v:rect id="图表 7" o:spid="_x0000_s1026" o:spt="75" style="position:absolute;left:8268;top:14255;height:4766;width:6308;" coordsize="21600,21600" o:gfxdata="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ZcAN&#10;wAAAAN0AAAAPAAAAAAAAAAEAIAAAACIAAABkcnMvZG93bnJldi54bWxQSwECFAAUAAAACACHTuJA&#10;My8FnjsAAAA5AAAAEAAAAAAAAAABACAAAAAPAQAAZHJzL3NoYXBleG1sLnhtbFBLBQYAAAAABgAG&#10;AFsBAAC5AwAAAAA=&#10;">
                  <v:imagedata r:id="rId13" o:title=""/>
                  <o:lock v:ext="edit"/>
                </v:rect>
                <v:shape id="文本框 2" o:spid="_x0000_s1026" o:spt="202" type="#_x0000_t202" style="position:absolute;left:12798;top:14311;height:396;width:1689;"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BE48B12">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224DA28D">
      <w:pPr>
        <w:pStyle w:val="8"/>
        <w:rPr>
          <w:rFonts w:hint="eastAsia" w:ascii="Times New Roman" w:hAnsi="Times New Roman" w:eastAsia="仿宋_GB2312" w:cs="仿宋_GB2312"/>
          <w:color w:val="auto"/>
          <w:kern w:val="2"/>
          <w:sz w:val="32"/>
          <w:szCs w:val="32"/>
          <w:highlight w:val="none"/>
          <w:lang w:val="en-US" w:eastAsia="zh-CN" w:bidi="ar-SA"/>
        </w:rPr>
      </w:pPr>
    </w:p>
    <w:p w14:paraId="302C24CE">
      <w:pPr>
        <w:pStyle w:val="8"/>
        <w:rPr>
          <w:rFonts w:hint="eastAsia" w:ascii="Times New Roman" w:hAnsi="Times New Roman" w:eastAsia="仿宋_GB2312" w:cs="仿宋_GB2312"/>
          <w:color w:val="auto"/>
          <w:kern w:val="2"/>
          <w:sz w:val="32"/>
          <w:szCs w:val="32"/>
          <w:highlight w:val="none"/>
          <w:lang w:val="en-US" w:eastAsia="zh-CN" w:bidi="ar-SA"/>
        </w:rPr>
      </w:pPr>
    </w:p>
    <w:p w14:paraId="4BC64F94">
      <w:pPr>
        <w:pStyle w:val="8"/>
        <w:rPr>
          <w:rFonts w:hint="eastAsia" w:ascii="Times New Roman" w:hAnsi="Times New Roman" w:eastAsia="仿宋_GB2312" w:cs="仿宋_GB2312"/>
          <w:color w:val="auto"/>
          <w:kern w:val="2"/>
          <w:sz w:val="32"/>
          <w:szCs w:val="32"/>
          <w:highlight w:val="none"/>
          <w:lang w:val="en-US" w:eastAsia="zh-CN" w:bidi="ar-SA"/>
        </w:rPr>
      </w:pPr>
    </w:p>
    <w:p w14:paraId="59E55860">
      <w:pPr>
        <w:pStyle w:val="8"/>
        <w:rPr>
          <w:rFonts w:hint="eastAsia" w:ascii="Times New Roman" w:hAnsi="Times New Roman" w:eastAsia="仿宋_GB2312" w:cs="仿宋_GB2312"/>
          <w:color w:val="auto"/>
          <w:kern w:val="2"/>
          <w:sz w:val="32"/>
          <w:szCs w:val="32"/>
          <w:highlight w:val="none"/>
          <w:lang w:val="en-US" w:eastAsia="zh-CN" w:bidi="ar-SA"/>
        </w:rPr>
      </w:pPr>
    </w:p>
    <w:p w14:paraId="12633DEC">
      <w:pPr>
        <w:pStyle w:val="8"/>
        <w:rPr>
          <w:rFonts w:hint="eastAsia" w:ascii="Times New Roman" w:hAnsi="Times New Roman" w:eastAsia="仿宋_GB2312" w:cs="仿宋_GB2312"/>
          <w:color w:val="auto"/>
          <w:kern w:val="2"/>
          <w:sz w:val="32"/>
          <w:szCs w:val="32"/>
          <w:highlight w:val="none"/>
          <w:lang w:val="en-US" w:eastAsia="zh-CN" w:bidi="ar-SA"/>
        </w:rPr>
      </w:pPr>
    </w:p>
    <w:p w14:paraId="3769A1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FC53C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F9C92F">
      <w:pPr>
        <w:spacing w:line="600" w:lineRule="exact"/>
        <w:ind w:firstLine="640" w:firstLineChars="200"/>
        <w:outlineLvl w:val="1"/>
        <w:rPr>
          <w:rStyle w:val="31"/>
          <w:rFonts w:ascii="Times New Roman" w:hAnsi="Times New Roman" w:eastAsia="黑体"/>
          <w:b w:val="0"/>
          <w:color w:val="auto"/>
          <w:highlight w:val="none"/>
        </w:rPr>
      </w:pPr>
      <w:bookmarkStart w:id="38" w:name="_Toc15377209"/>
      <w:bookmarkStart w:id="39" w:name="_Toc15396607"/>
      <w:bookmarkStart w:id="40" w:name="_Toc13404"/>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8"/>
      <w:bookmarkEnd w:id="39"/>
      <w:bookmarkEnd w:id="40"/>
    </w:p>
    <w:p w14:paraId="0897477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0"/>
      <w:bookmarkStart w:id="42" w:name="_Toc25373"/>
      <w:bookmarkStart w:id="43" w:name="_Toc17450"/>
      <w:r>
        <w:rPr>
          <w:rFonts w:hint="eastAsia" w:ascii="Times New Roman" w:hAnsi="Times New Roman" w:eastAsia="楷体_GB2312" w:cs="楷体_GB2312"/>
          <w:b/>
          <w:color w:val="auto"/>
          <w:sz w:val="32"/>
          <w:szCs w:val="32"/>
          <w:highlight w:val="none"/>
        </w:rPr>
        <w:t>（一）一般公共预算财政拨款支出决算总体情况</w:t>
      </w:r>
      <w:bookmarkEnd w:id="41"/>
      <w:bookmarkEnd w:id="42"/>
      <w:bookmarkEnd w:id="43"/>
    </w:p>
    <w:p w14:paraId="2099FD6E">
      <w:pPr>
        <w:ind w:firstLine="640" w:firstLineChars="200"/>
        <w:rPr>
          <w:rFonts w:ascii="仿宋" w:hAnsi="仿宋" w:eastAsia="仿宋"/>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899.61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95.49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%。与2023年度相比，一般公共预算财政拨款支出减少5.55万元，下降0.61%。主要变动原因是</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sz w:val="32"/>
          <w:szCs w:val="32"/>
        </w:rPr>
        <w:t>在职教师退休，人员经费开支减少。</w:t>
      </w:r>
    </w:p>
    <w:p w14:paraId="54C2FE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02128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82CD5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7CDD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F084C84">
      <w:pPr>
        <w:spacing w:line="600" w:lineRule="exact"/>
        <w:ind w:firstLine="640"/>
      </w:pPr>
      <w:r>
        <mc:AlternateContent>
          <mc:Choice Requires="wpg">
            <w:drawing>
              <wp:anchor distT="0" distB="0" distL="114300" distR="114300" simplePos="0" relativeHeight="251661312" behindDoc="0" locked="0" layoutInCell="1" allowOverlap="1">
                <wp:simplePos x="0" y="0"/>
                <wp:positionH relativeFrom="column">
                  <wp:posOffset>457200</wp:posOffset>
                </wp:positionH>
                <wp:positionV relativeFrom="paragraph">
                  <wp:posOffset>1259205</wp:posOffset>
                </wp:positionV>
                <wp:extent cx="4784725" cy="3262630"/>
                <wp:effectExtent l="4445" t="4445" r="11430" b="9525"/>
                <wp:wrapNone/>
                <wp:docPr id="1820" name="组合 11"/>
                <wp:cNvGraphicFramePr/>
                <a:graphic xmlns:a="http://schemas.openxmlformats.org/drawingml/2006/main">
                  <a:graphicData uri="http://schemas.microsoft.com/office/word/2010/wordprocessingGroup">
                    <wpg:wgp>
                      <wpg:cNvGrpSpPr/>
                      <wpg:grpSpPr>
                        <a:xfrm>
                          <a:off x="0" y="0"/>
                          <a:ext cx="4784725" cy="3262630"/>
                          <a:chOff x="7994" y="19768"/>
                          <a:chExt cx="7532" cy="5576"/>
                        </a:xfrm>
                      </wpg:grpSpPr>
                      <wpg:graphicFrame>
                        <wpg:cNvPr id="1821" name="图表 1"/>
                        <wpg:cNvFrPr/>
                        <wpg:xfrm>
                          <a:off x="7994" y="19768"/>
                          <a:ext cx="7533" cy="5576"/>
                        </wpg:xfrm>
                        <a:graphic>
                          <a:graphicData uri="http://schemas.openxmlformats.org/drawingml/2006/chart">
                            <c:chart xmlns:c="http://schemas.openxmlformats.org/drawingml/2006/chart" xmlns:r="http://schemas.openxmlformats.org/officeDocument/2006/relationships" r:id="rId14"/>
                          </a:graphicData>
                        </a:graphic>
                      </wpg:graphicFrame>
                      <wps:wsp>
                        <wps:cNvPr id="5" name="文本框 3"/>
                        <wps:cNvSpPr txBox="1"/>
                        <wps:spPr>
                          <a:xfrm>
                            <a:off x="13586" y="20188"/>
                            <a:ext cx="1689" cy="396"/>
                          </a:xfrm>
                          <a:prstGeom prst="rect">
                            <a:avLst/>
                          </a:prstGeom>
                        </wps:spPr>
                        <wps:txbx>
                          <w:txbxContent>
                            <w:p w14:paraId="3F2F54AD">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36pt;margin-top:99.15pt;height:256.9pt;width:376.75pt;z-index:251661312;mso-width-relative:page;mso-height-relative:page;" coordorigin="7994,19768" coordsize="7532,5576" o:gfxdata="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">
                <o:lock v:ext="edit" aspectratio="f"/>
                <v:rect id="图表 1" o:spid="_x0000_s1026" o:spt="75" style="position:absolute;left:7987;top:19760;height:5592;width:7548;" coordsize="21600,21600" o:gfxdata="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kiXG/&#10;AAAA3QAAAA8AAAAAAAAAAQAgAAAAIgAAAGRycy9kb3ducmV2LnhtbFBLAQIUABQAAAAIAIdO4kAz&#10;LwWeOwAAADkAAAAQAAAAAAAAAAEAIAAAAA4BAABkcnMvc2hhcGV4bWwueG1sUEsFBgAAAAAGAAYA&#10;WwEAALgDAAAAAA==&#10;">
                  <v:imagedata r:id="rId15" o:title=""/>
                  <o:lock v:ext="edit"/>
                </v:rect>
                <v:shape id="文本框 3" o:spid="_x0000_s1026" o:spt="202" type="#_x0000_t202" style="position:absolute;left:13586;top:20188;height:396;width:1689;"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F2F54AD">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52D31ECA">
      <w:pPr>
        <w:pStyle w:val="2"/>
      </w:pPr>
    </w:p>
    <w:p w14:paraId="2C40DECF"/>
    <w:p w14:paraId="70A67DD5">
      <w:pPr>
        <w:pStyle w:val="2"/>
      </w:pPr>
    </w:p>
    <w:p w14:paraId="6F1C66AC"/>
    <w:p w14:paraId="12EE467A">
      <w:pPr>
        <w:pStyle w:val="2"/>
      </w:pPr>
    </w:p>
    <w:p w14:paraId="62BB6D07"/>
    <w:p w14:paraId="20DB257E">
      <w:pPr>
        <w:pStyle w:val="2"/>
        <w:rPr>
          <w:rFonts w:hint="eastAsia"/>
          <w:lang w:val="en-US" w:eastAsia="zh-CN"/>
        </w:rPr>
      </w:pPr>
    </w:p>
    <w:p w14:paraId="21391F6F">
      <w:pPr>
        <w:pStyle w:val="8"/>
        <w:rPr>
          <w:rFonts w:hint="eastAsia" w:ascii="Times New Roman" w:hAnsi="Times New Roman" w:eastAsia="仿宋_GB2312" w:cs="仿宋_GB2312"/>
          <w:color w:val="auto"/>
          <w:kern w:val="2"/>
          <w:sz w:val="32"/>
          <w:szCs w:val="32"/>
          <w:highlight w:val="none"/>
          <w:lang w:val="en-US" w:eastAsia="zh-CN" w:bidi="ar-SA"/>
        </w:rPr>
      </w:pPr>
    </w:p>
    <w:p w14:paraId="5B5E9D41">
      <w:pPr>
        <w:pStyle w:val="8"/>
        <w:rPr>
          <w:rFonts w:hint="eastAsia" w:ascii="Times New Roman" w:hAnsi="Times New Roman" w:eastAsia="仿宋_GB2312" w:cs="仿宋_GB2312"/>
          <w:color w:val="auto"/>
          <w:kern w:val="2"/>
          <w:sz w:val="32"/>
          <w:szCs w:val="32"/>
          <w:highlight w:val="none"/>
          <w:lang w:val="en-US" w:eastAsia="zh-CN" w:bidi="ar-SA"/>
        </w:rPr>
      </w:pPr>
    </w:p>
    <w:p w14:paraId="33B3383B">
      <w:pPr>
        <w:pStyle w:val="8"/>
        <w:rPr>
          <w:rFonts w:hint="eastAsia" w:ascii="Times New Roman" w:hAnsi="Times New Roman" w:eastAsia="仿宋_GB2312" w:cs="仿宋_GB2312"/>
          <w:color w:val="auto"/>
          <w:kern w:val="2"/>
          <w:sz w:val="32"/>
          <w:szCs w:val="32"/>
          <w:highlight w:val="none"/>
          <w:lang w:val="en-US" w:eastAsia="zh-CN" w:bidi="ar-SA"/>
        </w:rPr>
      </w:pPr>
    </w:p>
    <w:p w14:paraId="25228174">
      <w:pPr>
        <w:pStyle w:val="8"/>
        <w:rPr>
          <w:rFonts w:hint="eastAsia" w:ascii="Times New Roman" w:hAnsi="Times New Roman" w:eastAsia="仿宋_GB2312" w:cs="仿宋_GB2312"/>
          <w:color w:val="auto"/>
          <w:kern w:val="2"/>
          <w:sz w:val="32"/>
          <w:szCs w:val="32"/>
          <w:highlight w:val="none"/>
          <w:lang w:val="en-US" w:eastAsia="zh-CN" w:bidi="ar-SA"/>
        </w:rPr>
      </w:pPr>
    </w:p>
    <w:p w14:paraId="39FB652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1"/>
      <w:bookmarkStart w:id="45" w:name="_Toc10382"/>
      <w:bookmarkStart w:id="46" w:name="_Toc20192"/>
      <w:r>
        <w:rPr>
          <w:rFonts w:hint="eastAsia" w:ascii="Times New Roman" w:hAnsi="Times New Roman" w:eastAsia="楷体_GB2312" w:cs="楷体_GB2312"/>
          <w:b/>
          <w:color w:val="auto"/>
          <w:sz w:val="32"/>
          <w:szCs w:val="32"/>
          <w:highlight w:val="none"/>
        </w:rPr>
        <w:t>（二）一般公共预算财政拨款支出决算结构情况</w:t>
      </w:r>
      <w:bookmarkEnd w:id="44"/>
      <w:bookmarkEnd w:id="45"/>
      <w:bookmarkEnd w:id="46"/>
    </w:p>
    <w:p w14:paraId="74CB25B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899.61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744.27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82.73</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89.72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9.97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19.43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2.16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46.19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1D015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B3406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72E02C">
      <w:pPr>
        <w:pStyle w:val="14"/>
        <w:rPr>
          <w:rFonts w:hint="eastAsia" w:ascii="Times New Roman" w:hAnsi="Times New Roman" w:eastAsia="仿宋_GB2312" w:cs="仿宋_GB2312"/>
          <w:color w:val="auto"/>
          <w:kern w:val="2"/>
          <w:sz w:val="32"/>
          <w:szCs w:val="32"/>
          <w:highlight w:val="none"/>
          <w:lang w:val="en-US" w:eastAsia="zh-CN" w:bidi="ar-SA"/>
        </w:rPr>
      </w:pPr>
    </w:p>
    <w:p w14:paraId="2E1C8D85">
      <w:pPr>
        <w:pStyle w:val="8"/>
        <w:rPr>
          <w:rFonts w:hint="eastAsia" w:ascii="Times New Roman" w:hAnsi="Times New Roman" w:eastAsia="仿宋_GB2312" w:cs="仿宋_GB2312"/>
          <w:color w:val="auto"/>
          <w:kern w:val="2"/>
          <w:sz w:val="32"/>
          <w:szCs w:val="32"/>
          <w:highlight w:val="none"/>
          <w:lang w:val="en-US" w:eastAsia="zh-CN" w:bidi="ar-SA"/>
        </w:rPr>
      </w:pPr>
    </w:p>
    <w:p w14:paraId="4EA2E78C">
      <w:pPr>
        <w:pStyle w:val="8"/>
        <w:rPr>
          <w:rFonts w:hint="eastAsia" w:ascii="Times New Roman" w:hAnsi="Times New Roman" w:eastAsia="仿宋_GB2312" w:cs="仿宋_GB2312"/>
          <w:color w:val="auto"/>
          <w:kern w:val="2"/>
          <w:sz w:val="32"/>
          <w:szCs w:val="32"/>
          <w:highlight w:val="none"/>
          <w:lang w:val="en-US" w:eastAsia="zh-CN" w:bidi="ar-SA"/>
        </w:rPr>
      </w:pPr>
    </w:p>
    <w:p w14:paraId="4F585495">
      <w:pPr>
        <w:pStyle w:val="8"/>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2336" behindDoc="0" locked="0" layoutInCell="1" allowOverlap="1">
                <wp:simplePos x="0" y="0"/>
                <wp:positionH relativeFrom="column">
                  <wp:posOffset>161925</wp:posOffset>
                </wp:positionH>
                <wp:positionV relativeFrom="paragraph">
                  <wp:posOffset>158750</wp:posOffset>
                </wp:positionV>
                <wp:extent cx="4856480" cy="3384550"/>
                <wp:effectExtent l="4445" t="4445" r="15875" b="20955"/>
                <wp:wrapNone/>
                <wp:docPr id="1831" name="组合 12"/>
                <wp:cNvGraphicFramePr/>
                <a:graphic xmlns:a="http://schemas.openxmlformats.org/drawingml/2006/main">
                  <a:graphicData uri="http://schemas.microsoft.com/office/word/2010/wordprocessingGroup">
                    <wpg:wgp>
                      <wpg:cNvGrpSpPr/>
                      <wpg:grpSpPr>
                        <a:xfrm>
                          <a:off x="0" y="0"/>
                          <a:ext cx="4856480" cy="3384550"/>
                          <a:chOff x="7918" y="27720"/>
                          <a:chExt cx="7450" cy="5110"/>
                        </a:xfrm>
                      </wpg:grpSpPr>
                      <wpg:graphicFrame>
                        <wpg:cNvPr id="1832" name="图表 5"/>
                        <wpg:cNvFrPr/>
                        <wpg:xfrm>
                          <a:off x="7918" y="27720"/>
                          <a:ext cx="7451" cy="5111"/>
                        </wpg:xfrm>
                        <a:graphic>
                          <a:graphicData uri="http://schemas.openxmlformats.org/drawingml/2006/chart">
                            <c:chart xmlns:c="http://schemas.openxmlformats.org/drawingml/2006/chart" xmlns:r="http://schemas.openxmlformats.org/officeDocument/2006/relationships" r:id="rId16"/>
                          </a:graphicData>
                        </a:graphic>
                      </wpg:graphicFrame>
                      <wps:wsp>
                        <wps:cNvPr id="8" name="文本框 9"/>
                        <wps:cNvSpPr txBox="1"/>
                        <wps:spPr>
                          <a:xfrm>
                            <a:off x="13089" y="27923"/>
                            <a:ext cx="1689" cy="396"/>
                          </a:xfrm>
                          <a:prstGeom prst="rect">
                            <a:avLst/>
                          </a:prstGeom>
                        </wps:spPr>
                        <wps:txbx>
                          <w:txbxContent>
                            <w:p w14:paraId="6D20DC93">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2" o:spid="_x0000_s1026" o:spt="203" style="position:absolute;left:0pt;margin-left:12.75pt;margin-top:12.5pt;height:266.5pt;width:382.4pt;z-index:251662336;mso-width-relative:page;mso-height-relative:page;" coordorigin="7918,27720" coordsize="7450,5110" o:gfxdata="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">
                <o:lock v:ext="edit" aspectratio="f"/>
                <v:rect id="图表 5" o:spid="_x0000_s1026" o:spt="75" style="position:absolute;left:7911;top:27713;height:5125;width:7466;" coordsize="21600,21600" o:gfxdata="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eGNL4A&#10;AADdAAAADwAAAAAAAAABACAAAAAiAAAAZHJzL2Rvd25yZXYueG1sUEsBAhQAFAAAAAgAh07iQDMv&#10;BZ47AAAAOQAAABAAAAAAAAAAAQAgAAAADQEAAGRycy9zaGFwZXhtbC54bWxQSwUGAAAAAAYABgBb&#10;AQAAtwMAAAAA&#10;">
                  <v:imagedata r:id="rId17" o:title=""/>
                  <o:lock v:ext="edit"/>
                </v:rect>
                <v:shape id="文本框 9" o:spid="_x0000_s1026" o:spt="202" type="#_x0000_t202" style="position:absolute;left:13089;top:27923;height:396;width:1689;"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D20DC93">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61140F62">
      <w:pPr>
        <w:pStyle w:val="8"/>
        <w:rPr>
          <w:rFonts w:hint="eastAsia" w:ascii="Times New Roman" w:hAnsi="Times New Roman" w:eastAsia="仿宋_GB2312" w:cs="仿宋_GB2312"/>
          <w:color w:val="auto"/>
          <w:kern w:val="2"/>
          <w:sz w:val="32"/>
          <w:szCs w:val="32"/>
          <w:highlight w:val="none"/>
          <w:lang w:val="en-US" w:eastAsia="zh-CN" w:bidi="ar-SA"/>
        </w:rPr>
      </w:pPr>
    </w:p>
    <w:p w14:paraId="3B476B22">
      <w:pPr>
        <w:pStyle w:val="8"/>
        <w:rPr>
          <w:rFonts w:hint="eastAsia" w:ascii="Times New Roman" w:hAnsi="Times New Roman" w:eastAsia="仿宋_GB2312" w:cs="仿宋_GB2312"/>
          <w:color w:val="auto"/>
          <w:kern w:val="2"/>
          <w:sz w:val="32"/>
          <w:szCs w:val="32"/>
          <w:highlight w:val="none"/>
          <w:lang w:val="en-US" w:eastAsia="zh-CN" w:bidi="ar-SA"/>
        </w:rPr>
      </w:pPr>
    </w:p>
    <w:p w14:paraId="7D955AF6">
      <w:pPr>
        <w:pStyle w:val="8"/>
        <w:rPr>
          <w:rFonts w:hint="eastAsia" w:ascii="Times New Roman" w:hAnsi="Times New Roman" w:eastAsia="仿宋_GB2312" w:cs="仿宋_GB2312"/>
          <w:color w:val="auto"/>
          <w:kern w:val="2"/>
          <w:sz w:val="32"/>
          <w:szCs w:val="32"/>
          <w:highlight w:val="none"/>
          <w:lang w:val="en-US" w:eastAsia="zh-CN" w:bidi="ar-SA"/>
        </w:rPr>
      </w:pPr>
    </w:p>
    <w:p w14:paraId="4E2C7844">
      <w:pPr>
        <w:pStyle w:val="8"/>
        <w:rPr>
          <w:rFonts w:hint="eastAsia" w:ascii="Times New Roman" w:hAnsi="Times New Roman" w:eastAsia="仿宋_GB2312" w:cs="仿宋_GB2312"/>
          <w:color w:val="auto"/>
          <w:kern w:val="2"/>
          <w:sz w:val="32"/>
          <w:szCs w:val="32"/>
          <w:highlight w:val="none"/>
          <w:lang w:val="en-US" w:eastAsia="zh-CN" w:bidi="ar-SA"/>
        </w:rPr>
      </w:pPr>
    </w:p>
    <w:p w14:paraId="3AEB4AB5">
      <w:pPr>
        <w:pStyle w:val="8"/>
        <w:rPr>
          <w:rFonts w:hint="eastAsia" w:ascii="Times New Roman" w:hAnsi="Times New Roman" w:eastAsia="仿宋_GB2312" w:cs="仿宋_GB2312"/>
          <w:color w:val="auto"/>
          <w:kern w:val="2"/>
          <w:sz w:val="32"/>
          <w:szCs w:val="32"/>
          <w:highlight w:val="none"/>
          <w:lang w:val="en-US" w:eastAsia="zh-CN" w:bidi="ar-SA"/>
        </w:rPr>
      </w:pPr>
    </w:p>
    <w:p w14:paraId="44E80884">
      <w:pPr>
        <w:pStyle w:val="8"/>
        <w:rPr>
          <w:rFonts w:hint="eastAsia" w:ascii="Times New Roman" w:hAnsi="Times New Roman" w:eastAsia="仿宋_GB2312" w:cs="仿宋_GB2312"/>
          <w:color w:val="auto"/>
          <w:kern w:val="2"/>
          <w:sz w:val="32"/>
          <w:szCs w:val="32"/>
          <w:highlight w:val="none"/>
          <w:lang w:val="en-US" w:eastAsia="zh-CN" w:bidi="ar-SA"/>
        </w:rPr>
      </w:pPr>
    </w:p>
    <w:p w14:paraId="6CDDD12B">
      <w:pPr>
        <w:pStyle w:val="8"/>
        <w:rPr>
          <w:rFonts w:hint="eastAsia" w:ascii="Times New Roman" w:hAnsi="Times New Roman" w:eastAsia="仿宋_GB2312" w:cs="仿宋_GB2312"/>
          <w:color w:val="auto"/>
          <w:kern w:val="2"/>
          <w:sz w:val="32"/>
          <w:szCs w:val="32"/>
          <w:highlight w:val="none"/>
          <w:lang w:val="en-US" w:eastAsia="zh-CN" w:bidi="ar-SA"/>
        </w:rPr>
      </w:pPr>
    </w:p>
    <w:p w14:paraId="0CB8514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2107"/>
      <w:bookmarkStart w:id="48" w:name="_Toc15377212"/>
      <w:bookmarkStart w:id="49" w:name="_Toc9906"/>
      <w:r>
        <w:rPr>
          <w:rFonts w:hint="eastAsia" w:ascii="Times New Roman" w:hAnsi="Times New Roman" w:eastAsia="楷体_GB2312" w:cs="楷体_GB2312"/>
          <w:b/>
          <w:color w:val="auto"/>
          <w:sz w:val="32"/>
          <w:szCs w:val="32"/>
          <w:highlight w:val="none"/>
        </w:rPr>
        <w:t>（三）一般公共预算财政拨款支出决算具体情况</w:t>
      </w:r>
      <w:bookmarkEnd w:id="47"/>
      <w:bookmarkEnd w:id="48"/>
      <w:bookmarkEnd w:id="49"/>
    </w:p>
    <w:p w14:paraId="0511BD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0" w:name="_Toc15378460"/>
      <w:bookmarkStart w:id="51" w:name="_Toc15377213"/>
      <w:bookmarkStart w:id="52"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899.61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50"/>
      <w:bookmarkEnd w:id="51"/>
      <w:bookmarkEnd w:id="52"/>
    </w:p>
    <w:p w14:paraId="7499F7DE">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教育支出（类）普通教育（款）学前教育（项）: 支出决算为</w:t>
      </w:r>
      <w:r>
        <w:rPr>
          <w:rFonts w:hint="eastAsia" w:eastAsia="仿宋_GB2312" w:cs="仿宋_GB2312"/>
          <w:sz w:val="32"/>
          <w:szCs w:val="32"/>
          <w:lang w:val="en-US" w:eastAsia="zh-CN"/>
        </w:rPr>
        <w:t>105.57</w:t>
      </w:r>
      <w:r>
        <w:rPr>
          <w:rFonts w:hint="eastAsia" w:eastAsia="仿宋_GB2312" w:cs="仿宋_GB2312"/>
          <w:sz w:val="32"/>
          <w:szCs w:val="32"/>
        </w:rPr>
        <w:t>万元，完成预算100%。</w:t>
      </w:r>
    </w:p>
    <w:p w14:paraId="44D8B939">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教育</w:t>
      </w:r>
      <w:r>
        <w:rPr>
          <w:rFonts w:hint="eastAsia" w:eastAsia="仿宋_GB2312" w:cs="仿宋_GB2312"/>
          <w:color w:val="auto"/>
          <w:kern w:val="2"/>
          <w:sz w:val="32"/>
          <w:szCs w:val="32"/>
          <w:highlight w:val="none"/>
          <w:lang w:val="en-US" w:eastAsia="zh-CN" w:bidi="ar-SA"/>
        </w:rPr>
        <w:t>支</w:t>
      </w:r>
      <w:r>
        <w:rPr>
          <w:rFonts w:hint="eastAsia" w:eastAsia="仿宋_GB2312" w:cs="仿宋_GB2312"/>
          <w:sz w:val="32"/>
          <w:szCs w:val="32"/>
        </w:rPr>
        <w:t>出（类）普通教育（款）</w:t>
      </w:r>
      <w:r>
        <w:rPr>
          <w:rFonts w:hint="eastAsia" w:eastAsia="仿宋_GB2312" w:cs="仿宋_GB2312"/>
          <w:sz w:val="32"/>
          <w:szCs w:val="32"/>
          <w:lang w:eastAsia="zh-CN"/>
        </w:rPr>
        <w:t>小学</w:t>
      </w:r>
      <w:r>
        <w:rPr>
          <w:rFonts w:hint="eastAsia" w:eastAsia="仿宋_GB2312" w:cs="仿宋_GB2312"/>
          <w:sz w:val="32"/>
          <w:szCs w:val="32"/>
        </w:rPr>
        <w:t>教育（项）: 支出决算为</w:t>
      </w:r>
      <w:r>
        <w:rPr>
          <w:rFonts w:hint="eastAsia" w:eastAsia="仿宋_GB2312" w:cs="仿宋_GB2312"/>
          <w:sz w:val="32"/>
          <w:szCs w:val="32"/>
          <w:lang w:val="en-US" w:eastAsia="zh-CN"/>
        </w:rPr>
        <w:t>381.36</w:t>
      </w:r>
      <w:r>
        <w:rPr>
          <w:rFonts w:hint="eastAsia" w:eastAsia="仿宋_GB2312" w:cs="仿宋_GB2312"/>
          <w:sz w:val="32"/>
          <w:szCs w:val="32"/>
        </w:rPr>
        <w:t>万元，完成预算100%。</w:t>
      </w:r>
    </w:p>
    <w:p w14:paraId="4E2CF00C">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3.教育支出（类）普通教育（款）其他普通教育支出（项）: 支出决算为195.82万元，完成预算100%。</w:t>
      </w:r>
    </w:p>
    <w:p w14:paraId="20E57C7C">
      <w:pPr>
        <w:pStyle w:val="8"/>
        <w:ind w:left="0" w:leftChars="0"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4.教育支出（类）教育费附加安排的支出（款）其他教育费附加安排的支出决算为61.53万元，完成预算100%。</w:t>
      </w:r>
    </w:p>
    <w:p w14:paraId="796C9D8B">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5.社会保障和就业支出（类）行政事业单位养老支出（款）机关事业单位基本养老保险缴费支出（项）: 支出决算为47.73万元，完成预算100%。</w:t>
      </w:r>
    </w:p>
    <w:p w14:paraId="0110E371">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color w:val="auto"/>
          <w:kern w:val="2"/>
          <w:sz w:val="32"/>
          <w:szCs w:val="32"/>
          <w:highlight w:val="none"/>
          <w:lang w:val="en-US" w:eastAsia="zh-CN" w:bidi="ar-SA"/>
        </w:rPr>
        <w:t>6.</w:t>
      </w:r>
      <w:r>
        <w:rPr>
          <w:rFonts w:hint="eastAsia" w:eastAsia="仿宋_GB2312" w:cs="仿宋_GB2312"/>
          <w:sz w:val="32"/>
          <w:szCs w:val="32"/>
        </w:rPr>
        <w:t>社会保障和就业支出（类）行政事业单位养老支出（款）机关事业单位职业年金缴费支出（项）: 支出决算为</w:t>
      </w:r>
      <w:r>
        <w:rPr>
          <w:rFonts w:hint="eastAsia" w:eastAsia="仿宋_GB2312" w:cs="仿宋_GB2312"/>
          <w:sz w:val="32"/>
          <w:szCs w:val="32"/>
          <w:lang w:val="en-US" w:eastAsia="zh-CN"/>
        </w:rPr>
        <w:t>25.23</w:t>
      </w:r>
      <w:r>
        <w:rPr>
          <w:rFonts w:hint="eastAsia" w:eastAsia="仿宋_GB2312" w:cs="仿宋_GB2312"/>
          <w:sz w:val="32"/>
          <w:szCs w:val="32"/>
        </w:rPr>
        <w:t>万元，完成预算100%。</w:t>
      </w:r>
    </w:p>
    <w:p w14:paraId="48E27CCB">
      <w:pPr>
        <w:spacing w:line="600" w:lineRule="exact"/>
        <w:ind w:firstLine="640"/>
        <w:rPr>
          <w:rFonts w:eastAsia="仿宋_GB2312" w:cs="仿宋_GB2312"/>
          <w:sz w:val="32"/>
          <w:szCs w:val="32"/>
        </w:rPr>
      </w:pPr>
      <w:r>
        <w:rPr>
          <w:rFonts w:hint="eastAsia" w:eastAsia="仿宋_GB2312" w:cs="仿宋_GB2312"/>
          <w:sz w:val="32"/>
          <w:szCs w:val="32"/>
          <w:lang w:val="en-US" w:eastAsia="zh-CN"/>
        </w:rPr>
        <w:t>7.</w:t>
      </w:r>
      <w:r>
        <w:rPr>
          <w:rFonts w:hint="eastAsia" w:eastAsia="仿宋_GB2312" w:cs="仿宋_GB2312"/>
          <w:sz w:val="32"/>
          <w:szCs w:val="32"/>
        </w:rPr>
        <w:t>社会保障和就业支出（类）抚恤（款）死亡抚恤（项）: 支出决算为</w:t>
      </w:r>
      <w:r>
        <w:rPr>
          <w:rFonts w:hint="eastAsia" w:eastAsia="仿宋_GB2312" w:cs="仿宋_GB2312"/>
          <w:sz w:val="32"/>
          <w:szCs w:val="32"/>
          <w:lang w:val="en-US" w:eastAsia="zh-CN"/>
        </w:rPr>
        <w:t>7.87</w:t>
      </w:r>
      <w:r>
        <w:rPr>
          <w:rFonts w:hint="eastAsia" w:eastAsia="仿宋_GB2312" w:cs="仿宋_GB2312"/>
          <w:sz w:val="32"/>
          <w:szCs w:val="32"/>
        </w:rPr>
        <w:t>万元，完成预算100%。</w:t>
      </w:r>
    </w:p>
    <w:p w14:paraId="3D8B8E43">
      <w:pPr>
        <w:spacing w:line="600" w:lineRule="exact"/>
        <w:ind w:firstLine="640"/>
        <w:rPr>
          <w:rFonts w:eastAsia="仿宋_GB2312" w:cs="仿宋_GB2312"/>
          <w:sz w:val="32"/>
          <w:szCs w:val="32"/>
        </w:rPr>
      </w:pPr>
      <w:r>
        <w:rPr>
          <w:rFonts w:hint="eastAsia" w:eastAsia="仿宋_GB2312" w:cs="仿宋_GB2312"/>
          <w:sz w:val="32"/>
          <w:szCs w:val="32"/>
          <w:lang w:val="en-US" w:eastAsia="zh-CN"/>
        </w:rPr>
        <w:t>8.</w:t>
      </w:r>
      <w:r>
        <w:rPr>
          <w:rFonts w:hint="eastAsia" w:eastAsia="仿宋_GB2312" w:cs="仿宋_GB2312"/>
          <w:sz w:val="32"/>
          <w:szCs w:val="32"/>
        </w:rPr>
        <w:t>社会保障和就业支出（类）其他社会保障和就业支出（款）其他社会保障和就业支出（项）: 支出决算为</w:t>
      </w:r>
      <w:r>
        <w:rPr>
          <w:rFonts w:hint="eastAsia" w:eastAsia="仿宋_GB2312" w:cs="仿宋_GB2312"/>
          <w:sz w:val="32"/>
          <w:szCs w:val="32"/>
          <w:lang w:val="en-US" w:eastAsia="zh-CN"/>
        </w:rPr>
        <w:t>8.89</w:t>
      </w:r>
      <w:r>
        <w:rPr>
          <w:rFonts w:hint="eastAsia" w:eastAsia="仿宋_GB2312" w:cs="仿宋_GB2312"/>
          <w:sz w:val="32"/>
          <w:szCs w:val="32"/>
        </w:rPr>
        <w:t>万元，完成预算100%。</w:t>
      </w:r>
    </w:p>
    <w:p w14:paraId="26614144">
      <w:pPr>
        <w:spacing w:line="600" w:lineRule="exact"/>
        <w:ind w:firstLine="640"/>
        <w:rPr>
          <w:rFonts w:eastAsia="仿宋_GB2312" w:cs="仿宋_GB2312"/>
          <w:sz w:val="32"/>
          <w:szCs w:val="32"/>
        </w:rPr>
      </w:pPr>
      <w:r>
        <w:rPr>
          <w:rFonts w:hint="eastAsia" w:eastAsia="仿宋_GB2312" w:cs="仿宋_GB2312"/>
          <w:sz w:val="32"/>
          <w:szCs w:val="32"/>
          <w:lang w:val="en-US" w:eastAsia="zh-CN"/>
        </w:rPr>
        <w:t>9.</w:t>
      </w:r>
      <w:r>
        <w:rPr>
          <w:rFonts w:hint="eastAsia" w:eastAsia="仿宋_GB2312" w:cs="仿宋_GB2312"/>
          <w:sz w:val="32"/>
          <w:szCs w:val="32"/>
        </w:rPr>
        <w:t>卫生健康支出（类）行政事业单位医疗（款）事业单位医疗（项）:支出决算为</w:t>
      </w:r>
      <w:r>
        <w:rPr>
          <w:rFonts w:hint="eastAsia" w:eastAsia="仿宋_GB2312" w:cs="仿宋_GB2312"/>
          <w:sz w:val="32"/>
          <w:szCs w:val="32"/>
          <w:lang w:val="en-US" w:eastAsia="zh-CN"/>
        </w:rPr>
        <w:t>19.43</w:t>
      </w:r>
      <w:r>
        <w:rPr>
          <w:rFonts w:hint="eastAsia" w:eastAsia="仿宋_GB2312" w:cs="仿宋_GB2312"/>
          <w:sz w:val="32"/>
          <w:szCs w:val="32"/>
        </w:rPr>
        <w:t>万元，完成预算100%。</w:t>
      </w:r>
    </w:p>
    <w:p w14:paraId="4FDCC16D">
      <w:pPr>
        <w:spacing w:line="600" w:lineRule="exact"/>
        <w:ind w:firstLine="640"/>
        <w:rPr>
          <w:rFonts w:eastAsia="仿宋_GB2312" w:cs="仿宋_GB2312"/>
          <w:b/>
          <w:bCs/>
          <w:sz w:val="32"/>
          <w:szCs w:val="32"/>
        </w:rPr>
      </w:pPr>
      <w:r>
        <w:rPr>
          <w:rFonts w:hint="eastAsia" w:eastAsia="仿宋_GB2312" w:cs="仿宋_GB2312"/>
          <w:sz w:val="32"/>
          <w:szCs w:val="32"/>
          <w:lang w:val="en-US" w:eastAsia="zh-CN"/>
        </w:rPr>
        <w:t>10.</w:t>
      </w:r>
      <w:r>
        <w:rPr>
          <w:rFonts w:hint="eastAsia" w:eastAsia="仿宋_GB2312" w:cs="仿宋_GB2312"/>
          <w:sz w:val="32"/>
          <w:szCs w:val="32"/>
        </w:rPr>
        <w:t>住房保障支出（类）住房改革支出（款）住房公积金（项）:支出决算为</w:t>
      </w:r>
      <w:r>
        <w:rPr>
          <w:rFonts w:hint="eastAsia" w:eastAsia="仿宋_GB2312" w:cs="仿宋_GB2312"/>
          <w:sz w:val="32"/>
          <w:szCs w:val="32"/>
          <w:lang w:val="en-US" w:eastAsia="zh-CN"/>
        </w:rPr>
        <w:t>46.19</w:t>
      </w:r>
      <w:r>
        <w:rPr>
          <w:rFonts w:hint="eastAsia" w:eastAsia="仿宋_GB2312" w:cs="仿宋_GB2312"/>
          <w:sz w:val="32"/>
          <w:szCs w:val="32"/>
        </w:rPr>
        <w:t>万元，完成预算100%。</w:t>
      </w:r>
    </w:p>
    <w:p w14:paraId="224BB7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AFAA51B">
      <w:pPr>
        <w:tabs>
          <w:tab w:val="right" w:pos="8306"/>
        </w:tabs>
        <w:spacing w:line="600" w:lineRule="exact"/>
        <w:ind w:firstLine="640"/>
        <w:outlineLvl w:val="1"/>
        <w:rPr>
          <w:rStyle w:val="31"/>
          <w:rFonts w:ascii="Times New Roman" w:hAnsi="Times New Roman"/>
          <w:color w:val="auto"/>
          <w:highlight w:val="none"/>
        </w:rPr>
      </w:pPr>
      <w:bookmarkStart w:id="53" w:name="_Toc15396608"/>
      <w:bookmarkStart w:id="54" w:name="_Toc15377214"/>
      <w:bookmarkStart w:id="55" w:name="_Toc1115"/>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53"/>
      <w:bookmarkEnd w:id="54"/>
      <w:bookmarkEnd w:id="55"/>
      <w:r>
        <w:rPr>
          <w:rStyle w:val="31"/>
          <w:rFonts w:ascii="Times New Roman" w:hAnsi="Times New Roman" w:eastAsia="黑体"/>
          <w:b w:val="0"/>
          <w:color w:val="auto"/>
          <w:highlight w:val="none"/>
        </w:rPr>
        <w:tab/>
      </w:r>
    </w:p>
    <w:p w14:paraId="1FA819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700.49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48884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651.27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49.22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E9D95F3">
      <w:pPr>
        <w:spacing w:line="600" w:lineRule="exact"/>
        <w:ind w:firstLine="640"/>
        <w:outlineLvl w:val="1"/>
        <w:rPr>
          <w:rStyle w:val="31"/>
          <w:rFonts w:ascii="Times New Roman" w:hAnsi="Times New Roman" w:eastAsia="黑体"/>
          <w:b w:val="0"/>
          <w:color w:val="auto"/>
          <w:highlight w:val="none"/>
        </w:rPr>
      </w:pPr>
      <w:bookmarkStart w:id="56" w:name="_Toc15396609"/>
      <w:bookmarkStart w:id="57" w:name="_Toc15377215"/>
      <w:bookmarkStart w:id="58" w:name="_Toc2270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56"/>
      <w:bookmarkEnd w:id="57"/>
      <w:bookmarkEnd w:id="58"/>
    </w:p>
    <w:p w14:paraId="16E5140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16"/>
      <w:bookmarkStart w:id="60" w:name="_Toc4337"/>
      <w:bookmarkStart w:id="61" w:name="_Toc32171"/>
      <w:r>
        <w:rPr>
          <w:rFonts w:hint="eastAsia" w:ascii="Times New Roman" w:hAnsi="Times New Roman" w:eastAsia="楷体_GB2312" w:cs="楷体_GB2312"/>
          <w:b/>
          <w:color w:val="auto"/>
          <w:sz w:val="32"/>
          <w:szCs w:val="32"/>
          <w:highlight w:val="none"/>
        </w:rPr>
        <w:t>（一）“三公”经费财政拨款支出决算总体情况说明</w:t>
      </w:r>
      <w:bookmarkEnd w:id="59"/>
      <w:bookmarkEnd w:id="60"/>
      <w:bookmarkEnd w:id="61"/>
    </w:p>
    <w:p w14:paraId="778154B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041D8C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2" w:name="_Toc15377217"/>
      <w:bookmarkStart w:id="63" w:name="_Toc8716"/>
      <w:bookmarkStart w:id="64" w:name="_Toc11006"/>
      <w:r>
        <w:rPr>
          <w:rFonts w:hint="eastAsia" w:ascii="Times New Roman" w:hAnsi="Times New Roman" w:eastAsia="楷体_GB2312" w:cs="楷体_GB2312"/>
          <w:b/>
          <w:color w:val="auto"/>
          <w:sz w:val="32"/>
          <w:szCs w:val="32"/>
          <w:highlight w:val="none"/>
        </w:rPr>
        <w:t>（二）“三公”经费财政拨款支出决算具体情况说明</w:t>
      </w:r>
      <w:bookmarkEnd w:id="62"/>
      <w:bookmarkEnd w:id="63"/>
      <w:bookmarkEnd w:id="64"/>
    </w:p>
    <w:p w14:paraId="2BABBF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w:t>
      </w:r>
    </w:p>
    <w:p w14:paraId="348700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5" w:name="_Toc15377218"/>
      <w:bookmarkStart w:id="66" w:name="_Toc15396610"/>
    </w:p>
    <w:p w14:paraId="511A48F8">
      <w:pPr>
        <w:spacing w:line="600" w:lineRule="exact"/>
        <w:ind w:firstLine="640"/>
        <w:outlineLvl w:val="1"/>
        <w:rPr>
          <w:rStyle w:val="31"/>
          <w:rFonts w:ascii="Times New Roman" w:hAnsi="Times New Roman" w:eastAsia="黑体"/>
          <w:color w:val="auto"/>
          <w:highlight w:val="none"/>
        </w:rPr>
      </w:pPr>
      <w:bookmarkStart w:id="67" w:name="_Toc1973"/>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65"/>
      <w:bookmarkEnd w:id="66"/>
      <w:bookmarkEnd w:id="67"/>
    </w:p>
    <w:p w14:paraId="4F59B4D6">
      <w:pPr>
        <w:spacing w:line="600" w:lineRule="exact"/>
        <w:ind w:firstLine="640"/>
        <w:rPr>
          <w:rFonts w:eastAsia="仿宋_GB2312" w:cs="仿宋_GB2312"/>
          <w:b/>
          <w:bCs/>
          <w:sz w:val="32"/>
          <w:szCs w:val="32"/>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11.93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1.26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52.68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81.54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sz w:val="32"/>
          <w:szCs w:val="32"/>
        </w:rPr>
        <w:t>主要变动原因是基金支出项目减少</w:t>
      </w:r>
      <w:r>
        <w:rPr>
          <w:rFonts w:hint="eastAsia" w:eastAsia="仿宋_GB2312" w:cs="仿宋_GB2312"/>
          <w:b/>
          <w:bCs/>
          <w:sz w:val="32"/>
          <w:szCs w:val="32"/>
        </w:rPr>
        <w:t>。</w:t>
      </w:r>
    </w:p>
    <w:p w14:paraId="17BD1B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DBCC66F">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68" w:name="_Toc15396611"/>
      <w:bookmarkStart w:id="69" w:name="_Toc15377219"/>
      <w:bookmarkStart w:id="70" w:name="_Toc22316"/>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68"/>
      <w:bookmarkEnd w:id="69"/>
      <w:bookmarkEnd w:id="70"/>
    </w:p>
    <w:p w14:paraId="70ADD4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2BA8464C">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71" w:name="_Toc15396612"/>
      <w:bookmarkStart w:id="72" w:name="_Toc15377221"/>
      <w:bookmarkStart w:id="73" w:name="_Toc15587"/>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71"/>
      <w:bookmarkEnd w:id="72"/>
      <w:bookmarkEnd w:id="73"/>
    </w:p>
    <w:p w14:paraId="6DA4BBA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4" w:name="_Toc15377222"/>
      <w:bookmarkStart w:id="75" w:name="_Toc19618"/>
      <w:bookmarkStart w:id="76" w:name="_Toc16541"/>
      <w:r>
        <w:rPr>
          <w:rFonts w:hint="eastAsia" w:ascii="Times New Roman" w:hAnsi="Times New Roman" w:eastAsia="楷体_GB2312" w:cs="楷体_GB2312"/>
          <w:b/>
          <w:color w:val="auto"/>
          <w:sz w:val="32"/>
          <w:szCs w:val="32"/>
          <w:highlight w:val="none"/>
        </w:rPr>
        <w:t>（一）机关运行经费支出情况</w:t>
      </w:r>
      <w:bookmarkEnd w:id="74"/>
      <w:bookmarkEnd w:id="75"/>
      <w:bookmarkEnd w:id="76"/>
    </w:p>
    <w:p w14:paraId="27D9BA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峨眉山市罗目镇小学校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r>
        <w:rPr>
          <w:rFonts w:hint="eastAsia" w:eastAsia="仿宋_GB2312" w:cs="仿宋_GB2312"/>
          <w:color w:val="auto"/>
          <w:kern w:val="2"/>
          <w:sz w:val="32"/>
          <w:szCs w:val="32"/>
          <w:highlight w:val="none"/>
          <w:lang w:val="en-US" w:eastAsia="zh-CN" w:bidi="ar-SA"/>
        </w:rPr>
        <w:t>。</w:t>
      </w:r>
    </w:p>
    <w:p w14:paraId="311F089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7" w:name="_Toc15377223"/>
      <w:bookmarkStart w:id="78" w:name="_Toc30188"/>
      <w:bookmarkStart w:id="79" w:name="_Toc17215"/>
      <w:r>
        <w:rPr>
          <w:rFonts w:hint="eastAsia" w:ascii="Times New Roman" w:hAnsi="Times New Roman" w:eastAsia="楷体_GB2312" w:cs="楷体_GB2312"/>
          <w:b/>
          <w:color w:val="auto"/>
          <w:sz w:val="32"/>
          <w:szCs w:val="32"/>
          <w:highlight w:val="none"/>
        </w:rPr>
        <w:t>（二）政府采购支出情况</w:t>
      </w:r>
      <w:bookmarkEnd w:id="77"/>
      <w:bookmarkEnd w:id="78"/>
      <w:bookmarkEnd w:id="79"/>
    </w:p>
    <w:p w14:paraId="47C3C31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峨眉山市罗目镇小学校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60A297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0" w:name="_Toc15377224"/>
      <w:bookmarkStart w:id="81" w:name="_Toc29052"/>
      <w:bookmarkStart w:id="82" w:name="_Toc19611"/>
      <w:r>
        <w:rPr>
          <w:rFonts w:hint="eastAsia" w:ascii="Times New Roman" w:hAnsi="Times New Roman" w:eastAsia="楷体_GB2312" w:cs="楷体_GB2312"/>
          <w:b/>
          <w:color w:val="auto"/>
          <w:sz w:val="32"/>
          <w:szCs w:val="32"/>
          <w:highlight w:val="none"/>
        </w:rPr>
        <w:t>（三）国有资产占有使用情况</w:t>
      </w:r>
      <w:bookmarkEnd w:id="80"/>
      <w:bookmarkEnd w:id="81"/>
      <w:bookmarkEnd w:id="82"/>
    </w:p>
    <w:p w14:paraId="484C9D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峨眉山市罗目镇小学校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7E7054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3" w:name="_Toc9207"/>
      <w:bookmarkStart w:id="84" w:name="_Toc3247"/>
      <w:r>
        <w:rPr>
          <w:rFonts w:hint="eastAsia" w:ascii="Times New Roman" w:hAnsi="Times New Roman" w:eastAsia="楷体_GB2312" w:cs="楷体_GB2312"/>
          <w:b/>
          <w:color w:val="auto"/>
          <w:sz w:val="32"/>
          <w:szCs w:val="32"/>
          <w:highlight w:val="none"/>
        </w:rPr>
        <w:t>（四）预算绩效管理情况</w:t>
      </w:r>
      <w:bookmarkEnd w:id="83"/>
      <w:bookmarkEnd w:id="84"/>
    </w:p>
    <w:p w14:paraId="42D18B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罗目小学食堂改造经费、罗目小学项目经费、城乡义务教育生均公用经费、义务教育阶段特殊教育学校和随班就读残疾学生生均公用经费、免除义教作业本费、公办幼儿园教学点管理补助经费、（春节前）工程款、学前公办幼儿园生均公用经费等8</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sz w:val="32"/>
          <w:szCs w:val="32"/>
        </w:rPr>
        <w:t>绩效自评表详见第四部分附件。</w:t>
      </w:r>
    </w:p>
    <w:p w14:paraId="7F5CF4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18CD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433F9E">
      <w:pPr>
        <w:pStyle w:val="3"/>
        <w:jc w:val="center"/>
      </w:pPr>
      <w:bookmarkStart w:id="85" w:name="_Toc18479"/>
      <w:r>
        <w:rPr>
          <w:rFonts w:hint="eastAsia"/>
        </w:rPr>
        <w:t>第三部分  名词解释</w:t>
      </w:r>
      <w:bookmarkEnd w:id="85"/>
    </w:p>
    <w:p w14:paraId="4D31FFF9">
      <w:pPr>
        <w:autoSpaceDE w:val="0"/>
        <w:autoSpaceDN w:val="0"/>
        <w:adjustRightInd w:val="0"/>
        <w:spacing w:line="560" w:lineRule="exact"/>
        <w:ind w:firstLine="640" w:firstLineChars="200"/>
        <w:jc w:val="left"/>
        <w:rPr>
          <w:rFonts w:ascii="仿宋_GB2312" w:hAnsi="Calibri" w:eastAsia="仿宋_GB2312" w:cs="仿宋"/>
          <w:kern w:val="0"/>
          <w:sz w:val="32"/>
          <w:szCs w:val="32"/>
        </w:rPr>
      </w:pPr>
      <w:bookmarkStart w:id="86" w:name="OLE_LINK3"/>
      <w:bookmarkStart w:id="87" w:name="OLE_LINK2"/>
      <w:r>
        <w:rPr>
          <w:rFonts w:hint="eastAsia" w:ascii="仿宋_GB2312" w:hAnsi="Calibri" w:eastAsia="仿宋_GB2312" w:cs="仿宋"/>
          <w:kern w:val="0"/>
          <w:sz w:val="32"/>
          <w:szCs w:val="32"/>
        </w:rPr>
        <w:t xml:space="preserve">1.财政拨款收入：指省级财政当年拨付的资金。 </w:t>
      </w:r>
    </w:p>
    <w:p w14:paraId="43E0C03F">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2.事业收入：指事业单位开展专业业务活动及辅助活动所取得的收入。如财政专户核拨的幼儿园保教费收入等。</w:t>
      </w:r>
    </w:p>
    <w:p w14:paraId="72DF182D">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3.其他收入：指除上述“财政拨款收入”、“事业收入”、“经营收入”等以外的收入。主要是捐赠收入、利息收入等。 </w:t>
      </w:r>
    </w:p>
    <w:p w14:paraId="6712078D">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E31A348">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5.年初结转和结余：指以前年度尚未完成、结转到本年按有关规定继续使用的资金。  </w:t>
      </w:r>
    </w:p>
    <w:p w14:paraId="4A9DEE81">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6.教育支出（类）普通教育（款）学前教育（项）:指反映各部门举办的学前教育支出。</w:t>
      </w:r>
    </w:p>
    <w:p w14:paraId="7673460F">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7.教育支出（类）普通教育（款）小学教育（项）:指反映各部门举办的小学教育支出。</w:t>
      </w:r>
    </w:p>
    <w:p w14:paraId="2FE05E35">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8.教育支出（类）普通教育（款）其他普通教育支出（项）:指反映除上述项目以外其他用于普通教育方面的支出。</w:t>
      </w:r>
    </w:p>
    <w:p w14:paraId="129F5228">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9.教育支出（类）教育费附加安排的支出（款）农村中小学校舍建设（项）:指反映教育费附加安排用于农村中小学校舍新建、改建、修缮和维护的支出。</w:t>
      </w:r>
    </w:p>
    <w:p w14:paraId="1D10F235">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10.教育支出（类）教育费附加安排的支出（款）农村中小学教学设施（项）:指反映教育费附加安排用于改善农村中小学教学设施和办学条件的支出。</w:t>
      </w:r>
    </w:p>
    <w:p w14:paraId="00336033">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11.教育支出（类）教育费附加安排的支出（款）其他教育费附加安排的支出（项）: 指反映除上述项目以外的教育费附加支出。</w:t>
      </w:r>
    </w:p>
    <w:p w14:paraId="78BB58CF">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12.教育支出（类）其他教育支出（款）其他教育支出（项）:指反映除上述项目以外其他用于教育方面的支出。</w:t>
      </w:r>
    </w:p>
    <w:p w14:paraId="1DAA0EBE">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13.社会保障和就业支出（类）行政事业单位离退休（款）机关事业单位基本养老保险缴费支出（项）: 指反映机关事业单位实施养老保险制度由单位缴纳的基本养老保险费支出。</w:t>
      </w:r>
    </w:p>
    <w:p w14:paraId="33704303">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14.社会保障和就业支出（类）行政事业单位离退休（款）机关事业单位职业年金缴费支出（项）: 指反映机关事业单位实施养老保险制度由单位缴纳的职业年金支出。</w:t>
      </w:r>
    </w:p>
    <w:p w14:paraId="7385FDC4">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15.社会保障和就业支出（类）行政事业单位离退休（款）其他行政事业单位离退休支出（项）: 指反映除上述项目以外其他用于行政事业单位离退休方面的支出。</w:t>
      </w:r>
    </w:p>
    <w:p w14:paraId="7147205A">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16.社会保障和就业支出（类）抚恤（款）死亡抚恤（项）:指反映按规定用于烈士和牺牲、病故人员家属的一次性和定期抚恤金以及丧葬补助费。</w:t>
      </w:r>
    </w:p>
    <w:p w14:paraId="36247B0A">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17.社会保障和就业支出（类）抚恤（款）其他优抚支出（项）:指反映除上述项目以外其他用于优抚方面的支出。</w:t>
      </w:r>
    </w:p>
    <w:p w14:paraId="41CA8D5E">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18.社会保障和就业支出（类）其他社会保障就业支出（款）其他社会保障就业支出（项）:指反映除上述项目以外其他用于社会保障和就业方面的支出。</w:t>
      </w:r>
    </w:p>
    <w:p w14:paraId="253A695D">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19.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p>
    <w:p w14:paraId="3736D6E8">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20.卫生健康支出（类）行政事业单位医疗（款）事业单位医疗（项）:指反映财政部门集中安排的事业单位基本医疗保险缴费经费，未参加医疗保险的事业单位的公费医疗经费，按国家规定享受离休人员待遇的医疗经费。</w:t>
      </w:r>
    </w:p>
    <w:p w14:paraId="09E4FD78">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21.住房保障支出（类）住房改革支出（款）住房公积金（项）: 指反映行政事业单位按人力资源和社会保障部、财政部规定的基本工资和津贴补贴以及规定比例为职工缴纳的住房公积金。</w:t>
      </w:r>
    </w:p>
    <w:p w14:paraId="140AB076">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22.结余分配：指事业单位按规定提取的职工福利基金、事业基金和缴纳的所得税，以及建设单位按规定应交回的基本建设竣工项目结余资金。</w:t>
      </w:r>
    </w:p>
    <w:p w14:paraId="78BE9241">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23.年末结转和结余：指本年度或以前年度预算安排、因客观条件发生变化无法按原计划实施，需延迟到以后年度按有关规定继续使用的资金。</w:t>
      </w:r>
    </w:p>
    <w:p w14:paraId="121E86CA">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24.基本支出：指为保障机构正常运转、完成日常工作任务而发生的人员支出和公用支出。</w:t>
      </w:r>
    </w:p>
    <w:p w14:paraId="3340C47E">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25.项目支出：指在基本支出之外为完成特定行政任务和事业发展目标所发生的支出。 </w:t>
      </w:r>
    </w:p>
    <w:p w14:paraId="42BF640C">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26.“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BB6E02B">
      <w:pPr>
        <w:autoSpaceDE w:val="0"/>
        <w:autoSpaceDN w:val="0"/>
        <w:adjustRightInd w:val="0"/>
        <w:spacing w:line="560" w:lineRule="exact"/>
        <w:ind w:firstLine="640" w:firstLineChars="200"/>
        <w:jc w:val="left"/>
        <w:rPr>
          <w:rFonts w:eastAsia="仿宋_GB2312" w:cs="仿宋_GB2312"/>
          <w:sz w:val="32"/>
          <w:szCs w:val="32"/>
        </w:rPr>
      </w:pPr>
      <w:r>
        <w:rPr>
          <w:rFonts w:hint="eastAsia" w:ascii="仿宋_GB2312" w:eastAsia="仿宋_GB2312"/>
          <w:sz w:val="32"/>
          <w:szCs w:val="32"/>
        </w:rPr>
        <w:t>27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86"/>
      <w:bookmarkEnd w:id="87"/>
    </w:p>
    <w:p w14:paraId="1E1F7C57">
      <w:pPr>
        <w:pStyle w:val="2"/>
        <w:jc w:val="center"/>
        <w:rPr>
          <w:rFonts w:hint="eastAsia" w:ascii="Times New Roman" w:hAnsi="Times New Roman" w:cs="宋体"/>
          <w:color w:val="FF0000"/>
          <w:kern w:val="0"/>
          <w:sz w:val="32"/>
          <w:szCs w:val="32"/>
          <w:highlight w:val="yellow"/>
          <w:shd w:val="clear" w:color="auto" w:fill="FFFFFF"/>
          <w:lang w:val="zh-CN"/>
        </w:rPr>
      </w:pPr>
      <w:bookmarkStart w:id="88" w:name="_Toc15377226"/>
      <w:r>
        <w:rPr>
          <w:rFonts w:hint="eastAsia" w:ascii="Times New Roman" w:hAnsi="Times New Roman" w:eastAsia="仿宋_GB2312" w:cs="仿宋_GB2312"/>
          <w:color w:val="auto"/>
          <w:kern w:val="2"/>
          <w:sz w:val="32"/>
          <w:szCs w:val="32"/>
          <w:highlight w:val="none"/>
          <w:lang w:val="en-US" w:eastAsia="zh-CN" w:bidi="ar-SA"/>
        </w:rPr>
        <w:br w:type="page"/>
      </w:r>
    </w:p>
    <w:p w14:paraId="07416625">
      <w:pPr>
        <w:jc w:val="center"/>
        <w:rPr>
          <w:rFonts w:hint="eastAsia" w:ascii="Times New Roman" w:hAnsi="Times New Roman" w:eastAsia="黑体" w:cs="黑体"/>
          <w:color w:val="auto"/>
          <w:kern w:val="0"/>
          <w:sz w:val="32"/>
          <w:szCs w:val="32"/>
          <w:highlight w:val="none"/>
          <w:shd w:val="clear" w:color="auto" w:fill="FFFFFF"/>
          <w:lang w:val="zh-CN"/>
        </w:rPr>
      </w:pPr>
      <w:bookmarkStart w:id="89"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89"/>
    </w:p>
    <w:tbl>
      <w:tblPr>
        <w:tblStyle w:val="17"/>
        <w:tblW w:w="93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960"/>
        <w:gridCol w:w="960"/>
        <w:gridCol w:w="1123"/>
        <w:gridCol w:w="533"/>
        <w:gridCol w:w="960"/>
        <w:gridCol w:w="756"/>
        <w:gridCol w:w="960"/>
        <w:gridCol w:w="696"/>
        <w:gridCol w:w="792"/>
        <w:gridCol w:w="960"/>
      </w:tblGrid>
      <w:tr w14:paraId="414E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9336"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75D85837">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46BB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6CA1BF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40" w:type="dxa"/>
            <w:gridSpan w:val="9"/>
            <w:tcBorders>
              <w:top w:val="single" w:color="000000" w:sz="8" w:space="0"/>
              <w:left w:val="nil"/>
              <w:bottom w:val="single" w:color="000000" w:sz="8" w:space="0"/>
              <w:right w:val="single" w:color="000000" w:sz="8" w:space="0"/>
            </w:tcBorders>
            <w:shd w:val="clear" w:color="auto" w:fill="auto"/>
            <w:vAlign w:val="center"/>
          </w:tcPr>
          <w:p w14:paraId="5BAD0D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51118122T000005406621-罗目小学食堂改造经费（存量资金）</w:t>
            </w:r>
          </w:p>
        </w:tc>
      </w:tr>
      <w:tr w14:paraId="5272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09AC05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4332" w:type="dxa"/>
            <w:gridSpan w:val="5"/>
            <w:tcBorders>
              <w:top w:val="nil"/>
              <w:left w:val="nil"/>
              <w:bottom w:val="single" w:color="000000" w:sz="8" w:space="0"/>
              <w:right w:val="single" w:color="000000" w:sz="8" w:space="0"/>
            </w:tcBorders>
            <w:shd w:val="clear" w:color="auto" w:fill="auto"/>
            <w:vAlign w:val="center"/>
          </w:tcPr>
          <w:p w14:paraId="07FB00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5649">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实施单位 （盖章）</w:t>
            </w:r>
          </w:p>
        </w:tc>
        <w:tc>
          <w:tcPr>
            <w:tcW w:w="2448" w:type="dxa"/>
            <w:gridSpan w:val="3"/>
            <w:tcBorders>
              <w:top w:val="single" w:color="000000" w:sz="8" w:space="0"/>
              <w:left w:val="nil"/>
              <w:bottom w:val="single" w:color="000000" w:sz="8" w:space="0"/>
              <w:right w:val="single" w:color="000000" w:sz="8" w:space="0"/>
            </w:tcBorders>
            <w:shd w:val="clear" w:color="auto" w:fill="auto"/>
            <w:vAlign w:val="center"/>
          </w:tcPr>
          <w:p w14:paraId="41E151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峨眉山市罗目镇小学校</w:t>
            </w:r>
          </w:p>
        </w:tc>
      </w:tr>
      <w:tr w14:paraId="4EC5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2C000D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960" w:type="dxa"/>
            <w:vMerge w:val="restart"/>
            <w:tcBorders>
              <w:top w:val="nil"/>
              <w:left w:val="nil"/>
              <w:bottom w:val="single" w:color="000000" w:sz="8" w:space="0"/>
              <w:right w:val="single" w:color="000000" w:sz="8" w:space="0"/>
            </w:tcBorders>
            <w:shd w:val="clear" w:color="auto" w:fill="auto"/>
            <w:vAlign w:val="center"/>
          </w:tcPr>
          <w:p w14:paraId="2356B4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4332" w:type="dxa"/>
            <w:gridSpan w:val="5"/>
            <w:tcBorders>
              <w:top w:val="single" w:color="000000" w:sz="8" w:space="0"/>
              <w:left w:val="nil"/>
              <w:bottom w:val="single" w:color="000000" w:sz="8" w:space="0"/>
              <w:right w:val="single" w:color="000000" w:sz="8" w:space="0"/>
            </w:tcBorders>
            <w:shd w:val="clear" w:color="auto" w:fill="auto"/>
            <w:vAlign w:val="center"/>
          </w:tcPr>
          <w:p w14:paraId="57F62E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408" w:type="dxa"/>
            <w:gridSpan w:val="4"/>
            <w:tcBorders>
              <w:top w:val="nil"/>
              <w:left w:val="nil"/>
              <w:bottom w:val="single" w:color="000000" w:sz="8" w:space="0"/>
              <w:right w:val="single" w:color="000000" w:sz="8" w:space="0"/>
            </w:tcBorders>
            <w:shd w:val="clear" w:color="auto" w:fill="auto"/>
            <w:vAlign w:val="center"/>
          </w:tcPr>
          <w:p w14:paraId="3EA1651D">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年度目标完成情况</w:t>
            </w:r>
          </w:p>
        </w:tc>
      </w:tr>
      <w:tr w14:paraId="767D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821C410">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97F4B11">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single" w:color="000000" w:sz="8" w:space="0"/>
              <w:right w:val="single" w:color="000000" w:sz="8" w:space="0"/>
            </w:tcBorders>
            <w:shd w:val="clear" w:color="auto" w:fill="auto"/>
            <w:vAlign w:val="center"/>
          </w:tcPr>
          <w:p w14:paraId="200E8C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保障学校校舍安全，更好的为教育教学服务，提高教学质量，从而提高学校办学水平</w:t>
            </w:r>
          </w:p>
        </w:tc>
        <w:tc>
          <w:tcPr>
            <w:tcW w:w="3408" w:type="dxa"/>
            <w:gridSpan w:val="4"/>
            <w:tcBorders>
              <w:top w:val="nil"/>
              <w:left w:val="nil"/>
              <w:bottom w:val="single" w:color="000000" w:sz="8" w:space="0"/>
              <w:right w:val="single" w:color="000000" w:sz="8" w:space="0"/>
            </w:tcBorders>
            <w:shd w:val="clear" w:color="auto" w:fill="auto"/>
            <w:vAlign w:val="center"/>
          </w:tcPr>
          <w:p w14:paraId="2F546EB7">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小学食堂改造经费（存量资金）按财经制度及时支出，足额支出，保障学校义务教育教学秩序正常运转，提高教育教学质量。</w:t>
            </w:r>
          </w:p>
        </w:tc>
      </w:tr>
      <w:tr w14:paraId="591A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50E5205">
            <w:pPr>
              <w:jc w:val="left"/>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BCAA6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40" w:type="dxa"/>
            <w:gridSpan w:val="9"/>
            <w:tcBorders>
              <w:top w:val="nil"/>
              <w:left w:val="nil"/>
              <w:bottom w:val="single" w:color="000000" w:sz="8" w:space="0"/>
              <w:right w:val="single" w:color="000000" w:sz="8" w:space="0"/>
            </w:tcBorders>
            <w:shd w:val="clear" w:color="auto" w:fill="auto"/>
            <w:vAlign w:val="center"/>
          </w:tcPr>
          <w:p w14:paraId="36D168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小学食堂改造经费（存量资金）按财经制度及时支出，足额支出</w:t>
            </w:r>
          </w:p>
        </w:tc>
      </w:tr>
      <w:tr w14:paraId="0CA7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5AD67E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960" w:type="dxa"/>
            <w:tcBorders>
              <w:top w:val="nil"/>
              <w:left w:val="nil"/>
              <w:bottom w:val="single" w:color="000000" w:sz="8" w:space="0"/>
              <w:right w:val="single" w:color="000000" w:sz="8" w:space="0"/>
            </w:tcBorders>
            <w:shd w:val="clear" w:color="auto" w:fill="auto"/>
            <w:vAlign w:val="center"/>
          </w:tcPr>
          <w:p w14:paraId="23ABC0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960" w:type="dxa"/>
            <w:tcBorders>
              <w:top w:val="nil"/>
              <w:left w:val="nil"/>
              <w:bottom w:val="single" w:color="000000" w:sz="8" w:space="0"/>
              <w:right w:val="single" w:color="000000" w:sz="8" w:space="0"/>
            </w:tcBorders>
            <w:shd w:val="clear" w:color="auto" w:fill="auto"/>
            <w:vAlign w:val="center"/>
          </w:tcPr>
          <w:p w14:paraId="648A90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23" w:type="dxa"/>
            <w:tcBorders>
              <w:top w:val="single" w:color="000000" w:sz="8" w:space="0"/>
              <w:left w:val="nil"/>
              <w:bottom w:val="single" w:color="000000" w:sz="8" w:space="0"/>
              <w:right w:val="single" w:color="000000" w:sz="8" w:space="0"/>
            </w:tcBorders>
            <w:shd w:val="clear" w:color="auto" w:fill="auto"/>
            <w:vAlign w:val="center"/>
          </w:tcPr>
          <w:p w14:paraId="2A1231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2249" w:type="dxa"/>
            <w:gridSpan w:val="3"/>
            <w:tcBorders>
              <w:top w:val="single" w:color="000000" w:sz="8" w:space="0"/>
              <w:left w:val="nil"/>
              <w:bottom w:val="single" w:color="000000" w:sz="8" w:space="0"/>
              <w:right w:val="single" w:color="000000" w:sz="8" w:space="0"/>
            </w:tcBorders>
            <w:shd w:val="clear" w:color="auto" w:fill="auto"/>
            <w:vAlign w:val="center"/>
          </w:tcPr>
          <w:p w14:paraId="280CC9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737E1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696" w:type="dxa"/>
            <w:tcBorders>
              <w:top w:val="single" w:color="000000" w:sz="8" w:space="0"/>
              <w:left w:val="nil"/>
              <w:bottom w:val="single" w:color="000000" w:sz="8" w:space="0"/>
              <w:right w:val="single" w:color="000000" w:sz="8" w:space="0"/>
            </w:tcBorders>
            <w:shd w:val="clear" w:color="auto" w:fill="auto"/>
            <w:vAlign w:val="center"/>
          </w:tcPr>
          <w:p w14:paraId="4535DF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1638C9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A2D4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6884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1C28D22">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C8D93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960" w:type="dxa"/>
            <w:tcBorders>
              <w:top w:val="nil"/>
              <w:left w:val="nil"/>
              <w:bottom w:val="single" w:color="000000" w:sz="8" w:space="0"/>
              <w:right w:val="single" w:color="000000" w:sz="8" w:space="0"/>
            </w:tcBorders>
            <w:shd w:val="clear" w:color="auto" w:fill="auto"/>
            <w:vAlign w:val="center"/>
          </w:tcPr>
          <w:p w14:paraId="6F622C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4DA9BE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35.82</w:t>
            </w:r>
          </w:p>
        </w:tc>
        <w:tc>
          <w:tcPr>
            <w:tcW w:w="2249" w:type="dxa"/>
            <w:gridSpan w:val="3"/>
            <w:tcBorders>
              <w:top w:val="nil"/>
              <w:left w:val="nil"/>
              <w:bottom w:val="single" w:color="000000" w:sz="8" w:space="0"/>
              <w:right w:val="single" w:color="000000" w:sz="8" w:space="0"/>
            </w:tcBorders>
            <w:shd w:val="clear" w:color="auto" w:fill="auto"/>
            <w:vAlign w:val="center"/>
          </w:tcPr>
          <w:p w14:paraId="280E19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35.82</w:t>
            </w:r>
          </w:p>
        </w:tc>
        <w:tc>
          <w:tcPr>
            <w:tcW w:w="960" w:type="dxa"/>
            <w:tcBorders>
              <w:top w:val="nil"/>
              <w:left w:val="nil"/>
              <w:bottom w:val="single" w:color="000000" w:sz="8" w:space="0"/>
              <w:right w:val="single" w:color="000000" w:sz="8" w:space="0"/>
            </w:tcBorders>
            <w:shd w:val="clear" w:color="auto" w:fill="auto"/>
            <w:vAlign w:val="center"/>
          </w:tcPr>
          <w:p w14:paraId="136BBF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1CBB0F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7ED205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vMerge w:val="restart"/>
            <w:tcBorders>
              <w:top w:val="nil"/>
              <w:left w:val="nil"/>
              <w:bottom w:val="single" w:color="000000" w:sz="8" w:space="0"/>
              <w:right w:val="single" w:color="000000" w:sz="8" w:space="0"/>
            </w:tcBorders>
            <w:shd w:val="clear" w:color="auto" w:fill="auto"/>
            <w:vAlign w:val="center"/>
          </w:tcPr>
          <w:p w14:paraId="78494A7C">
            <w:pPr>
              <w:jc w:val="both"/>
              <w:rPr>
                <w:rFonts w:hint="eastAsia" w:ascii="黑体" w:hAnsi="宋体" w:eastAsia="黑体" w:cs="黑体"/>
                <w:i/>
                <w:iCs/>
                <w:color w:val="000000"/>
                <w:sz w:val="16"/>
                <w:szCs w:val="16"/>
                <w:u w:val="none"/>
              </w:rPr>
            </w:pPr>
          </w:p>
        </w:tc>
      </w:tr>
      <w:tr w14:paraId="6636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47229E3">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C2232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960" w:type="dxa"/>
            <w:tcBorders>
              <w:top w:val="nil"/>
              <w:left w:val="nil"/>
              <w:bottom w:val="single" w:color="000000" w:sz="8" w:space="0"/>
              <w:right w:val="single" w:color="000000" w:sz="8" w:space="0"/>
            </w:tcBorders>
            <w:shd w:val="clear" w:color="auto" w:fill="auto"/>
            <w:vAlign w:val="center"/>
          </w:tcPr>
          <w:p w14:paraId="6D17AB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5C8819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35.82</w:t>
            </w:r>
          </w:p>
        </w:tc>
        <w:tc>
          <w:tcPr>
            <w:tcW w:w="2249" w:type="dxa"/>
            <w:gridSpan w:val="3"/>
            <w:tcBorders>
              <w:top w:val="nil"/>
              <w:left w:val="nil"/>
              <w:bottom w:val="single" w:color="000000" w:sz="8" w:space="0"/>
              <w:right w:val="single" w:color="000000" w:sz="8" w:space="0"/>
            </w:tcBorders>
            <w:shd w:val="clear" w:color="auto" w:fill="auto"/>
            <w:vAlign w:val="center"/>
          </w:tcPr>
          <w:p w14:paraId="568949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35.82</w:t>
            </w:r>
          </w:p>
        </w:tc>
        <w:tc>
          <w:tcPr>
            <w:tcW w:w="960" w:type="dxa"/>
            <w:tcBorders>
              <w:top w:val="nil"/>
              <w:left w:val="nil"/>
              <w:bottom w:val="single" w:color="000000" w:sz="8" w:space="0"/>
              <w:right w:val="single" w:color="000000" w:sz="8" w:space="0"/>
            </w:tcBorders>
            <w:shd w:val="clear" w:color="auto" w:fill="auto"/>
            <w:vAlign w:val="center"/>
          </w:tcPr>
          <w:p w14:paraId="5C2AB7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13C763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550BF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4E7922B1">
            <w:pPr>
              <w:jc w:val="both"/>
              <w:rPr>
                <w:rFonts w:hint="eastAsia" w:ascii="黑体" w:hAnsi="宋体" w:eastAsia="黑体" w:cs="黑体"/>
                <w:i/>
                <w:iCs/>
                <w:color w:val="000000"/>
                <w:sz w:val="16"/>
                <w:szCs w:val="16"/>
                <w:u w:val="none"/>
              </w:rPr>
            </w:pPr>
          </w:p>
        </w:tc>
      </w:tr>
      <w:tr w14:paraId="6E66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F168FE4">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614B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960" w:type="dxa"/>
            <w:tcBorders>
              <w:top w:val="nil"/>
              <w:left w:val="nil"/>
              <w:bottom w:val="single" w:color="000000" w:sz="8" w:space="0"/>
              <w:right w:val="single" w:color="000000" w:sz="8" w:space="0"/>
            </w:tcBorders>
            <w:shd w:val="clear" w:color="auto" w:fill="auto"/>
            <w:vAlign w:val="center"/>
          </w:tcPr>
          <w:p w14:paraId="38F3AC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0CEF52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1D7695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436B8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09D16A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4E8A17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1ABF0DA3">
            <w:pPr>
              <w:jc w:val="both"/>
              <w:rPr>
                <w:rFonts w:hint="eastAsia" w:ascii="黑体" w:hAnsi="宋体" w:eastAsia="黑体" w:cs="黑体"/>
                <w:i/>
                <w:iCs/>
                <w:color w:val="000000"/>
                <w:sz w:val="16"/>
                <w:szCs w:val="16"/>
                <w:u w:val="none"/>
              </w:rPr>
            </w:pPr>
          </w:p>
        </w:tc>
      </w:tr>
      <w:tr w14:paraId="7CC9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FE1A234">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FEEDE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960" w:type="dxa"/>
            <w:tcBorders>
              <w:top w:val="nil"/>
              <w:left w:val="nil"/>
              <w:bottom w:val="single" w:color="000000" w:sz="8" w:space="0"/>
              <w:right w:val="single" w:color="000000" w:sz="8" w:space="0"/>
            </w:tcBorders>
            <w:shd w:val="clear" w:color="auto" w:fill="auto"/>
            <w:vAlign w:val="center"/>
          </w:tcPr>
          <w:p w14:paraId="0E3125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2DF76C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703D83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6A88E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79BD04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41A8FF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6F87A0FA">
            <w:pPr>
              <w:jc w:val="both"/>
              <w:rPr>
                <w:rFonts w:hint="eastAsia" w:ascii="黑体" w:hAnsi="宋体" w:eastAsia="黑体" w:cs="黑体"/>
                <w:i/>
                <w:iCs/>
                <w:color w:val="000000"/>
                <w:sz w:val="16"/>
                <w:szCs w:val="16"/>
                <w:u w:val="none"/>
              </w:rPr>
            </w:pPr>
          </w:p>
        </w:tc>
      </w:tr>
      <w:tr w14:paraId="44A5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045289C">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729DE1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60" w:type="dxa"/>
            <w:tcBorders>
              <w:top w:val="nil"/>
              <w:left w:val="nil"/>
              <w:bottom w:val="single" w:color="000000" w:sz="8" w:space="0"/>
              <w:right w:val="single" w:color="000000" w:sz="8" w:space="0"/>
            </w:tcBorders>
            <w:shd w:val="clear" w:color="auto" w:fill="auto"/>
            <w:vAlign w:val="center"/>
          </w:tcPr>
          <w:p w14:paraId="51366F00">
            <w:pPr>
              <w:jc w:val="center"/>
              <w:rPr>
                <w:rFonts w:hint="eastAsia" w:ascii="微软雅黑" w:hAnsi="微软雅黑" w:eastAsia="微软雅黑" w:cs="微软雅黑"/>
                <w:i/>
                <w:iCs/>
                <w:color w:val="000000"/>
                <w:sz w:val="15"/>
                <w:szCs w:val="15"/>
                <w:u w:val="none"/>
              </w:rPr>
            </w:pPr>
          </w:p>
        </w:tc>
        <w:tc>
          <w:tcPr>
            <w:tcW w:w="1123" w:type="dxa"/>
            <w:tcBorders>
              <w:top w:val="nil"/>
              <w:left w:val="nil"/>
              <w:bottom w:val="single" w:color="000000" w:sz="8" w:space="0"/>
              <w:right w:val="single" w:color="000000" w:sz="8" w:space="0"/>
            </w:tcBorders>
            <w:shd w:val="clear" w:color="auto" w:fill="auto"/>
            <w:vAlign w:val="center"/>
          </w:tcPr>
          <w:p w14:paraId="313DAE9A">
            <w:pPr>
              <w:jc w:val="center"/>
              <w:rPr>
                <w:rFonts w:hint="eastAsia" w:ascii="微软雅黑" w:hAnsi="微软雅黑" w:eastAsia="微软雅黑" w:cs="微软雅黑"/>
                <w:i/>
                <w:iCs/>
                <w:color w:val="000000"/>
                <w:sz w:val="15"/>
                <w:szCs w:val="15"/>
                <w:u w:val="none"/>
              </w:rPr>
            </w:pPr>
          </w:p>
        </w:tc>
        <w:tc>
          <w:tcPr>
            <w:tcW w:w="2249" w:type="dxa"/>
            <w:gridSpan w:val="3"/>
            <w:tcBorders>
              <w:top w:val="nil"/>
              <w:left w:val="nil"/>
              <w:bottom w:val="single" w:color="000000" w:sz="8" w:space="0"/>
              <w:right w:val="single" w:color="000000" w:sz="8" w:space="0"/>
            </w:tcBorders>
            <w:shd w:val="clear" w:color="auto" w:fill="auto"/>
            <w:vAlign w:val="center"/>
          </w:tcPr>
          <w:p w14:paraId="306407FA">
            <w:pPr>
              <w:jc w:val="center"/>
              <w:rPr>
                <w:rFonts w:hint="eastAsia" w:ascii="微软雅黑" w:hAnsi="微软雅黑" w:eastAsia="微软雅黑" w:cs="微软雅黑"/>
                <w:i/>
                <w:iCs/>
                <w:color w:val="000000"/>
                <w:sz w:val="15"/>
                <w:szCs w:val="15"/>
                <w:u w:val="none"/>
              </w:rPr>
            </w:pPr>
          </w:p>
        </w:tc>
        <w:tc>
          <w:tcPr>
            <w:tcW w:w="960" w:type="dxa"/>
            <w:tcBorders>
              <w:top w:val="nil"/>
              <w:left w:val="nil"/>
              <w:bottom w:val="single" w:color="000000" w:sz="8" w:space="0"/>
              <w:right w:val="single" w:color="000000" w:sz="8" w:space="0"/>
            </w:tcBorders>
            <w:shd w:val="clear" w:color="auto" w:fill="auto"/>
            <w:vAlign w:val="center"/>
          </w:tcPr>
          <w:p w14:paraId="3734732E">
            <w:pPr>
              <w:jc w:val="center"/>
              <w:rPr>
                <w:rFonts w:hint="eastAsia" w:ascii="微软雅黑" w:hAnsi="微软雅黑" w:eastAsia="微软雅黑" w:cs="微软雅黑"/>
                <w:i/>
                <w:iCs/>
                <w:color w:val="000000"/>
                <w:sz w:val="15"/>
                <w:szCs w:val="15"/>
                <w:u w:val="none"/>
              </w:rPr>
            </w:pPr>
          </w:p>
        </w:tc>
        <w:tc>
          <w:tcPr>
            <w:tcW w:w="696" w:type="dxa"/>
            <w:tcBorders>
              <w:top w:val="nil"/>
              <w:left w:val="nil"/>
              <w:bottom w:val="single" w:color="000000" w:sz="8" w:space="0"/>
              <w:right w:val="single" w:color="000000" w:sz="8" w:space="0"/>
            </w:tcBorders>
            <w:shd w:val="clear" w:color="auto" w:fill="auto"/>
            <w:vAlign w:val="center"/>
          </w:tcPr>
          <w:p w14:paraId="6DE620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6A8C10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16E71E41">
            <w:pPr>
              <w:jc w:val="both"/>
              <w:rPr>
                <w:rFonts w:hint="eastAsia" w:ascii="黑体" w:hAnsi="宋体" w:eastAsia="黑体" w:cs="黑体"/>
                <w:i/>
                <w:iCs/>
                <w:color w:val="000000"/>
                <w:sz w:val="16"/>
                <w:szCs w:val="16"/>
                <w:u w:val="none"/>
              </w:rPr>
            </w:pPr>
          </w:p>
        </w:tc>
      </w:tr>
      <w:tr w14:paraId="0C15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5DF7F6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960" w:type="dxa"/>
            <w:tcBorders>
              <w:top w:val="nil"/>
              <w:left w:val="nil"/>
              <w:bottom w:val="single" w:color="000000" w:sz="8" w:space="0"/>
              <w:right w:val="single" w:color="000000" w:sz="8" w:space="0"/>
            </w:tcBorders>
            <w:shd w:val="clear" w:color="auto" w:fill="auto"/>
            <w:vAlign w:val="center"/>
          </w:tcPr>
          <w:p w14:paraId="48DD63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60" w:type="dxa"/>
            <w:tcBorders>
              <w:top w:val="nil"/>
              <w:left w:val="nil"/>
              <w:bottom w:val="single" w:color="000000" w:sz="8" w:space="0"/>
              <w:right w:val="single" w:color="000000" w:sz="8" w:space="0"/>
            </w:tcBorders>
            <w:shd w:val="clear" w:color="auto" w:fill="auto"/>
            <w:vAlign w:val="center"/>
          </w:tcPr>
          <w:p w14:paraId="12A8F4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23" w:type="dxa"/>
            <w:tcBorders>
              <w:top w:val="nil"/>
              <w:left w:val="nil"/>
              <w:bottom w:val="single" w:color="000000" w:sz="8" w:space="0"/>
              <w:right w:val="single" w:color="000000" w:sz="8" w:space="0"/>
            </w:tcBorders>
            <w:shd w:val="clear" w:color="auto" w:fill="auto"/>
            <w:vAlign w:val="center"/>
          </w:tcPr>
          <w:p w14:paraId="03EE8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33" w:type="dxa"/>
            <w:tcBorders>
              <w:top w:val="nil"/>
              <w:left w:val="nil"/>
              <w:bottom w:val="single" w:color="000000" w:sz="8" w:space="0"/>
              <w:right w:val="single" w:color="000000" w:sz="8" w:space="0"/>
            </w:tcBorders>
            <w:shd w:val="clear" w:color="auto" w:fill="auto"/>
            <w:vAlign w:val="center"/>
          </w:tcPr>
          <w:p w14:paraId="0E46D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960" w:type="dxa"/>
            <w:tcBorders>
              <w:top w:val="nil"/>
              <w:left w:val="nil"/>
              <w:bottom w:val="single" w:color="000000" w:sz="8" w:space="0"/>
              <w:right w:val="single" w:color="000000" w:sz="8" w:space="0"/>
            </w:tcBorders>
            <w:shd w:val="clear" w:color="auto" w:fill="auto"/>
            <w:vAlign w:val="center"/>
          </w:tcPr>
          <w:p w14:paraId="3F4806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756" w:type="dxa"/>
            <w:tcBorders>
              <w:top w:val="nil"/>
              <w:left w:val="nil"/>
              <w:bottom w:val="single" w:color="000000" w:sz="8" w:space="0"/>
              <w:right w:val="single" w:color="000000" w:sz="8" w:space="0"/>
            </w:tcBorders>
            <w:shd w:val="clear" w:color="auto" w:fill="auto"/>
            <w:vAlign w:val="center"/>
          </w:tcPr>
          <w:p w14:paraId="7297D8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60" w:type="dxa"/>
            <w:tcBorders>
              <w:top w:val="nil"/>
              <w:left w:val="nil"/>
              <w:bottom w:val="single" w:color="000000" w:sz="8" w:space="0"/>
              <w:right w:val="single" w:color="000000" w:sz="8" w:space="0"/>
            </w:tcBorders>
            <w:shd w:val="clear" w:color="auto" w:fill="auto"/>
            <w:vAlign w:val="center"/>
          </w:tcPr>
          <w:p w14:paraId="587166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696" w:type="dxa"/>
            <w:tcBorders>
              <w:top w:val="nil"/>
              <w:left w:val="nil"/>
              <w:bottom w:val="single" w:color="000000" w:sz="8" w:space="0"/>
              <w:right w:val="single" w:color="000000" w:sz="8" w:space="0"/>
            </w:tcBorders>
            <w:shd w:val="clear" w:color="auto" w:fill="auto"/>
            <w:vAlign w:val="center"/>
          </w:tcPr>
          <w:p w14:paraId="1FCF98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7A786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49C7CF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1E53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4DFA455">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05D7F0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960" w:type="dxa"/>
            <w:tcBorders>
              <w:top w:val="nil"/>
              <w:left w:val="nil"/>
              <w:bottom w:val="single" w:color="000000" w:sz="8" w:space="0"/>
              <w:right w:val="single" w:color="000000" w:sz="8" w:space="0"/>
            </w:tcBorders>
            <w:shd w:val="clear" w:color="auto" w:fill="auto"/>
            <w:vAlign w:val="center"/>
          </w:tcPr>
          <w:p w14:paraId="387C55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23" w:type="dxa"/>
            <w:tcBorders>
              <w:top w:val="nil"/>
              <w:left w:val="nil"/>
              <w:bottom w:val="single" w:color="000000" w:sz="8" w:space="0"/>
              <w:right w:val="single" w:color="000000" w:sz="8" w:space="0"/>
            </w:tcBorders>
            <w:shd w:val="clear" w:color="auto" w:fill="auto"/>
            <w:vAlign w:val="center"/>
          </w:tcPr>
          <w:p w14:paraId="085827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在校学生数</w:t>
            </w:r>
          </w:p>
        </w:tc>
        <w:tc>
          <w:tcPr>
            <w:tcW w:w="533" w:type="dxa"/>
            <w:tcBorders>
              <w:top w:val="nil"/>
              <w:left w:val="nil"/>
              <w:bottom w:val="single" w:color="000000" w:sz="8" w:space="0"/>
              <w:right w:val="single" w:color="000000" w:sz="8" w:space="0"/>
            </w:tcBorders>
            <w:shd w:val="clear" w:color="auto" w:fill="auto"/>
            <w:vAlign w:val="center"/>
          </w:tcPr>
          <w:p w14:paraId="55A3BF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56E147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w:t>
            </w:r>
          </w:p>
        </w:tc>
        <w:tc>
          <w:tcPr>
            <w:tcW w:w="756" w:type="dxa"/>
            <w:tcBorders>
              <w:top w:val="nil"/>
              <w:left w:val="nil"/>
              <w:bottom w:val="single" w:color="000000" w:sz="8" w:space="0"/>
              <w:right w:val="single" w:color="000000" w:sz="8" w:space="0"/>
            </w:tcBorders>
            <w:shd w:val="clear" w:color="auto" w:fill="auto"/>
            <w:vAlign w:val="center"/>
          </w:tcPr>
          <w:p w14:paraId="39C6F3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960" w:type="dxa"/>
            <w:tcBorders>
              <w:top w:val="nil"/>
              <w:left w:val="nil"/>
              <w:bottom w:val="single" w:color="000000" w:sz="8" w:space="0"/>
              <w:right w:val="single" w:color="000000" w:sz="8" w:space="0"/>
            </w:tcBorders>
            <w:shd w:val="clear" w:color="auto" w:fill="auto"/>
            <w:vAlign w:val="center"/>
          </w:tcPr>
          <w:p w14:paraId="724908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w:t>
            </w:r>
          </w:p>
        </w:tc>
        <w:tc>
          <w:tcPr>
            <w:tcW w:w="696" w:type="dxa"/>
            <w:tcBorders>
              <w:top w:val="nil"/>
              <w:left w:val="nil"/>
              <w:bottom w:val="single" w:color="000000" w:sz="8" w:space="0"/>
              <w:right w:val="single" w:color="000000" w:sz="8" w:space="0"/>
            </w:tcBorders>
            <w:shd w:val="clear" w:color="auto" w:fill="auto"/>
            <w:vAlign w:val="center"/>
          </w:tcPr>
          <w:p w14:paraId="656D13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299649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6CF6AD28">
            <w:pPr>
              <w:jc w:val="center"/>
              <w:rPr>
                <w:rFonts w:hint="eastAsia" w:ascii="微软雅黑" w:hAnsi="微软雅黑" w:eastAsia="微软雅黑" w:cs="微软雅黑"/>
                <w:i/>
                <w:iCs/>
                <w:color w:val="000000"/>
                <w:sz w:val="15"/>
                <w:szCs w:val="15"/>
                <w:u w:val="none"/>
              </w:rPr>
            </w:pPr>
          </w:p>
        </w:tc>
      </w:tr>
      <w:tr w14:paraId="6E07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138CBA3">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2C778543">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66BB6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23" w:type="dxa"/>
            <w:tcBorders>
              <w:top w:val="nil"/>
              <w:left w:val="nil"/>
              <w:bottom w:val="single" w:color="000000" w:sz="8" w:space="0"/>
              <w:right w:val="single" w:color="000000" w:sz="8" w:space="0"/>
            </w:tcBorders>
            <w:shd w:val="clear" w:color="auto" w:fill="auto"/>
            <w:vAlign w:val="center"/>
          </w:tcPr>
          <w:p w14:paraId="6D8BF1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保障学校校舍安全</w:t>
            </w:r>
          </w:p>
        </w:tc>
        <w:tc>
          <w:tcPr>
            <w:tcW w:w="533" w:type="dxa"/>
            <w:tcBorders>
              <w:top w:val="nil"/>
              <w:left w:val="nil"/>
              <w:bottom w:val="single" w:color="000000" w:sz="8" w:space="0"/>
              <w:right w:val="single" w:color="000000" w:sz="8" w:space="0"/>
            </w:tcBorders>
            <w:shd w:val="clear" w:color="auto" w:fill="auto"/>
            <w:vAlign w:val="center"/>
          </w:tcPr>
          <w:p w14:paraId="1E41E0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2F6D56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优良中低差</w:t>
            </w:r>
          </w:p>
        </w:tc>
        <w:tc>
          <w:tcPr>
            <w:tcW w:w="756" w:type="dxa"/>
            <w:tcBorders>
              <w:top w:val="nil"/>
              <w:left w:val="nil"/>
              <w:bottom w:val="single" w:color="000000" w:sz="8" w:space="0"/>
              <w:right w:val="single" w:color="000000" w:sz="8" w:space="0"/>
            </w:tcBorders>
            <w:shd w:val="clear" w:color="auto" w:fill="auto"/>
            <w:vAlign w:val="center"/>
          </w:tcPr>
          <w:p w14:paraId="1AD4A3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5EE8A0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w:t>
            </w:r>
          </w:p>
        </w:tc>
        <w:tc>
          <w:tcPr>
            <w:tcW w:w="696" w:type="dxa"/>
            <w:tcBorders>
              <w:top w:val="nil"/>
              <w:left w:val="nil"/>
              <w:bottom w:val="single" w:color="000000" w:sz="8" w:space="0"/>
              <w:right w:val="single" w:color="000000" w:sz="8" w:space="0"/>
            </w:tcBorders>
            <w:shd w:val="clear" w:color="auto" w:fill="auto"/>
            <w:vAlign w:val="center"/>
          </w:tcPr>
          <w:p w14:paraId="6B8BA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429CD5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1AA075A1">
            <w:pPr>
              <w:jc w:val="center"/>
              <w:rPr>
                <w:rFonts w:hint="eastAsia" w:ascii="微软雅黑" w:hAnsi="微软雅黑" w:eastAsia="微软雅黑" w:cs="微软雅黑"/>
                <w:i/>
                <w:iCs/>
                <w:color w:val="000000"/>
                <w:sz w:val="15"/>
                <w:szCs w:val="15"/>
                <w:u w:val="none"/>
              </w:rPr>
            </w:pPr>
          </w:p>
        </w:tc>
      </w:tr>
      <w:tr w14:paraId="2BCA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B26243B">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2FC5D14C">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64C82AE4">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178BAF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完成教育教学任务</w:t>
            </w:r>
          </w:p>
        </w:tc>
        <w:tc>
          <w:tcPr>
            <w:tcW w:w="533" w:type="dxa"/>
            <w:tcBorders>
              <w:top w:val="nil"/>
              <w:left w:val="nil"/>
              <w:bottom w:val="single" w:color="000000" w:sz="8" w:space="0"/>
              <w:right w:val="single" w:color="000000" w:sz="8" w:space="0"/>
            </w:tcBorders>
            <w:shd w:val="clear" w:color="auto" w:fill="auto"/>
            <w:vAlign w:val="center"/>
          </w:tcPr>
          <w:p w14:paraId="7DD853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0CB4B8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6" w:type="dxa"/>
            <w:tcBorders>
              <w:top w:val="nil"/>
              <w:left w:val="nil"/>
              <w:bottom w:val="single" w:color="000000" w:sz="8" w:space="0"/>
              <w:right w:val="single" w:color="000000" w:sz="8" w:space="0"/>
            </w:tcBorders>
            <w:shd w:val="clear" w:color="auto" w:fill="auto"/>
            <w:vAlign w:val="center"/>
          </w:tcPr>
          <w:p w14:paraId="17E905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CA04E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nil"/>
              <w:left w:val="nil"/>
              <w:bottom w:val="single" w:color="000000" w:sz="8" w:space="0"/>
              <w:right w:val="single" w:color="000000" w:sz="8" w:space="0"/>
            </w:tcBorders>
            <w:shd w:val="clear" w:color="auto" w:fill="auto"/>
            <w:vAlign w:val="center"/>
          </w:tcPr>
          <w:p w14:paraId="7E846A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261597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5BE89F29">
            <w:pPr>
              <w:jc w:val="center"/>
              <w:rPr>
                <w:rFonts w:hint="eastAsia" w:ascii="微软雅黑" w:hAnsi="微软雅黑" w:eastAsia="微软雅黑" w:cs="微软雅黑"/>
                <w:i/>
                <w:iCs/>
                <w:color w:val="000000"/>
                <w:sz w:val="15"/>
                <w:szCs w:val="15"/>
                <w:u w:val="none"/>
              </w:rPr>
            </w:pPr>
          </w:p>
        </w:tc>
      </w:tr>
      <w:tr w14:paraId="7C92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1F10CD5">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2DAC9FFC">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5F2D87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23" w:type="dxa"/>
            <w:tcBorders>
              <w:top w:val="nil"/>
              <w:left w:val="nil"/>
              <w:bottom w:val="single" w:color="000000" w:sz="8" w:space="0"/>
              <w:right w:val="single" w:color="000000" w:sz="8" w:space="0"/>
            </w:tcBorders>
            <w:shd w:val="clear" w:color="auto" w:fill="auto"/>
            <w:vAlign w:val="center"/>
          </w:tcPr>
          <w:p w14:paraId="35816A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当年完成</w:t>
            </w:r>
          </w:p>
        </w:tc>
        <w:tc>
          <w:tcPr>
            <w:tcW w:w="533" w:type="dxa"/>
            <w:tcBorders>
              <w:top w:val="nil"/>
              <w:left w:val="nil"/>
              <w:bottom w:val="single" w:color="000000" w:sz="8" w:space="0"/>
              <w:right w:val="single" w:color="000000" w:sz="8" w:space="0"/>
            </w:tcBorders>
            <w:shd w:val="clear" w:color="auto" w:fill="auto"/>
            <w:vAlign w:val="center"/>
          </w:tcPr>
          <w:p w14:paraId="3C6B29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735255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6" w:type="dxa"/>
            <w:tcBorders>
              <w:top w:val="nil"/>
              <w:left w:val="nil"/>
              <w:bottom w:val="single" w:color="000000" w:sz="8" w:space="0"/>
              <w:right w:val="single" w:color="000000" w:sz="8" w:space="0"/>
            </w:tcBorders>
            <w:shd w:val="clear" w:color="auto" w:fill="auto"/>
            <w:vAlign w:val="center"/>
          </w:tcPr>
          <w:p w14:paraId="63ADC2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60" w:type="dxa"/>
            <w:tcBorders>
              <w:top w:val="nil"/>
              <w:left w:val="nil"/>
              <w:bottom w:val="single" w:color="000000" w:sz="8" w:space="0"/>
              <w:right w:val="single" w:color="000000" w:sz="8" w:space="0"/>
            </w:tcBorders>
            <w:shd w:val="clear" w:color="auto" w:fill="auto"/>
            <w:vAlign w:val="center"/>
          </w:tcPr>
          <w:p w14:paraId="4D5B25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96" w:type="dxa"/>
            <w:tcBorders>
              <w:top w:val="nil"/>
              <w:left w:val="nil"/>
              <w:bottom w:val="single" w:color="000000" w:sz="8" w:space="0"/>
              <w:right w:val="single" w:color="000000" w:sz="8" w:space="0"/>
            </w:tcBorders>
            <w:shd w:val="clear" w:color="auto" w:fill="auto"/>
            <w:vAlign w:val="center"/>
          </w:tcPr>
          <w:p w14:paraId="1CBE72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71A5D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603329E5">
            <w:pPr>
              <w:jc w:val="center"/>
              <w:rPr>
                <w:rFonts w:hint="eastAsia" w:ascii="微软雅黑" w:hAnsi="微软雅黑" w:eastAsia="微软雅黑" w:cs="微软雅黑"/>
                <w:i/>
                <w:iCs/>
                <w:color w:val="000000"/>
                <w:sz w:val="15"/>
                <w:szCs w:val="15"/>
                <w:u w:val="none"/>
              </w:rPr>
            </w:pPr>
          </w:p>
        </w:tc>
      </w:tr>
      <w:tr w14:paraId="23E7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6330422">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58D626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960" w:type="dxa"/>
            <w:tcBorders>
              <w:top w:val="nil"/>
              <w:left w:val="nil"/>
              <w:bottom w:val="single" w:color="000000" w:sz="8" w:space="0"/>
              <w:right w:val="single" w:color="000000" w:sz="8" w:space="0"/>
            </w:tcBorders>
            <w:shd w:val="clear" w:color="auto" w:fill="auto"/>
            <w:vAlign w:val="center"/>
          </w:tcPr>
          <w:p w14:paraId="356A64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23" w:type="dxa"/>
            <w:tcBorders>
              <w:top w:val="nil"/>
              <w:left w:val="nil"/>
              <w:bottom w:val="single" w:color="000000" w:sz="8" w:space="0"/>
              <w:right w:val="single" w:color="000000" w:sz="8" w:space="0"/>
            </w:tcBorders>
            <w:shd w:val="clear" w:color="auto" w:fill="auto"/>
            <w:vAlign w:val="center"/>
          </w:tcPr>
          <w:p w14:paraId="230D5A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提高教学质量，培养社会主义建设者和接班人</w:t>
            </w:r>
          </w:p>
        </w:tc>
        <w:tc>
          <w:tcPr>
            <w:tcW w:w="533" w:type="dxa"/>
            <w:tcBorders>
              <w:top w:val="nil"/>
              <w:left w:val="nil"/>
              <w:bottom w:val="single" w:color="000000" w:sz="8" w:space="0"/>
              <w:right w:val="single" w:color="000000" w:sz="8" w:space="0"/>
            </w:tcBorders>
            <w:shd w:val="clear" w:color="auto" w:fill="auto"/>
            <w:vAlign w:val="center"/>
          </w:tcPr>
          <w:p w14:paraId="3458E6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0CC146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37F19D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60" w:type="dxa"/>
            <w:tcBorders>
              <w:top w:val="nil"/>
              <w:left w:val="nil"/>
              <w:bottom w:val="single" w:color="000000" w:sz="8" w:space="0"/>
              <w:right w:val="single" w:color="000000" w:sz="8" w:space="0"/>
            </w:tcBorders>
            <w:shd w:val="clear" w:color="auto" w:fill="auto"/>
            <w:vAlign w:val="center"/>
          </w:tcPr>
          <w:p w14:paraId="48365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674B29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4A3B77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692B6058">
            <w:pPr>
              <w:jc w:val="center"/>
              <w:rPr>
                <w:rFonts w:hint="eastAsia" w:ascii="微软雅黑" w:hAnsi="微软雅黑" w:eastAsia="微软雅黑" w:cs="微软雅黑"/>
                <w:i/>
                <w:iCs/>
                <w:color w:val="000000"/>
                <w:sz w:val="15"/>
                <w:szCs w:val="15"/>
                <w:u w:val="none"/>
              </w:rPr>
            </w:pPr>
          </w:p>
        </w:tc>
      </w:tr>
      <w:tr w14:paraId="770A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AAFD0DB">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2EDC5FDF">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1FFB80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23" w:type="dxa"/>
            <w:tcBorders>
              <w:top w:val="nil"/>
              <w:left w:val="nil"/>
              <w:bottom w:val="single" w:color="000000" w:sz="8" w:space="0"/>
              <w:right w:val="single" w:color="000000" w:sz="8" w:space="0"/>
            </w:tcBorders>
            <w:shd w:val="clear" w:color="auto" w:fill="auto"/>
            <w:vAlign w:val="center"/>
          </w:tcPr>
          <w:p w14:paraId="4F9879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保障教育教学长期正常进行</w:t>
            </w:r>
          </w:p>
        </w:tc>
        <w:tc>
          <w:tcPr>
            <w:tcW w:w="533" w:type="dxa"/>
            <w:tcBorders>
              <w:top w:val="nil"/>
              <w:left w:val="nil"/>
              <w:bottom w:val="single" w:color="000000" w:sz="8" w:space="0"/>
              <w:right w:val="single" w:color="000000" w:sz="8" w:space="0"/>
            </w:tcBorders>
            <w:shd w:val="clear" w:color="auto" w:fill="auto"/>
            <w:vAlign w:val="center"/>
          </w:tcPr>
          <w:p w14:paraId="5424D1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32FCB2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0BAF73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60" w:type="dxa"/>
            <w:tcBorders>
              <w:top w:val="nil"/>
              <w:left w:val="nil"/>
              <w:bottom w:val="single" w:color="000000" w:sz="8" w:space="0"/>
              <w:right w:val="single" w:color="000000" w:sz="8" w:space="0"/>
            </w:tcBorders>
            <w:shd w:val="clear" w:color="auto" w:fill="auto"/>
            <w:vAlign w:val="center"/>
          </w:tcPr>
          <w:p w14:paraId="29B3EF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70CBD3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328CC6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29384DFA">
            <w:pPr>
              <w:jc w:val="center"/>
              <w:rPr>
                <w:rFonts w:hint="eastAsia" w:ascii="微软雅黑" w:hAnsi="微软雅黑" w:eastAsia="微软雅黑" w:cs="微软雅黑"/>
                <w:i/>
                <w:iCs/>
                <w:color w:val="000000"/>
                <w:sz w:val="15"/>
                <w:szCs w:val="15"/>
                <w:u w:val="none"/>
              </w:rPr>
            </w:pPr>
          </w:p>
        </w:tc>
      </w:tr>
      <w:tr w14:paraId="51D0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74BC451">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1FD950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60" w:type="dxa"/>
            <w:tcBorders>
              <w:top w:val="nil"/>
              <w:left w:val="nil"/>
              <w:bottom w:val="single" w:color="000000" w:sz="8" w:space="0"/>
              <w:right w:val="single" w:color="000000" w:sz="8" w:space="0"/>
            </w:tcBorders>
            <w:shd w:val="clear" w:color="auto" w:fill="auto"/>
            <w:vAlign w:val="center"/>
          </w:tcPr>
          <w:p w14:paraId="11EE7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23" w:type="dxa"/>
            <w:tcBorders>
              <w:top w:val="nil"/>
              <w:left w:val="nil"/>
              <w:bottom w:val="single" w:color="000000" w:sz="8" w:space="0"/>
              <w:right w:val="single" w:color="000000" w:sz="8" w:space="0"/>
            </w:tcBorders>
            <w:shd w:val="clear" w:color="auto" w:fill="auto"/>
            <w:vAlign w:val="center"/>
          </w:tcPr>
          <w:p w14:paraId="4399A2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让学生、家长、社会满意</w:t>
            </w:r>
          </w:p>
        </w:tc>
        <w:tc>
          <w:tcPr>
            <w:tcW w:w="533" w:type="dxa"/>
            <w:tcBorders>
              <w:top w:val="nil"/>
              <w:left w:val="nil"/>
              <w:bottom w:val="single" w:color="000000" w:sz="8" w:space="0"/>
              <w:right w:val="single" w:color="000000" w:sz="8" w:space="0"/>
            </w:tcBorders>
            <w:shd w:val="clear" w:color="auto" w:fill="auto"/>
            <w:vAlign w:val="center"/>
          </w:tcPr>
          <w:p w14:paraId="36EF28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DBECF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56" w:type="dxa"/>
            <w:tcBorders>
              <w:top w:val="nil"/>
              <w:left w:val="nil"/>
              <w:bottom w:val="single" w:color="000000" w:sz="8" w:space="0"/>
              <w:right w:val="single" w:color="000000" w:sz="8" w:space="0"/>
            </w:tcBorders>
            <w:shd w:val="clear" w:color="auto" w:fill="auto"/>
            <w:vAlign w:val="center"/>
          </w:tcPr>
          <w:p w14:paraId="29F14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7C3056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96" w:type="dxa"/>
            <w:tcBorders>
              <w:top w:val="nil"/>
              <w:left w:val="nil"/>
              <w:bottom w:val="single" w:color="000000" w:sz="8" w:space="0"/>
              <w:right w:val="single" w:color="000000" w:sz="8" w:space="0"/>
            </w:tcBorders>
            <w:shd w:val="clear" w:color="auto" w:fill="auto"/>
            <w:vAlign w:val="center"/>
          </w:tcPr>
          <w:p w14:paraId="00471F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0382A7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522CD393">
            <w:pPr>
              <w:jc w:val="center"/>
              <w:rPr>
                <w:rFonts w:hint="eastAsia" w:ascii="微软雅黑" w:hAnsi="微软雅黑" w:eastAsia="微软雅黑" w:cs="微软雅黑"/>
                <w:i/>
                <w:iCs/>
                <w:color w:val="000000"/>
                <w:sz w:val="15"/>
                <w:szCs w:val="15"/>
                <w:u w:val="none"/>
              </w:rPr>
            </w:pPr>
          </w:p>
        </w:tc>
      </w:tr>
      <w:tr w14:paraId="295E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88" w:type="dxa"/>
            <w:gridSpan w:val="8"/>
            <w:tcBorders>
              <w:top w:val="nil"/>
              <w:left w:val="single" w:color="000000" w:sz="8" w:space="0"/>
              <w:bottom w:val="single" w:color="000000" w:sz="8" w:space="0"/>
              <w:right w:val="single" w:color="000000" w:sz="8" w:space="0"/>
            </w:tcBorders>
            <w:shd w:val="clear" w:color="auto" w:fill="auto"/>
            <w:vAlign w:val="center"/>
          </w:tcPr>
          <w:p w14:paraId="025A57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96" w:type="dxa"/>
            <w:tcBorders>
              <w:top w:val="nil"/>
              <w:left w:val="nil"/>
              <w:bottom w:val="single" w:color="000000" w:sz="8" w:space="0"/>
              <w:right w:val="single" w:color="000000" w:sz="8" w:space="0"/>
            </w:tcBorders>
            <w:shd w:val="clear" w:color="auto" w:fill="auto"/>
            <w:vAlign w:val="center"/>
          </w:tcPr>
          <w:p w14:paraId="0F9C4A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2" w:type="dxa"/>
            <w:tcBorders>
              <w:top w:val="nil"/>
              <w:left w:val="nil"/>
              <w:bottom w:val="single" w:color="000000" w:sz="8" w:space="0"/>
              <w:right w:val="single" w:color="000000" w:sz="8" w:space="0"/>
            </w:tcBorders>
            <w:shd w:val="clear" w:color="auto" w:fill="auto"/>
            <w:vAlign w:val="center"/>
          </w:tcPr>
          <w:p w14:paraId="11D3BAD6">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60" w:type="dxa"/>
            <w:tcBorders>
              <w:top w:val="nil"/>
              <w:left w:val="nil"/>
              <w:bottom w:val="single" w:color="000000" w:sz="8" w:space="0"/>
              <w:right w:val="single" w:color="000000" w:sz="8" w:space="0"/>
            </w:tcBorders>
            <w:shd w:val="clear" w:color="auto" w:fill="auto"/>
            <w:vAlign w:val="center"/>
          </w:tcPr>
          <w:p w14:paraId="370D162F">
            <w:pPr>
              <w:jc w:val="both"/>
              <w:rPr>
                <w:rFonts w:hint="eastAsia" w:ascii="宋体" w:hAnsi="宋体" w:eastAsia="宋体" w:cs="宋体"/>
                <w:i w:val="0"/>
                <w:iCs w:val="0"/>
                <w:color w:val="000000"/>
                <w:sz w:val="16"/>
                <w:szCs w:val="16"/>
                <w:u w:val="none"/>
              </w:rPr>
            </w:pPr>
          </w:p>
        </w:tc>
      </w:tr>
      <w:tr w14:paraId="6C4F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2E97D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700" w:type="dxa"/>
            <w:gridSpan w:val="10"/>
            <w:tcBorders>
              <w:top w:val="nil"/>
              <w:left w:val="nil"/>
              <w:bottom w:val="single" w:color="000000" w:sz="8" w:space="0"/>
              <w:right w:val="single" w:color="000000" w:sz="8" w:space="0"/>
            </w:tcBorders>
            <w:shd w:val="clear" w:color="auto" w:fill="auto"/>
            <w:vAlign w:val="center"/>
          </w:tcPr>
          <w:p w14:paraId="449164D8">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小学食堂改造经费（存量资金）按财经制度及时支出，足额支出，保障学校义务教育教学秩序正常运转，提高教育教学质量。项目自评得分：100分。</w:t>
            </w:r>
          </w:p>
        </w:tc>
      </w:tr>
      <w:tr w14:paraId="502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13B82B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700" w:type="dxa"/>
            <w:gridSpan w:val="10"/>
            <w:tcBorders>
              <w:top w:val="nil"/>
              <w:left w:val="nil"/>
              <w:bottom w:val="single" w:color="000000" w:sz="8" w:space="0"/>
              <w:right w:val="single" w:color="000000" w:sz="8" w:space="0"/>
            </w:tcBorders>
            <w:shd w:val="clear" w:color="auto" w:fill="auto"/>
            <w:vAlign w:val="center"/>
          </w:tcPr>
          <w:p w14:paraId="5582139B">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80C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222851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700" w:type="dxa"/>
            <w:gridSpan w:val="10"/>
            <w:tcBorders>
              <w:top w:val="nil"/>
              <w:left w:val="nil"/>
              <w:bottom w:val="single" w:color="000000" w:sz="8" w:space="0"/>
              <w:right w:val="single" w:color="000000" w:sz="8" w:space="0"/>
            </w:tcBorders>
            <w:shd w:val="clear" w:color="auto" w:fill="auto"/>
            <w:vAlign w:val="center"/>
          </w:tcPr>
          <w:p w14:paraId="055865AB">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2F9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212" w:type="dxa"/>
            <w:gridSpan w:val="5"/>
            <w:tcBorders>
              <w:top w:val="nil"/>
              <w:left w:val="single" w:color="000000" w:sz="8" w:space="0"/>
              <w:bottom w:val="single" w:color="000000" w:sz="8" w:space="0"/>
              <w:right w:val="single" w:color="000000" w:sz="8" w:space="0"/>
            </w:tcBorders>
            <w:shd w:val="clear" w:color="auto" w:fill="auto"/>
            <w:vAlign w:val="center"/>
          </w:tcPr>
          <w:p w14:paraId="42E4A267">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项目负责人：阮龙芳</w:t>
            </w:r>
          </w:p>
        </w:tc>
        <w:tc>
          <w:tcPr>
            <w:tcW w:w="5124" w:type="dxa"/>
            <w:gridSpan w:val="6"/>
            <w:tcBorders>
              <w:top w:val="nil"/>
              <w:left w:val="nil"/>
              <w:bottom w:val="single" w:color="000000" w:sz="8" w:space="0"/>
              <w:right w:val="single" w:color="000000" w:sz="8" w:space="0"/>
            </w:tcBorders>
            <w:shd w:val="clear" w:color="auto" w:fill="auto"/>
            <w:vAlign w:val="center"/>
          </w:tcPr>
          <w:p w14:paraId="66355A4A">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财务负责人：宋敏</w:t>
            </w:r>
          </w:p>
        </w:tc>
      </w:tr>
      <w:tr w14:paraId="4618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tcBorders>
              <w:top w:val="nil"/>
              <w:left w:val="nil"/>
              <w:bottom w:val="nil"/>
              <w:right w:val="nil"/>
            </w:tcBorders>
            <w:shd w:val="clear" w:color="auto" w:fill="auto"/>
            <w:vAlign w:val="center"/>
          </w:tcPr>
          <w:p w14:paraId="498532F4">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253CCD39">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542EC61F">
            <w:pPr>
              <w:jc w:val="both"/>
              <w:rPr>
                <w:rFonts w:hint="eastAsia" w:ascii="宋体" w:hAnsi="宋体" w:eastAsia="宋体" w:cs="宋体"/>
                <w:i w:val="0"/>
                <w:iCs w:val="0"/>
                <w:color w:val="000000"/>
                <w:sz w:val="16"/>
                <w:szCs w:val="16"/>
                <w:u w:val="none"/>
              </w:rPr>
            </w:pPr>
          </w:p>
        </w:tc>
        <w:tc>
          <w:tcPr>
            <w:tcW w:w="1123" w:type="dxa"/>
            <w:tcBorders>
              <w:top w:val="nil"/>
              <w:left w:val="nil"/>
              <w:bottom w:val="nil"/>
              <w:right w:val="nil"/>
            </w:tcBorders>
            <w:shd w:val="clear" w:color="auto" w:fill="auto"/>
            <w:vAlign w:val="center"/>
          </w:tcPr>
          <w:p w14:paraId="6311FB09">
            <w:pPr>
              <w:jc w:val="both"/>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7F95620E">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14481680">
            <w:pPr>
              <w:jc w:val="both"/>
              <w:rPr>
                <w:rFonts w:hint="eastAsia" w:ascii="宋体" w:hAnsi="宋体" w:eastAsia="宋体" w:cs="宋体"/>
                <w:i w:val="0"/>
                <w:iCs w:val="0"/>
                <w:color w:val="000000"/>
                <w:sz w:val="16"/>
                <w:szCs w:val="16"/>
                <w:u w:val="none"/>
              </w:rPr>
            </w:pPr>
          </w:p>
        </w:tc>
        <w:tc>
          <w:tcPr>
            <w:tcW w:w="756" w:type="dxa"/>
            <w:tcBorders>
              <w:top w:val="nil"/>
              <w:left w:val="nil"/>
              <w:bottom w:val="nil"/>
              <w:right w:val="nil"/>
            </w:tcBorders>
            <w:shd w:val="clear" w:color="auto" w:fill="auto"/>
            <w:vAlign w:val="center"/>
          </w:tcPr>
          <w:p w14:paraId="5866CF7A">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3FA88B4A">
            <w:pPr>
              <w:jc w:val="both"/>
              <w:rPr>
                <w:rFonts w:hint="eastAsia" w:ascii="宋体" w:hAnsi="宋体" w:eastAsia="宋体" w:cs="宋体"/>
                <w:i w:val="0"/>
                <w:iCs w:val="0"/>
                <w:color w:val="000000"/>
                <w:sz w:val="16"/>
                <w:szCs w:val="16"/>
                <w:u w:val="none"/>
              </w:rPr>
            </w:pPr>
          </w:p>
        </w:tc>
        <w:tc>
          <w:tcPr>
            <w:tcW w:w="696" w:type="dxa"/>
            <w:tcBorders>
              <w:top w:val="nil"/>
              <w:left w:val="nil"/>
              <w:bottom w:val="nil"/>
              <w:right w:val="nil"/>
            </w:tcBorders>
            <w:shd w:val="clear" w:color="auto" w:fill="auto"/>
            <w:vAlign w:val="center"/>
          </w:tcPr>
          <w:p w14:paraId="28559F9F">
            <w:pPr>
              <w:jc w:val="both"/>
              <w:rPr>
                <w:rFonts w:hint="eastAsia" w:ascii="宋体" w:hAnsi="宋体" w:eastAsia="宋体" w:cs="宋体"/>
                <w:i w:val="0"/>
                <w:iCs w:val="0"/>
                <w:color w:val="000000"/>
                <w:sz w:val="16"/>
                <w:szCs w:val="16"/>
                <w:u w:val="none"/>
              </w:rPr>
            </w:pPr>
          </w:p>
        </w:tc>
        <w:tc>
          <w:tcPr>
            <w:tcW w:w="792" w:type="dxa"/>
            <w:tcBorders>
              <w:top w:val="nil"/>
              <w:left w:val="nil"/>
              <w:bottom w:val="nil"/>
              <w:right w:val="nil"/>
            </w:tcBorders>
            <w:shd w:val="clear" w:color="auto" w:fill="auto"/>
            <w:vAlign w:val="center"/>
          </w:tcPr>
          <w:p w14:paraId="3D065F64">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5241BF4A">
            <w:pPr>
              <w:jc w:val="both"/>
              <w:rPr>
                <w:rFonts w:hint="eastAsia" w:ascii="宋体" w:hAnsi="宋体" w:eastAsia="宋体" w:cs="宋体"/>
                <w:i w:val="0"/>
                <w:iCs w:val="0"/>
                <w:color w:val="000000"/>
                <w:sz w:val="16"/>
                <w:szCs w:val="16"/>
                <w:u w:val="none"/>
              </w:rPr>
            </w:pPr>
          </w:p>
        </w:tc>
      </w:tr>
      <w:tr w14:paraId="78D4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336"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1E12BF9E">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375F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163887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40" w:type="dxa"/>
            <w:gridSpan w:val="9"/>
            <w:tcBorders>
              <w:top w:val="single" w:color="000000" w:sz="8" w:space="0"/>
              <w:left w:val="nil"/>
              <w:bottom w:val="single" w:color="000000" w:sz="8" w:space="0"/>
              <w:right w:val="single" w:color="000000" w:sz="8" w:space="0"/>
            </w:tcBorders>
            <w:shd w:val="clear" w:color="auto" w:fill="auto"/>
            <w:vAlign w:val="center"/>
          </w:tcPr>
          <w:p w14:paraId="35255E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51118122T000005913504-罗目小学项目经费</w:t>
            </w:r>
          </w:p>
        </w:tc>
      </w:tr>
      <w:tr w14:paraId="5AE3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2A604A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4332" w:type="dxa"/>
            <w:gridSpan w:val="5"/>
            <w:tcBorders>
              <w:top w:val="nil"/>
              <w:left w:val="nil"/>
              <w:bottom w:val="single" w:color="000000" w:sz="8" w:space="0"/>
              <w:right w:val="single" w:color="000000" w:sz="8" w:space="0"/>
            </w:tcBorders>
            <w:shd w:val="clear" w:color="auto" w:fill="auto"/>
            <w:vAlign w:val="center"/>
          </w:tcPr>
          <w:p w14:paraId="7640E2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60" w:type="dxa"/>
            <w:tcBorders>
              <w:top w:val="nil"/>
              <w:left w:val="nil"/>
              <w:bottom w:val="nil"/>
              <w:right w:val="nil"/>
            </w:tcBorders>
            <w:shd w:val="clear" w:color="auto" w:fill="auto"/>
            <w:vAlign w:val="center"/>
          </w:tcPr>
          <w:p w14:paraId="3EC1079E">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实施单位 （盖章）</w:t>
            </w:r>
          </w:p>
        </w:tc>
        <w:tc>
          <w:tcPr>
            <w:tcW w:w="24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A2D78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峨眉山市罗目镇小学校</w:t>
            </w:r>
          </w:p>
        </w:tc>
      </w:tr>
      <w:tr w14:paraId="1546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7BFCA0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960" w:type="dxa"/>
            <w:vMerge w:val="restart"/>
            <w:tcBorders>
              <w:top w:val="nil"/>
              <w:left w:val="nil"/>
              <w:bottom w:val="single" w:color="000000" w:sz="8" w:space="0"/>
              <w:right w:val="single" w:color="000000" w:sz="8" w:space="0"/>
            </w:tcBorders>
            <w:shd w:val="clear" w:color="auto" w:fill="auto"/>
            <w:vAlign w:val="center"/>
          </w:tcPr>
          <w:p w14:paraId="6F7BFC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4332" w:type="dxa"/>
            <w:gridSpan w:val="5"/>
            <w:tcBorders>
              <w:top w:val="single" w:color="000000" w:sz="8" w:space="0"/>
              <w:left w:val="nil"/>
              <w:bottom w:val="single" w:color="000000" w:sz="8" w:space="0"/>
              <w:right w:val="single" w:color="000000" w:sz="8" w:space="0"/>
            </w:tcBorders>
            <w:shd w:val="clear" w:color="auto" w:fill="auto"/>
            <w:vAlign w:val="center"/>
          </w:tcPr>
          <w:p w14:paraId="05BE8A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408" w:type="dxa"/>
            <w:gridSpan w:val="4"/>
            <w:tcBorders>
              <w:top w:val="nil"/>
              <w:left w:val="nil"/>
              <w:bottom w:val="single" w:color="000000" w:sz="8" w:space="0"/>
              <w:right w:val="single" w:color="000000" w:sz="8" w:space="0"/>
            </w:tcBorders>
            <w:shd w:val="clear" w:color="auto" w:fill="auto"/>
            <w:vAlign w:val="center"/>
          </w:tcPr>
          <w:p w14:paraId="4AD47C38">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年度目标完成情况</w:t>
            </w:r>
          </w:p>
        </w:tc>
      </w:tr>
      <w:tr w14:paraId="0B0D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F0CDC5B">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6922C5DF">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single" w:color="000000" w:sz="8" w:space="0"/>
              <w:right w:val="single" w:color="000000" w:sz="8" w:space="0"/>
            </w:tcBorders>
            <w:shd w:val="clear" w:color="auto" w:fill="auto"/>
            <w:vAlign w:val="center"/>
          </w:tcPr>
          <w:p w14:paraId="3AD2A8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保障学校建设资金，以促进学校发展，为更好的培养社会主义建设者和接班人。</w:t>
            </w:r>
          </w:p>
        </w:tc>
        <w:tc>
          <w:tcPr>
            <w:tcW w:w="3408" w:type="dxa"/>
            <w:gridSpan w:val="4"/>
            <w:tcBorders>
              <w:top w:val="nil"/>
              <w:left w:val="nil"/>
              <w:bottom w:val="single" w:color="000000" w:sz="8" w:space="0"/>
              <w:right w:val="single" w:color="000000" w:sz="8" w:space="0"/>
            </w:tcBorders>
            <w:shd w:val="clear" w:color="auto" w:fill="auto"/>
            <w:vAlign w:val="center"/>
          </w:tcPr>
          <w:p w14:paraId="17DEFF2C">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罗目小学项目经费按财经制度及时支出，足额支出，保障学校义务教育教学秩序正常运转，提高教育教学质量。</w:t>
            </w:r>
          </w:p>
        </w:tc>
      </w:tr>
      <w:tr w14:paraId="5952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3507F70">
            <w:pPr>
              <w:jc w:val="left"/>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1040FE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40" w:type="dxa"/>
            <w:gridSpan w:val="9"/>
            <w:tcBorders>
              <w:top w:val="nil"/>
              <w:left w:val="nil"/>
              <w:bottom w:val="single" w:color="000000" w:sz="8" w:space="0"/>
              <w:right w:val="single" w:color="000000" w:sz="8" w:space="0"/>
            </w:tcBorders>
            <w:shd w:val="clear" w:color="auto" w:fill="auto"/>
            <w:vAlign w:val="center"/>
          </w:tcPr>
          <w:p w14:paraId="084554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罗目小学项目经费按财经制度及时支出，足额支出</w:t>
            </w:r>
          </w:p>
        </w:tc>
      </w:tr>
      <w:tr w14:paraId="65DA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3B8D25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960" w:type="dxa"/>
            <w:tcBorders>
              <w:top w:val="nil"/>
              <w:left w:val="nil"/>
              <w:bottom w:val="single" w:color="000000" w:sz="8" w:space="0"/>
              <w:right w:val="single" w:color="000000" w:sz="8" w:space="0"/>
            </w:tcBorders>
            <w:shd w:val="clear" w:color="auto" w:fill="auto"/>
            <w:vAlign w:val="center"/>
          </w:tcPr>
          <w:p w14:paraId="40E2D3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960" w:type="dxa"/>
            <w:tcBorders>
              <w:top w:val="nil"/>
              <w:left w:val="nil"/>
              <w:bottom w:val="single" w:color="000000" w:sz="8" w:space="0"/>
              <w:right w:val="single" w:color="000000" w:sz="8" w:space="0"/>
            </w:tcBorders>
            <w:shd w:val="clear" w:color="auto" w:fill="auto"/>
            <w:vAlign w:val="center"/>
          </w:tcPr>
          <w:p w14:paraId="1E5C74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23" w:type="dxa"/>
            <w:tcBorders>
              <w:top w:val="single" w:color="000000" w:sz="8" w:space="0"/>
              <w:left w:val="nil"/>
              <w:bottom w:val="single" w:color="000000" w:sz="8" w:space="0"/>
              <w:right w:val="single" w:color="000000" w:sz="8" w:space="0"/>
            </w:tcBorders>
            <w:shd w:val="clear" w:color="auto" w:fill="auto"/>
            <w:vAlign w:val="center"/>
          </w:tcPr>
          <w:p w14:paraId="143944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2249" w:type="dxa"/>
            <w:gridSpan w:val="3"/>
            <w:tcBorders>
              <w:top w:val="single" w:color="000000" w:sz="8" w:space="0"/>
              <w:left w:val="nil"/>
              <w:bottom w:val="single" w:color="000000" w:sz="8" w:space="0"/>
              <w:right w:val="single" w:color="000000" w:sz="8" w:space="0"/>
            </w:tcBorders>
            <w:shd w:val="clear" w:color="auto" w:fill="auto"/>
            <w:vAlign w:val="center"/>
          </w:tcPr>
          <w:p w14:paraId="6D2350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2B396F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696" w:type="dxa"/>
            <w:tcBorders>
              <w:top w:val="single" w:color="000000" w:sz="8" w:space="0"/>
              <w:left w:val="nil"/>
              <w:bottom w:val="single" w:color="000000" w:sz="8" w:space="0"/>
              <w:right w:val="single" w:color="000000" w:sz="8" w:space="0"/>
            </w:tcBorders>
            <w:shd w:val="clear" w:color="auto" w:fill="auto"/>
            <w:vAlign w:val="center"/>
          </w:tcPr>
          <w:p w14:paraId="08A90C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2C5974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549DD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6ED8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3CA84CF">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8D25C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960" w:type="dxa"/>
            <w:tcBorders>
              <w:top w:val="nil"/>
              <w:left w:val="nil"/>
              <w:bottom w:val="single" w:color="000000" w:sz="8" w:space="0"/>
              <w:right w:val="single" w:color="000000" w:sz="8" w:space="0"/>
            </w:tcBorders>
            <w:shd w:val="clear" w:color="auto" w:fill="auto"/>
            <w:vAlign w:val="center"/>
          </w:tcPr>
          <w:p w14:paraId="03916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3C4C2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249" w:type="dxa"/>
            <w:gridSpan w:val="3"/>
            <w:tcBorders>
              <w:top w:val="nil"/>
              <w:left w:val="nil"/>
              <w:bottom w:val="single" w:color="000000" w:sz="8" w:space="0"/>
              <w:right w:val="single" w:color="000000" w:sz="8" w:space="0"/>
            </w:tcBorders>
            <w:shd w:val="clear" w:color="auto" w:fill="auto"/>
            <w:vAlign w:val="center"/>
          </w:tcPr>
          <w:p w14:paraId="009ABA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960" w:type="dxa"/>
            <w:tcBorders>
              <w:top w:val="nil"/>
              <w:left w:val="nil"/>
              <w:bottom w:val="single" w:color="000000" w:sz="8" w:space="0"/>
              <w:right w:val="single" w:color="000000" w:sz="8" w:space="0"/>
            </w:tcBorders>
            <w:shd w:val="clear" w:color="auto" w:fill="auto"/>
            <w:vAlign w:val="center"/>
          </w:tcPr>
          <w:p w14:paraId="688F87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650C7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704F3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vMerge w:val="restart"/>
            <w:tcBorders>
              <w:top w:val="nil"/>
              <w:left w:val="nil"/>
              <w:bottom w:val="single" w:color="000000" w:sz="8" w:space="0"/>
              <w:right w:val="single" w:color="000000" w:sz="8" w:space="0"/>
            </w:tcBorders>
            <w:shd w:val="clear" w:color="auto" w:fill="auto"/>
            <w:vAlign w:val="center"/>
          </w:tcPr>
          <w:p w14:paraId="22A1DC46">
            <w:pPr>
              <w:jc w:val="both"/>
              <w:rPr>
                <w:rFonts w:hint="eastAsia" w:ascii="黑体" w:hAnsi="宋体" w:eastAsia="黑体" w:cs="黑体"/>
                <w:i/>
                <w:iCs/>
                <w:color w:val="000000"/>
                <w:sz w:val="16"/>
                <w:szCs w:val="16"/>
                <w:u w:val="none"/>
              </w:rPr>
            </w:pPr>
          </w:p>
        </w:tc>
      </w:tr>
      <w:tr w14:paraId="5C3D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F134252">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D0F1A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960" w:type="dxa"/>
            <w:tcBorders>
              <w:top w:val="nil"/>
              <w:left w:val="nil"/>
              <w:bottom w:val="single" w:color="000000" w:sz="8" w:space="0"/>
              <w:right w:val="single" w:color="000000" w:sz="8" w:space="0"/>
            </w:tcBorders>
            <w:shd w:val="clear" w:color="auto" w:fill="auto"/>
            <w:vAlign w:val="center"/>
          </w:tcPr>
          <w:p w14:paraId="258420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482536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249" w:type="dxa"/>
            <w:gridSpan w:val="3"/>
            <w:tcBorders>
              <w:top w:val="nil"/>
              <w:left w:val="nil"/>
              <w:bottom w:val="single" w:color="000000" w:sz="8" w:space="0"/>
              <w:right w:val="single" w:color="000000" w:sz="8" w:space="0"/>
            </w:tcBorders>
            <w:shd w:val="clear" w:color="auto" w:fill="auto"/>
            <w:vAlign w:val="center"/>
          </w:tcPr>
          <w:p w14:paraId="2D881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960" w:type="dxa"/>
            <w:tcBorders>
              <w:top w:val="nil"/>
              <w:left w:val="nil"/>
              <w:bottom w:val="single" w:color="000000" w:sz="8" w:space="0"/>
              <w:right w:val="single" w:color="000000" w:sz="8" w:space="0"/>
            </w:tcBorders>
            <w:shd w:val="clear" w:color="auto" w:fill="auto"/>
            <w:vAlign w:val="center"/>
          </w:tcPr>
          <w:p w14:paraId="69A385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742CA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3FB604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68F256CE">
            <w:pPr>
              <w:jc w:val="both"/>
              <w:rPr>
                <w:rFonts w:hint="eastAsia" w:ascii="黑体" w:hAnsi="宋体" w:eastAsia="黑体" w:cs="黑体"/>
                <w:i/>
                <w:iCs/>
                <w:color w:val="000000"/>
                <w:sz w:val="16"/>
                <w:szCs w:val="16"/>
                <w:u w:val="none"/>
              </w:rPr>
            </w:pPr>
          </w:p>
        </w:tc>
      </w:tr>
      <w:tr w14:paraId="182F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1368F92">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FF3C5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960" w:type="dxa"/>
            <w:tcBorders>
              <w:top w:val="nil"/>
              <w:left w:val="nil"/>
              <w:bottom w:val="single" w:color="000000" w:sz="8" w:space="0"/>
              <w:right w:val="single" w:color="000000" w:sz="8" w:space="0"/>
            </w:tcBorders>
            <w:shd w:val="clear" w:color="auto" w:fill="auto"/>
            <w:vAlign w:val="center"/>
          </w:tcPr>
          <w:p w14:paraId="3F7E64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423C2F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526577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5CF2C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14674E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336C41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2A76DCCF">
            <w:pPr>
              <w:jc w:val="both"/>
              <w:rPr>
                <w:rFonts w:hint="eastAsia" w:ascii="黑体" w:hAnsi="宋体" w:eastAsia="黑体" w:cs="黑体"/>
                <w:i/>
                <w:iCs/>
                <w:color w:val="000000"/>
                <w:sz w:val="16"/>
                <w:szCs w:val="16"/>
                <w:u w:val="none"/>
              </w:rPr>
            </w:pPr>
          </w:p>
        </w:tc>
      </w:tr>
      <w:tr w14:paraId="71C6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EE1E972">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BC2FF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960" w:type="dxa"/>
            <w:tcBorders>
              <w:top w:val="nil"/>
              <w:left w:val="nil"/>
              <w:bottom w:val="single" w:color="000000" w:sz="8" w:space="0"/>
              <w:right w:val="single" w:color="000000" w:sz="8" w:space="0"/>
            </w:tcBorders>
            <w:shd w:val="clear" w:color="auto" w:fill="auto"/>
            <w:vAlign w:val="center"/>
          </w:tcPr>
          <w:p w14:paraId="627176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06D16F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5F36DD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7FA700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6B3555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7F043B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2F7F3BB2">
            <w:pPr>
              <w:jc w:val="both"/>
              <w:rPr>
                <w:rFonts w:hint="eastAsia" w:ascii="黑体" w:hAnsi="宋体" w:eastAsia="黑体" w:cs="黑体"/>
                <w:i/>
                <w:iCs/>
                <w:color w:val="000000"/>
                <w:sz w:val="16"/>
                <w:szCs w:val="16"/>
                <w:u w:val="none"/>
              </w:rPr>
            </w:pPr>
          </w:p>
        </w:tc>
      </w:tr>
      <w:tr w14:paraId="5A16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6A9575A">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254D37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60" w:type="dxa"/>
            <w:tcBorders>
              <w:top w:val="nil"/>
              <w:left w:val="nil"/>
              <w:bottom w:val="single" w:color="000000" w:sz="8" w:space="0"/>
              <w:right w:val="single" w:color="000000" w:sz="8" w:space="0"/>
            </w:tcBorders>
            <w:shd w:val="clear" w:color="auto" w:fill="auto"/>
            <w:vAlign w:val="center"/>
          </w:tcPr>
          <w:p w14:paraId="51E0F7D9">
            <w:pPr>
              <w:jc w:val="center"/>
              <w:rPr>
                <w:rFonts w:hint="eastAsia" w:ascii="微软雅黑" w:hAnsi="微软雅黑" w:eastAsia="微软雅黑" w:cs="微软雅黑"/>
                <w:i/>
                <w:iCs/>
                <w:color w:val="000000"/>
                <w:sz w:val="15"/>
                <w:szCs w:val="15"/>
                <w:u w:val="none"/>
              </w:rPr>
            </w:pPr>
          </w:p>
        </w:tc>
        <w:tc>
          <w:tcPr>
            <w:tcW w:w="1123" w:type="dxa"/>
            <w:tcBorders>
              <w:top w:val="nil"/>
              <w:left w:val="nil"/>
              <w:bottom w:val="single" w:color="000000" w:sz="8" w:space="0"/>
              <w:right w:val="single" w:color="000000" w:sz="8" w:space="0"/>
            </w:tcBorders>
            <w:shd w:val="clear" w:color="auto" w:fill="auto"/>
            <w:vAlign w:val="center"/>
          </w:tcPr>
          <w:p w14:paraId="64353CD4">
            <w:pPr>
              <w:jc w:val="center"/>
              <w:rPr>
                <w:rFonts w:hint="eastAsia" w:ascii="微软雅黑" w:hAnsi="微软雅黑" w:eastAsia="微软雅黑" w:cs="微软雅黑"/>
                <w:i/>
                <w:iCs/>
                <w:color w:val="000000"/>
                <w:sz w:val="15"/>
                <w:szCs w:val="15"/>
                <w:u w:val="none"/>
              </w:rPr>
            </w:pPr>
          </w:p>
        </w:tc>
        <w:tc>
          <w:tcPr>
            <w:tcW w:w="2249" w:type="dxa"/>
            <w:gridSpan w:val="3"/>
            <w:tcBorders>
              <w:top w:val="nil"/>
              <w:left w:val="nil"/>
              <w:bottom w:val="single" w:color="000000" w:sz="8" w:space="0"/>
              <w:right w:val="single" w:color="000000" w:sz="8" w:space="0"/>
            </w:tcBorders>
            <w:shd w:val="clear" w:color="auto" w:fill="auto"/>
            <w:vAlign w:val="center"/>
          </w:tcPr>
          <w:p w14:paraId="48E66280">
            <w:pPr>
              <w:jc w:val="center"/>
              <w:rPr>
                <w:rFonts w:hint="eastAsia" w:ascii="微软雅黑" w:hAnsi="微软雅黑" w:eastAsia="微软雅黑" w:cs="微软雅黑"/>
                <w:i/>
                <w:iCs/>
                <w:color w:val="000000"/>
                <w:sz w:val="15"/>
                <w:szCs w:val="15"/>
                <w:u w:val="none"/>
              </w:rPr>
            </w:pPr>
          </w:p>
        </w:tc>
        <w:tc>
          <w:tcPr>
            <w:tcW w:w="960" w:type="dxa"/>
            <w:tcBorders>
              <w:top w:val="nil"/>
              <w:left w:val="nil"/>
              <w:bottom w:val="single" w:color="000000" w:sz="8" w:space="0"/>
              <w:right w:val="single" w:color="000000" w:sz="8" w:space="0"/>
            </w:tcBorders>
            <w:shd w:val="clear" w:color="auto" w:fill="auto"/>
            <w:vAlign w:val="center"/>
          </w:tcPr>
          <w:p w14:paraId="11BBD9B2">
            <w:pPr>
              <w:jc w:val="center"/>
              <w:rPr>
                <w:rFonts w:hint="eastAsia" w:ascii="微软雅黑" w:hAnsi="微软雅黑" w:eastAsia="微软雅黑" w:cs="微软雅黑"/>
                <w:i/>
                <w:iCs/>
                <w:color w:val="000000"/>
                <w:sz w:val="15"/>
                <w:szCs w:val="15"/>
                <w:u w:val="none"/>
              </w:rPr>
            </w:pPr>
          </w:p>
        </w:tc>
        <w:tc>
          <w:tcPr>
            <w:tcW w:w="696" w:type="dxa"/>
            <w:tcBorders>
              <w:top w:val="nil"/>
              <w:left w:val="nil"/>
              <w:bottom w:val="single" w:color="000000" w:sz="8" w:space="0"/>
              <w:right w:val="single" w:color="000000" w:sz="8" w:space="0"/>
            </w:tcBorders>
            <w:shd w:val="clear" w:color="auto" w:fill="auto"/>
            <w:vAlign w:val="center"/>
          </w:tcPr>
          <w:p w14:paraId="398621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0020C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420674E9">
            <w:pPr>
              <w:jc w:val="both"/>
              <w:rPr>
                <w:rFonts w:hint="eastAsia" w:ascii="黑体" w:hAnsi="宋体" w:eastAsia="黑体" w:cs="黑体"/>
                <w:i/>
                <w:iCs/>
                <w:color w:val="000000"/>
                <w:sz w:val="16"/>
                <w:szCs w:val="16"/>
                <w:u w:val="none"/>
              </w:rPr>
            </w:pPr>
          </w:p>
        </w:tc>
      </w:tr>
      <w:tr w14:paraId="1BFA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5BD59A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960" w:type="dxa"/>
            <w:tcBorders>
              <w:top w:val="nil"/>
              <w:left w:val="nil"/>
              <w:bottom w:val="single" w:color="000000" w:sz="8" w:space="0"/>
              <w:right w:val="single" w:color="000000" w:sz="8" w:space="0"/>
            </w:tcBorders>
            <w:shd w:val="clear" w:color="auto" w:fill="auto"/>
            <w:vAlign w:val="center"/>
          </w:tcPr>
          <w:p w14:paraId="7081B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60" w:type="dxa"/>
            <w:tcBorders>
              <w:top w:val="nil"/>
              <w:left w:val="nil"/>
              <w:bottom w:val="single" w:color="000000" w:sz="8" w:space="0"/>
              <w:right w:val="single" w:color="000000" w:sz="8" w:space="0"/>
            </w:tcBorders>
            <w:shd w:val="clear" w:color="auto" w:fill="auto"/>
            <w:vAlign w:val="center"/>
          </w:tcPr>
          <w:p w14:paraId="535D8B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23" w:type="dxa"/>
            <w:tcBorders>
              <w:top w:val="nil"/>
              <w:left w:val="nil"/>
              <w:bottom w:val="single" w:color="000000" w:sz="8" w:space="0"/>
              <w:right w:val="single" w:color="000000" w:sz="8" w:space="0"/>
            </w:tcBorders>
            <w:shd w:val="clear" w:color="auto" w:fill="auto"/>
            <w:vAlign w:val="center"/>
          </w:tcPr>
          <w:p w14:paraId="311CB7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33" w:type="dxa"/>
            <w:tcBorders>
              <w:top w:val="nil"/>
              <w:left w:val="nil"/>
              <w:bottom w:val="single" w:color="000000" w:sz="8" w:space="0"/>
              <w:right w:val="single" w:color="000000" w:sz="8" w:space="0"/>
            </w:tcBorders>
            <w:shd w:val="clear" w:color="auto" w:fill="auto"/>
            <w:vAlign w:val="center"/>
          </w:tcPr>
          <w:p w14:paraId="2FD437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960" w:type="dxa"/>
            <w:tcBorders>
              <w:top w:val="nil"/>
              <w:left w:val="nil"/>
              <w:bottom w:val="single" w:color="000000" w:sz="8" w:space="0"/>
              <w:right w:val="single" w:color="000000" w:sz="8" w:space="0"/>
            </w:tcBorders>
            <w:shd w:val="clear" w:color="auto" w:fill="auto"/>
            <w:vAlign w:val="center"/>
          </w:tcPr>
          <w:p w14:paraId="25907F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756" w:type="dxa"/>
            <w:tcBorders>
              <w:top w:val="nil"/>
              <w:left w:val="nil"/>
              <w:bottom w:val="single" w:color="000000" w:sz="8" w:space="0"/>
              <w:right w:val="single" w:color="000000" w:sz="8" w:space="0"/>
            </w:tcBorders>
            <w:shd w:val="clear" w:color="auto" w:fill="auto"/>
            <w:vAlign w:val="center"/>
          </w:tcPr>
          <w:p w14:paraId="42A025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60" w:type="dxa"/>
            <w:tcBorders>
              <w:top w:val="nil"/>
              <w:left w:val="nil"/>
              <w:bottom w:val="single" w:color="000000" w:sz="8" w:space="0"/>
              <w:right w:val="single" w:color="000000" w:sz="8" w:space="0"/>
            </w:tcBorders>
            <w:shd w:val="clear" w:color="auto" w:fill="auto"/>
            <w:vAlign w:val="center"/>
          </w:tcPr>
          <w:p w14:paraId="455E84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696" w:type="dxa"/>
            <w:tcBorders>
              <w:top w:val="nil"/>
              <w:left w:val="nil"/>
              <w:bottom w:val="single" w:color="000000" w:sz="8" w:space="0"/>
              <w:right w:val="single" w:color="000000" w:sz="8" w:space="0"/>
            </w:tcBorders>
            <w:shd w:val="clear" w:color="auto" w:fill="auto"/>
            <w:vAlign w:val="center"/>
          </w:tcPr>
          <w:p w14:paraId="7DB233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0EB155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609ED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7F04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73B3938">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4B4082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960" w:type="dxa"/>
            <w:tcBorders>
              <w:top w:val="nil"/>
              <w:left w:val="nil"/>
              <w:bottom w:val="single" w:color="000000" w:sz="8" w:space="0"/>
              <w:right w:val="single" w:color="000000" w:sz="8" w:space="0"/>
            </w:tcBorders>
            <w:shd w:val="clear" w:color="auto" w:fill="auto"/>
            <w:vAlign w:val="center"/>
          </w:tcPr>
          <w:p w14:paraId="4AB3CF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23" w:type="dxa"/>
            <w:tcBorders>
              <w:top w:val="nil"/>
              <w:left w:val="nil"/>
              <w:bottom w:val="single" w:color="000000" w:sz="8" w:space="0"/>
              <w:right w:val="single" w:color="000000" w:sz="8" w:space="0"/>
            </w:tcBorders>
            <w:shd w:val="clear" w:color="auto" w:fill="auto"/>
            <w:vAlign w:val="center"/>
          </w:tcPr>
          <w:p w14:paraId="4B52AE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学校个数</w:t>
            </w:r>
          </w:p>
        </w:tc>
        <w:tc>
          <w:tcPr>
            <w:tcW w:w="533" w:type="dxa"/>
            <w:tcBorders>
              <w:top w:val="nil"/>
              <w:left w:val="nil"/>
              <w:bottom w:val="single" w:color="000000" w:sz="8" w:space="0"/>
              <w:right w:val="single" w:color="000000" w:sz="8" w:space="0"/>
            </w:tcBorders>
            <w:shd w:val="clear" w:color="auto" w:fill="auto"/>
            <w:vAlign w:val="center"/>
          </w:tcPr>
          <w:p w14:paraId="7DBF1B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A5D18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6" w:type="dxa"/>
            <w:tcBorders>
              <w:top w:val="nil"/>
              <w:left w:val="nil"/>
              <w:bottom w:val="single" w:color="000000" w:sz="8" w:space="0"/>
              <w:right w:val="single" w:color="000000" w:sz="8" w:space="0"/>
            </w:tcBorders>
            <w:shd w:val="clear" w:color="auto" w:fill="auto"/>
            <w:vAlign w:val="center"/>
          </w:tcPr>
          <w:p w14:paraId="3C69C3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60" w:type="dxa"/>
            <w:tcBorders>
              <w:top w:val="nil"/>
              <w:left w:val="nil"/>
              <w:bottom w:val="single" w:color="000000" w:sz="8" w:space="0"/>
              <w:right w:val="single" w:color="000000" w:sz="8" w:space="0"/>
            </w:tcBorders>
            <w:shd w:val="clear" w:color="auto" w:fill="auto"/>
            <w:vAlign w:val="center"/>
          </w:tcPr>
          <w:p w14:paraId="764E20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nil"/>
              <w:left w:val="nil"/>
              <w:bottom w:val="single" w:color="000000" w:sz="8" w:space="0"/>
              <w:right w:val="single" w:color="000000" w:sz="8" w:space="0"/>
            </w:tcBorders>
            <w:shd w:val="clear" w:color="auto" w:fill="auto"/>
            <w:vAlign w:val="center"/>
          </w:tcPr>
          <w:p w14:paraId="355AB6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0E7DB0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2B4DC992">
            <w:pPr>
              <w:jc w:val="center"/>
              <w:rPr>
                <w:rFonts w:hint="eastAsia" w:ascii="微软雅黑" w:hAnsi="微软雅黑" w:eastAsia="微软雅黑" w:cs="微软雅黑"/>
                <w:i/>
                <w:iCs/>
                <w:color w:val="000000"/>
                <w:sz w:val="15"/>
                <w:szCs w:val="15"/>
                <w:u w:val="none"/>
              </w:rPr>
            </w:pPr>
          </w:p>
        </w:tc>
      </w:tr>
      <w:tr w14:paraId="2570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FD1C4CB">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44702E17">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2E30D0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23" w:type="dxa"/>
            <w:tcBorders>
              <w:top w:val="nil"/>
              <w:left w:val="nil"/>
              <w:bottom w:val="single" w:color="000000" w:sz="8" w:space="0"/>
              <w:right w:val="single" w:color="000000" w:sz="8" w:space="0"/>
            </w:tcBorders>
            <w:shd w:val="clear" w:color="auto" w:fill="auto"/>
            <w:vAlign w:val="center"/>
          </w:tcPr>
          <w:p w14:paraId="1F4E29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保障学校建设</w:t>
            </w:r>
          </w:p>
        </w:tc>
        <w:tc>
          <w:tcPr>
            <w:tcW w:w="533" w:type="dxa"/>
            <w:tcBorders>
              <w:top w:val="nil"/>
              <w:left w:val="nil"/>
              <w:bottom w:val="single" w:color="000000" w:sz="8" w:space="0"/>
              <w:right w:val="single" w:color="000000" w:sz="8" w:space="0"/>
            </w:tcBorders>
            <w:shd w:val="clear" w:color="auto" w:fill="auto"/>
            <w:vAlign w:val="center"/>
          </w:tcPr>
          <w:p w14:paraId="5532F6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28B944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370871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13EABC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7B6FC5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530823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0A134B5F">
            <w:pPr>
              <w:jc w:val="center"/>
              <w:rPr>
                <w:rFonts w:hint="eastAsia" w:ascii="微软雅黑" w:hAnsi="微软雅黑" w:eastAsia="微软雅黑" w:cs="微软雅黑"/>
                <w:i/>
                <w:iCs/>
                <w:color w:val="000000"/>
                <w:sz w:val="15"/>
                <w:szCs w:val="15"/>
                <w:u w:val="none"/>
              </w:rPr>
            </w:pPr>
          </w:p>
        </w:tc>
      </w:tr>
      <w:tr w14:paraId="5AEE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F0F0C70">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5A415B1">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67467E2">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36235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保障学校建设，更好完成教育教学任务</w:t>
            </w:r>
          </w:p>
        </w:tc>
        <w:tc>
          <w:tcPr>
            <w:tcW w:w="533" w:type="dxa"/>
            <w:tcBorders>
              <w:top w:val="nil"/>
              <w:left w:val="nil"/>
              <w:bottom w:val="single" w:color="000000" w:sz="8" w:space="0"/>
              <w:right w:val="single" w:color="000000" w:sz="8" w:space="0"/>
            </w:tcBorders>
            <w:shd w:val="clear" w:color="auto" w:fill="auto"/>
            <w:vAlign w:val="center"/>
          </w:tcPr>
          <w:p w14:paraId="0CDB46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5F3DB9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6" w:type="dxa"/>
            <w:tcBorders>
              <w:top w:val="nil"/>
              <w:left w:val="nil"/>
              <w:bottom w:val="single" w:color="000000" w:sz="8" w:space="0"/>
              <w:right w:val="single" w:color="000000" w:sz="8" w:space="0"/>
            </w:tcBorders>
            <w:shd w:val="clear" w:color="auto" w:fill="auto"/>
            <w:vAlign w:val="center"/>
          </w:tcPr>
          <w:p w14:paraId="7FE17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96702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nil"/>
              <w:left w:val="nil"/>
              <w:bottom w:val="single" w:color="000000" w:sz="8" w:space="0"/>
              <w:right w:val="single" w:color="000000" w:sz="8" w:space="0"/>
            </w:tcBorders>
            <w:shd w:val="clear" w:color="auto" w:fill="auto"/>
            <w:vAlign w:val="center"/>
          </w:tcPr>
          <w:p w14:paraId="3753D9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61A92D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73F3AAF2">
            <w:pPr>
              <w:jc w:val="center"/>
              <w:rPr>
                <w:rFonts w:hint="eastAsia" w:ascii="微软雅黑" w:hAnsi="微软雅黑" w:eastAsia="微软雅黑" w:cs="微软雅黑"/>
                <w:i/>
                <w:iCs/>
                <w:color w:val="000000"/>
                <w:sz w:val="15"/>
                <w:szCs w:val="15"/>
                <w:u w:val="none"/>
              </w:rPr>
            </w:pPr>
          </w:p>
        </w:tc>
      </w:tr>
      <w:tr w14:paraId="5665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2B77436">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7512AA7F">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F614E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23" w:type="dxa"/>
            <w:tcBorders>
              <w:top w:val="nil"/>
              <w:left w:val="nil"/>
              <w:bottom w:val="single" w:color="000000" w:sz="8" w:space="0"/>
              <w:right w:val="single" w:color="000000" w:sz="8" w:space="0"/>
            </w:tcBorders>
            <w:shd w:val="clear" w:color="auto" w:fill="auto"/>
            <w:vAlign w:val="center"/>
          </w:tcPr>
          <w:p w14:paraId="71F666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当年完成</w:t>
            </w:r>
          </w:p>
        </w:tc>
        <w:tc>
          <w:tcPr>
            <w:tcW w:w="533" w:type="dxa"/>
            <w:tcBorders>
              <w:top w:val="nil"/>
              <w:left w:val="nil"/>
              <w:bottom w:val="single" w:color="000000" w:sz="8" w:space="0"/>
              <w:right w:val="single" w:color="000000" w:sz="8" w:space="0"/>
            </w:tcBorders>
            <w:shd w:val="clear" w:color="auto" w:fill="auto"/>
            <w:vAlign w:val="center"/>
          </w:tcPr>
          <w:p w14:paraId="5AB74C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7CA08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6" w:type="dxa"/>
            <w:tcBorders>
              <w:top w:val="nil"/>
              <w:left w:val="nil"/>
              <w:bottom w:val="single" w:color="000000" w:sz="8" w:space="0"/>
              <w:right w:val="single" w:color="000000" w:sz="8" w:space="0"/>
            </w:tcBorders>
            <w:shd w:val="clear" w:color="auto" w:fill="auto"/>
            <w:vAlign w:val="center"/>
          </w:tcPr>
          <w:p w14:paraId="071AD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60" w:type="dxa"/>
            <w:tcBorders>
              <w:top w:val="nil"/>
              <w:left w:val="nil"/>
              <w:bottom w:val="single" w:color="000000" w:sz="8" w:space="0"/>
              <w:right w:val="single" w:color="000000" w:sz="8" w:space="0"/>
            </w:tcBorders>
            <w:shd w:val="clear" w:color="auto" w:fill="auto"/>
            <w:vAlign w:val="center"/>
          </w:tcPr>
          <w:p w14:paraId="2E0715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96" w:type="dxa"/>
            <w:tcBorders>
              <w:top w:val="nil"/>
              <w:left w:val="nil"/>
              <w:bottom w:val="single" w:color="000000" w:sz="8" w:space="0"/>
              <w:right w:val="single" w:color="000000" w:sz="8" w:space="0"/>
            </w:tcBorders>
            <w:shd w:val="clear" w:color="auto" w:fill="auto"/>
            <w:vAlign w:val="center"/>
          </w:tcPr>
          <w:p w14:paraId="427F2B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070B97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777F6F9C">
            <w:pPr>
              <w:jc w:val="center"/>
              <w:rPr>
                <w:rFonts w:hint="eastAsia" w:ascii="微软雅黑" w:hAnsi="微软雅黑" w:eastAsia="微软雅黑" w:cs="微软雅黑"/>
                <w:i/>
                <w:iCs/>
                <w:color w:val="000000"/>
                <w:sz w:val="15"/>
                <w:szCs w:val="15"/>
                <w:u w:val="none"/>
              </w:rPr>
            </w:pPr>
          </w:p>
        </w:tc>
      </w:tr>
      <w:tr w14:paraId="7A2A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0141E8C">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70F0CA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960" w:type="dxa"/>
            <w:tcBorders>
              <w:top w:val="nil"/>
              <w:left w:val="nil"/>
              <w:bottom w:val="single" w:color="000000" w:sz="8" w:space="0"/>
              <w:right w:val="single" w:color="000000" w:sz="8" w:space="0"/>
            </w:tcBorders>
            <w:shd w:val="clear" w:color="auto" w:fill="auto"/>
            <w:vAlign w:val="center"/>
          </w:tcPr>
          <w:p w14:paraId="39BAF3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23" w:type="dxa"/>
            <w:tcBorders>
              <w:top w:val="nil"/>
              <w:left w:val="nil"/>
              <w:bottom w:val="single" w:color="000000" w:sz="8" w:space="0"/>
              <w:right w:val="single" w:color="000000" w:sz="8" w:space="0"/>
            </w:tcBorders>
            <w:shd w:val="clear" w:color="auto" w:fill="auto"/>
            <w:vAlign w:val="center"/>
          </w:tcPr>
          <w:p w14:paraId="235F0A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保障学校建设，办人民满意的教育</w:t>
            </w:r>
          </w:p>
        </w:tc>
        <w:tc>
          <w:tcPr>
            <w:tcW w:w="533" w:type="dxa"/>
            <w:tcBorders>
              <w:top w:val="nil"/>
              <w:left w:val="nil"/>
              <w:bottom w:val="single" w:color="000000" w:sz="8" w:space="0"/>
              <w:right w:val="single" w:color="000000" w:sz="8" w:space="0"/>
            </w:tcBorders>
            <w:shd w:val="clear" w:color="auto" w:fill="auto"/>
            <w:vAlign w:val="center"/>
          </w:tcPr>
          <w:p w14:paraId="60C71D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315026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232257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60" w:type="dxa"/>
            <w:tcBorders>
              <w:top w:val="nil"/>
              <w:left w:val="nil"/>
              <w:bottom w:val="single" w:color="000000" w:sz="8" w:space="0"/>
              <w:right w:val="single" w:color="000000" w:sz="8" w:space="0"/>
            </w:tcBorders>
            <w:shd w:val="clear" w:color="auto" w:fill="auto"/>
            <w:vAlign w:val="center"/>
          </w:tcPr>
          <w:p w14:paraId="155D1C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5E6CA9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570643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3FEAAF63">
            <w:pPr>
              <w:jc w:val="center"/>
              <w:rPr>
                <w:rFonts w:hint="eastAsia" w:ascii="微软雅黑" w:hAnsi="微软雅黑" w:eastAsia="微软雅黑" w:cs="微软雅黑"/>
                <w:i/>
                <w:iCs/>
                <w:color w:val="000000"/>
                <w:sz w:val="15"/>
                <w:szCs w:val="15"/>
                <w:u w:val="none"/>
              </w:rPr>
            </w:pPr>
          </w:p>
        </w:tc>
      </w:tr>
      <w:tr w14:paraId="6A48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B9CB1E8">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55B55578">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D5891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23" w:type="dxa"/>
            <w:tcBorders>
              <w:top w:val="nil"/>
              <w:left w:val="nil"/>
              <w:bottom w:val="single" w:color="000000" w:sz="8" w:space="0"/>
              <w:right w:val="single" w:color="000000" w:sz="8" w:space="0"/>
            </w:tcBorders>
            <w:shd w:val="clear" w:color="auto" w:fill="auto"/>
            <w:vAlign w:val="center"/>
          </w:tcPr>
          <w:p w14:paraId="464B1F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保障学校建设，使学校更好发展</w:t>
            </w:r>
          </w:p>
        </w:tc>
        <w:tc>
          <w:tcPr>
            <w:tcW w:w="533" w:type="dxa"/>
            <w:tcBorders>
              <w:top w:val="nil"/>
              <w:left w:val="nil"/>
              <w:bottom w:val="single" w:color="000000" w:sz="8" w:space="0"/>
              <w:right w:val="single" w:color="000000" w:sz="8" w:space="0"/>
            </w:tcBorders>
            <w:shd w:val="clear" w:color="auto" w:fill="auto"/>
            <w:vAlign w:val="center"/>
          </w:tcPr>
          <w:p w14:paraId="4EC795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1C4334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65F522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60" w:type="dxa"/>
            <w:tcBorders>
              <w:top w:val="nil"/>
              <w:left w:val="nil"/>
              <w:bottom w:val="single" w:color="000000" w:sz="8" w:space="0"/>
              <w:right w:val="single" w:color="000000" w:sz="8" w:space="0"/>
            </w:tcBorders>
            <w:shd w:val="clear" w:color="auto" w:fill="auto"/>
            <w:vAlign w:val="center"/>
          </w:tcPr>
          <w:p w14:paraId="6E3B2D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3D45C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39884E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1F76F849">
            <w:pPr>
              <w:jc w:val="center"/>
              <w:rPr>
                <w:rFonts w:hint="eastAsia" w:ascii="微软雅黑" w:hAnsi="微软雅黑" w:eastAsia="微软雅黑" w:cs="微软雅黑"/>
                <w:i/>
                <w:iCs/>
                <w:color w:val="000000"/>
                <w:sz w:val="15"/>
                <w:szCs w:val="15"/>
                <w:u w:val="none"/>
              </w:rPr>
            </w:pPr>
          </w:p>
        </w:tc>
      </w:tr>
      <w:tr w14:paraId="6D6B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45FB373">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2D6934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60" w:type="dxa"/>
            <w:tcBorders>
              <w:top w:val="nil"/>
              <w:left w:val="nil"/>
              <w:bottom w:val="single" w:color="000000" w:sz="8" w:space="0"/>
              <w:right w:val="single" w:color="000000" w:sz="8" w:space="0"/>
            </w:tcBorders>
            <w:shd w:val="clear" w:color="auto" w:fill="auto"/>
            <w:vAlign w:val="center"/>
          </w:tcPr>
          <w:p w14:paraId="232430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23" w:type="dxa"/>
            <w:tcBorders>
              <w:top w:val="nil"/>
              <w:left w:val="nil"/>
              <w:bottom w:val="single" w:color="000000" w:sz="8" w:space="0"/>
              <w:right w:val="single" w:color="000000" w:sz="8" w:space="0"/>
            </w:tcBorders>
            <w:shd w:val="clear" w:color="auto" w:fill="auto"/>
            <w:vAlign w:val="center"/>
          </w:tcPr>
          <w:p w14:paraId="5E9760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让学校、社会、家长满意</w:t>
            </w:r>
          </w:p>
        </w:tc>
        <w:tc>
          <w:tcPr>
            <w:tcW w:w="533" w:type="dxa"/>
            <w:tcBorders>
              <w:top w:val="nil"/>
              <w:left w:val="nil"/>
              <w:bottom w:val="single" w:color="000000" w:sz="8" w:space="0"/>
              <w:right w:val="single" w:color="000000" w:sz="8" w:space="0"/>
            </w:tcBorders>
            <w:shd w:val="clear" w:color="auto" w:fill="auto"/>
            <w:vAlign w:val="center"/>
          </w:tcPr>
          <w:p w14:paraId="2EB6D2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0371B1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56" w:type="dxa"/>
            <w:tcBorders>
              <w:top w:val="nil"/>
              <w:left w:val="nil"/>
              <w:bottom w:val="single" w:color="000000" w:sz="8" w:space="0"/>
              <w:right w:val="single" w:color="000000" w:sz="8" w:space="0"/>
            </w:tcBorders>
            <w:shd w:val="clear" w:color="auto" w:fill="auto"/>
            <w:vAlign w:val="center"/>
          </w:tcPr>
          <w:p w14:paraId="4DE111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11FE99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96" w:type="dxa"/>
            <w:tcBorders>
              <w:top w:val="nil"/>
              <w:left w:val="nil"/>
              <w:bottom w:val="single" w:color="000000" w:sz="8" w:space="0"/>
              <w:right w:val="single" w:color="000000" w:sz="8" w:space="0"/>
            </w:tcBorders>
            <w:shd w:val="clear" w:color="auto" w:fill="auto"/>
            <w:vAlign w:val="center"/>
          </w:tcPr>
          <w:p w14:paraId="16D4D7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12FC3D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7C6A557C">
            <w:pPr>
              <w:jc w:val="center"/>
              <w:rPr>
                <w:rFonts w:hint="eastAsia" w:ascii="微软雅黑" w:hAnsi="微软雅黑" w:eastAsia="微软雅黑" w:cs="微软雅黑"/>
                <w:i/>
                <w:iCs/>
                <w:color w:val="000000"/>
                <w:sz w:val="15"/>
                <w:szCs w:val="15"/>
                <w:u w:val="none"/>
              </w:rPr>
            </w:pPr>
          </w:p>
        </w:tc>
      </w:tr>
      <w:tr w14:paraId="5C3D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88" w:type="dxa"/>
            <w:gridSpan w:val="8"/>
            <w:tcBorders>
              <w:top w:val="nil"/>
              <w:left w:val="single" w:color="000000" w:sz="8" w:space="0"/>
              <w:bottom w:val="single" w:color="000000" w:sz="8" w:space="0"/>
              <w:right w:val="single" w:color="000000" w:sz="8" w:space="0"/>
            </w:tcBorders>
            <w:shd w:val="clear" w:color="auto" w:fill="auto"/>
            <w:vAlign w:val="center"/>
          </w:tcPr>
          <w:p w14:paraId="7B1AC6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96" w:type="dxa"/>
            <w:tcBorders>
              <w:top w:val="nil"/>
              <w:left w:val="nil"/>
              <w:bottom w:val="single" w:color="000000" w:sz="8" w:space="0"/>
              <w:right w:val="single" w:color="000000" w:sz="8" w:space="0"/>
            </w:tcBorders>
            <w:shd w:val="clear" w:color="auto" w:fill="auto"/>
            <w:vAlign w:val="center"/>
          </w:tcPr>
          <w:p w14:paraId="037476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2" w:type="dxa"/>
            <w:tcBorders>
              <w:top w:val="nil"/>
              <w:left w:val="nil"/>
              <w:bottom w:val="single" w:color="000000" w:sz="8" w:space="0"/>
              <w:right w:val="single" w:color="000000" w:sz="8" w:space="0"/>
            </w:tcBorders>
            <w:shd w:val="clear" w:color="auto" w:fill="auto"/>
            <w:vAlign w:val="center"/>
          </w:tcPr>
          <w:p w14:paraId="734C55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60" w:type="dxa"/>
            <w:tcBorders>
              <w:top w:val="nil"/>
              <w:left w:val="nil"/>
              <w:bottom w:val="single" w:color="000000" w:sz="8" w:space="0"/>
              <w:right w:val="single" w:color="000000" w:sz="8" w:space="0"/>
            </w:tcBorders>
            <w:shd w:val="clear" w:color="auto" w:fill="auto"/>
            <w:vAlign w:val="center"/>
          </w:tcPr>
          <w:p w14:paraId="6D949000">
            <w:pPr>
              <w:jc w:val="both"/>
              <w:rPr>
                <w:rFonts w:hint="eastAsia" w:ascii="宋体" w:hAnsi="宋体" w:eastAsia="宋体" w:cs="宋体"/>
                <w:i w:val="0"/>
                <w:iCs w:val="0"/>
                <w:color w:val="000000"/>
                <w:sz w:val="16"/>
                <w:szCs w:val="16"/>
                <w:u w:val="none"/>
              </w:rPr>
            </w:pPr>
          </w:p>
        </w:tc>
      </w:tr>
      <w:tr w14:paraId="17F3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64FE83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700" w:type="dxa"/>
            <w:gridSpan w:val="10"/>
            <w:tcBorders>
              <w:top w:val="nil"/>
              <w:left w:val="nil"/>
              <w:bottom w:val="single" w:color="000000" w:sz="8" w:space="0"/>
              <w:right w:val="single" w:color="000000" w:sz="8" w:space="0"/>
            </w:tcBorders>
            <w:shd w:val="clear" w:color="auto" w:fill="auto"/>
            <w:vAlign w:val="center"/>
          </w:tcPr>
          <w:p w14:paraId="3150D729">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罗目小学项目经费按财经制度及时支出，足额支出，保障学校义务教育教学秩序正常运转，提高教育教学质量。自主得分100分</w:t>
            </w:r>
          </w:p>
        </w:tc>
      </w:tr>
      <w:tr w14:paraId="2BCF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04C75A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700" w:type="dxa"/>
            <w:gridSpan w:val="10"/>
            <w:tcBorders>
              <w:top w:val="nil"/>
              <w:left w:val="nil"/>
              <w:bottom w:val="single" w:color="000000" w:sz="8" w:space="0"/>
              <w:right w:val="single" w:color="000000" w:sz="8" w:space="0"/>
            </w:tcBorders>
            <w:shd w:val="clear" w:color="auto" w:fill="auto"/>
            <w:vAlign w:val="center"/>
          </w:tcPr>
          <w:p w14:paraId="6E1E3239">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190A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20A6EC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700" w:type="dxa"/>
            <w:gridSpan w:val="10"/>
            <w:tcBorders>
              <w:top w:val="nil"/>
              <w:left w:val="nil"/>
              <w:bottom w:val="single" w:color="000000" w:sz="8" w:space="0"/>
              <w:right w:val="single" w:color="000000" w:sz="8" w:space="0"/>
            </w:tcBorders>
            <w:shd w:val="clear" w:color="auto" w:fill="auto"/>
            <w:vAlign w:val="center"/>
          </w:tcPr>
          <w:p w14:paraId="2BB70626">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20B9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212" w:type="dxa"/>
            <w:gridSpan w:val="5"/>
            <w:tcBorders>
              <w:top w:val="nil"/>
              <w:left w:val="single" w:color="000000" w:sz="8" w:space="0"/>
              <w:bottom w:val="single" w:color="000000" w:sz="8" w:space="0"/>
              <w:right w:val="single" w:color="000000" w:sz="8" w:space="0"/>
            </w:tcBorders>
            <w:shd w:val="clear" w:color="auto" w:fill="auto"/>
            <w:vAlign w:val="center"/>
          </w:tcPr>
          <w:p w14:paraId="4F90E24C">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项目负责人：阮龙芳</w:t>
            </w:r>
          </w:p>
        </w:tc>
        <w:tc>
          <w:tcPr>
            <w:tcW w:w="5124" w:type="dxa"/>
            <w:gridSpan w:val="6"/>
            <w:tcBorders>
              <w:top w:val="nil"/>
              <w:left w:val="nil"/>
              <w:bottom w:val="single" w:color="000000" w:sz="8" w:space="0"/>
              <w:right w:val="single" w:color="000000" w:sz="8" w:space="0"/>
            </w:tcBorders>
            <w:shd w:val="clear" w:color="auto" w:fill="auto"/>
            <w:vAlign w:val="center"/>
          </w:tcPr>
          <w:p w14:paraId="7B3A7345">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财务负责人：宋敏</w:t>
            </w:r>
          </w:p>
        </w:tc>
      </w:tr>
      <w:tr w14:paraId="4F85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tcBorders>
              <w:top w:val="nil"/>
              <w:left w:val="nil"/>
              <w:bottom w:val="nil"/>
              <w:right w:val="nil"/>
            </w:tcBorders>
            <w:shd w:val="clear" w:color="auto" w:fill="auto"/>
            <w:vAlign w:val="center"/>
          </w:tcPr>
          <w:p w14:paraId="6543F0D7">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395A39B3">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74478676">
            <w:pPr>
              <w:jc w:val="both"/>
              <w:rPr>
                <w:rFonts w:hint="eastAsia" w:ascii="宋体" w:hAnsi="宋体" w:eastAsia="宋体" w:cs="宋体"/>
                <w:i w:val="0"/>
                <w:iCs w:val="0"/>
                <w:color w:val="000000"/>
                <w:sz w:val="16"/>
                <w:szCs w:val="16"/>
                <w:u w:val="none"/>
              </w:rPr>
            </w:pPr>
          </w:p>
        </w:tc>
        <w:tc>
          <w:tcPr>
            <w:tcW w:w="1123" w:type="dxa"/>
            <w:tcBorders>
              <w:top w:val="nil"/>
              <w:left w:val="nil"/>
              <w:bottom w:val="nil"/>
              <w:right w:val="nil"/>
            </w:tcBorders>
            <w:shd w:val="clear" w:color="auto" w:fill="auto"/>
            <w:vAlign w:val="center"/>
          </w:tcPr>
          <w:p w14:paraId="7F927EF9">
            <w:pPr>
              <w:jc w:val="both"/>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3FB4930B">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3930BE27">
            <w:pPr>
              <w:jc w:val="both"/>
              <w:rPr>
                <w:rFonts w:hint="eastAsia" w:ascii="宋体" w:hAnsi="宋体" w:eastAsia="宋体" w:cs="宋体"/>
                <w:i w:val="0"/>
                <w:iCs w:val="0"/>
                <w:color w:val="000000"/>
                <w:sz w:val="16"/>
                <w:szCs w:val="16"/>
                <w:u w:val="none"/>
              </w:rPr>
            </w:pPr>
          </w:p>
        </w:tc>
        <w:tc>
          <w:tcPr>
            <w:tcW w:w="756" w:type="dxa"/>
            <w:tcBorders>
              <w:top w:val="nil"/>
              <w:left w:val="nil"/>
              <w:bottom w:val="nil"/>
              <w:right w:val="nil"/>
            </w:tcBorders>
            <w:shd w:val="clear" w:color="auto" w:fill="auto"/>
            <w:vAlign w:val="center"/>
          </w:tcPr>
          <w:p w14:paraId="74ADF75D">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5C5761DF">
            <w:pPr>
              <w:jc w:val="both"/>
              <w:rPr>
                <w:rFonts w:hint="eastAsia" w:ascii="宋体" w:hAnsi="宋体" w:eastAsia="宋体" w:cs="宋体"/>
                <w:i w:val="0"/>
                <w:iCs w:val="0"/>
                <w:color w:val="000000"/>
                <w:sz w:val="16"/>
                <w:szCs w:val="16"/>
                <w:u w:val="none"/>
              </w:rPr>
            </w:pPr>
          </w:p>
        </w:tc>
        <w:tc>
          <w:tcPr>
            <w:tcW w:w="696" w:type="dxa"/>
            <w:tcBorders>
              <w:top w:val="nil"/>
              <w:left w:val="nil"/>
              <w:bottom w:val="nil"/>
              <w:right w:val="nil"/>
            </w:tcBorders>
            <w:shd w:val="clear" w:color="auto" w:fill="auto"/>
            <w:vAlign w:val="center"/>
          </w:tcPr>
          <w:p w14:paraId="1FC753F1">
            <w:pPr>
              <w:jc w:val="both"/>
              <w:rPr>
                <w:rFonts w:hint="eastAsia" w:ascii="宋体" w:hAnsi="宋体" w:eastAsia="宋体" w:cs="宋体"/>
                <w:i w:val="0"/>
                <w:iCs w:val="0"/>
                <w:color w:val="000000"/>
                <w:sz w:val="16"/>
                <w:szCs w:val="16"/>
                <w:u w:val="none"/>
              </w:rPr>
            </w:pPr>
          </w:p>
        </w:tc>
        <w:tc>
          <w:tcPr>
            <w:tcW w:w="792" w:type="dxa"/>
            <w:tcBorders>
              <w:top w:val="nil"/>
              <w:left w:val="nil"/>
              <w:bottom w:val="nil"/>
              <w:right w:val="nil"/>
            </w:tcBorders>
            <w:shd w:val="clear" w:color="auto" w:fill="auto"/>
            <w:vAlign w:val="center"/>
          </w:tcPr>
          <w:p w14:paraId="18305643">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444F20F6">
            <w:pPr>
              <w:jc w:val="both"/>
              <w:rPr>
                <w:rFonts w:hint="eastAsia" w:ascii="宋体" w:hAnsi="宋体" w:eastAsia="宋体" w:cs="宋体"/>
                <w:i w:val="0"/>
                <w:iCs w:val="0"/>
                <w:color w:val="000000"/>
                <w:sz w:val="16"/>
                <w:szCs w:val="16"/>
                <w:u w:val="none"/>
              </w:rPr>
            </w:pPr>
          </w:p>
        </w:tc>
      </w:tr>
      <w:tr w14:paraId="0615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336"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10C43321">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578C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2BF01A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40" w:type="dxa"/>
            <w:gridSpan w:val="9"/>
            <w:tcBorders>
              <w:top w:val="single" w:color="000000" w:sz="8" w:space="0"/>
              <w:left w:val="nil"/>
              <w:bottom w:val="single" w:color="000000" w:sz="8" w:space="0"/>
              <w:right w:val="single" w:color="000000" w:sz="8" w:space="0"/>
            </w:tcBorders>
            <w:shd w:val="clear" w:color="auto" w:fill="auto"/>
            <w:vAlign w:val="center"/>
          </w:tcPr>
          <w:p w14:paraId="6B73D9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51118123T000008642365-城乡义务教育生均公用经费（小学）</w:t>
            </w:r>
          </w:p>
        </w:tc>
      </w:tr>
      <w:tr w14:paraId="7E4D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574E20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4332" w:type="dxa"/>
            <w:gridSpan w:val="5"/>
            <w:tcBorders>
              <w:top w:val="nil"/>
              <w:left w:val="nil"/>
              <w:bottom w:val="single" w:color="000000" w:sz="8" w:space="0"/>
              <w:right w:val="single" w:color="000000" w:sz="8" w:space="0"/>
            </w:tcBorders>
            <w:shd w:val="clear" w:color="auto" w:fill="auto"/>
            <w:vAlign w:val="center"/>
          </w:tcPr>
          <w:p w14:paraId="0BE89A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60" w:type="dxa"/>
            <w:tcBorders>
              <w:top w:val="nil"/>
              <w:left w:val="nil"/>
              <w:bottom w:val="nil"/>
              <w:right w:val="nil"/>
            </w:tcBorders>
            <w:shd w:val="clear" w:color="auto" w:fill="auto"/>
            <w:vAlign w:val="center"/>
          </w:tcPr>
          <w:p w14:paraId="383DCF60">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实施单位 （盖章）</w:t>
            </w:r>
          </w:p>
        </w:tc>
        <w:tc>
          <w:tcPr>
            <w:tcW w:w="24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FCE17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峨眉山市罗目镇小学校</w:t>
            </w:r>
          </w:p>
        </w:tc>
      </w:tr>
      <w:tr w14:paraId="212E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45E1AC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960" w:type="dxa"/>
            <w:vMerge w:val="restart"/>
            <w:tcBorders>
              <w:top w:val="nil"/>
              <w:left w:val="nil"/>
              <w:bottom w:val="single" w:color="000000" w:sz="8" w:space="0"/>
              <w:right w:val="single" w:color="000000" w:sz="8" w:space="0"/>
            </w:tcBorders>
            <w:shd w:val="clear" w:color="auto" w:fill="auto"/>
            <w:vAlign w:val="center"/>
          </w:tcPr>
          <w:p w14:paraId="036990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4332" w:type="dxa"/>
            <w:gridSpan w:val="5"/>
            <w:tcBorders>
              <w:top w:val="single" w:color="000000" w:sz="8" w:space="0"/>
              <w:left w:val="nil"/>
              <w:bottom w:val="single" w:color="000000" w:sz="8" w:space="0"/>
              <w:right w:val="single" w:color="000000" w:sz="8" w:space="0"/>
            </w:tcBorders>
            <w:shd w:val="clear" w:color="auto" w:fill="auto"/>
            <w:vAlign w:val="center"/>
          </w:tcPr>
          <w:p w14:paraId="0C2CDB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408" w:type="dxa"/>
            <w:gridSpan w:val="4"/>
            <w:tcBorders>
              <w:top w:val="nil"/>
              <w:left w:val="nil"/>
              <w:bottom w:val="single" w:color="000000" w:sz="8" w:space="0"/>
              <w:right w:val="single" w:color="000000" w:sz="8" w:space="0"/>
            </w:tcBorders>
            <w:shd w:val="clear" w:color="auto" w:fill="auto"/>
            <w:vAlign w:val="center"/>
          </w:tcPr>
          <w:p w14:paraId="0BDDE139">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年度目标完成情况</w:t>
            </w:r>
          </w:p>
        </w:tc>
      </w:tr>
      <w:tr w14:paraId="5644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EE943DD">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5DB8E67D">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2635F4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目标1：落实城乡义务教育经费保障机制。</w:t>
            </w:r>
          </w:p>
        </w:tc>
        <w:tc>
          <w:tcPr>
            <w:tcW w:w="3408" w:type="dxa"/>
            <w:gridSpan w:val="4"/>
            <w:vMerge w:val="restart"/>
            <w:tcBorders>
              <w:top w:val="nil"/>
              <w:left w:val="nil"/>
              <w:bottom w:val="single" w:color="000000" w:sz="8" w:space="0"/>
              <w:right w:val="single" w:color="000000" w:sz="8" w:space="0"/>
            </w:tcBorders>
            <w:shd w:val="clear" w:color="auto" w:fill="auto"/>
            <w:vAlign w:val="center"/>
          </w:tcPr>
          <w:p w14:paraId="6CF05DB8">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小学城乡义务教育公用经费按财经制度及时支出，足额支出，保障学校义务教育教学秩序正常运转，提高教育教学质量。</w:t>
            </w:r>
          </w:p>
        </w:tc>
      </w:tr>
      <w:tr w14:paraId="3BFB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38F1553">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1A32E77A">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4D891D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目标2：实施免费义务教育，全面落实“三免一补”政策。推进义务教育均衡发展和促进教育公平。</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1CFC40DF">
            <w:pPr>
              <w:jc w:val="left"/>
              <w:rPr>
                <w:rFonts w:hint="eastAsia" w:ascii="黑体" w:hAnsi="宋体" w:eastAsia="黑体" w:cs="黑体"/>
                <w:i w:val="0"/>
                <w:iCs w:val="0"/>
                <w:color w:val="000000"/>
                <w:sz w:val="16"/>
                <w:szCs w:val="16"/>
                <w:u w:val="none"/>
              </w:rPr>
            </w:pPr>
          </w:p>
        </w:tc>
      </w:tr>
      <w:tr w14:paraId="52A6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00291A3">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7AE94530">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single" w:color="000000" w:sz="8" w:space="0"/>
              <w:right w:val="single" w:color="000000" w:sz="8" w:space="0"/>
            </w:tcBorders>
            <w:shd w:val="clear" w:color="auto" w:fill="auto"/>
            <w:vAlign w:val="center"/>
          </w:tcPr>
          <w:p w14:paraId="36F272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目标3：生均公用经费主要用于学校公用支出，保障学校教育教学秩序正常运转，完成上级下达的教学目标，全面发展义务教育事业。</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21B0A9A4">
            <w:pPr>
              <w:jc w:val="left"/>
              <w:rPr>
                <w:rFonts w:hint="eastAsia" w:ascii="黑体" w:hAnsi="宋体" w:eastAsia="黑体" w:cs="黑体"/>
                <w:i w:val="0"/>
                <w:iCs w:val="0"/>
                <w:color w:val="000000"/>
                <w:sz w:val="16"/>
                <w:szCs w:val="16"/>
                <w:u w:val="none"/>
              </w:rPr>
            </w:pPr>
          </w:p>
        </w:tc>
      </w:tr>
      <w:tr w14:paraId="0C59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5A416EC">
            <w:pPr>
              <w:jc w:val="left"/>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5209D0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40" w:type="dxa"/>
            <w:gridSpan w:val="9"/>
            <w:tcBorders>
              <w:top w:val="nil"/>
              <w:left w:val="nil"/>
              <w:bottom w:val="single" w:color="000000" w:sz="8" w:space="0"/>
              <w:right w:val="single" w:color="000000" w:sz="8" w:space="0"/>
            </w:tcBorders>
            <w:shd w:val="clear" w:color="auto" w:fill="auto"/>
            <w:vAlign w:val="center"/>
          </w:tcPr>
          <w:p w14:paraId="1A96F0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峨眉山市罗目镇小学校城乡义务教育公用经费，按财经制度及时支出，足额支出，</w:t>
            </w:r>
          </w:p>
        </w:tc>
      </w:tr>
      <w:tr w14:paraId="51B8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0C19A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960" w:type="dxa"/>
            <w:tcBorders>
              <w:top w:val="nil"/>
              <w:left w:val="nil"/>
              <w:bottom w:val="single" w:color="000000" w:sz="8" w:space="0"/>
              <w:right w:val="single" w:color="000000" w:sz="8" w:space="0"/>
            </w:tcBorders>
            <w:shd w:val="clear" w:color="auto" w:fill="auto"/>
            <w:vAlign w:val="center"/>
          </w:tcPr>
          <w:p w14:paraId="2DED9B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960" w:type="dxa"/>
            <w:tcBorders>
              <w:top w:val="nil"/>
              <w:left w:val="nil"/>
              <w:bottom w:val="single" w:color="000000" w:sz="8" w:space="0"/>
              <w:right w:val="single" w:color="000000" w:sz="8" w:space="0"/>
            </w:tcBorders>
            <w:shd w:val="clear" w:color="auto" w:fill="auto"/>
            <w:vAlign w:val="center"/>
          </w:tcPr>
          <w:p w14:paraId="591FAC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23" w:type="dxa"/>
            <w:tcBorders>
              <w:top w:val="single" w:color="000000" w:sz="8" w:space="0"/>
              <w:left w:val="nil"/>
              <w:bottom w:val="single" w:color="000000" w:sz="8" w:space="0"/>
              <w:right w:val="single" w:color="000000" w:sz="8" w:space="0"/>
            </w:tcBorders>
            <w:shd w:val="clear" w:color="auto" w:fill="auto"/>
            <w:vAlign w:val="center"/>
          </w:tcPr>
          <w:p w14:paraId="000FE6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2249" w:type="dxa"/>
            <w:gridSpan w:val="3"/>
            <w:tcBorders>
              <w:top w:val="single" w:color="000000" w:sz="8" w:space="0"/>
              <w:left w:val="nil"/>
              <w:bottom w:val="single" w:color="000000" w:sz="8" w:space="0"/>
              <w:right w:val="single" w:color="000000" w:sz="8" w:space="0"/>
            </w:tcBorders>
            <w:shd w:val="clear" w:color="auto" w:fill="auto"/>
            <w:vAlign w:val="center"/>
          </w:tcPr>
          <w:p w14:paraId="1281F4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7B5066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696" w:type="dxa"/>
            <w:tcBorders>
              <w:top w:val="single" w:color="000000" w:sz="8" w:space="0"/>
              <w:left w:val="nil"/>
              <w:bottom w:val="single" w:color="000000" w:sz="8" w:space="0"/>
              <w:right w:val="single" w:color="000000" w:sz="8" w:space="0"/>
            </w:tcBorders>
            <w:shd w:val="clear" w:color="auto" w:fill="auto"/>
            <w:vAlign w:val="center"/>
          </w:tcPr>
          <w:p w14:paraId="2FB0E6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5E2059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597B53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0D0E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3053B0E">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C1672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960" w:type="dxa"/>
            <w:tcBorders>
              <w:top w:val="nil"/>
              <w:left w:val="nil"/>
              <w:bottom w:val="single" w:color="000000" w:sz="8" w:space="0"/>
              <w:right w:val="single" w:color="000000" w:sz="8" w:space="0"/>
            </w:tcBorders>
            <w:shd w:val="clear" w:color="auto" w:fill="auto"/>
            <w:vAlign w:val="center"/>
          </w:tcPr>
          <w:p w14:paraId="3A7A01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20.32</w:t>
            </w:r>
          </w:p>
        </w:tc>
        <w:tc>
          <w:tcPr>
            <w:tcW w:w="1123" w:type="dxa"/>
            <w:tcBorders>
              <w:top w:val="nil"/>
              <w:left w:val="nil"/>
              <w:bottom w:val="single" w:color="000000" w:sz="8" w:space="0"/>
              <w:right w:val="single" w:color="000000" w:sz="8" w:space="0"/>
            </w:tcBorders>
            <w:shd w:val="clear" w:color="auto" w:fill="auto"/>
            <w:vAlign w:val="center"/>
          </w:tcPr>
          <w:p w14:paraId="3EDAC0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38.9</w:t>
            </w:r>
          </w:p>
        </w:tc>
        <w:tc>
          <w:tcPr>
            <w:tcW w:w="2249" w:type="dxa"/>
            <w:gridSpan w:val="3"/>
            <w:tcBorders>
              <w:top w:val="nil"/>
              <w:left w:val="nil"/>
              <w:bottom w:val="single" w:color="000000" w:sz="8" w:space="0"/>
              <w:right w:val="single" w:color="000000" w:sz="8" w:space="0"/>
            </w:tcBorders>
            <w:shd w:val="clear" w:color="auto" w:fill="auto"/>
            <w:vAlign w:val="center"/>
          </w:tcPr>
          <w:p w14:paraId="2DAC9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35.34</w:t>
            </w:r>
          </w:p>
        </w:tc>
        <w:tc>
          <w:tcPr>
            <w:tcW w:w="960" w:type="dxa"/>
            <w:tcBorders>
              <w:top w:val="nil"/>
              <w:left w:val="nil"/>
              <w:bottom w:val="single" w:color="000000" w:sz="8" w:space="0"/>
              <w:right w:val="single" w:color="000000" w:sz="8" w:space="0"/>
            </w:tcBorders>
            <w:shd w:val="clear" w:color="auto" w:fill="auto"/>
            <w:vAlign w:val="center"/>
          </w:tcPr>
          <w:p w14:paraId="2BAE93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90.84%</w:t>
            </w:r>
          </w:p>
        </w:tc>
        <w:tc>
          <w:tcPr>
            <w:tcW w:w="696" w:type="dxa"/>
            <w:tcBorders>
              <w:top w:val="nil"/>
              <w:left w:val="nil"/>
              <w:bottom w:val="single" w:color="000000" w:sz="8" w:space="0"/>
              <w:right w:val="single" w:color="000000" w:sz="8" w:space="0"/>
            </w:tcBorders>
            <w:shd w:val="clear" w:color="auto" w:fill="auto"/>
            <w:vAlign w:val="center"/>
          </w:tcPr>
          <w:p w14:paraId="798540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007921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vMerge w:val="restart"/>
            <w:tcBorders>
              <w:top w:val="nil"/>
              <w:left w:val="nil"/>
              <w:bottom w:val="single" w:color="000000" w:sz="8" w:space="0"/>
              <w:right w:val="single" w:color="000000" w:sz="8" w:space="0"/>
            </w:tcBorders>
            <w:shd w:val="clear" w:color="auto" w:fill="auto"/>
            <w:vAlign w:val="center"/>
          </w:tcPr>
          <w:p w14:paraId="05193991">
            <w:pPr>
              <w:jc w:val="both"/>
              <w:rPr>
                <w:rFonts w:hint="eastAsia" w:ascii="黑体" w:hAnsi="宋体" w:eastAsia="黑体" w:cs="黑体"/>
                <w:i/>
                <w:iCs/>
                <w:color w:val="000000"/>
                <w:sz w:val="16"/>
                <w:szCs w:val="16"/>
                <w:u w:val="none"/>
              </w:rPr>
            </w:pPr>
          </w:p>
        </w:tc>
      </w:tr>
      <w:tr w14:paraId="7B8A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C3C7507">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9C2DB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960" w:type="dxa"/>
            <w:tcBorders>
              <w:top w:val="nil"/>
              <w:left w:val="nil"/>
              <w:bottom w:val="single" w:color="000000" w:sz="8" w:space="0"/>
              <w:right w:val="single" w:color="000000" w:sz="8" w:space="0"/>
            </w:tcBorders>
            <w:shd w:val="clear" w:color="auto" w:fill="auto"/>
            <w:vAlign w:val="center"/>
          </w:tcPr>
          <w:p w14:paraId="50F44C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20.32</w:t>
            </w:r>
          </w:p>
        </w:tc>
        <w:tc>
          <w:tcPr>
            <w:tcW w:w="1123" w:type="dxa"/>
            <w:tcBorders>
              <w:top w:val="nil"/>
              <w:left w:val="nil"/>
              <w:bottom w:val="single" w:color="000000" w:sz="8" w:space="0"/>
              <w:right w:val="single" w:color="000000" w:sz="8" w:space="0"/>
            </w:tcBorders>
            <w:shd w:val="clear" w:color="auto" w:fill="auto"/>
            <w:vAlign w:val="center"/>
          </w:tcPr>
          <w:p w14:paraId="0D59C7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38.9</w:t>
            </w:r>
          </w:p>
        </w:tc>
        <w:tc>
          <w:tcPr>
            <w:tcW w:w="2249" w:type="dxa"/>
            <w:gridSpan w:val="3"/>
            <w:tcBorders>
              <w:top w:val="nil"/>
              <w:left w:val="nil"/>
              <w:bottom w:val="single" w:color="000000" w:sz="8" w:space="0"/>
              <w:right w:val="single" w:color="000000" w:sz="8" w:space="0"/>
            </w:tcBorders>
            <w:shd w:val="clear" w:color="auto" w:fill="auto"/>
            <w:vAlign w:val="center"/>
          </w:tcPr>
          <w:p w14:paraId="287057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35.34</w:t>
            </w:r>
          </w:p>
        </w:tc>
        <w:tc>
          <w:tcPr>
            <w:tcW w:w="960" w:type="dxa"/>
            <w:tcBorders>
              <w:top w:val="nil"/>
              <w:left w:val="nil"/>
              <w:bottom w:val="single" w:color="000000" w:sz="8" w:space="0"/>
              <w:right w:val="single" w:color="000000" w:sz="8" w:space="0"/>
            </w:tcBorders>
            <w:shd w:val="clear" w:color="auto" w:fill="auto"/>
            <w:vAlign w:val="center"/>
          </w:tcPr>
          <w:p w14:paraId="0A875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90.84%</w:t>
            </w:r>
          </w:p>
        </w:tc>
        <w:tc>
          <w:tcPr>
            <w:tcW w:w="696" w:type="dxa"/>
            <w:tcBorders>
              <w:top w:val="nil"/>
              <w:left w:val="nil"/>
              <w:bottom w:val="single" w:color="000000" w:sz="8" w:space="0"/>
              <w:right w:val="single" w:color="000000" w:sz="8" w:space="0"/>
            </w:tcBorders>
            <w:shd w:val="clear" w:color="auto" w:fill="auto"/>
            <w:vAlign w:val="center"/>
          </w:tcPr>
          <w:p w14:paraId="26BF17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29203B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4C5012FD">
            <w:pPr>
              <w:jc w:val="both"/>
              <w:rPr>
                <w:rFonts w:hint="eastAsia" w:ascii="黑体" w:hAnsi="宋体" w:eastAsia="黑体" w:cs="黑体"/>
                <w:i/>
                <w:iCs/>
                <w:color w:val="000000"/>
                <w:sz w:val="16"/>
                <w:szCs w:val="16"/>
                <w:u w:val="none"/>
              </w:rPr>
            </w:pPr>
          </w:p>
        </w:tc>
      </w:tr>
      <w:tr w14:paraId="346E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BC44026">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8B757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960" w:type="dxa"/>
            <w:tcBorders>
              <w:top w:val="nil"/>
              <w:left w:val="nil"/>
              <w:bottom w:val="single" w:color="000000" w:sz="8" w:space="0"/>
              <w:right w:val="single" w:color="000000" w:sz="8" w:space="0"/>
            </w:tcBorders>
            <w:shd w:val="clear" w:color="auto" w:fill="auto"/>
            <w:vAlign w:val="center"/>
          </w:tcPr>
          <w:p w14:paraId="70B454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765910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34425E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656676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7B587D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3C330C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51882E79">
            <w:pPr>
              <w:jc w:val="both"/>
              <w:rPr>
                <w:rFonts w:hint="eastAsia" w:ascii="黑体" w:hAnsi="宋体" w:eastAsia="黑体" w:cs="黑体"/>
                <w:i/>
                <w:iCs/>
                <w:color w:val="000000"/>
                <w:sz w:val="16"/>
                <w:szCs w:val="16"/>
                <w:u w:val="none"/>
              </w:rPr>
            </w:pPr>
          </w:p>
        </w:tc>
      </w:tr>
      <w:tr w14:paraId="4F96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CCCED8C">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4BEB1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960" w:type="dxa"/>
            <w:tcBorders>
              <w:top w:val="nil"/>
              <w:left w:val="nil"/>
              <w:bottom w:val="single" w:color="000000" w:sz="8" w:space="0"/>
              <w:right w:val="single" w:color="000000" w:sz="8" w:space="0"/>
            </w:tcBorders>
            <w:shd w:val="clear" w:color="auto" w:fill="auto"/>
            <w:vAlign w:val="center"/>
          </w:tcPr>
          <w:p w14:paraId="548E5F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70ADB0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027FB8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2B5E67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1F7C2C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0ACC6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0D98FE2C">
            <w:pPr>
              <w:jc w:val="both"/>
              <w:rPr>
                <w:rFonts w:hint="eastAsia" w:ascii="黑体" w:hAnsi="宋体" w:eastAsia="黑体" w:cs="黑体"/>
                <w:i/>
                <w:iCs/>
                <w:color w:val="000000"/>
                <w:sz w:val="16"/>
                <w:szCs w:val="16"/>
                <w:u w:val="none"/>
              </w:rPr>
            </w:pPr>
          </w:p>
        </w:tc>
      </w:tr>
      <w:tr w14:paraId="605E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D4F142D">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27A479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60" w:type="dxa"/>
            <w:tcBorders>
              <w:top w:val="nil"/>
              <w:left w:val="nil"/>
              <w:bottom w:val="single" w:color="000000" w:sz="8" w:space="0"/>
              <w:right w:val="single" w:color="000000" w:sz="8" w:space="0"/>
            </w:tcBorders>
            <w:shd w:val="clear" w:color="auto" w:fill="auto"/>
            <w:vAlign w:val="center"/>
          </w:tcPr>
          <w:p w14:paraId="2ABF37BE">
            <w:pPr>
              <w:jc w:val="center"/>
              <w:rPr>
                <w:rFonts w:hint="eastAsia" w:ascii="微软雅黑" w:hAnsi="微软雅黑" w:eastAsia="微软雅黑" w:cs="微软雅黑"/>
                <w:i/>
                <w:iCs/>
                <w:color w:val="000000"/>
                <w:sz w:val="15"/>
                <w:szCs w:val="15"/>
                <w:u w:val="none"/>
              </w:rPr>
            </w:pPr>
          </w:p>
        </w:tc>
        <w:tc>
          <w:tcPr>
            <w:tcW w:w="1123" w:type="dxa"/>
            <w:tcBorders>
              <w:top w:val="nil"/>
              <w:left w:val="nil"/>
              <w:bottom w:val="single" w:color="000000" w:sz="8" w:space="0"/>
              <w:right w:val="single" w:color="000000" w:sz="8" w:space="0"/>
            </w:tcBorders>
            <w:shd w:val="clear" w:color="auto" w:fill="auto"/>
            <w:vAlign w:val="center"/>
          </w:tcPr>
          <w:p w14:paraId="19DE6E70">
            <w:pPr>
              <w:jc w:val="center"/>
              <w:rPr>
                <w:rFonts w:hint="eastAsia" w:ascii="微软雅黑" w:hAnsi="微软雅黑" w:eastAsia="微软雅黑" w:cs="微软雅黑"/>
                <w:i/>
                <w:iCs/>
                <w:color w:val="000000"/>
                <w:sz w:val="15"/>
                <w:szCs w:val="15"/>
                <w:u w:val="none"/>
              </w:rPr>
            </w:pPr>
          </w:p>
        </w:tc>
        <w:tc>
          <w:tcPr>
            <w:tcW w:w="2249" w:type="dxa"/>
            <w:gridSpan w:val="3"/>
            <w:tcBorders>
              <w:top w:val="nil"/>
              <w:left w:val="nil"/>
              <w:bottom w:val="single" w:color="000000" w:sz="8" w:space="0"/>
              <w:right w:val="single" w:color="000000" w:sz="8" w:space="0"/>
            </w:tcBorders>
            <w:shd w:val="clear" w:color="auto" w:fill="auto"/>
            <w:vAlign w:val="center"/>
          </w:tcPr>
          <w:p w14:paraId="089CAFD2">
            <w:pPr>
              <w:jc w:val="center"/>
              <w:rPr>
                <w:rFonts w:hint="eastAsia" w:ascii="微软雅黑" w:hAnsi="微软雅黑" w:eastAsia="微软雅黑" w:cs="微软雅黑"/>
                <w:i/>
                <w:iCs/>
                <w:color w:val="000000"/>
                <w:sz w:val="15"/>
                <w:szCs w:val="15"/>
                <w:u w:val="none"/>
              </w:rPr>
            </w:pPr>
          </w:p>
        </w:tc>
        <w:tc>
          <w:tcPr>
            <w:tcW w:w="960" w:type="dxa"/>
            <w:tcBorders>
              <w:top w:val="nil"/>
              <w:left w:val="nil"/>
              <w:bottom w:val="single" w:color="000000" w:sz="8" w:space="0"/>
              <w:right w:val="single" w:color="000000" w:sz="8" w:space="0"/>
            </w:tcBorders>
            <w:shd w:val="clear" w:color="auto" w:fill="auto"/>
            <w:vAlign w:val="center"/>
          </w:tcPr>
          <w:p w14:paraId="5F1F05C6">
            <w:pPr>
              <w:jc w:val="center"/>
              <w:rPr>
                <w:rFonts w:hint="eastAsia" w:ascii="微软雅黑" w:hAnsi="微软雅黑" w:eastAsia="微软雅黑" w:cs="微软雅黑"/>
                <w:i/>
                <w:iCs/>
                <w:color w:val="000000"/>
                <w:sz w:val="15"/>
                <w:szCs w:val="15"/>
                <w:u w:val="none"/>
              </w:rPr>
            </w:pPr>
          </w:p>
        </w:tc>
        <w:tc>
          <w:tcPr>
            <w:tcW w:w="696" w:type="dxa"/>
            <w:tcBorders>
              <w:top w:val="nil"/>
              <w:left w:val="nil"/>
              <w:bottom w:val="single" w:color="000000" w:sz="8" w:space="0"/>
              <w:right w:val="single" w:color="000000" w:sz="8" w:space="0"/>
            </w:tcBorders>
            <w:shd w:val="clear" w:color="auto" w:fill="auto"/>
            <w:vAlign w:val="center"/>
          </w:tcPr>
          <w:p w14:paraId="7C7B8B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400582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5E6F6A23">
            <w:pPr>
              <w:jc w:val="both"/>
              <w:rPr>
                <w:rFonts w:hint="eastAsia" w:ascii="黑体" w:hAnsi="宋体" w:eastAsia="黑体" w:cs="黑体"/>
                <w:i/>
                <w:iCs/>
                <w:color w:val="000000"/>
                <w:sz w:val="16"/>
                <w:szCs w:val="16"/>
                <w:u w:val="none"/>
              </w:rPr>
            </w:pPr>
          </w:p>
        </w:tc>
      </w:tr>
      <w:tr w14:paraId="5973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108D70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960" w:type="dxa"/>
            <w:tcBorders>
              <w:top w:val="nil"/>
              <w:left w:val="nil"/>
              <w:bottom w:val="single" w:color="000000" w:sz="8" w:space="0"/>
              <w:right w:val="single" w:color="000000" w:sz="8" w:space="0"/>
            </w:tcBorders>
            <w:shd w:val="clear" w:color="auto" w:fill="auto"/>
            <w:vAlign w:val="center"/>
          </w:tcPr>
          <w:p w14:paraId="42C4AE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60" w:type="dxa"/>
            <w:tcBorders>
              <w:top w:val="nil"/>
              <w:left w:val="nil"/>
              <w:bottom w:val="single" w:color="000000" w:sz="8" w:space="0"/>
              <w:right w:val="single" w:color="000000" w:sz="8" w:space="0"/>
            </w:tcBorders>
            <w:shd w:val="clear" w:color="auto" w:fill="auto"/>
            <w:vAlign w:val="center"/>
          </w:tcPr>
          <w:p w14:paraId="08814C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23" w:type="dxa"/>
            <w:tcBorders>
              <w:top w:val="nil"/>
              <w:left w:val="nil"/>
              <w:bottom w:val="single" w:color="000000" w:sz="8" w:space="0"/>
              <w:right w:val="single" w:color="000000" w:sz="8" w:space="0"/>
            </w:tcBorders>
            <w:shd w:val="clear" w:color="auto" w:fill="auto"/>
            <w:vAlign w:val="center"/>
          </w:tcPr>
          <w:p w14:paraId="127286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33" w:type="dxa"/>
            <w:tcBorders>
              <w:top w:val="nil"/>
              <w:left w:val="nil"/>
              <w:bottom w:val="single" w:color="000000" w:sz="8" w:space="0"/>
              <w:right w:val="single" w:color="000000" w:sz="8" w:space="0"/>
            </w:tcBorders>
            <w:shd w:val="clear" w:color="auto" w:fill="auto"/>
            <w:vAlign w:val="center"/>
          </w:tcPr>
          <w:p w14:paraId="6F74F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960" w:type="dxa"/>
            <w:tcBorders>
              <w:top w:val="nil"/>
              <w:left w:val="nil"/>
              <w:bottom w:val="single" w:color="000000" w:sz="8" w:space="0"/>
              <w:right w:val="single" w:color="000000" w:sz="8" w:space="0"/>
            </w:tcBorders>
            <w:shd w:val="clear" w:color="auto" w:fill="auto"/>
            <w:vAlign w:val="center"/>
          </w:tcPr>
          <w:p w14:paraId="36B0F5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756" w:type="dxa"/>
            <w:tcBorders>
              <w:top w:val="nil"/>
              <w:left w:val="nil"/>
              <w:bottom w:val="single" w:color="000000" w:sz="8" w:space="0"/>
              <w:right w:val="single" w:color="000000" w:sz="8" w:space="0"/>
            </w:tcBorders>
            <w:shd w:val="clear" w:color="auto" w:fill="auto"/>
            <w:vAlign w:val="center"/>
          </w:tcPr>
          <w:p w14:paraId="7713D7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60" w:type="dxa"/>
            <w:tcBorders>
              <w:top w:val="nil"/>
              <w:left w:val="nil"/>
              <w:bottom w:val="single" w:color="000000" w:sz="8" w:space="0"/>
              <w:right w:val="single" w:color="000000" w:sz="8" w:space="0"/>
            </w:tcBorders>
            <w:shd w:val="clear" w:color="auto" w:fill="auto"/>
            <w:vAlign w:val="center"/>
          </w:tcPr>
          <w:p w14:paraId="384FFC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696" w:type="dxa"/>
            <w:tcBorders>
              <w:top w:val="nil"/>
              <w:left w:val="nil"/>
              <w:bottom w:val="single" w:color="000000" w:sz="8" w:space="0"/>
              <w:right w:val="single" w:color="000000" w:sz="8" w:space="0"/>
            </w:tcBorders>
            <w:shd w:val="clear" w:color="auto" w:fill="auto"/>
            <w:vAlign w:val="center"/>
          </w:tcPr>
          <w:p w14:paraId="1B0D88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79D4FD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07833A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6E63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4939D75">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674FE2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960" w:type="dxa"/>
            <w:vMerge w:val="restart"/>
            <w:tcBorders>
              <w:top w:val="nil"/>
              <w:left w:val="nil"/>
              <w:bottom w:val="single" w:color="000000" w:sz="8" w:space="0"/>
              <w:right w:val="single" w:color="000000" w:sz="8" w:space="0"/>
            </w:tcBorders>
            <w:shd w:val="clear" w:color="auto" w:fill="auto"/>
            <w:vAlign w:val="center"/>
          </w:tcPr>
          <w:p w14:paraId="4FD395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23" w:type="dxa"/>
            <w:tcBorders>
              <w:top w:val="nil"/>
              <w:left w:val="nil"/>
              <w:bottom w:val="single" w:color="000000" w:sz="8" w:space="0"/>
              <w:right w:val="single" w:color="000000" w:sz="8" w:space="0"/>
            </w:tcBorders>
            <w:shd w:val="clear" w:color="auto" w:fill="auto"/>
            <w:vAlign w:val="center"/>
          </w:tcPr>
          <w:p w14:paraId="362DF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享受免费义务教育学生人数348人，增减率控制范围</w:t>
            </w:r>
          </w:p>
        </w:tc>
        <w:tc>
          <w:tcPr>
            <w:tcW w:w="533" w:type="dxa"/>
            <w:tcBorders>
              <w:top w:val="nil"/>
              <w:left w:val="nil"/>
              <w:bottom w:val="single" w:color="000000" w:sz="8" w:space="0"/>
              <w:right w:val="single" w:color="000000" w:sz="8" w:space="0"/>
            </w:tcBorders>
            <w:shd w:val="clear" w:color="auto" w:fill="auto"/>
            <w:vAlign w:val="center"/>
          </w:tcPr>
          <w:p w14:paraId="1705A5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6C2688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6" w:type="dxa"/>
            <w:tcBorders>
              <w:top w:val="nil"/>
              <w:left w:val="nil"/>
              <w:bottom w:val="single" w:color="000000" w:sz="8" w:space="0"/>
              <w:right w:val="single" w:color="000000" w:sz="8" w:space="0"/>
            </w:tcBorders>
            <w:shd w:val="clear" w:color="auto" w:fill="auto"/>
            <w:vAlign w:val="center"/>
          </w:tcPr>
          <w:p w14:paraId="067F71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87F7D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6" w:type="dxa"/>
            <w:tcBorders>
              <w:top w:val="nil"/>
              <w:left w:val="nil"/>
              <w:bottom w:val="single" w:color="000000" w:sz="8" w:space="0"/>
              <w:right w:val="single" w:color="000000" w:sz="8" w:space="0"/>
            </w:tcBorders>
            <w:shd w:val="clear" w:color="auto" w:fill="auto"/>
            <w:vAlign w:val="center"/>
          </w:tcPr>
          <w:p w14:paraId="1F2C8D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56E835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2EE40979">
            <w:pPr>
              <w:jc w:val="center"/>
              <w:rPr>
                <w:rFonts w:hint="eastAsia" w:ascii="微软雅黑" w:hAnsi="微软雅黑" w:eastAsia="微软雅黑" w:cs="微软雅黑"/>
                <w:i/>
                <w:iCs/>
                <w:color w:val="000000"/>
                <w:sz w:val="15"/>
                <w:szCs w:val="15"/>
                <w:u w:val="none"/>
              </w:rPr>
            </w:pPr>
          </w:p>
        </w:tc>
      </w:tr>
      <w:tr w14:paraId="41B95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A12CE9D">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7E0743D1">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558DBF23">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1E462D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义务教育学生入学率</w:t>
            </w:r>
          </w:p>
        </w:tc>
        <w:tc>
          <w:tcPr>
            <w:tcW w:w="533" w:type="dxa"/>
            <w:tcBorders>
              <w:top w:val="nil"/>
              <w:left w:val="nil"/>
              <w:bottom w:val="single" w:color="000000" w:sz="8" w:space="0"/>
              <w:right w:val="single" w:color="000000" w:sz="8" w:space="0"/>
            </w:tcBorders>
            <w:shd w:val="clear" w:color="auto" w:fill="auto"/>
            <w:vAlign w:val="center"/>
          </w:tcPr>
          <w:p w14:paraId="0A5DD3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B7AE8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6" w:type="dxa"/>
            <w:tcBorders>
              <w:top w:val="nil"/>
              <w:left w:val="nil"/>
              <w:bottom w:val="single" w:color="000000" w:sz="8" w:space="0"/>
              <w:right w:val="single" w:color="000000" w:sz="8" w:space="0"/>
            </w:tcBorders>
            <w:shd w:val="clear" w:color="auto" w:fill="auto"/>
            <w:vAlign w:val="center"/>
          </w:tcPr>
          <w:p w14:paraId="123332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E6342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nil"/>
              <w:left w:val="nil"/>
              <w:bottom w:val="single" w:color="000000" w:sz="8" w:space="0"/>
              <w:right w:val="single" w:color="000000" w:sz="8" w:space="0"/>
            </w:tcBorders>
            <w:shd w:val="clear" w:color="auto" w:fill="auto"/>
            <w:vAlign w:val="center"/>
          </w:tcPr>
          <w:p w14:paraId="1A5F4F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355D3D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2BA5531D">
            <w:pPr>
              <w:jc w:val="center"/>
              <w:rPr>
                <w:rFonts w:hint="eastAsia" w:ascii="微软雅黑" w:hAnsi="微软雅黑" w:eastAsia="微软雅黑" w:cs="微软雅黑"/>
                <w:i/>
                <w:iCs/>
                <w:color w:val="000000"/>
                <w:sz w:val="15"/>
                <w:szCs w:val="15"/>
                <w:u w:val="none"/>
              </w:rPr>
            </w:pPr>
          </w:p>
        </w:tc>
      </w:tr>
      <w:tr w14:paraId="3999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1579ED4">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F88204B">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371F16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23" w:type="dxa"/>
            <w:tcBorders>
              <w:top w:val="nil"/>
              <w:left w:val="nil"/>
              <w:bottom w:val="single" w:color="000000" w:sz="8" w:space="0"/>
              <w:right w:val="single" w:color="000000" w:sz="8" w:space="0"/>
            </w:tcBorders>
            <w:shd w:val="clear" w:color="auto" w:fill="auto"/>
            <w:vAlign w:val="center"/>
          </w:tcPr>
          <w:p w14:paraId="678BE7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九年义务教育巩固率</w:t>
            </w:r>
          </w:p>
        </w:tc>
        <w:tc>
          <w:tcPr>
            <w:tcW w:w="533" w:type="dxa"/>
            <w:tcBorders>
              <w:top w:val="nil"/>
              <w:left w:val="nil"/>
              <w:bottom w:val="single" w:color="000000" w:sz="8" w:space="0"/>
              <w:right w:val="single" w:color="000000" w:sz="8" w:space="0"/>
            </w:tcBorders>
            <w:shd w:val="clear" w:color="auto" w:fill="auto"/>
            <w:vAlign w:val="center"/>
          </w:tcPr>
          <w:p w14:paraId="2483D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300D3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6" w:type="dxa"/>
            <w:tcBorders>
              <w:top w:val="nil"/>
              <w:left w:val="nil"/>
              <w:bottom w:val="single" w:color="000000" w:sz="8" w:space="0"/>
              <w:right w:val="single" w:color="000000" w:sz="8" w:space="0"/>
            </w:tcBorders>
            <w:shd w:val="clear" w:color="auto" w:fill="auto"/>
            <w:vAlign w:val="center"/>
          </w:tcPr>
          <w:p w14:paraId="71775A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6BCD77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nil"/>
              <w:left w:val="nil"/>
              <w:bottom w:val="single" w:color="000000" w:sz="8" w:space="0"/>
              <w:right w:val="single" w:color="000000" w:sz="8" w:space="0"/>
            </w:tcBorders>
            <w:shd w:val="clear" w:color="auto" w:fill="auto"/>
            <w:vAlign w:val="center"/>
          </w:tcPr>
          <w:p w14:paraId="6A94E3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58654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01E2E1B8">
            <w:pPr>
              <w:jc w:val="center"/>
              <w:rPr>
                <w:rFonts w:hint="eastAsia" w:ascii="微软雅黑" w:hAnsi="微软雅黑" w:eastAsia="微软雅黑" w:cs="微软雅黑"/>
                <w:i/>
                <w:iCs/>
                <w:color w:val="000000"/>
                <w:sz w:val="15"/>
                <w:szCs w:val="15"/>
                <w:u w:val="none"/>
              </w:rPr>
            </w:pPr>
          </w:p>
        </w:tc>
      </w:tr>
      <w:tr w14:paraId="7035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8942D2C">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54533199">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746F8921">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44C65D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完成上级下达的教学目标</w:t>
            </w:r>
          </w:p>
        </w:tc>
        <w:tc>
          <w:tcPr>
            <w:tcW w:w="533" w:type="dxa"/>
            <w:tcBorders>
              <w:top w:val="nil"/>
              <w:left w:val="nil"/>
              <w:bottom w:val="single" w:color="000000" w:sz="8" w:space="0"/>
              <w:right w:val="single" w:color="000000" w:sz="8" w:space="0"/>
            </w:tcBorders>
            <w:shd w:val="clear" w:color="auto" w:fill="auto"/>
            <w:vAlign w:val="center"/>
          </w:tcPr>
          <w:p w14:paraId="332C6E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5DC39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56" w:type="dxa"/>
            <w:tcBorders>
              <w:top w:val="nil"/>
              <w:left w:val="nil"/>
              <w:bottom w:val="single" w:color="000000" w:sz="8" w:space="0"/>
              <w:right w:val="single" w:color="000000" w:sz="8" w:space="0"/>
            </w:tcBorders>
            <w:shd w:val="clear" w:color="auto" w:fill="auto"/>
            <w:vAlign w:val="center"/>
          </w:tcPr>
          <w:p w14:paraId="7A18EA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6729C4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96" w:type="dxa"/>
            <w:tcBorders>
              <w:top w:val="nil"/>
              <w:left w:val="nil"/>
              <w:bottom w:val="single" w:color="000000" w:sz="8" w:space="0"/>
              <w:right w:val="single" w:color="000000" w:sz="8" w:space="0"/>
            </w:tcBorders>
            <w:shd w:val="clear" w:color="auto" w:fill="auto"/>
            <w:vAlign w:val="center"/>
          </w:tcPr>
          <w:p w14:paraId="24621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271FCD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61492FC0">
            <w:pPr>
              <w:jc w:val="center"/>
              <w:rPr>
                <w:rFonts w:hint="eastAsia" w:ascii="微软雅黑" w:hAnsi="微软雅黑" w:eastAsia="微软雅黑" w:cs="微软雅黑"/>
                <w:i/>
                <w:iCs/>
                <w:color w:val="000000"/>
                <w:sz w:val="15"/>
                <w:szCs w:val="15"/>
                <w:u w:val="none"/>
              </w:rPr>
            </w:pPr>
          </w:p>
        </w:tc>
      </w:tr>
      <w:tr w14:paraId="7EDA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EBC2427">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541D9BC6">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C5E0D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23" w:type="dxa"/>
            <w:tcBorders>
              <w:top w:val="nil"/>
              <w:left w:val="nil"/>
              <w:bottom w:val="single" w:color="000000" w:sz="8" w:space="0"/>
              <w:right w:val="single" w:color="000000" w:sz="8" w:space="0"/>
            </w:tcBorders>
            <w:shd w:val="clear" w:color="auto" w:fill="auto"/>
            <w:vAlign w:val="center"/>
          </w:tcPr>
          <w:p w14:paraId="19BC5E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资金拨付周期</w:t>
            </w:r>
          </w:p>
        </w:tc>
        <w:tc>
          <w:tcPr>
            <w:tcW w:w="533" w:type="dxa"/>
            <w:tcBorders>
              <w:top w:val="nil"/>
              <w:left w:val="nil"/>
              <w:bottom w:val="single" w:color="000000" w:sz="8" w:space="0"/>
              <w:right w:val="single" w:color="000000" w:sz="8" w:space="0"/>
            </w:tcBorders>
            <w:shd w:val="clear" w:color="auto" w:fill="auto"/>
            <w:vAlign w:val="center"/>
          </w:tcPr>
          <w:p w14:paraId="303AB6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D13D4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6" w:type="dxa"/>
            <w:tcBorders>
              <w:top w:val="nil"/>
              <w:left w:val="nil"/>
              <w:bottom w:val="single" w:color="000000" w:sz="8" w:space="0"/>
              <w:right w:val="single" w:color="000000" w:sz="8" w:space="0"/>
            </w:tcBorders>
            <w:shd w:val="clear" w:color="auto" w:fill="auto"/>
            <w:vAlign w:val="center"/>
          </w:tcPr>
          <w:p w14:paraId="797762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60" w:type="dxa"/>
            <w:tcBorders>
              <w:top w:val="nil"/>
              <w:left w:val="nil"/>
              <w:bottom w:val="single" w:color="000000" w:sz="8" w:space="0"/>
              <w:right w:val="single" w:color="000000" w:sz="8" w:space="0"/>
            </w:tcBorders>
            <w:shd w:val="clear" w:color="auto" w:fill="auto"/>
            <w:vAlign w:val="center"/>
          </w:tcPr>
          <w:p w14:paraId="6312B9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96" w:type="dxa"/>
            <w:tcBorders>
              <w:top w:val="nil"/>
              <w:left w:val="nil"/>
              <w:bottom w:val="single" w:color="000000" w:sz="8" w:space="0"/>
              <w:right w:val="single" w:color="000000" w:sz="8" w:space="0"/>
            </w:tcBorders>
            <w:shd w:val="clear" w:color="auto" w:fill="auto"/>
            <w:vAlign w:val="center"/>
          </w:tcPr>
          <w:p w14:paraId="4957F0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64FCA8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046CCE84">
            <w:pPr>
              <w:jc w:val="center"/>
              <w:rPr>
                <w:rFonts w:hint="eastAsia" w:ascii="微软雅黑" w:hAnsi="微软雅黑" w:eastAsia="微软雅黑" w:cs="微软雅黑"/>
                <w:i/>
                <w:iCs/>
                <w:color w:val="000000"/>
                <w:sz w:val="15"/>
                <w:szCs w:val="15"/>
                <w:u w:val="none"/>
              </w:rPr>
            </w:pPr>
          </w:p>
        </w:tc>
      </w:tr>
      <w:tr w14:paraId="7B60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F7669BB">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6A3B47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960" w:type="dxa"/>
            <w:tcBorders>
              <w:top w:val="nil"/>
              <w:left w:val="nil"/>
              <w:bottom w:val="single" w:color="000000" w:sz="8" w:space="0"/>
              <w:right w:val="single" w:color="000000" w:sz="8" w:space="0"/>
            </w:tcBorders>
            <w:shd w:val="clear" w:color="auto" w:fill="auto"/>
            <w:vAlign w:val="center"/>
          </w:tcPr>
          <w:p w14:paraId="3B9747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23" w:type="dxa"/>
            <w:tcBorders>
              <w:top w:val="nil"/>
              <w:left w:val="nil"/>
              <w:bottom w:val="single" w:color="000000" w:sz="8" w:space="0"/>
              <w:right w:val="single" w:color="000000" w:sz="8" w:space="0"/>
            </w:tcBorders>
            <w:shd w:val="clear" w:color="auto" w:fill="auto"/>
            <w:vAlign w:val="center"/>
          </w:tcPr>
          <w:p w14:paraId="233924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落实国家政策，保障适龄儿童全面接受义务教育</w:t>
            </w:r>
          </w:p>
        </w:tc>
        <w:tc>
          <w:tcPr>
            <w:tcW w:w="533" w:type="dxa"/>
            <w:tcBorders>
              <w:top w:val="nil"/>
              <w:left w:val="nil"/>
              <w:bottom w:val="single" w:color="000000" w:sz="8" w:space="0"/>
              <w:right w:val="single" w:color="000000" w:sz="8" w:space="0"/>
            </w:tcBorders>
            <w:shd w:val="clear" w:color="auto" w:fill="auto"/>
            <w:vAlign w:val="center"/>
          </w:tcPr>
          <w:p w14:paraId="29E2BF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643988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4BB0318D">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2013BE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7F44B2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5CDFEB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67EA048F">
            <w:pPr>
              <w:jc w:val="center"/>
              <w:rPr>
                <w:rFonts w:hint="eastAsia" w:ascii="微软雅黑" w:hAnsi="微软雅黑" w:eastAsia="微软雅黑" w:cs="微软雅黑"/>
                <w:i/>
                <w:iCs/>
                <w:color w:val="000000"/>
                <w:sz w:val="15"/>
                <w:szCs w:val="15"/>
                <w:u w:val="none"/>
              </w:rPr>
            </w:pPr>
          </w:p>
        </w:tc>
      </w:tr>
      <w:tr w14:paraId="4DED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1294699">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F52BCB5">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4588B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23" w:type="dxa"/>
            <w:tcBorders>
              <w:top w:val="nil"/>
              <w:left w:val="nil"/>
              <w:bottom w:val="single" w:color="000000" w:sz="8" w:space="0"/>
              <w:right w:val="single" w:color="000000" w:sz="8" w:space="0"/>
            </w:tcBorders>
            <w:shd w:val="clear" w:color="auto" w:fill="auto"/>
            <w:vAlign w:val="center"/>
          </w:tcPr>
          <w:p w14:paraId="79575A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促进义务教育健康发展</w:t>
            </w:r>
          </w:p>
        </w:tc>
        <w:tc>
          <w:tcPr>
            <w:tcW w:w="533" w:type="dxa"/>
            <w:tcBorders>
              <w:top w:val="nil"/>
              <w:left w:val="nil"/>
              <w:bottom w:val="single" w:color="000000" w:sz="8" w:space="0"/>
              <w:right w:val="single" w:color="000000" w:sz="8" w:space="0"/>
            </w:tcBorders>
            <w:shd w:val="clear" w:color="auto" w:fill="auto"/>
            <w:vAlign w:val="center"/>
          </w:tcPr>
          <w:p w14:paraId="78AA72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76F5AC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26CF0B8E">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5C568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07D920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7E8443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0999414F">
            <w:pPr>
              <w:jc w:val="center"/>
              <w:rPr>
                <w:rFonts w:hint="eastAsia" w:ascii="微软雅黑" w:hAnsi="微软雅黑" w:eastAsia="微软雅黑" w:cs="微软雅黑"/>
                <w:i/>
                <w:iCs/>
                <w:color w:val="000000"/>
                <w:sz w:val="15"/>
                <w:szCs w:val="15"/>
                <w:u w:val="none"/>
              </w:rPr>
            </w:pPr>
          </w:p>
        </w:tc>
      </w:tr>
      <w:tr w14:paraId="0D34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DAC5E38">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6618EB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60" w:type="dxa"/>
            <w:vMerge w:val="restart"/>
            <w:tcBorders>
              <w:top w:val="nil"/>
              <w:left w:val="nil"/>
              <w:bottom w:val="single" w:color="000000" w:sz="8" w:space="0"/>
              <w:right w:val="single" w:color="000000" w:sz="8" w:space="0"/>
            </w:tcBorders>
            <w:shd w:val="clear" w:color="auto" w:fill="auto"/>
            <w:vAlign w:val="center"/>
          </w:tcPr>
          <w:p w14:paraId="36F120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23" w:type="dxa"/>
            <w:tcBorders>
              <w:top w:val="nil"/>
              <w:left w:val="nil"/>
              <w:bottom w:val="single" w:color="000000" w:sz="8" w:space="0"/>
              <w:right w:val="single" w:color="000000" w:sz="8" w:space="0"/>
            </w:tcBorders>
            <w:shd w:val="clear" w:color="auto" w:fill="auto"/>
            <w:vAlign w:val="center"/>
          </w:tcPr>
          <w:p w14:paraId="223D89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家长和学生满意度</w:t>
            </w:r>
          </w:p>
        </w:tc>
        <w:tc>
          <w:tcPr>
            <w:tcW w:w="533" w:type="dxa"/>
            <w:tcBorders>
              <w:top w:val="nil"/>
              <w:left w:val="nil"/>
              <w:bottom w:val="single" w:color="000000" w:sz="8" w:space="0"/>
              <w:right w:val="single" w:color="000000" w:sz="8" w:space="0"/>
            </w:tcBorders>
            <w:shd w:val="clear" w:color="auto" w:fill="auto"/>
            <w:vAlign w:val="center"/>
          </w:tcPr>
          <w:p w14:paraId="4D6F31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30DE5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56" w:type="dxa"/>
            <w:tcBorders>
              <w:top w:val="nil"/>
              <w:left w:val="nil"/>
              <w:bottom w:val="single" w:color="000000" w:sz="8" w:space="0"/>
              <w:right w:val="single" w:color="000000" w:sz="8" w:space="0"/>
            </w:tcBorders>
            <w:shd w:val="clear" w:color="auto" w:fill="auto"/>
            <w:vAlign w:val="center"/>
          </w:tcPr>
          <w:p w14:paraId="0FDF9D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E98D4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96" w:type="dxa"/>
            <w:tcBorders>
              <w:top w:val="nil"/>
              <w:left w:val="nil"/>
              <w:bottom w:val="single" w:color="000000" w:sz="8" w:space="0"/>
              <w:right w:val="single" w:color="000000" w:sz="8" w:space="0"/>
            </w:tcBorders>
            <w:shd w:val="clear" w:color="auto" w:fill="auto"/>
            <w:vAlign w:val="center"/>
          </w:tcPr>
          <w:p w14:paraId="6EA471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2" w:type="dxa"/>
            <w:tcBorders>
              <w:top w:val="nil"/>
              <w:left w:val="nil"/>
              <w:bottom w:val="single" w:color="000000" w:sz="8" w:space="0"/>
              <w:right w:val="single" w:color="000000" w:sz="8" w:space="0"/>
            </w:tcBorders>
            <w:shd w:val="clear" w:color="auto" w:fill="auto"/>
            <w:vAlign w:val="center"/>
          </w:tcPr>
          <w:p w14:paraId="7F2383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nil"/>
              <w:left w:val="nil"/>
              <w:bottom w:val="single" w:color="000000" w:sz="8" w:space="0"/>
              <w:right w:val="single" w:color="000000" w:sz="8" w:space="0"/>
            </w:tcBorders>
            <w:shd w:val="clear" w:color="auto" w:fill="auto"/>
            <w:vAlign w:val="center"/>
          </w:tcPr>
          <w:p w14:paraId="38C3DBE1">
            <w:pPr>
              <w:jc w:val="center"/>
              <w:rPr>
                <w:rFonts w:hint="eastAsia" w:ascii="微软雅黑" w:hAnsi="微软雅黑" w:eastAsia="微软雅黑" w:cs="微软雅黑"/>
                <w:i/>
                <w:iCs/>
                <w:color w:val="000000"/>
                <w:sz w:val="15"/>
                <w:szCs w:val="15"/>
                <w:u w:val="none"/>
              </w:rPr>
            </w:pPr>
          </w:p>
        </w:tc>
      </w:tr>
      <w:tr w14:paraId="46BB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ED1014E">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BB4E037">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7E9FFF8A">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2A9478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学校和教师满意度</w:t>
            </w:r>
          </w:p>
        </w:tc>
        <w:tc>
          <w:tcPr>
            <w:tcW w:w="533" w:type="dxa"/>
            <w:tcBorders>
              <w:top w:val="nil"/>
              <w:left w:val="nil"/>
              <w:bottom w:val="single" w:color="000000" w:sz="8" w:space="0"/>
              <w:right w:val="single" w:color="000000" w:sz="8" w:space="0"/>
            </w:tcBorders>
            <w:shd w:val="clear" w:color="auto" w:fill="auto"/>
            <w:vAlign w:val="center"/>
          </w:tcPr>
          <w:p w14:paraId="4AAE15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1A5706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56" w:type="dxa"/>
            <w:tcBorders>
              <w:top w:val="nil"/>
              <w:left w:val="nil"/>
              <w:bottom w:val="single" w:color="000000" w:sz="8" w:space="0"/>
              <w:right w:val="single" w:color="000000" w:sz="8" w:space="0"/>
            </w:tcBorders>
            <w:shd w:val="clear" w:color="auto" w:fill="auto"/>
            <w:vAlign w:val="center"/>
          </w:tcPr>
          <w:p w14:paraId="2B03BC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83604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96" w:type="dxa"/>
            <w:tcBorders>
              <w:top w:val="nil"/>
              <w:left w:val="nil"/>
              <w:bottom w:val="single" w:color="000000" w:sz="8" w:space="0"/>
              <w:right w:val="single" w:color="000000" w:sz="8" w:space="0"/>
            </w:tcBorders>
            <w:shd w:val="clear" w:color="auto" w:fill="auto"/>
            <w:vAlign w:val="center"/>
          </w:tcPr>
          <w:p w14:paraId="10D163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2" w:type="dxa"/>
            <w:tcBorders>
              <w:top w:val="nil"/>
              <w:left w:val="nil"/>
              <w:bottom w:val="single" w:color="000000" w:sz="8" w:space="0"/>
              <w:right w:val="single" w:color="000000" w:sz="8" w:space="0"/>
            </w:tcBorders>
            <w:shd w:val="clear" w:color="auto" w:fill="auto"/>
            <w:vAlign w:val="center"/>
          </w:tcPr>
          <w:p w14:paraId="0DB84D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nil"/>
              <w:left w:val="nil"/>
              <w:bottom w:val="single" w:color="000000" w:sz="8" w:space="0"/>
              <w:right w:val="single" w:color="000000" w:sz="8" w:space="0"/>
            </w:tcBorders>
            <w:shd w:val="clear" w:color="auto" w:fill="auto"/>
            <w:vAlign w:val="center"/>
          </w:tcPr>
          <w:p w14:paraId="0DAF9209">
            <w:pPr>
              <w:jc w:val="center"/>
              <w:rPr>
                <w:rFonts w:hint="eastAsia" w:ascii="微软雅黑" w:hAnsi="微软雅黑" w:eastAsia="微软雅黑" w:cs="微软雅黑"/>
                <w:i/>
                <w:iCs/>
                <w:color w:val="000000"/>
                <w:sz w:val="15"/>
                <w:szCs w:val="15"/>
                <w:u w:val="none"/>
              </w:rPr>
            </w:pPr>
          </w:p>
        </w:tc>
      </w:tr>
      <w:tr w14:paraId="64C0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88" w:type="dxa"/>
            <w:gridSpan w:val="8"/>
            <w:tcBorders>
              <w:top w:val="nil"/>
              <w:left w:val="single" w:color="000000" w:sz="8" w:space="0"/>
              <w:bottom w:val="single" w:color="000000" w:sz="8" w:space="0"/>
              <w:right w:val="single" w:color="000000" w:sz="8" w:space="0"/>
            </w:tcBorders>
            <w:shd w:val="clear" w:color="auto" w:fill="auto"/>
            <w:vAlign w:val="center"/>
          </w:tcPr>
          <w:p w14:paraId="0B42FA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96" w:type="dxa"/>
            <w:tcBorders>
              <w:top w:val="nil"/>
              <w:left w:val="nil"/>
              <w:bottom w:val="single" w:color="000000" w:sz="8" w:space="0"/>
              <w:right w:val="single" w:color="000000" w:sz="8" w:space="0"/>
            </w:tcBorders>
            <w:shd w:val="clear" w:color="auto" w:fill="auto"/>
            <w:vAlign w:val="center"/>
          </w:tcPr>
          <w:p w14:paraId="70EDFF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2" w:type="dxa"/>
            <w:tcBorders>
              <w:top w:val="nil"/>
              <w:left w:val="nil"/>
              <w:bottom w:val="single" w:color="000000" w:sz="8" w:space="0"/>
              <w:right w:val="single" w:color="000000" w:sz="8" w:space="0"/>
            </w:tcBorders>
            <w:shd w:val="clear" w:color="auto" w:fill="auto"/>
            <w:vAlign w:val="center"/>
          </w:tcPr>
          <w:p w14:paraId="63C12A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60" w:type="dxa"/>
            <w:tcBorders>
              <w:top w:val="nil"/>
              <w:left w:val="nil"/>
              <w:bottom w:val="single" w:color="000000" w:sz="8" w:space="0"/>
              <w:right w:val="single" w:color="000000" w:sz="8" w:space="0"/>
            </w:tcBorders>
            <w:shd w:val="clear" w:color="auto" w:fill="auto"/>
            <w:vAlign w:val="center"/>
          </w:tcPr>
          <w:p w14:paraId="09FB3D0E">
            <w:pPr>
              <w:jc w:val="both"/>
              <w:rPr>
                <w:rFonts w:hint="eastAsia" w:ascii="宋体" w:hAnsi="宋体" w:eastAsia="宋体" w:cs="宋体"/>
                <w:i w:val="0"/>
                <w:iCs w:val="0"/>
                <w:color w:val="000000"/>
                <w:sz w:val="16"/>
                <w:szCs w:val="16"/>
                <w:u w:val="none"/>
              </w:rPr>
            </w:pPr>
          </w:p>
        </w:tc>
      </w:tr>
      <w:tr w14:paraId="7167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29D965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700" w:type="dxa"/>
            <w:gridSpan w:val="10"/>
            <w:tcBorders>
              <w:top w:val="nil"/>
              <w:left w:val="nil"/>
              <w:bottom w:val="single" w:color="000000" w:sz="8" w:space="0"/>
              <w:right w:val="single" w:color="000000" w:sz="8" w:space="0"/>
            </w:tcBorders>
            <w:shd w:val="clear" w:color="auto" w:fill="auto"/>
            <w:vAlign w:val="center"/>
          </w:tcPr>
          <w:p w14:paraId="54CA6043">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小学校城乡义务教育公用经费按财经制度及时支出，足额支出，保障学校义务教育教学秩序正常运转，提高教育教学质量。项目自评得分：100分。</w:t>
            </w:r>
          </w:p>
        </w:tc>
      </w:tr>
      <w:tr w14:paraId="39AF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04EE61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700" w:type="dxa"/>
            <w:gridSpan w:val="10"/>
            <w:tcBorders>
              <w:top w:val="nil"/>
              <w:left w:val="nil"/>
              <w:bottom w:val="single" w:color="000000" w:sz="8" w:space="0"/>
              <w:right w:val="single" w:color="000000" w:sz="8" w:space="0"/>
            </w:tcBorders>
            <w:shd w:val="clear" w:color="auto" w:fill="auto"/>
            <w:vAlign w:val="center"/>
          </w:tcPr>
          <w:p w14:paraId="55F6247F">
            <w:pPr>
              <w:jc w:val="both"/>
              <w:rPr>
                <w:rFonts w:hint="eastAsia" w:ascii="微软雅黑" w:hAnsi="微软雅黑" w:eastAsia="微软雅黑" w:cs="微软雅黑"/>
                <w:i/>
                <w:iCs/>
                <w:color w:val="000000"/>
                <w:sz w:val="15"/>
                <w:szCs w:val="15"/>
                <w:u w:val="none"/>
              </w:rPr>
            </w:pPr>
          </w:p>
        </w:tc>
      </w:tr>
      <w:tr w14:paraId="5D7D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5D8E32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700" w:type="dxa"/>
            <w:gridSpan w:val="10"/>
            <w:tcBorders>
              <w:top w:val="nil"/>
              <w:left w:val="nil"/>
              <w:bottom w:val="single" w:color="000000" w:sz="8" w:space="0"/>
              <w:right w:val="single" w:color="000000" w:sz="8" w:space="0"/>
            </w:tcBorders>
            <w:shd w:val="clear" w:color="auto" w:fill="auto"/>
            <w:vAlign w:val="center"/>
          </w:tcPr>
          <w:p w14:paraId="62E1D30D">
            <w:pPr>
              <w:jc w:val="both"/>
              <w:rPr>
                <w:rFonts w:hint="eastAsia" w:ascii="微软雅黑" w:hAnsi="微软雅黑" w:eastAsia="微软雅黑" w:cs="微软雅黑"/>
                <w:i/>
                <w:iCs/>
                <w:color w:val="000000"/>
                <w:sz w:val="15"/>
                <w:szCs w:val="15"/>
                <w:u w:val="none"/>
              </w:rPr>
            </w:pPr>
          </w:p>
        </w:tc>
      </w:tr>
      <w:tr w14:paraId="07EF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212" w:type="dxa"/>
            <w:gridSpan w:val="5"/>
            <w:tcBorders>
              <w:top w:val="nil"/>
              <w:left w:val="single" w:color="000000" w:sz="8" w:space="0"/>
              <w:bottom w:val="single" w:color="000000" w:sz="8" w:space="0"/>
              <w:right w:val="single" w:color="000000" w:sz="8" w:space="0"/>
            </w:tcBorders>
            <w:shd w:val="clear" w:color="auto" w:fill="auto"/>
            <w:vAlign w:val="center"/>
          </w:tcPr>
          <w:p w14:paraId="0B78691E">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项目负责人：阮龙芳</w:t>
            </w:r>
          </w:p>
        </w:tc>
        <w:tc>
          <w:tcPr>
            <w:tcW w:w="5124" w:type="dxa"/>
            <w:gridSpan w:val="6"/>
            <w:tcBorders>
              <w:top w:val="nil"/>
              <w:left w:val="nil"/>
              <w:bottom w:val="single" w:color="000000" w:sz="8" w:space="0"/>
              <w:right w:val="single" w:color="000000" w:sz="8" w:space="0"/>
            </w:tcBorders>
            <w:shd w:val="clear" w:color="auto" w:fill="auto"/>
            <w:vAlign w:val="center"/>
          </w:tcPr>
          <w:p w14:paraId="7D07F4AD">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财务负责人：宋敏</w:t>
            </w:r>
          </w:p>
        </w:tc>
      </w:tr>
      <w:tr w14:paraId="2F91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tcBorders>
              <w:top w:val="nil"/>
              <w:left w:val="nil"/>
              <w:bottom w:val="nil"/>
              <w:right w:val="nil"/>
            </w:tcBorders>
            <w:shd w:val="clear" w:color="auto" w:fill="auto"/>
            <w:vAlign w:val="center"/>
          </w:tcPr>
          <w:p w14:paraId="165EE166">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2C372A06">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16274A74">
            <w:pPr>
              <w:jc w:val="both"/>
              <w:rPr>
                <w:rFonts w:hint="eastAsia" w:ascii="宋体" w:hAnsi="宋体" w:eastAsia="宋体" w:cs="宋体"/>
                <w:i w:val="0"/>
                <w:iCs w:val="0"/>
                <w:color w:val="000000"/>
                <w:sz w:val="16"/>
                <w:szCs w:val="16"/>
                <w:u w:val="none"/>
              </w:rPr>
            </w:pPr>
          </w:p>
        </w:tc>
        <w:tc>
          <w:tcPr>
            <w:tcW w:w="1123" w:type="dxa"/>
            <w:tcBorders>
              <w:top w:val="nil"/>
              <w:left w:val="nil"/>
              <w:bottom w:val="nil"/>
              <w:right w:val="nil"/>
            </w:tcBorders>
            <w:shd w:val="clear" w:color="auto" w:fill="auto"/>
            <w:vAlign w:val="center"/>
          </w:tcPr>
          <w:p w14:paraId="6D4764CE">
            <w:pPr>
              <w:jc w:val="both"/>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30E06B0A">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7C71DACB">
            <w:pPr>
              <w:jc w:val="both"/>
              <w:rPr>
                <w:rFonts w:hint="eastAsia" w:ascii="宋体" w:hAnsi="宋体" w:eastAsia="宋体" w:cs="宋体"/>
                <w:i w:val="0"/>
                <w:iCs w:val="0"/>
                <w:color w:val="000000"/>
                <w:sz w:val="16"/>
                <w:szCs w:val="16"/>
                <w:u w:val="none"/>
              </w:rPr>
            </w:pPr>
          </w:p>
        </w:tc>
        <w:tc>
          <w:tcPr>
            <w:tcW w:w="756" w:type="dxa"/>
            <w:tcBorders>
              <w:top w:val="nil"/>
              <w:left w:val="nil"/>
              <w:bottom w:val="nil"/>
              <w:right w:val="nil"/>
            </w:tcBorders>
            <w:shd w:val="clear" w:color="auto" w:fill="auto"/>
            <w:vAlign w:val="center"/>
          </w:tcPr>
          <w:p w14:paraId="486CA6AC">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40AC6176">
            <w:pPr>
              <w:jc w:val="both"/>
              <w:rPr>
                <w:rFonts w:hint="eastAsia" w:ascii="宋体" w:hAnsi="宋体" w:eastAsia="宋体" w:cs="宋体"/>
                <w:i w:val="0"/>
                <w:iCs w:val="0"/>
                <w:color w:val="000000"/>
                <w:sz w:val="16"/>
                <w:szCs w:val="16"/>
                <w:u w:val="none"/>
              </w:rPr>
            </w:pPr>
          </w:p>
        </w:tc>
        <w:tc>
          <w:tcPr>
            <w:tcW w:w="696" w:type="dxa"/>
            <w:tcBorders>
              <w:top w:val="nil"/>
              <w:left w:val="nil"/>
              <w:bottom w:val="nil"/>
              <w:right w:val="nil"/>
            </w:tcBorders>
            <w:shd w:val="clear" w:color="auto" w:fill="auto"/>
            <w:vAlign w:val="center"/>
          </w:tcPr>
          <w:p w14:paraId="01E6EB73">
            <w:pPr>
              <w:jc w:val="both"/>
              <w:rPr>
                <w:rFonts w:hint="eastAsia" w:ascii="宋体" w:hAnsi="宋体" w:eastAsia="宋体" w:cs="宋体"/>
                <w:i w:val="0"/>
                <w:iCs w:val="0"/>
                <w:color w:val="000000"/>
                <w:sz w:val="16"/>
                <w:szCs w:val="16"/>
                <w:u w:val="none"/>
              </w:rPr>
            </w:pPr>
          </w:p>
        </w:tc>
        <w:tc>
          <w:tcPr>
            <w:tcW w:w="792" w:type="dxa"/>
            <w:tcBorders>
              <w:top w:val="nil"/>
              <w:left w:val="nil"/>
              <w:bottom w:val="nil"/>
              <w:right w:val="nil"/>
            </w:tcBorders>
            <w:shd w:val="clear" w:color="auto" w:fill="auto"/>
            <w:vAlign w:val="center"/>
          </w:tcPr>
          <w:p w14:paraId="418F57F1">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24527ECB">
            <w:pPr>
              <w:jc w:val="both"/>
              <w:rPr>
                <w:rFonts w:hint="eastAsia" w:ascii="宋体" w:hAnsi="宋体" w:eastAsia="宋体" w:cs="宋体"/>
                <w:i w:val="0"/>
                <w:iCs w:val="0"/>
                <w:color w:val="000000"/>
                <w:sz w:val="16"/>
                <w:szCs w:val="16"/>
                <w:u w:val="none"/>
              </w:rPr>
            </w:pPr>
          </w:p>
        </w:tc>
      </w:tr>
      <w:tr w14:paraId="111D6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336"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0A5C1640">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21FC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093892A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40" w:type="dxa"/>
            <w:gridSpan w:val="9"/>
            <w:tcBorders>
              <w:top w:val="single" w:color="000000" w:sz="8" w:space="0"/>
              <w:left w:val="nil"/>
              <w:bottom w:val="single" w:color="000000" w:sz="8" w:space="0"/>
              <w:right w:val="single" w:color="000000" w:sz="8" w:space="0"/>
            </w:tcBorders>
            <w:shd w:val="clear" w:color="auto" w:fill="auto"/>
            <w:vAlign w:val="center"/>
          </w:tcPr>
          <w:p w14:paraId="143F7A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51118123T000008642747-义务教育阶段特殊教育学校和随班就读残疾学生生均公用经费</w:t>
            </w:r>
          </w:p>
        </w:tc>
      </w:tr>
      <w:tr w14:paraId="400C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40DD6E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4332" w:type="dxa"/>
            <w:gridSpan w:val="5"/>
            <w:tcBorders>
              <w:top w:val="nil"/>
              <w:left w:val="nil"/>
              <w:bottom w:val="single" w:color="000000" w:sz="8" w:space="0"/>
              <w:right w:val="single" w:color="000000" w:sz="8" w:space="0"/>
            </w:tcBorders>
            <w:shd w:val="clear" w:color="auto" w:fill="auto"/>
            <w:vAlign w:val="center"/>
          </w:tcPr>
          <w:p w14:paraId="503826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60" w:type="dxa"/>
            <w:tcBorders>
              <w:top w:val="nil"/>
              <w:left w:val="nil"/>
              <w:bottom w:val="nil"/>
              <w:right w:val="nil"/>
            </w:tcBorders>
            <w:shd w:val="clear" w:color="auto" w:fill="auto"/>
            <w:vAlign w:val="center"/>
          </w:tcPr>
          <w:p w14:paraId="6B48C55F">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实施单位 （盖章）</w:t>
            </w:r>
          </w:p>
        </w:tc>
        <w:tc>
          <w:tcPr>
            <w:tcW w:w="24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041CD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峨眉山市罗目镇小学校</w:t>
            </w:r>
          </w:p>
        </w:tc>
      </w:tr>
      <w:tr w14:paraId="575A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55F28B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960" w:type="dxa"/>
            <w:vMerge w:val="restart"/>
            <w:tcBorders>
              <w:top w:val="nil"/>
              <w:left w:val="nil"/>
              <w:bottom w:val="single" w:color="000000" w:sz="8" w:space="0"/>
              <w:right w:val="single" w:color="000000" w:sz="8" w:space="0"/>
            </w:tcBorders>
            <w:shd w:val="clear" w:color="auto" w:fill="auto"/>
            <w:vAlign w:val="center"/>
          </w:tcPr>
          <w:p w14:paraId="332AF7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4332" w:type="dxa"/>
            <w:gridSpan w:val="5"/>
            <w:tcBorders>
              <w:top w:val="single" w:color="000000" w:sz="8" w:space="0"/>
              <w:left w:val="nil"/>
              <w:bottom w:val="single" w:color="000000" w:sz="8" w:space="0"/>
              <w:right w:val="single" w:color="000000" w:sz="8" w:space="0"/>
            </w:tcBorders>
            <w:shd w:val="clear" w:color="auto" w:fill="auto"/>
            <w:vAlign w:val="center"/>
          </w:tcPr>
          <w:p w14:paraId="36AE2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408" w:type="dxa"/>
            <w:gridSpan w:val="4"/>
            <w:tcBorders>
              <w:top w:val="nil"/>
              <w:left w:val="nil"/>
              <w:bottom w:val="single" w:color="000000" w:sz="8" w:space="0"/>
              <w:right w:val="single" w:color="000000" w:sz="8" w:space="0"/>
            </w:tcBorders>
            <w:shd w:val="clear" w:color="auto" w:fill="auto"/>
            <w:vAlign w:val="center"/>
          </w:tcPr>
          <w:p w14:paraId="0F4D29DC">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年度目标完成情况</w:t>
            </w:r>
          </w:p>
        </w:tc>
      </w:tr>
      <w:tr w14:paraId="7798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306A0D2">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4F44DDDB">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4DEAAB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目标1：落实城乡义务教育经费保障机制。</w:t>
            </w:r>
          </w:p>
        </w:tc>
        <w:tc>
          <w:tcPr>
            <w:tcW w:w="3408" w:type="dxa"/>
            <w:gridSpan w:val="4"/>
            <w:vMerge w:val="restart"/>
            <w:tcBorders>
              <w:top w:val="nil"/>
              <w:left w:val="nil"/>
              <w:bottom w:val="single" w:color="000000" w:sz="8" w:space="0"/>
              <w:right w:val="single" w:color="000000" w:sz="8" w:space="0"/>
            </w:tcBorders>
            <w:shd w:val="clear" w:color="auto" w:fill="auto"/>
            <w:vAlign w:val="center"/>
          </w:tcPr>
          <w:p w14:paraId="491B8EC3">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落实城乡义务教育经费保障机制。实施免费义务教育，全面落实“三免一补”政策。推进义务教育均衡发展和促进教育公平。随班就读残疾学生生均公用经费主要用于学校公用支出，保障学校教育教学秩序正常运转，完成上级下达的教育教学目标，全面发展义务教育事业。</w:t>
            </w:r>
          </w:p>
        </w:tc>
      </w:tr>
      <w:tr w14:paraId="6829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CF1A7B0">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6FA2DC1F">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29FC5A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目标2：实施免费义务教育，全面落实“三免一补”政策。推进义务教育均衡发展和促进教育公平。</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52543AA9">
            <w:pPr>
              <w:jc w:val="left"/>
              <w:rPr>
                <w:rFonts w:hint="eastAsia" w:ascii="黑体" w:hAnsi="宋体" w:eastAsia="黑体" w:cs="黑体"/>
                <w:i w:val="0"/>
                <w:iCs w:val="0"/>
                <w:color w:val="000000"/>
                <w:sz w:val="16"/>
                <w:szCs w:val="16"/>
                <w:u w:val="none"/>
              </w:rPr>
            </w:pPr>
          </w:p>
        </w:tc>
      </w:tr>
      <w:tr w14:paraId="2073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C23D6DD">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41128BA9">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single" w:color="000000" w:sz="8" w:space="0"/>
              <w:right w:val="single" w:color="000000" w:sz="8" w:space="0"/>
            </w:tcBorders>
            <w:shd w:val="clear" w:color="auto" w:fill="auto"/>
            <w:vAlign w:val="center"/>
          </w:tcPr>
          <w:p w14:paraId="5A3CBA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目标3：随班就读残疾学生生均公用经费主要用于学校公用支出，保障学校教育教学秩序正常运转，完成上级下达的教学目标，全面发展义务教育事业。</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2011F8A0">
            <w:pPr>
              <w:jc w:val="left"/>
              <w:rPr>
                <w:rFonts w:hint="eastAsia" w:ascii="黑体" w:hAnsi="宋体" w:eastAsia="黑体" w:cs="黑体"/>
                <w:i w:val="0"/>
                <w:iCs w:val="0"/>
                <w:color w:val="000000"/>
                <w:sz w:val="16"/>
                <w:szCs w:val="16"/>
                <w:u w:val="none"/>
              </w:rPr>
            </w:pPr>
          </w:p>
        </w:tc>
      </w:tr>
      <w:tr w14:paraId="49A3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40AF91F">
            <w:pPr>
              <w:jc w:val="left"/>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56964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40" w:type="dxa"/>
            <w:gridSpan w:val="9"/>
            <w:tcBorders>
              <w:top w:val="nil"/>
              <w:left w:val="nil"/>
              <w:bottom w:val="single" w:color="000000" w:sz="8" w:space="0"/>
              <w:right w:val="single" w:color="000000" w:sz="8" w:space="0"/>
            </w:tcBorders>
            <w:shd w:val="clear" w:color="auto" w:fill="auto"/>
            <w:vAlign w:val="center"/>
          </w:tcPr>
          <w:p w14:paraId="15F99A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义务教育阶段特殊教育学校和随班就读残疾学生生均公用经费及时支出、足额支出。</w:t>
            </w:r>
          </w:p>
        </w:tc>
      </w:tr>
      <w:tr w14:paraId="30D3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1CA8D7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960" w:type="dxa"/>
            <w:tcBorders>
              <w:top w:val="nil"/>
              <w:left w:val="nil"/>
              <w:bottom w:val="single" w:color="000000" w:sz="8" w:space="0"/>
              <w:right w:val="single" w:color="000000" w:sz="8" w:space="0"/>
            </w:tcBorders>
            <w:shd w:val="clear" w:color="auto" w:fill="auto"/>
            <w:vAlign w:val="center"/>
          </w:tcPr>
          <w:p w14:paraId="4530E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960" w:type="dxa"/>
            <w:tcBorders>
              <w:top w:val="nil"/>
              <w:left w:val="nil"/>
              <w:bottom w:val="single" w:color="000000" w:sz="8" w:space="0"/>
              <w:right w:val="single" w:color="000000" w:sz="8" w:space="0"/>
            </w:tcBorders>
            <w:shd w:val="clear" w:color="auto" w:fill="auto"/>
            <w:vAlign w:val="center"/>
          </w:tcPr>
          <w:p w14:paraId="7E764A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23" w:type="dxa"/>
            <w:tcBorders>
              <w:top w:val="single" w:color="000000" w:sz="8" w:space="0"/>
              <w:left w:val="nil"/>
              <w:bottom w:val="single" w:color="000000" w:sz="8" w:space="0"/>
              <w:right w:val="single" w:color="000000" w:sz="8" w:space="0"/>
            </w:tcBorders>
            <w:shd w:val="clear" w:color="auto" w:fill="auto"/>
            <w:vAlign w:val="center"/>
          </w:tcPr>
          <w:p w14:paraId="06DE0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2249" w:type="dxa"/>
            <w:gridSpan w:val="3"/>
            <w:tcBorders>
              <w:top w:val="single" w:color="000000" w:sz="8" w:space="0"/>
              <w:left w:val="nil"/>
              <w:bottom w:val="single" w:color="000000" w:sz="8" w:space="0"/>
              <w:right w:val="single" w:color="000000" w:sz="8" w:space="0"/>
            </w:tcBorders>
            <w:shd w:val="clear" w:color="auto" w:fill="auto"/>
            <w:vAlign w:val="center"/>
          </w:tcPr>
          <w:p w14:paraId="2D98E2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1C7BCD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696" w:type="dxa"/>
            <w:tcBorders>
              <w:top w:val="single" w:color="000000" w:sz="8" w:space="0"/>
              <w:left w:val="nil"/>
              <w:bottom w:val="single" w:color="000000" w:sz="8" w:space="0"/>
              <w:right w:val="single" w:color="000000" w:sz="8" w:space="0"/>
            </w:tcBorders>
            <w:shd w:val="clear" w:color="auto" w:fill="auto"/>
            <w:vAlign w:val="center"/>
          </w:tcPr>
          <w:p w14:paraId="34B9AB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15CF62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7A369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2D68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4771DF4">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11B2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960" w:type="dxa"/>
            <w:tcBorders>
              <w:top w:val="nil"/>
              <w:left w:val="nil"/>
              <w:bottom w:val="single" w:color="000000" w:sz="8" w:space="0"/>
              <w:right w:val="single" w:color="000000" w:sz="8" w:space="0"/>
            </w:tcBorders>
            <w:shd w:val="clear" w:color="auto" w:fill="auto"/>
            <w:vAlign w:val="center"/>
          </w:tcPr>
          <w:p w14:paraId="199E9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w:t>
            </w:r>
          </w:p>
        </w:tc>
        <w:tc>
          <w:tcPr>
            <w:tcW w:w="1123" w:type="dxa"/>
            <w:tcBorders>
              <w:top w:val="nil"/>
              <w:left w:val="nil"/>
              <w:bottom w:val="single" w:color="000000" w:sz="8" w:space="0"/>
              <w:right w:val="single" w:color="000000" w:sz="8" w:space="0"/>
            </w:tcBorders>
            <w:shd w:val="clear" w:color="auto" w:fill="auto"/>
            <w:vAlign w:val="center"/>
          </w:tcPr>
          <w:p w14:paraId="40537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w:t>
            </w:r>
          </w:p>
        </w:tc>
        <w:tc>
          <w:tcPr>
            <w:tcW w:w="2249" w:type="dxa"/>
            <w:gridSpan w:val="3"/>
            <w:tcBorders>
              <w:top w:val="nil"/>
              <w:left w:val="nil"/>
              <w:bottom w:val="single" w:color="000000" w:sz="8" w:space="0"/>
              <w:right w:val="single" w:color="000000" w:sz="8" w:space="0"/>
            </w:tcBorders>
            <w:shd w:val="clear" w:color="auto" w:fill="auto"/>
            <w:vAlign w:val="center"/>
          </w:tcPr>
          <w:p w14:paraId="0A18F0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w:t>
            </w:r>
          </w:p>
        </w:tc>
        <w:tc>
          <w:tcPr>
            <w:tcW w:w="960" w:type="dxa"/>
            <w:tcBorders>
              <w:top w:val="nil"/>
              <w:left w:val="nil"/>
              <w:bottom w:val="single" w:color="000000" w:sz="8" w:space="0"/>
              <w:right w:val="single" w:color="000000" w:sz="8" w:space="0"/>
            </w:tcBorders>
            <w:shd w:val="clear" w:color="auto" w:fill="auto"/>
            <w:vAlign w:val="center"/>
          </w:tcPr>
          <w:p w14:paraId="66A2A3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99.63%</w:t>
            </w:r>
          </w:p>
        </w:tc>
        <w:tc>
          <w:tcPr>
            <w:tcW w:w="696" w:type="dxa"/>
            <w:tcBorders>
              <w:top w:val="nil"/>
              <w:left w:val="nil"/>
              <w:bottom w:val="single" w:color="000000" w:sz="8" w:space="0"/>
              <w:right w:val="single" w:color="000000" w:sz="8" w:space="0"/>
            </w:tcBorders>
            <w:shd w:val="clear" w:color="auto" w:fill="auto"/>
            <w:vAlign w:val="center"/>
          </w:tcPr>
          <w:p w14:paraId="610402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1CA2DF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vMerge w:val="restart"/>
            <w:tcBorders>
              <w:top w:val="nil"/>
              <w:left w:val="nil"/>
              <w:bottom w:val="single" w:color="000000" w:sz="8" w:space="0"/>
              <w:right w:val="single" w:color="000000" w:sz="8" w:space="0"/>
            </w:tcBorders>
            <w:shd w:val="clear" w:color="auto" w:fill="auto"/>
            <w:vAlign w:val="center"/>
          </w:tcPr>
          <w:p w14:paraId="5828B58E">
            <w:pPr>
              <w:jc w:val="both"/>
              <w:rPr>
                <w:rFonts w:hint="eastAsia" w:ascii="黑体" w:hAnsi="宋体" w:eastAsia="黑体" w:cs="黑体"/>
                <w:i/>
                <w:iCs/>
                <w:color w:val="000000"/>
                <w:sz w:val="16"/>
                <w:szCs w:val="16"/>
                <w:u w:val="none"/>
              </w:rPr>
            </w:pPr>
          </w:p>
        </w:tc>
      </w:tr>
      <w:tr w14:paraId="02B5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5AD0BDA">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49158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960" w:type="dxa"/>
            <w:tcBorders>
              <w:top w:val="nil"/>
              <w:left w:val="nil"/>
              <w:bottom w:val="single" w:color="000000" w:sz="8" w:space="0"/>
              <w:right w:val="single" w:color="000000" w:sz="8" w:space="0"/>
            </w:tcBorders>
            <w:shd w:val="clear" w:color="auto" w:fill="auto"/>
            <w:vAlign w:val="center"/>
          </w:tcPr>
          <w:p w14:paraId="271D60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w:t>
            </w:r>
          </w:p>
        </w:tc>
        <w:tc>
          <w:tcPr>
            <w:tcW w:w="1123" w:type="dxa"/>
            <w:tcBorders>
              <w:top w:val="nil"/>
              <w:left w:val="nil"/>
              <w:bottom w:val="single" w:color="000000" w:sz="8" w:space="0"/>
              <w:right w:val="single" w:color="000000" w:sz="8" w:space="0"/>
            </w:tcBorders>
            <w:shd w:val="clear" w:color="auto" w:fill="auto"/>
            <w:vAlign w:val="center"/>
          </w:tcPr>
          <w:p w14:paraId="3EF1C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w:t>
            </w:r>
          </w:p>
        </w:tc>
        <w:tc>
          <w:tcPr>
            <w:tcW w:w="2249" w:type="dxa"/>
            <w:gridSpan w:val="3"/>
            <w:tcBorders>
              <w:top w:val="nil"/>
              <w:left w:val="nil"/>
              <w:bottom w:val="single" w:color="000000" w:sz="8" w:space="0"/>
              <w:right w:val="single" w:color="000000" w:sz="8" w:space="0"/>
            </w:tcBorders>
            <w:shd w:val="clear" w:color="auto" w:fill="auto"/>
            <w:vAlign w:val="center"/>
          </w:tcPr>
          <w:p w14:paraId="75BD98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w:t>
            </w:r>
          </w:p>
        </w:tc>
        <w:tc>
          <w:tcPr>
            <w:tcW w:w="960" w:type="dxa"/>
            <w:tcBorders>
              <w:top w:val="nil"/>
              <w:left w:val="nil"/>
              <w:bottom w:val="single" w:color="000000" w:sz="8" w:space="0"/>
              <w:right w:val="single" w:color="000000" w:sz="8" w:space="0"/>
            </w:tcBorders>
            <w:shd w:val="clear" w:color="auto" w:fill="auto"/>
            <w:vAlign w:val="center"/>
          </w:tcPr>
          <w:p w14:paraId="7185C0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99.63%</w:t>
            </w:r>
          </w:p>
        </w:tc>
        <w:tc>
          <w:tcPr>
            <w:tcW w:w="696" w:type="dxa"/>
            <w:tcBorders>
              <w:top w:val="nil"/>
              <w:left w:val="nil"/>
              <w:bottom w:val="single" w:color="000000" w:sz="8" w:space="0"/>
              <w:right w:val="single" w:color="000000" w:sz="8" w:space="0"/>
            </w:tcBorders>
            <w:shd w:val="clear" w:color="auto" w:fill="auto"/>
            <w:vAlign w:val="center"/>
          </w:tcPr>
          <w:p w14:paraId="1E549F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3BDD55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5AE55D5B">
            <w:pPr>
              <w:jc w:val="both"/>
              <w:rPr>
                <w:rFonts w:hint="eastAsia" w:ascii="黑体" w:hAnsi="宋体" w:eastAsia="黑体" w:cs="黑体"/>
                <w:i/>
                <w:iCs/>
                <w:color w:val="000000"/>
                <w:sz w:val="16"/>
                <w:szCs w:val="16"/>
                <w:u w:val="none"/>
              </w:rPr>
            </w:pPr>
          </w:p>
        </w:tc>
      </w:tr>
      <w:tr w14:paraId="7041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66E73A8">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2464C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960" w:type="dxa"/>
            <w:tcBorders>
              <w:top w:val="nil"/>
              <w:left w:val="nil"/>
              <w:bottom w:val="single" w:color="000000" w:sz="8" w:space="0"/>
              <w:right w:val="single" w:color="000000" w:sz="8" w:space="0"/>
            </w:tcBorders>
            <w:shd w:val="clear" w:color="auto" w:fill="auto"/>
            <w:vAlign w:val="center"/>
          </w:tcPr>
          <w:p w14:paraId="4080D0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0FFCEF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04C45A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6F5453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2706DE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3669B0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44473940">
            <w:pPr>
              <w:jc w:val="both"/>
              <w:rPr>
                <w:rFonts w:hint="eastAsia" w:ascii="黑体" w:hAnsi="宋体" w:eastAsia="黑体" w:cs="黑体"/>
                <w:i/>
                <w:iCs/>
                <w:color w:val="000000"/>
                <w:sz w:val="16"/>
                <w:szCs w:val="16"/>
                <w:u w:val="none"/>
              </w:rPr>
            </w:pPr>
          </w:p>
        </w:tc>
      </w:tr>
      <w:tr w14:paraId="1F08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12E1350">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1ECCCC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960" w:type="dxa"/>
            <w:tcBorders>
              <w:top w:val="nil"/>
              <w:left w:val="nil"/>
              <w:bottom w:val="single" w:color="000000" w:sz="8" w:space="0"/>
              <w:right w:val="single" w:color="000000" w:sz="8" w:space="0"/>
            </w:tcBorders>
            <w:shd w:val="clear" w:color="auto" w:fill="auto"/>
            <w:vAlign w:val="center"/>
          </w:tcPr>
          <w:p w14:paraId="27AA69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75E550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56E8BA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0A0DAC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69AD5C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5D9AE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21F56C85">
            <w:pPr>
              <w:jc w:val="both"/>
              <w:rPr>
                <w:rFonts w:hint="eastAsia" w:ascii="黑体" w:hAnsi="宋体" w:eastAsia="黑体" w:cs="黑体"/>
                <w:i/>
                <w:iCs/>
                <w:color w:val="000000"/>
                <w:sz w:val="16"/>
                <w:szCs w:val="16"/>
                <w:u w:val="none"/>
              </w:rPr>
            </w:pPr>
          </w:p>
        </w:tc>
      </w:tr>
      <w:tr w14:paraId="3A36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78EDF49">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264693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60" w:type="dxa"/>
            <w:tcBorders>
              <w:top w:val="nil"/>
              <w:left w:val="nil"/>
              <w:bottom w:val="single" w:color="000000" w:sz="8" w:space="0"/>
              <w:right w:val="single" w:color="000000" w:sz="8" w:space="0"/>
            </w:tcBorders>
            <w:shd w:val="clear" w:color="auto" w:fill="auto"/>
            <w:vAlign w:val="center"/>
          </w:tcPr>
          <w:p w14:paraId="38958EA4">
            <w:pPr>
              <w:jc w:val="center"/>
              <w:rPr>
                <w:rFonts w:hint="eastAsia" w:ascii="微软雅黑" w:hAnsi="微软雅黑" w:eastAsia="微软雅黑" w:cs="微软雅黑"/>
                <w:i/>
                <w:iCs/>
                <w:color w:val="000000"/>
                <w:sz w:val="15"/>
                <w:szCs w:val="15"/>
                <w:u w:val="none"/>
              </w:rPr>
            </w:pPr>
          </w:p>
        </w:tc>
        <w:tc>
          <w:tcPr>
            <w:tcW w:w="1123" w:type="dxa"/>
            <w:tcBorders>
              <w:top w:val="nil"/>
              <w:left w:val="nil"/>
              <w:bottom w:val="single" w:color="000000" w:sz="8" w:space="0"/>
              <w:right w:val="single" w:color="000000" w:sz="8" w:space="0"/>
            </w:tcBorders>
            <w:shd w:val="clear" w:color="auto" w:fill="auto"/>
            <w:vAlign w:val="center"/>
          </w:tcPr>
          <w:p w14:paraId="64B5CA4C">
            <w:pPr>
              <w:jc w:val="center"/>
              <w:rPr>
                <w:rFonts w:hint="eastAsia" w:ascii="微软雅黑" w:hAnsi="微软雅黑" w:eastAsia="微软雅黑" w:cs="微软雅黑"/>
                <w:i/>
                <w:iCs/>
                <w:color w:val="000000"/>
                <w:sz w:val="15"/>
                <w:szCs w:val="15"/>
                <w:u w:val="none"/>
              </w:rPr>
            </w:pPr>
          </w:p>
        </w:tc>
        <w:tc>
          <w:tcPr>
            <w:tcW w:w="2249" w:type="dxa"/>
            <w:gridSpan w:val="3"/>
            <w:tcBorders>
              <w:top w:val="nil"/>
              <w:left w:val="nil"/>
              <w:bottom w:val="single" w:color="000000" w:sz="8" w:space="0"/>
              <w:right w:val="single" w:color="000000" w:sz="8" w:space="0"/>
            </w:tcBorders>
            <w:shd w:val="clear" w:color="auto" w:fill="auto"/>
            <w:vAlign w:val="center"/>
          </w:tcPr>
          <w:p w14:paraId="7401001A">
            <w:pPr>
              <w:jc w:val="center"/>
              <w:rPr>
                <w:rFonts w:hint="eastAsia" w:ascii="微软雅黑" w:hAnsi="微软雅黑" w:eastAsia="微软雅黑" w:cs="微软雅黑"/>
                <w:i/>
                <w:iCs/>
                <w:color w:val="000000"/>
                <w:sz w:val="15"/>
                <w:szCs w:val="15"/>
                <w:u w:val="none"/>
              </w:rPr>
            </w:pPr>
          </w:p>
        </w:tc>
        <w:tc>
          <w:tcPr>
            <w:tcW w:w="960" w:type="dxa"/>
            <w:tcBorders>
              <w:top w:val="nil"/>
              <w:left w:val="nil"/>
              <w:bottom w:val="single" w:color="000000" w:sz="8" w:space="0"/>
              <w:right w:val="single" w:color="000000" w:sz="8" w:space="0"/>
            </w:tcBorders>
            <w:shd w:val="clear" w:color="auto" w:fill="auto"/>
            <w:vAlign w:val="center"/>
          </w:tcPr>
          <w:p w14:paraId="38BCB490">
            <w:pPr>
              <w:jc w:val="center"/>
              <w:rPr>
                <w:rFonts w:hint="eastAsia" w:ascii="微软雅黑" w:hAnsi="微软雅黑" w:eastAsia="微软雅黑" w:cs="微软雅黑"/>
                <w:i/>
                <w:iCs/>
                <w:color w:val="000000"/>
                <w:sz w:val="15"/>
                <w:szCs w:val="15"/>
                <w:u w:val="none"/>
              </w:rPr>
            </w:pPr>
          </w:p>
        </w:tc>
        <w:tc>
          <w:tcPr>
            <w:tcW w:w="696" w:type="dxa"/>
            <w:tcBorders>
              <w:top w:val="nil"/>
              <w:left w:val="nil"/>
              <w:bottom w:val="single" w:color="000000" w:sz="8" w:space="0"/>
              <w:right w:val="single" w:color="000000" w:sz="8" w:space="0"/>
            </w:tcBorders>
            <w:shd w:val="clear" w:color="auto" w:fill="auto"/>
            <w:vAlign w:val="center"/>
          </w:tcPr>
          <w:p w14:paraId="52AC28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4C58AE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6214CA15">
            <w:pPr>
              <w:jc w:val="both"/>
              <w:rPr>
                <w:rFonts w:hint="eastAsia" w:ascii="黑体" w:hAnsi="宋体" w:eastAsia="黑体" w:cs="黑体"/>
                <w:i/>
                <w:iCs/>
                <w:color w:val="000000"/>
                <w:sz w:val="16"/>
                <w:szCs w:val="16"/>
                <w:u w:val="none"/>
              </w:rPr>
            </w:pPr>
          </w:p>
        </w:tc>
      </w:tr>
      <w:tr w14:paraId="11D4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09118B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960" w:type="dxa"/>
            <w:tcBorders>
              <w:top w:val="nil"/>
              <w:left w:val="nil"/>
              <w:bottom w:val="single" w:color="000000" w:sz="8" w:space="0"/>
              <w:right w:val="single" w:color="000000" w:sz="8" w:space="0"/>
            </w:tcBorders>
            <w:shd w:val="clear" w:color="auto" w:fill="auto"/>
            <w:vAlign w:val="center"/>
          </w:tcPr>
          <w:p w14:paraId="6FDFA8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60" w:type="dxa"/>
            <w:tcBorders>
              <w:top w:val="nil"/>
              <w:left w:val="nil"/>
              <w:bottom w:val="single" w:color="000000" w:sz="8" w:space="0"/>
              <w:right w:val="single" w:color="000000" w:sz="8" w:space="0"/>
            </w:tcBorders>
            <w:shd w:val="clear" w:color="auto" w:fill="auto"/>
            <w:vAlign w:val="center"/>
          </w:tcPr>
          <w:p w14:paraId="652D09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23" w:type="dxa"/>
            <w:tcBorders>
              <w:top w:val="nil"/>
              <w:left w:val="nil"/>
              <w:bottom w:val="single" w:color="000000" w:sz="8" w:space="0"/>
              <w:right w:val="single" w:color="000000" w:sz="8" w:space="0"/>
            </w:tcBorders>
            <w:shd w:val="clear" w:color="auto" w:fill="auto"/>
            <w:vAlign w:val="center"/>
          </w:tcPr>
          <w:p w14:paraId="3D6BAC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33" w:type="dxa"/>
            <w:tcBorders>
              <w:top w:val="nil"/>
              <w:left w:val="nil"/>
              <w:bottom w:val="single" w:color="000000" w:sz="8" w:space="0"/>
              <w:right w:val="single" w:color="000000" w:sz="8" w:space="0"/>
            </w:tcBorders>
            <w:shd w:val="clear" w:color="auto" w:fill="auto"/>
            <w:vAlign w:val="center"/>
          </w:tcPr>
          <w:p w14:paraId="057D1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960" w:type="dxa"/>
            <w:tcBorders>
              <w:top w:val="nil"/>
              <w:left w:val="nil"/>
              <w:bottom w:val="single" w:color="000000" w:sz="8" w:space="0"/>
              <w:right w:val="single" w:color="000000" w:sz="8" w:space="0"/>
            </w:tcBorders>
            <w:shd w:val="clear" w:color="auto" w:fill="auto"/>
            <w:vAlign w:val="center"/>
          </w:tcPr>
          <w:p w14:paraId="3E968E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756" w:type="dxa"/>
            <w:tcBorders>
              <w:top w:val="nil"/>
              <w:left w:val="nil"/>
              <w:bottom w:val="single" w:color="000000" w:sz="8" w:space="0"/>
              <w:right w:val="single" w:color="000000" w:sz="8" w:space="0"/>
            </w:tcBorders>
            <w:shd w:val="clear" w:color="auto" w:fill="auto"/>
            <w:vAlign w:val="center"/>
          </w:tcPr>
          <w:p w14:paraId="281E95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60" w:type="dxa"/>
            <w:tcBorders>
              <w:top w:val="nil"/>
              <w:left w:val="nil"/>
              <w:bottom w:val="single" w:color="000000" w:sz="8" w:space="0"/>
              <w:right w:val="single" w:color="000000" w:sz="8" w:space="0"/>
            </w:tcBorders>
            <w:shd w:val="clear" w:color="auto" w:fill="auto"/>
            <w:vAlign w:val="center"/>
          </w:tcPr>
          <w:p w14:paraId="63391A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696" w:type="dxa"/>
            <w:tcBorders>
              <w:top w:val="nil"/>
              <w:left w:val="nil"/>
              <w:bottom w:val="single" w:color="000000" w:sz="8" w:space="0"/>
              <w:right w:val="single" w:color="000000" w:sz="8" w:space="0"/>
            </w:tcBorders>
            <w:shd w:val="clear" w:color="auto" w:fill="auto"/>
            <w:vAlign w:val="center"/>
          </w:tcPr>
          <w:p w14:paraId="38EB6D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63F438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5822FE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4596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5BA406A">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148476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960" w:type="dxa"/>
            <w:vMerge w:val="restart"/>
            <w:tcBorders>
              <w:top w:val="nil"/>
              <w:left w:val="nil"/>
              <w:bottom w:val="single" w:color="000000" w:sz="8" w:space="0"/>
              <w:right w:val="single" w:color="000000" w:sz="8" w:space="0"/>
            </w:tcBorders>
            <w:shd w:val="clear" w:color="auto" w:fill="auto"/>
            <w:vAlign w:val="center"/>
          </w:tcPr>
          <w:p w14:paraId="241416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23" w:type="dxa"/>
            <w:tcBorders>
              <w:top w:val="nil"/>
              <w:left w:val="nil"/>
              <w:bottom w:val="single" w:color="000000" w:sz="8" w:space="0"/>
              <w:right w:val="single" w:color="000000" w:sz="8" w:space="0"/>
            </w:tcBorders>
            <w:shd w:val="clear" w:color="auto" w:fill="auto"/>
            <w:vAlign w:val="center"/>
          </w:tcPr>
          <w:p w14:paraId="60F1D5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义务教育随班就读残疾学生入学率</w:t>
            </w:r>
          </w:p>
        </w:tc>
        <w:tc>
          <w:tcPr>
            <w:tcW w:w="533" w:type="dxa"/>
            <w:tcBorders>
              <w:top w:val="nil"/>
              <w:left w:val="nil"/>
              <w:bottom w:val="single" w:color="000000" w:sz="8" w:space="0"/>
              <w:right w:val="single" w:color="000000" w:sz="8" w:space="0"/>
            </w:tcBorders>
            <w:shd w:val="clear" w:color="auto" w:fill="auto"/>
            <w:vAlign w:val="center"/>
          </w:tcPr>
          <w:p w14:paraId="45ED54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54AC0F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6" w:type="dxa"/>
            <w:tcBorders>
              <w:top w:val="nil"/>
              <w:left w:val="nil"/>
              <w:bottom w:val="single" w:color="000000" w:sz="8" w:space="0"/>
              <w:right w:val="single" w:color="000000" w:sz="8" w:space="0"/>
            </w:tcBorders>
            <w:shd w:val="clear" w:color="auto" w:fill="auto"/>
            <w:vAlign w:val="center"/>
          </w:tcPr>
          <w:p w14:paraId="18FA73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604789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nil"/>
              <w:left w:val="nil"/>
              <w:bottom w:val="single" w:color="000000" w:sz="8" w:space="0"/>
              <w:right w:val="single" w:color="000000" w:sz="8" w:space="0"/>
            </w:tcBorders>
            <w:shd w:val="clear" w:color="auto" w:fill="auto"/>
            <w:vAlign w:val="center"/>
          </w:tcPr>
          <w:p w14:paraId="3B1A0A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336E2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7900AF31">
            <w:pPr>
              <w:jc w:val="center"/>
              <w:rPr>
                <w:rFonts w:hint="eastAsia" w:ascii="微软雅黑" w:hAnsi="微软雅黑" w:eastAsia="微软雅黑" w:cs="微软雅黑"/>
                <w:i/>
                <w:iCs/>
                <w:color w:val="000000"/>
                <w:sz w:val="15"/>
                <w:szCs w:val="15"/>
                <w:u w:val="none"/>
              </w:rPr>
            </w:pPr>
          </w:p>
        </w:tc>
      </w:tr>
      <w:tr w14:paraId="7D20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F5D505D">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6159CBC7">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19282C2A">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46FA08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享受免费义务教育随班就读残疾学生人数</w:t>
            </w:r>
          </w:p>
        </w:tc>
        <w:tc>
          <w:tcPr>
            <w:tcW w:w="533" w:type="dxa"/>
            <w:tcBorders>
              <w:top w:val="nil"/>
              <w:left w:val="nil"/>
              <w:bottom w:val="single" w:color="000000" w:sz="8" w:space="0"/>
              <w:right w:val="single" w:color="000000" w:sz="8" w:space="0"/>
            </w:tcBorders>
            <w:shd w:val="clear" w:color="auto" w:fill="auto"/>
            <w:vAlign w:val="center"/>
          </w:tcPr>
          <w:p w14:paraId="65ED12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CDFB4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56" w:type="dxa"/>
            <w:tcBorders>
              <w:top w:val="nil"/>
              <w:left w:val="nil"/>
              <w:bottom w:val="single" w:color="000000" w:sz="8" w:space="0"/>
              <w:right w:val="single" w:color="000000" w:sz="8" w:space="0"/>
            </w:tcBorders>
            <w:shd w:val="clear" w:color="auto" w:fill="auto"/>
            <w:vAlign w:val="center"/>
          </w:tcPr>
          <w:p w14:paraId="1E09FA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960" w:type="dxa"/>
            <w:tcBorders>
              <w:top w:val="nil"/>
              <w:left w:val="nil"/>
              <w:bottom w:val="single" w:color="000000" w:sz="8" w:space="0"/>
              <w:right w:val="single" w:color="000000" w:sz="8" w:space="0"/>
            </w:tcBorders>
            <w:shd w:val="clear" w:color="auto" w:fill="auto"/>
            <w:vAlign w:val="center"/>
          </w:tcPr>
          <w:p w14:paraId="0063F5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nil"/>
              <w:left w:val="nil"/>
              <w:bottom w:val="single" w:color="000000" w:sz="8" w:space="0"/>
              <w:right w:val="single" w:color="000000" w:sz="8" w:space="0"/>
            </w:tcBorders>
            <w:shd w:val="clear" w:color="auto" w:fill="auto"/>
            <w:vAlign w:val="center"/>
          </w:tcPr>
          <w:p w14:paraId="18C253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71244A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6035128E">
            <w:pPr>
              <w:jc w:val="center"/>
              <w:rPr>
                <w:rFonts w:hint="eastAsia" w:ascii="微软雅黑" w:hAnsi="微软雅黑" w:eastAsia="微软雅黑" w:cs="微软雅黑"/>
                <w:i/>
                <w:iCs/>
                <w:color w:val="000000"/>
                <w:sz w:val="15"/>
                <w:szCs w:val="15"/>
                <w:u w:val="none"/>
              </w:rPr>
            </w:pPr>
          </w:p>
        </w:tc>
      </w:tr>
      <w:tr w14:paraId="4CD4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2BD53F1">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5601EC4">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6FEA70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23" w:type="dxa"/>
            <w:tcBorders>
              <w:top w:val="nil"/>
              <w:left w:val="nil"/>
              <w:bottom w:val="single" w:color="000000" w:sz="8" w:space="0"/>
              <w:right w:val="single" w:color="000000" w:sz="8" w:space="0"/>
            </w:tcBorders>
            <w:shd w:val="clear" w:color="auto" w:fill="auto"/>
            <w:vAlign w:val="center"/>
          </w:tcPr>
          <w:p w14:paraId="446F40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完成上级下达的教学目标</w:t>
            </w:r>
          </w:p>
        </w:tc>
        <w:tc>
          <w:tcPr>
            <w:tcW w:w="533" w:type="dxa"/>
            <w:tcBorders>
              <w:top w:val="nil"/>
              <w:left w:val="nil"/>
              <w:bottom w:val="single" w:color="000000" w:sz="8" w:space="0"/>
              <w:right w:val="single" w:color="000000" w:sz="8" w:space="0"/>
            </w:tcBorders>
            <w:shd w:val="clear" w:color="auto" w:fill="auto"/>
            <w:vAlign w:val="center"/>
          </w:tcPr>
          <w:p w14:paraId="08F836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4C216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56" w:type="dxa"/>
            <w:tcBorders>
              <w:top w:val="nil"/>
              <w:left w:val="nil"/>
              <w:bottom w:val="single" w:color="000000" w:sz="8" w:space="0"/>
              <w:right w:val="single" w:color="000000" w:sz="8" w:space="0"/>
            </w:tcBorders>
            <w:shd w:val="clear" w:color="auto" w:fill="auto"/>
            <w:vAlign w:val="center"/>
          </w:tcPr>
          <w:p w14:paraId="21C944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6130D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96" w:type="dxa"/>
            <w:tcBorders>
              <w:top w:val="nil"/>
              <w:left w:val="nil"/>
              <w:bottom w:val="single" w:color="000000" w:sz="8" w:space="0"/>
              <w:right w:val="single" w:color="000000" w:sz="8" w:space="0"/>
            </w:tcBorders>
            <w:shd w:val="clear" w:color="auto" w:fill="auto"/>
            <w:vAlign w:val="center"/>
          </w:tcPr>
          <w:p w14:paraId="0D104E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6410E8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27C8D562">
            <w:pPr>
              <w:jc w:val="center"/>
              <w:rPr>
                <w:rFonts w:hint="eastAsia" w:ascii="微软雅黑" w:hAnsi="微软雅黑" w:eastAsia="微软雅黑" w:cs="微软雅黑"/>
                <w:i/>
                <w:iCs/>
                <w:color w:val="000000"/>
                <w:sz w:val="15"/>
                <w:szCs w:val="15"/>
                <w:u w:val="none"/>
              </w:rPr>
            </w:pPr>
          </w:p>
        </w:tc>
      </w:tr>
      <w:tr w14:paraId="4351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40E500B">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7B618B4">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2966BC61">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51DE81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九年义务教育巩固率</w:t>
            </w:r>
          </w:p>
        </w:tc>
        <w:tc>
          <w:tcPr>
            <w:tcW w:w="533" w:type="dxa"/>
            <w:tcBorders>
              <w:top w:val="nil"/>
              <w:left w:val="nil"/>
              <w:bottom w:val="single" w:color="000000" w:sz="8" w:space="0"/>
              <w:right w:val="single" w:color="000000" w:sz="8" w:space="0"/>
            </w:tcBorders>
            <w:shd w:val="clear" w:color="auto" w:fill="auto"/>
            <w:vAlign w:val="center"/>
          </w:tcPr>
          <w:p w14:paraId="655C2C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132006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6" w:type="dxa"/>
            <w:tcBorders>
              <w:top w:val="nil"/>
              <w:left w:val="nil"/>
              <w:bottom w:val="single" w:color="000000" w:sz="8" w:space="0"/>
              <w:right w:val="single" w:color="000000" w:sz="8" w:space="0"/>
            </w:tcBorders>
            <w:shd w:val="clear" w:color="auto" w:fill="auto"/>
            <w:vAlign w:val="center"/>
          </w:tcPr>
          <w:p w14:paraId="44A002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D039C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nil"/>
              <w:left w:val="nil"/>
              <w:bottom w:val="single" w:color="000000" w:sz="8" w:space="0"/>
              <w:right w:val="single" w:color="000000" w:sz="8" w:space="0"/>
            </w:tcBorders>
            <w:shd w:val="clear" w:color="auto" w:fill="auto"/>
            <w:vAlign w:val="center"/>
          </w:tcPr>
          <w:p w14:paraId="7856E1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44E01A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23B087AC">
            <w:pPr>
              <w:jc w:val="center"/>
              <w:rPr>
                <w:rFonts w:hint="eastAsia" w:ascii="微软雅黑" w:hAnsi="微软雅黑" w:eastAsia="微软雅黑" w:cs="微软雅黑"/>
                <w:i/>
                <w:iCs/>
                <w:color w:val="000000"/>
                <w:sz w:val="15"/>
                <w:szCs w:val="15"/>
                <w:u w:val="none"/>
              </w:rPr>
            </w:pPr>
          </w:p>
        </w:tc>
      </w:tr>
      <w:tr w14:paraId="18CA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D1C42AB">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7AE5C11">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10D821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23" w:type="dxa"/>
            <w:tcBorders>
              <w:top w:val="nil"/>
              <w:left w:val="nil"/>
              <w:bottom w:val="single" w:color="000000" w:sz="8" w:space="0"/>
              <w:right w:val="single" w:color="000000" w:sz="8" w:space="0"/>
            </w:tcBorders>
            <w:shd w:val="clear" w:color="auto" w:fill="auto"/>
            <w:vAlign w:val="center"/>
          </w:tcPr>
          <w:p w14:paraId="506FBA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当年内完成</w:t>
            </w:r>
          </w:p>
        </w:tc>
        <w:tc>
          <w:tcPr>
            <w:tcW w:w="533" w:type="dxa"/>
            <w:tcBorders>
              <w:top w:val="nil"/>
              <w:left w:val="nil"/>
              <w:bottom w:val="single" w:color="000000" w:sz="8" w:space="0"/>
              <w:right w:val="single" w:color="000000" w:sz="8" w:space="0"/>
            </w:tcBorders>
            <w:shd w:val="clear" w:color="auto" w:fill="auto"/>
            <w:vAlign w:val="center"/>
          </w:tcPr>
          <w:p w14:paraId="3E5A25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1AD14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6" w:type="dxa"/>
            <w:tcBorders>
              <w:top w:val="nil"/>
              <w:left w:val="nil"/>
              <w:bottom w:val="single" w:color="000000" w:sz="8" w:space="0"/>
              <w:right w:val="single" w:color="000000" w:sz="8" w:space="0"/>
            </w:tcBorders>
            <w:shd w:val="clear" w:color="auto" w:fill="auto"/>
            <w:vAlign w:val="center"/>
          </w:tcPr>
          <w:p w14:paraId="3255C2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60" w:type="dxa"/>
            <w:tcBorders>
              <w:top w:val="nil"/>
              <w:left w:val="nil"/>
              <w:bottom w:val="single" w:color="000000" w:sz="8" w:space="0"/>
              <w:right w:val="single" w:color="000000" w:sz="8" w:space="0"/>
            </w:tcBorders>
            <w:shd w:val="clear" w:color="auto" w:fill="auto"/>
            <w:vAlign w:val="center"/>
          </w:tcPr>
          <w:p w14:paraId="47F233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96" w:type="dxa"/>
            <w:tcBorders>
              <w:top w:val="nil"/>
              <w:left w:val="nil"/>
              <w:bottom w:val="single" w:color="000000" w:sz="8" w:space="0"/>
              <w:right w:val="single" w:color="000000" w:sz="8" w:space="0"/>
            </w:tcBorders>
            <w:shd w:val="clear" w:color="auto" w:fill="auto"/>
            <w:vAlign w:val="center"/>
          </w:tcPr>
          <w:p w14:paraId="6046BE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65AA3A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03393DCD">
            <w:pPr>
              <w:jc w:val="center"/>
              <w:rPr>
                <w:rFonts w:hint="eastAsia" w:ascii="微软雅黑" w:hAnsi="微软雅黑" w:eastAsia="微软雅黑" w:cs="微软雅黑"/>
                <w:i/>
                <w:iCs/>
                <w:color w:val="000000"/>
                <w:sz w:val="15"/>
                <w:szCs w:val="15"/>
                <w:u w:val="none"/>
              </w:rPr>
            </w:pPr>
          </w:p>
        </w:tc>
      </w:tr>
      <w:tr w14:paraId="5C8A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CC492B4">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18C6EA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960" w:type="dxa"/>
            <w:tcBorders>
              <w:top w:val="nil"/>
              <w:left w:val="nil"/>
              <w:bottom w:val="single" w:color="000000" w:sz="8" w:space="0"/>
              <w:right w:val="single" w:color="000000" w:sz="8" w:space="0"/>
            </w:tcBorders>
            <w:shd w:val="clear" w:color="auto" w:fill="auto"/>
            <w:vAlign w:val="center"/>
          </w:tcPr>
          <w:p w14:paraId="75A2A0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23" w:type="dxa"/>
            <w:tcBorders>
              <w:top w:val="nil"/>
              <w:left w:val="nil"/>
              <w:bottom w:val="single" w:color="000000" w:sz="8" w:space="0"/>
              <w:right w:val="single" w:color="000000" w:sz="8" w:space="0"/>
            </w:tcBorders>
            <w:shd w:val="clear" w:color="auto" w:fill="auto"/>
            <w:vAlign w:val="center"/>
          </w:tcPr>
          <w:p w14:paraId="5376A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落实国家政策，保障适龄随班就读残疾学生全面接受义务教育</w:t>
            </w:r>
          </w:p>
        </w:tc>
        <w:tc>
          <w:tcPr>
            <w:tcW w:w="533" w:type="dxa"/>
            <w:tcBorders>
              <w:top w:val="nil"/>
              <w:left w:val="nil"/>
              <w:bottom w:val="single" w:color="000000" w:sz="8" w:space="0"/>
              <w:right w:val="single" w:color="000000" w:sz="8" w:space="0"/>
            </w:tcBorders>
            <w:shd w:val="clear" w:color="auto" w:fill="auto"/>
            <w:vAlign w:val="center"/>
          </w:tcPr>
          <w:p w14:paraId="25805E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33F9E1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04CF3F43">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EDFE1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3B85B7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64E79B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48AD0E8E">
            <w:pPr>
              <w:jc w:val="center"/>
              <w:rPr>
                <w:rFonts w:hint="eastAsia" w:ascii="微软雅黑" w:hAnsi="微软雅黑" w:eastAsia="微软雅黑" w:cs="微软雅黑"/>
                <w:i/>
                <w:iCs/>
                <w:color w:val="000000"/>
                <w:sz w:val="15"/>
                <w:szCs w:val="15"/>
                <w:u w:val="none"/>
              </w:rPr>
            </w:pPr>
          </w:p>
        </w:tc>
      </w:tr>
      <w:tr w14:paraId="4B5F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1FF3ED5">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1CE4A4B">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77BA62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23" w:type="dxa"/>
            <w:tcBorders>
              <w:top w:val="nil"/>
              <w:left w:val="nil"/>
              <w:bottom w:val="single" w:color="000000" w:sz="8" w:space="0"/>
              <w:right w:val="single" w:color="000000" w:sz="8" w:space="0"/>
            </w:tcBorders>
            <w:shd w:val="clear" w:color="auto" w:fill="auto"/>
            <w:vAlign w:val="center"/>
          </w:tcPr>
          <w:p w14:paraId="4B0312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促进义务教育健康发展</w:t>
            </w:r>
          </w:p>
        </w:tc>
        <w:tc>
          <w:tcPr>
            <w:tcW w:w="533" w:type="dxa"/>
            <w:tcBorders>
              <w:top w:val="nil"/>
              <w:left w:val="nil"/>
              <w:bottom w:val="single" w:color="000000" w:sz="8" w:space="0"/>
              <w:right w:val="single" w:color="000000" w:sz="8" w:space="0"/>
            </w:tcBorders>
            <w:shd w:val="clear" w:color="auto" w:fill="auto"/>
            <w:vAlign w:val="center"/>
          </w:tcPr>
          <w:p w14:paraId="6B9219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4A816F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31329662">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A7703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6365E9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444C8E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685AEBC3">
            <w:pPr>
              <w:jc w:val="center"/>
              <w:rPr>
                <w:rFonts w:hint="eastAsia" w:ascii="微软雅黑" w:hAnsi="微软雅黑" w:eastAsia="微软雅黑" w:cs="微软雅黑"/>
                <w:i/>
                <w:iCs/>
                <w:color w:val="000000"/>
                <w:sz w:val="15"/>
                <w:szCs w:val="15"/>
                <w:u w:val="none"/>
              </w:rPr>
            </w:pPr>
          </w:p>
        </w:tc>
      </w:tr>
      <w:tr w14:paraId="67E7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A2BB90F">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4F517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60" w:type="dxa"/>
            <w:vMerge w:val="restart"/>
            <w:tcBorders>
              <w:top w:val="nil"/>
              <w:left w:val="nil"/>
              <w:bottom w:val="single" w:color="000000" w:sz="8" w:space="0"/>
              <w:right w:val="single" w:color="000000" w:sz="8" w:space="0"/>
            </w:tcBorders>
            <w:shd w:val="clear" w:color="auto" w:fill="auto"/>
            <w:vAlign w:val="center"/>
          </w:tcPr>
          <w:p w14:paraId="38D3D1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23" w:type="dxa"/>
            <w:tcBorders>
              <w:top w:val="nil"/>
              <w:left w:val="nil"/>
              <w:bottom w:val="single" w:color="000000" w:sz="8" w:space="0"/>
              <w:right w:val="single" w:color="000000" w:sz="8" w:space="0"/>
            </w:tcBorders>
            <w:shd w:val="clear" w:color="auto" w:fill="auto"/>
            <w:vAlign w:val="center"/>
          </w:tcPr>
          <w:p w14:paraId="2CDD3D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家长和学生满意度</w:t>
            </w:r>
          </w:p>
        </w:tc>
        <w:tc>
          <w:tcPr>
            <w:tcW w:w="533" w:type="dxa"/>
            <w:tcBorders>
              <w:top w:val="nil"/>
              <w:left w:val="nil"/>
              <w:bottom w:val="single" w:color="000000" w:sz="8" w:space="0"/>
              <w:right w:val="single" w:color="000000" w:sz="8" w:space="0"/>
            </w:tcBorders>
            <w:shd w:val="clear" w:color="auto" w:fill="auto"/>
            <w:vAlign w:val="center"/>
          </w:tcPr>
          <w:p w14:paraId="2A6D65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7E9CF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56" w:type="dxa"/>
            <w:tcBorders>
              <w:top w:val="nil"/>
              <w:left w:val="nil"/>
              <w:bottom w:val="single" w:color="000000" w:sz="8" w:space="0"/>
              <w:right w:val="single" w:color="000000" w:sz="8" w:space="0"/>
            </w:tcBorders>
            <w:shd w:val="clear" w:color="auto" w:fill="auto"/>
            <w:vAlign w:val="center"/>
          </w:tcPr>
          <w:p w14:paraId="3E341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522672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96" w:type="dxa"/>
            <w:tcBorders>
              <w:top w:val="nil"/>
              <w:left w:val="nil"/>
              <w:bottom w:val="single" w:color="000000" w:sz="8" w:space="0"/>
              <w:right w:val="single" w:color="000000" w:sz="8" w:space="0"/>
            </w:tcBorders>
            <w:shd w:val="clear" w:color="auto" w:fill="auto"/>
            <w:vAlign w:val="center"/>
          </w:tcPr>
          <w:p w14:paraId="1F8F47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2" w:type="dxa"/>
            <w:tcBorders>
              <w:top w:val="nil"/>
              <w:left w:val="nil"/>
              <w:bottom w:val="single" w:color="000000" w:sz="8" w:space="0"/>
              <w:right w:val="single" w:color="000000" w:sz="8" w:space="0"/>
            </w:tcBorders>
            <w:shd w:val="clear" w:color="auto" w:fill="auto"/>
            <w:vAlign w:val="center"/>
          </w:tcPr>
          <w:p w14:paraId="19508B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nil"/>
              <w:left w:val="nil"/>
              <w:bottom w:val="single" w:color="000000" w:sz="8" w:space="0"/>
              <w:right w:val="single" w:color="000000" w:sz="8" w:space="0"/>
            </w:tcBorders>
            <w:shd w:val="clear" w:color="auto" w:fill="auto"/>
            <w:vAlign w:val="center"/>
          </w:tcPr>
          <w:p w14:paraId="6FFAD501">
            <w:pPr>
              <w:jc w:val="center"/>
              <w:rPr>
                <w:rFonts w:hint="eastAsia" w:ascii="微软雅黑" w:hAnsi="微软雅黑" w:eastAsia="微软雅黑" w:cs="微软雅黑"/>
                <w:i/>
                <w:iCs/>
                <w:color w:val="000000"/>
                <w:sz w:val="15"/>
                <w:szCs w:val="15"/>
                <w:u w:val="none"/>
              </w:rPr>
            </w:pPr>
          </w:p>
        </w:tc>
      </w:tr>
      <w:tr w14:paraId="6677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7D4C18E">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544E1B45">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7EDC87E5">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7539C6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学校和教师满意度</w:t>
            </w:r>
          </w:p>
        </w:tc>
        <w:tc>
          <w:tcPr>
            <w:tcW w:w="533" w:type="dxa"/>
            <w:tcBorders>
              <w:top w:val="nil"/>
              <w:left w:val="nil"/>
              <w:bottom w:val="single" w:color="000000" w:sz="8" w:space="0"/>
              <w:right w:val="single" w:color="000000" w:sz="8" w:space="0"/>
            </w:tcBorders>
            <w:shd w:val="clear" w:color="auto" w:fill="auto"/>
            <w:vAlign w:val="center"/>
          </w:tcPr>
          <w:p w14:paraId="68B9F4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4C10F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56" w:type="dxa"/>
            <w:tcBorders>
              <w:top w:val="nil"/>
              <w:left w:val="nil"/>
              <w:bottom w:val="single" w:color="000000" w:sz="8" w:space="0"/>
              <w:right w:val="single" w:color="000000" w:sz="8" w:space="0"/>
            </w:tcBorders>
            <w:shd w:val="clear" w:color="auto" w:fill="auto"/>
            <w:vAlign w:val="center"/>
          </w:tcPr>
          <w:p w14:paraId="4BE1ED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2886D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96" w:type="dxa"/>
            <w:tcBorders>
              <w:top w:val="nil"/>
              <w:left w:val="nil"/>
              <w:bottom w:val="single" w:color="000000" w:sz="8" w:space="0"/>
              <w:right w:val="single" w:color="000000" w:sz="8" w:space="0"/>
            </w:tcBorders>
            <w:shd w:val="clear" w:color="auto" w:fill="auto"/>
            <w:vAlign w:val="center"/>
          </w:tcPr>
          <w:p w14:paraId="74CBA7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2" w:type="dxa"/>
            <w:tcBorders>
              <w:top w:val="nil"/>
              <w:left w:val="nil"/>
              <w:bottom w:val="single" w:color="000000" w:sz="8" w:space="0"/>
              <w:right w:val="single" w:color="000000" w:sz="8" w:space="0"/>
            </w:tcBorders>
            <w:shd w:val="clear" w:color="auto" w:fill="auto"/>
            <w:vAlign w:val="center"/>
          </w:tcPr>
          <w:p w14:paraId="4A8DFF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nil"/>
              <w:left w:val="nil"/>
              <w:bottom w:val="single" w:color="000000" w:sz="8" w:space="0"/>
              <w:right w:val="single" w:color="000000" w:sz="8" w:space="0"/>
            </w:tcBorders>
            <w:shd w:val="clear" w:color="auto" w:fill="auto"/>
            <w:vAlign w:val="center"/>
          </w:tcPr>
          <w:p w14:paraId="2623CD04">
            <w:pPr>
              <w:jc w:val="center"/>
              <w:rPr>
                <w:rFonts w:hint="eastAsia" w:ascii="微软雅黑" w:hAnsi="微软雅黑" w:eastAsia="微软雅黑" w:cs="微软雅黑"/>
                <w:i/>
                <w:iCs/>
                <w:color w:val="000000"/>
                <w:sz w:val="15"/>
                <w:szCs w:val="15"/>
                <w:u w:val="none"/>
              </w:rPr>
            </w:pPr>
          </w:p>
        </w:tc>
      </w:tr>
      <w:tr w14:paraId="7D84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88" w:type="dxa"/>
            <w:gridSpan w:val="8"/>
            <w:tcBorders>
              <w:top w:val="nil"/>
              <w:left w:val="single" w:color="000000" w:sz="8" w:space="0"/>
              <w:bottom w:val="single" w:color="000000" w:sz="8" w:space="0"/>
              <w:right w:val="single" w:color="000000" w:sz="8" w:space="0"/>
            </w:tcBorders>
            <w:shd w:val="clear" w:color="auto" w:fill="auto"/>
            <w:vAlign w:val="center"/>
          </w:tcPr>
          <w:p w14:paraId="0FE8D5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96" w:type="dxa"/>
            <w:tcBorders>
              <w:top w:val="nil"/>
              <w:left w:val="nil"/>
              <w:bottom w:val="single" w:color="000000" w:sz="8" w:space="0"/>
              <w:right w:val="single" w:color="000000" w:sz="8" w:space="0"/>
            </w:tcBorders>
            <w:shd w:val="clear" w:color="auto" w:fill="auto"/>
            <w:vAlign w:val="center"/>
          </w:tcPr>
          <w:p w14:paraId="4874FE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2" w:type="dxa"/>
            <w:tcBorders>
              <w:top w:val="nil"/>
              <w:left w:val="nil"/>
              <w:bottom w:val="single" w:color="000000" w:sz="8" w:space="0"/>
              <w:right w:val="single" w:color="000000" w:sz="8" w:space="0"/>
            </w:tcBorders>
            <w:shd w:val="clear" w:color="auto" w:fill="auto"/>
            <w:vAlign w:val="center"/>
          </w:tcPr>
          <w:p w14:paraId="58B1B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60" w:type="dxa"/>
            <w:tcBorders>
              <w:top w:val="nil"/>
              <w:left w:val="nil"/>
              <w:bottom w:val="single" w:color="000000" w:sz="8" w:space="0"/>
              <w:right w:val="single" w:color="000000" w:sz="8" w:space="0"/>
            </w:tcBorders>
            <w:shd w:val="clear" w:color="auto" w:fill="auto"/>
            <w:vAlign w:val="center"/>
          </w:tcPr>
          <w:p w14:paraId="65A4A344">
            <w:pPr>
              <w:jc w:val="both"/>
              <w:rPr>
                <w:rFonts w:hint="eastAsia" w:ascii="宋体" w:hAnsi="宋体" w:eastAsia="宋体" w:cs="宋体"/>
                <w:i w:val="0"/>
                <w:iCs w:val="0"/>
                <w:color w:val="000000"/>
                <w:sz w:val="16"/>
                <w:szCs w:val="16"/>
                <w:u w:val="none"/>
              </w:rPr>
            </w:pPr>
          </w:p>
        </w:tc>
      </w:tr>
      <w:tr w14:paraId="05C8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77877E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700" w:type="dxa"/>
            <w:gridSpan w:val="10"/>
            <w:tcBorders>
              <w:top w:val="nil"/>
              <w:left w:val="nil"/>
              <w:bottom w:val="single" w:color="000000" w:sz="8" w:space="0"/>
              <w:right w:val="single" w:color="000000" w:sz="8" w:space="0"/>
            </w:tcBorders>
            <w:shd w:val="clear" w:color="auto" w:fill="auto"/>
            <w:vAlign w:val="center"/>
          </w:tcPr>
          <w:p w14:paraId="3EFF7208">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义务教育阶段特殊教育学校和随班就读残疾学生生均公用经费按财经制度及时支出，足额支出，保障学校义务教育教学秩序正常运转，提高教育教学质量。项目自评得分：100分。</w:t>
            </w:r>
          </w:p>
        </w:tc>
      </w:tr>
      <w:tr w14:paraId="5731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715F10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700" w:type="dxa"/>
            <w:gridSpan w:val="10"/>
            <w:tcBorders>
              <w:top w:val="nil"/>
              <w:left w:val="nil"/>
              <w:bottom w:val="single" w:color="000000" w:sz="8" w:space="0"/>
              <w:right w:val="single" w:color="000000" w:sz="8" w:space="0"/>
            </w:tcBorders>
            <w:shd w:val="clear" w:color="auto" w:fill="auto"/>
            <w:vAlign w:val="center"/>
          </w:tcPr>
          <w:p w14:paraId="57645BEE">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52F9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557E90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700" w:type="dxa"/>
            <w:gridSpan w:val="10"/>
            <w:tcBorders>
              <w:top w:val="nil"/>
              <w:left w:val="nil"/>
              <w:bottom w:val="single" w:color="000000" w:sz="8" w:space="0"/>
              <w:right w:val="single" w:color="000000" w:sz="8" w:space="0"/>
            </w:tcBorders>
            <w:shd w:val="clear" w:color="auto" w:fill="auto"/>
            <w:vAlign w:val="center"/>
          </w:tcPr>
          <w:p w14:paraId="51756BB0">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469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212" w:type="dxa"/>
            <w:gridSpan w:val="5"/>
            <w:tcBorders>
              <w:top w:val="nil"/>
              <w:left w:val="single" w:color="000000" w:sz="8" w:space="0"/>
              <w:bottom w:val="single" w:color="000000" w:sz="8" w:space="0"/>
              <w:right w:val="single" w:color="000000" w:sz="8" w:space="0"/>
            </w:tcBorders>
            <w:shd w:val="clear" w:color="auto" w:fill="auto"/>
            <w:vAlign w:val="center"/>
          </w:tcPr>
          <w:p w14:paraId="7EBF90DA">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项目负责人：阮龙芳</w:t>
            </w:r>
          </w:p>
        </w:tc>
        <w:tc>
          <w:tcPr>
            <w:tcW w:w="5124" w:type="dxa"/>
            <w:gridSpan w:val="6"/>
            <w:tcBorders>
              <w:top w:val="nil"/>
              <w:left w:val="nil"/>
              <w:bottom w:val="single" w:color="000000" w:sz="8" w:space="0"/>
              <w:right w:val="single" w:color="000000" w:sz="8" w:space="0"/>
            </w:tcBorders>
            <w:shd w:val="clear" w:color="auto" w:fill="auto"/>
            <w:vAlign w:val="center"/>
          </w:tcPr>
          <w:p w14:paraId="1CB1DF9A">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财务负责人：宋敏</w:t>
            </w:r>
          </w:p>
        </w:tc>
      </w:tr>
      <w:tr w14:paraId="0033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tcBorders>
              <w:top w:val="nil"/>
              <w:left w:val="nil"/>
              <w:bottom w:val="nil"/>
              <w:right w:val="nil"/>
            </w:tcBorders>
            <w:shd w:val="clear" w:color="auto" w:fill="auto"/>
            <w:vAlign w:val="center"/>
          </w:tcPr>
          <w:p w14:paraId="2D0770FC">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79EE5831">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7F0F77F0">
            <w:pPr>
              <w:jc w:val="both"/>
              <w:rPr>
                <w:rFonts w:hint="eastAsia" w:ascii="宋体" w:hAnsi="宋体" w:eastAsia="宋体" w:cs="宋体"/>
                <w:i w:val="0"/>
                <w:iCs w:val="0"/>
                <w:color w:val="000000"/>
                <w:sz w:val="16"/>
                <w:szCs w:val="16"/>
                <w:u w:val="none"/>
              </w:rPr>
            </w:pPr>
          </w:p>
        </w:tc>
        <w:tc>
          <w:tcPr>
            <w:tcW w:w="1123" w:type="dxa"/>
            <w:tcBorders>
              <w:top w:val="nil"/>
              <w:left w:val="nil"/>
              <w:bottom w:val="nil"/>
              <w:right w:val="nil"/>
            </w:tcBorders>
            <w:shd w:val="clear" w:color="auto" w:fill="auto"/>
            <w:vAlign w:val="center"/>
          </w:tcPr>
          <w:p w14:paraId="34A729DA">
            <w:pPr>
              <w:jc w:val="both"/>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707A9282">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5488BEBF">
            <w:pPr>
              <w:jc w:val="both"/>
              <w:rPr>
                <w:rFonts w:hint="eastAsia" w:ascii="宋体" w:hAnsi="宋体" w:eastAsia="宋体" w:cs="宋体"/>
                <w:i w:val="0"/>
                <w:iCs w:val="0"/>
                <w:color w:val="000000"/>
                <w:sz w:val="16"/>
                <w:szCs w:val="16"/>
                <w:u w:val="none"/>
              </w:rPr>
            </w:pPr>
          </w:p>
        </w:tc>
        <w:tc>
          <w:tcPr>
            <w:tcW w:w="756" w:type="dxa"/>
            <w:tcBorders>
              <w:top w:val="nil"/>
              <w:left w:val="nil"/>
              <w:bottom w:val="nil"/>
              <w:right w:val="nil"/>
            </w:tcBorders>
            <w:shd w:val="clear" w:color="auto" w:fill="auto"/>
            <w:vAlign w:val="center"/>
          </w:tcPr>
          <w:p w14:paraId="61167894">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477BF4CE">
            <w:pPr>
              <w:jc w:val="both"/>
              <w:rPr>
                <w:rFonts w:hint="eastAsia" w:ascii="宋体" w:hAnsi="宋体" w:eastAsia="宋体" w:cs="宋体"/>
                <w:i w:val="0"/>
                <w:iCs w:val="0"/>
                <w:color w:val="000000"/>
                <w:sz w:val="16"/>
                <w:szCs w:val="16"/>
                <w:u w:val="none"/>
              </w:rPr>
            </w:pPr>
          </w:p>
        </w:tc>
        <w:tc>
          <w:tcPr>
            <w:tcW w:w="696" w:type="dxa"/>
            <w:tcBorders>
              <w:top w:val="nil"/>
              <w:left w:val="nil"/>
              <w:bottom w:val="nil"/>
              <w:right w:val="nil"/>
            </w:tcBorders>
            <w:shd w:val="clear" w:color="auto" w:fill="auto"/>
            <w:vAlign w:val="center"/>
          </w:tcPr>
          <w:p w14:paraId="7C68005F">
            <w:pPr>
              <w:jc w:val="both"/>
              <w:rPr>
                <w:rFonts w:hint="eastAsia" w:ascii="宋体" w:hAnsi="宋体" w:eastAsia="宋体" w:cs="宋体"/>
                <w:i w:val="0"/>
                <w:iCs w:val="0"/>
                <w:color w:val="000000"/>
                <w:sz w:val="16"/>
                <w:szCs w:val="16"/>
                <w:u w:val="none"/>
              </w:rPr>
            </w:pPr>
          </w:p>
        </w:tc>
        <w:tc>
          <w:tcPr>
            <w:tcW w:w="792" w:type="dxa"/>
            <w:tcBorders>
              <w:top w:val="nil"/>
              <w:left w:val="nil"/>
              <w:bottom w:val="nil"/>
              <w:right w:val="nil"/>
            </w:tcBorders>
            <w:shd w:val="clear" w:color="auto" w:fill="auto"/>
            <w:vAlign w:val="center"/>
          </w:tcPr>
          <w:p w14:paraId="700F361D">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0481CCB0">
            <w:pPr>
              <w:jc w:val="both"/>
              <w:rPr>
                <w:rFonts w:hint="eastAsia" w:ascii="宋体" w:hAnsi="宋体" w:eastAsia="宋体" w:cs="宋体"/>
                <w:i w:val="0"/>
                <w:iCs w:val="0"/>
                <w:color w:val="000000"/>
                <w:sz w:val="16"/>
                <w:szCs w:val="16"/>
                <w:u w:val="none"/>
              </w:rPr>
            </w:pPr>
          </w:p>
        </w:tc>
      </w:tr>
      <w:tr w14:paraId="0660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336"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2672C81B">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3B78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654E93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40" w:type="dxa"/>
            <w:gridSpan w:val="9"/>
            <w:tcBorders>
              <w:top w:val="single" w:color="000000" w:sz="8" w:space="0"/>
              <w:left w:val="nil"/>
              <w:bottom w:val="single" w:color="000000" w:sz="8" w:space="0"/>
              <w:right w:val="single" w:color="000000" w:sz="8" w:space="0"/>
            </w:tcBorders>
            <w:shd w:val="clear" w:color="auto" w:fill="auto"/>
            <w:vAlign w:val="center"/>
          </w:tcPr>
          <w:p w14:paraId="3E41A7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51118123T000008642865-免除义教作业本费（小学）</w:t>
            </w:r>
          </w:p>
        </w:tc>
      </w:tr>
      <w:tr w14:paraId="7972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4712BB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4332" w:type="dxa"/>
            <w:gridSpan w:val="5"/>
            <w:tcBorders>
              <w:top w:val="nil"/>
              <w:left w:val="nil"/>
              <w:bottom w:val="single" w:color="000000" w:sz="8" w:space="0"/>
              <w:right w:val="single" w:color="000000" w:sz="8" w:space="0"/>
            </w:tcBorders>
            <w:shd w:val="clear" w:color="auto" w:fill="auto"/>
            <w:vAlign w:val="center"/>
          </w:tcPr>
          <w:p w14:paraId="77766E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60" w:type="dxa"/>
            <w:tcBorders>
              <w:top w:val="nil"/>
              <w:left w:val="nil"/>
              <w:bottom w:val="nil"/>
              <w:right w:val="nil"/>
            </w:tcBorders>
            <w:shd w:val="clear" w:color="auto" w:fill="auto"/>
            <w:vAlign w:val="center"/>
          </w:tcPr>
          <w:p w14:paraId="5289531B">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实施单位 （盖章）</w:t>
            </w:r>
          </w:p>
        </w:tc>
        <w:tc>
          <w:tcPr>
            <w:tcW w:w="24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7059B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峨眉山市罗目镇小学校</w:t>
            </w:r>
          </w:p>
        </w:tc>
      </w:tr>
      <w:tr w14:paraId="4C1A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3EA67F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960" w:type="dxa"/>
            <w:vMerge w:val="restart"/>
            <w:tcBorders>
              <w:top w:val="nil"/>
              <w:left w:val="nil"/>
              <w:bottom w:val="single" w:color="000000" w:sz="8" w:space="0"/>
              <w:right w:val="single" w:color="000000" w:sz="8" w:space="0"/>
            </w:tcBorders>
            <w:shd w:val="clear" w:color="auto" w:fill="auto"/>
            <w:vAlign w:val="center"/>
          </w:tcPr>
          <w:p w14:paraId="04C823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4332" w:type="dxa"/>
            <w:gridSpan w:val="5"/>
            <w:tcBorders>
              <w:top w:val="single" w:color="000000" w:sz="8" w:space="0"/>
              <w:left w:val="nil"/>
              <w:bottom w:val="single" w:color="000000" w:sz="8" w:space="0"/>
              <w:right w:val="single" w:color="000000" w:sz="8" w:space="0"/>
            </w:tcBorders>
            <w:shd w:val="clear" w:color="auto" w:fill="auto"/>
            <w:vAlign w:val="center"/>
          </w:tcPr>
          <w:p w14:paraId="286BB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408" w:type="dxa"/>
            <w:gridSpan w:val="4"/>
            <w:tcBorders>
              <w:top w:val="nil"/>
              <w:left w:val="nil"/>
              <w:bottom w:val="single" w:color="000000" w:sz="8" w:space="0"/>
              <w:right w:val="single" w:color="000000" w:sz="8" w:space="0"/>
            </w:tcBorders>
            <w:shd w:val="clear" w:color="auto" w:fill="auto"/>
            <w:vAlign w:val="center"/>
          </w:tcPr>
          <w:p w14:paraId="59BCFA44">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年度目标完成情况</w:t>
            </w:r>
          </w:p>
        </w:tc>
      </w:tr>
      <w:tr w14:paraId="262D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3E885BA">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995398B">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12DD15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目标1：落实城乡义务教育经费保障机制。</w:t>
            </w:r>
          </w:p>
        </w:tc>
        <w:tc>
          <w:tcPr>
            <w:tcW w:w="3408" w:type="dxa"/>
            <w:gridSpan w:val="4"/>
            <w:vMerge w:val="restart"/>
            <w:tcBorders>
              <w:top w:val="nil"/>
              <w:left w:val="nil"/>
              <w:bottom w:val="single" w:color="000000" w:sz="8" w:space="0"/>
              <w:right w:val="single" w:color="000000" w:sz="8" w:space="0"/>
            </w:tcBorders>
            <w:shd w:val="clear" w:color="auto" w:fill="auto"/>
            <w:vAlign w:val="center"/>
          </w:tcPr>
          <w:p w14:paraId="1B18D2A3">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落实城乡义务教育经费保障机制。实施免费义务教育，全面落实“三免一补”政策。推进义务教育均衡发展和促进教育公平。本项目主要用于为学生购置作业本费支出，保障学生正常使用。</w:t>
            </w:r>
          </w:p>
        </w:tc>
      </w:tr>
      <w:tr w14:paraId="0662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A640438">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AD8B377">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677885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目标2：实施免费义务教育，全面落实“三免一补”政策。推进义务教育均衡发展和促进教育公平。</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6F1E7949">
            <w:pPr>
              <w:jc w:val="left"/>
              <w:rPr>
                <w:rFonts w:hint="eastAsia" w:ascii="黑体" w:hAnsi="宋体" w:eastAsia="黑体" w:cs="黑体"/>
                <w:i w:val="0"/>
                <w:iCs w:val="0"/>
                <w:color w:val="000000"/>
                <w:sz w:val="16"/>
                <w:szCs w:val="16"/>
                <w:u w:val="none"/>
              </w:rPr>
            </w:pPr>
          </w:p>
        </w:tc>
      </w:tr>
      <w:tr w14:paraId="5578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431DD7C">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5F0D67C2">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single" w:color="000000" w:sz="8" w:space="0"/>
              <w:right w:val="single" w:color="000000" w:sz="8" w:space="0"/>
            </w:tcBorders>
            <w:shd w:val="clear" w:color="auto" w:fill="auto"/>
            <w:vAlign w:val="center"/>
          </w:tcPr>
          <w:p w14:paraId="1D1E24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目标3：本项目主要用于为学生购置作业本费支出，保障学生正常使用。</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181DDE17">
            <w:pPr>
              <w:jc w:val="left"/>
              <w:rPr>
                <w:rFonts w:hint="eastAsia" w:ascii="黑体" w:hAnsi="宋体" w:eastAsia="黑体" w:cs="黑体"/>
                <w:i w:val="0"/>
                <w:iCs w:val="0"/>
                <w:color w:val="000000"/>
                <w:sz w:val="16"/>
                <w:szCs w:val="16"/>
                <w:u w:val="none"/>
              </w:rPr>
            </w:pPr>
          </w:p>
        </w:tc>
      </w:tr>
      <w:tr w14:paraId="0908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D920C58">
            <w:pPr>
              <w:jc w:val="left"/>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4DDDC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40" w:type="dxa"/>
            <w:gridSpan w:val="9"/>
            <w:tcBorders>
              <w:top w:val="nil"/>
              <w:left w:val="nil"/>
              <w:bottom w:val="single" w:color="000000" w:sz="8" w:space="0"/>
              <w:right w:val="single" w:color="000000" w:sz="8" w:space="0"/>
            </w:tcBorders>
            <w:shd w:val="clear" w:color="auto" w:fill="auto"/>
            <w:vAlign w:val="center"/>
          </w:tcPr>
          <w:p w14:paraId="166830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免除义教作业本费（小学）按月及时支出、足额支出。</w:t>
            </w:r>
          </w:p>
        </w:tc>
      </w:tr>
      <w:tr w14:paraId="727D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7EA79A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960" w:type="dxa"/>
            <w:tcBorders>
              <w:top w:val="nil"/>
              <w:left w:val="nil"/>
              <w:bottom w:val="single" w:color="000000" w:sz="8" w:space="0"/>
              <w:right w:val="single" w:color="000000" w:sz="8" w:space="0"/>
            </w:tcBorders>
            <w:shd w:val="clear" w:color="auto" w:fill="auto"/>
            <w:vAlign w:val="center"/>
          </w:tcPr>
          <w:p w14:paraId="7C35D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960" w:type="dxa"/>
            <w:tcBorders>
              <w:top w:val="nil"/>
              <w:left w:val="nil"/>
              <w:bottom w:val="single" w:color="000000" w:sz="8" w:space="0"/>
              <w:right w:val="single" w:color="000000" w:sz="8" w:space="0"/>
            </w:tcBorders>
            <w:shd w:val="clear" w:color="auto" w:fill="auto"/>
            <w:vAlign w:val="center"/>
          </w:tcPr>
          <w:p w14:paraId="323DAC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23" w:type="dxa"/>
            <w:tcBorders>
              <w:top w:val="single" w:color="000000" w:sz="8" w:space="0"/>
              <w:left w:val="nil"/>
              <w:bottom w:val="single" w:color="000000" w:sz="8" w:space="0"/>
              <w:right w:val="single" w:color="000000" w:sz="8" w:space="0"/>
            </w:tcBorders>
            <w:shd w:val="clear" w:color="auto" w:fill="auto"/>
            <w:vAlign w:val="center"/>
          </w:tcPr>
          <w:p w14:paraId="313510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2249" w:type="dxa"/>
            <w:gridSpan w:val="3"/>
            <w:tcBorders>
              <w:top w:val="single" w:color="000000" w:sz="8" w:space="0"/>
              <w:left w:val="nil"/>
              <w:bottom w:val="single" w:color="000000" w:sz="8" w:space="0"/>
              <w:right w:val="single" w:color="000000" w:sz="8" w:space="0"/>
            </w:tcBorders>
            <w:shd w:val="clear" w:color="auto" w:fill="auto"/>
            <w:vAlign w:val="center"/>
          </w:tcPr>
          <w:p w14:paraId="26902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7C099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696" w:type="dxa"/>
            <w:tcBorders>
              <w:top w:val="single" w:color="000000" w:sz="8" w:space="0"/>
              <w:left w:val="nil"/>
              <w:bottom w:val="single" w:color="000000" w:sz="8" w:space="0"/>
              <w:right w:val="single" w:color="000000" w:sz="8" w:space="0"/>
            </w:tcBorders>
            <w:shd w:val="clear" w:color="auto" w:fill="auto"/>
            <w:vAlign w:val="center"/>
          </w:tcPr>
          <w:p w14:paraId="2D331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456645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4966EA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4CC4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F9CFDD9">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16D22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960" w:type="dxa"/>
            <w:tcBorders>
              <w:top w:val="nil"/>
              <w:left w:val="nil"/>
              <w:bottom w:val="single" w:color="000000" w:sz="8" w:space="0"/>
              <w:right w:val="single" w:color="000000" w:sz="8" w:space="0"/>
            </w:tcBorders>
            <w:shd w:val="clear" w:color="auto" w:fill="auto"/>
            <w:vAlign w:val="center"/>
          </w:tcPr>
          <w:p w14:paraId="19104A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4EAC0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0.93</w:t>
            </w:r>
          </w:p>
        </w:tc>
        <w:tc>
          <w:tcPr>
            <w:tcW w:w="2249" w:type="dxa"/>
            <w:gridSpan w:val="3"/>
            <w:tcBorders>
              <w:top w:val="nil"/>
              <w:left w:val="nil"/>
              <w:bottom w:val="single" w:color="000000" w:sz="8" w:space="0"/>
              <w:right w:val="single" w:color="000000" w:sz="8" w:space="0"/>
            </w:tcBorders>
            <w:shd w:val="clear" w:color="auto" w:fill="auto"/>
            <w:vAlign w:val="center"/>
          </w:tcPr>
          <w:p w14:paraId="77925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0.93</w:t>
            </w:r>
          </w:p>
        </w:tc>
        <w:tc>
          <w:tcPr>
            <w:tcW w:w="960" w:type="dxa"/>
            <w:tcBorders>
              <w:top w:val="nil"/>
              <w:left w:val="nil"/>
              <w:bottom w:val="single" w:color="000000" w:sz="8" w:space="0"/>
              <w:right w:val="single" w:color="000000" w:sz="8" w:space="0"/>
            </w:tcBorders>
            <w:shd w:val="clear" w:color="auto" w:fill="auto"/>
            <w:vAlign w:val="center"/>
          </w:tcPr>
          <w:p w14:paraId="47A45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68BA0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275210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vMerge w:val="restart"/>
            <w:tcBorders>
              <w:top w:val="nil"/>
              <w:left w:val="nil"/>
              <w:bottom w:val="single" w:color="000000" w:sz="8" w:space="0"/>
              <w:right w:val="single" w:color="000000" w:sz="8" w:space="0"/>
            </w:tcBorders>
            <w:shd w:val="clear" w:color="auto" w:fill="auto"/>
            <w:vAlign w:val="center"/>
          </w:tcPr>
          <w:p w14:paraId="05EA9EBE">
            <w:pPr>
              <w:jc w:val="both"/>
              <w:rPr>
                <w:rFonts w:hint="eastAsia" w:ascii="黑体" w:hAnsi="宋体" w:eastAsia="黑体" w:cs="黑体"/>
                <w:i/>
                <w:iCs/>
                <w:color w:val="000000"/>
                <w:sz w:val="16"/>
                <w:szCs w:val="16"/>
                <w:u w:val="none"/>
              </w:rPr>
            </w:pPr>
          </w:p>
        </w:tc>
      </w:tr>
      <w:tr w14:paraId="2C34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F719DB8">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A294A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960" w:type="dxa"/>
            <w:tcBorders>
              <w:top w:val="nil"/>
              <w:left w:val="nil"/>
              <w:bottom w:val="single" w:color="000000" w:sz="8" w:space="0"/>
              <w:right w:val="single" w:color="000000" w:sz="8" w:space="0"/>
            </w:tcBorders>
            <w:shd w:val="clear" w:color="auto" w:fill="auto"/>
            <w:vAlign w:val="center"/>
          </w:tcPr>
          <w:p w14:paraId="73BAE6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68E6B4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0.93</w:t>
            </w:r>
          </w:p>
        </w:tc>
        <w:tc>
          <w:tcPr>
            <w:tcW w:w="2249" w:type="dxa"/>
            <w:gridSpan w:val="3"/>
            <w:tcBorders>
              <w:top w:val="nil"/>
              <w:left w:val="nil"/>
              <w:bottom w:val="single" w:color="000000" w:sz="8" w:space="0"/>
              <w:right w:val="single" w:color="000000" w:sz="8" w:space="0"/>
            </w:tcBorders>
            <w:shd w:val="clear" w:color="auto" w:fill="auto"/>
            <w:vAlign w:val="center"/>
          </w:tcPr>
          <w:p w14:paraId="478CE5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0.93</w:t>
            </w:r>
          </w:p>
        </w:tc>
        <w:tc>
          <w:tcPr>
            <w:tcW w:w="960" w:type="dxa"/>
            <w:tcBorders>
              <w:top w:val="nil"/>
              <w:left w:val="nil"/>
              <w:bottom w:val="single" w:color="000000" w:sz="8" w:space="0"/>
              <w:right w:val="single" w:color="000000" w:sz="8" w:space="0"/>
            </w:tcBorders>
            <w:shd w:val="clear" w:color="auto" w:fill="auto"/>
            <w:vAlign w:val="center"/>
          </w:tcPr>
          <w:p w14:paraId="5D231F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4904A2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61A413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5DE0E21E">
            <w:pPr>
              <w:jc w:val="both"/>
              <w:rPr>
                <w:rFonts w:hint="eastAsia" w:ascii="黑体" w:hAnsi="宋体" w:eastAsia="黑体" w:cs="黑体"/>
                <w:i/>
                <w:iCs/>
                <w:color w:val="000000"/>
                <w:sz w:val="16"/>
                <w:szCs w:val="16"/>
                <w:u w:val="none"/>
              </w:rPr>
            </w:pPr>
          </w:p>
        </w:tc>
      </w:tr>
      <w:tr w14:paraId="713D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4865D21">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27C1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960" w:type="dxa"/>
            <w:tcBorders>
              <w:top w:val="nil"/>
              <w:left w:val="nil"/>
              <w:bottom w:val="single" w:color="000000" w:sz="8" w:space="0"/>
              <w:right w:val="single" w:color="000000" w:sz="8" w:space="0"/>
            </w:tcBorders>
            <w:shd w:val="clear" w:color="auto" w:fill="auto"/>
            <w:vAlign w:val="center"/>
          </w:tcPr>
          <w:p w14:paraId="4D4FA8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0BC0E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6D2950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52FE79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18BEE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073E69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7AE43EEB">
            <w:pPr>
              <w:jc w:val="both"/>
              <w:rPr>
                <w:rFonts w:hint="eastAsia" w:ascii="黑体" w:hAnsi="宋体" w:eastAsia="黑体" w:cs="黑体"/>
                <w:i/>
                <w:iCs/>
                <w:color w:val="000000"/>
                <w:sz w:val="16"/>
                <w:szCs w:val="16"/>
                <w:u w:val="none"/>
              </w:rPr>
            </w:pPr>
          </w:p>
        </w:tc>
      </w:tr>
      <w:tr w14:paraId="5D7F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D01A89B">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295B1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960" w:type="dxa"/>
            <w:tcBorders>
              <w:top w:val="nil"/>
              <w:left w:val="nil"/>
              <w:bottom w:val="single" w:color="000000" w:sz="8" w:space="0"/>
              <w:right w:val="single" w:color="000000" w:sz="8" w:space="0"/>
            </w:tcBorders>
            <w:shd w:val="clear" w:color="auto" w:fill="auto"/>
            <w:vAlign w:val="center"/>
          </w:tcPr>
          <w:p w14:paraId="1287B5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5CF6E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4152FC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097D4B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4FE5D4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7C4CE9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751C1709">
            <w:pPr>
              <w:jc w:val="both"/>
              <w:rPr>
                <w:rFonts w:hint="eastAsia" w:ascii="黑体" w:hAnsi="宋体" w:eastAsia="黑体" w:cs="黑体"/>
                <w:i/>
                <w:iCs/>
                <w:color w:val="000000"/>
                <w:sz w:val="16"/>
                <w:szCs w:val="16"/>
                <w:u w:val="none"/>
              </w:rPr>
            </w:pPr>
          </w:p>
        </w:tc>
      </w:tr>
      <w:tr w14:paraId="2FB5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0360DFA">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2636E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60" w:type="dxa"/>
            <w:tcBorders>
              <w:top w:val="nil"/>
              <w:left w:val="nil"/>
              <w:bottom w:val="single" w:color="000000" w:sz="8" w:space="0"/>
              <w:right w:val="single" w:color="000000" w:sz="8" w:space="0"/>
            </w:tcBorders>
            <w:shd w:val="clear" w:color="auto" w:fill="auto"/>
            <w:vAlign w:val="center"/>
          </w:tcPr>
          <w:p w14:paraId="1920CB65">
            <w:pPr>
              <w:jc w:val="center"/>
              <w:rPr>
                <w:rFonts w:hint="eastAsia" w:ascii="微软雅黑" w:hAnsi="微软雅黑" w:eastAsia="微软雅黑" w:cs="微软雅黑"/>
                <w:i/>
                <w:iCs/>
                <w:color w:val="000000"/>
                <w:sz w:val="15"/>
                <w:szCs w:val="15"/>
                <w:u w:val="none"/>
              </w:rPr>
            </w:pPr>
          </w:p>
        </w:tc>
        <w:tc>
          <w:tcPr>
            <w:tcW w:w="1123" w:type="dxa"/>
            <w:tcBorders>
              <w:top w:val="nil"/>
              <w:left w:val="nil"/>
              <w:bottom w:val="single" w:color="000000" w:sz="8" w:space="0"/>
              <w:right w:val="single" w:color="000000" w:sz="8" w:space="0"/>
            </w:tcBorders>
            <w:shd w:val="clear" w:color="auto" w:fill="auto"/>
            <w:vAlign w:val="center"/>
          </w:tcPr>
          <w:p w14:paraId="7045812C">
            <w:pPr>
              <w:jc w:val="center"/>
              <w:rPr>
                <w:rFonts w:hint="eastAsia" w:ascii="微软雅黑" w:hAnsi="微软雅黑" w:eastAsia="微软雅黑" w:cs="微软雅黑"/>
                <w:i/>
                <w:iCs/>
                <w:color w:val="000000"/>
                <w:sz w:val="15"/>
                <w:szCs w:val="15"/>
                <w:u w:val="none"/>
              </w:rPr>
            </w:pPr>
          </w:p>
        </w:tc>
        <w:tc>
          <w:tcPr>
            <w:tcW w:w="2249" w:type="dxa"/>
            <w:gridSpan w:val="3"/>
            <w:tcBorders>
              <w:top w:val="nil"/>
              <w:left w:val="nil"/>
              <w:bottom w:val="single" w:color="000000" w:sz="8" w:space="0"/>
              <w:right w:val="single" w:color="000000" w:sz="8" w:space="0"/>
            </w:tcBorders>
            <w:shd w:val="clear" w:color="auto" w:fill="auto"/>
            <w:vAlign w:val="center"/>
          </w:tcPr>
          <w:p w14:paraId="217FBE74">
            <w:pPr>
              <w:jc w:val="center"/>
              <w:rPr>
                <w:rFonts w:hint="eastAsia" w:ascii="微软雅黑" w:hAnsi="微软雅黑" w:eastAsia="微软雅黑" w:cs="微软雅黑"/>
                <w:i/>
                <w:iCs/>
                <w:color w:val="000000"/>
                <w:sz w:val="15"/>
                <w:szCs w:val="15"/>
                <w:u w:val="none"/>
              </w:rPr>
            </w:pPr>
          </w:p>
        </w:tc>
        <w:tc>
          <w:tcPr>
            <w:tcW w:w="960" w:type="dxa"/>
            <w:tcBorders>
              <w:top w:val="nil"/>
              <w:left w:val="nil"/>
              <w:bottom w:val="single" w:color="000000" w:sz="8" w:space="0"/>
              <w:right w:val="single" w:color="000000" w:sz="8" w:space="0"/>
            </w:tcBorders>
            <w:shd w:val="clear" w:color="auto" w:fill="auto"/>
            <w:vAlign w:val="center"/>
          </w:tcPr>
          <w:p w14:paraId="29C0C5D5">
            <w:pPr>
              <w:jc w:val="center"/>
              <w:rPr>
                <w:rFonts w:hint="eastAsia" w:ascii="微软雅黑" w:hAnsi="微软雅黑" w:eastAsia="微软雅黑" w:cs="微软雅黑"/>
                <w:i/>
                <w:iCs/>
                <w:color w:val="000000"/>
                <w:sz w:val="15"/>
                <w:szCs w:val="15"/>
                <w:u w:val="none"/>
              </w:rPr>
            </w:pPr>
          </w:p>
        </w:tc>
        <w:tc>
          <w:tcPr>
            <w:tcW w:w="696" w:type="dxa"/>
            <w:tcBorders>
              <w:top w:val="nil"/>
              <w:left w:val="nil"/>
              <w:bottom w:val="single" w:color="000000" w:sz="8" w:space="0"/>
              <w:right w:val="single" w:color="000000" w:sz="8" w:space="0"/>
            </w:tcBorders>
            <w:shd w:val="clear" w:color="auto" w:fill="auto"/>
            <w:vAlign w:val="center"/>
          </w:tcPr>
          <w:p w14:paraId="1B933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659FAF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30F3FC37">
            <w:pPr>
              <w:jc w:val="both"/>
              <w:rPr>
                <w:rFonts w:hint="eastAsia" w:ascii="黑体" w:hAnsi="宋体" w:eastAsia="黑体" w:cs="黑体"/>
                <w:i/>
                <w:iCs/>
                <w:color w:val="000000"/>
                <w:sz w:val="16"/>
                <w:szCs w:val="16"/>
                <w:u w:val="none"/>
              </w:rPr>
            </w:pPr>
          </w:p>
        </w:tc>
      </w:tr>
      <w:tr w14:paraId="0FE35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1B03B4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960" w:type="dxa"/>
            <w:tcBorders>
              <w:top w:val="nil"/>
              <w:left w:val="nil"/>
              <w:bottom w:val="single" w:color="000000" w:sz="8" w:space="0"/>
              <w:right w:val="single" w:color="000000" w:sz="8" w:space="0"/>
            </w:tcBorders>
            <w:shd w:val="clear" w:color="auto" w:fill="auto"/>
            <w:vAlign w:val="center"/>
          </w:tcPr>
          <w:p w14:paraId="3139CC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60" w:type="dxa"/>
            <w:tcBorders>
              <w:top w:val="nil"/>
              <w:left w:val="nil"/>
              <w:bottom w:val="single" w:color="000000" w:sz="8" w:space="0"/>
              <w:right w:val="single" w:color="000000" w:sz="8" w:space="0"/>
            </w:tcBorders>
            <w:shd w:val="clear" w:color="auto" w:fill="auto"/>
            <w:vAlign w:val="center"/>
          </w:tcPr>
          <w:p w14:paraId="77A1F4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23" w:type="dxa"/>
            <w:tcBorders>
              <w:top w:val="nil"/>
              <w:left w:val="nil"/>
              <w:bottom w:val="single" w:color="000000" w:sz="8" w:space="0"/>
              <w:right w:val="single" w:color="000000" w:sz="8" w:space="0"/>
            </w:tcBorders>
            <w:shd w:val="clear" w:color="auto" w:fill="auto"/>
            <w:vAlign w:val="center"/>
          </w:tcPr>
          <w:p w14:paraId="4690F9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33" w:type="dxa"/>
            <w:tcBorders>
              <w:top w:val="nil"/>
              <w:left w:val="nil"/>
              <w:bottom w:val="single" w:color="000000" w:sz="8" w:space="0"/>
              <w:right w:val="single" w:color="000000" w:sz="8" w:space="0"/>
            </w:tcBorders>
            <w:shd w:val="clear" w:color="auto" w:fill="auto"/>
            <w:vAlign w:val="center"/>
          </w:tcPr>
          <w:p w14:paraId="372E84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960" w:type="dxa"/>
            <w:tcBorders>
              <w:top w:val="nil"/>
              <w:left w:val="nil"/>
              <w:bottom w:val="single" w:color="000000" w:sz="8" w:space="0"/>
              <w:right w:val="single" w:color="000000" w:sz="8" w:space="0"/>
            </w:tcBorders>
            <w:shd w:val="clear" w:color="auto" w:fill="auto"/>
            <w:vAlign w:val="center"/>
          </w:tcPr>
          <w:p w14:paraId="1897BD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756" w:type="dxa"/>
            <w:tcBorders>
              <w:top w:val="nil"/>
              <w:left w:val="nil"/>
              <w:bottom w:val="single" w:color="000000" w:sz="8" w:space="0"/>
              <w:right w:val="single" w:color="000000" w:sz="8" w:space="0"/>
            </w:tcBorders>
            <w:shd w:val="clear" w:color="auto" w:fill="auto"/>
            <w:vAlign w:val="center"/>
          </w:tcPr>
          <w:p w14:paraId="00D8B3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60" w:type="dxa"/>
            <w:tcBorders>
              <w:top w:val="nil"/>
              <w:left w:val="nil"/>
              <w:bottom w:val="single" w:color="000000" w:sz="8" w:space="0"/>
              <w:right w:val="single" w:color="000000" w:sz="8" w:space="0"/>
            </w:tcBorders>
            <w:shd w:val="clear" w:color="auto" w:fill="auto"/>
            <w:vAlign w:val="center"/>
          </w:tcPr>
          <w:p w14:paraId="342C86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696" w:type="dxa"/>
            <w:tcBorders>
              <w:top w:val="nil"/>
              <w:left w:val="nil"/>
              <w:bottom w:val="single" w:color="000000" w:sz="8" w:space="0"/>
              <w:right w:val="single" w:color="000000" w:sz="8" w:space="0"/>
            </w:tcBorders>
            <w:shd w:val="clear" w:color="auto" w:fill="auto"/>
            <w:vAlign w:val="center"/>
          </w:tcPr>
          <w:p w14:paraId="559127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1F31AF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635FCB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4DE2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58D3DDB">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590069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960" w:type="dxa"/>
            <w:vMerge w:val="restart"/>
            <w:tcBorders>
              <w:top w:val="nil"/>
              <w:left w:val="nil"/>
              <w:bottom w:val="single" w:color="000000" w:sz="8" w:space="0"/>
              <w:right w:val="single" w:color="000000" w:sz="8" w:space="0"/>
            </w:tcBorders>
            <w:shd w:val="clear" w:color="auto" w:fill="auto"/>
            <w:vAlign w:val="center"/>
          </w:tcPr>
          <w:p w14:paraId="7EE4C9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23" w:type="dxa"/>
            <w:tcBorders>
              <w:top w:val="nil"/>
              <w:left w:val="nil"/>
              <w:bottom w:val="single" w:color="000000" w:sz="8" w:space="0"/>
              <w:right w:val="single" w:color="000000" w:sz="8" w:space="0"/>
            </w:tcBorders>
            <w:shd w:val="clear" w:color="auto" w:fill="auto"/>
            <w:vAlign w:val="center"/>
          </w:tcPr>
          <w:p w14:paraId="065216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义务教育学生入学率</w:t>
            </w:r>
          </w:p>
        </w:tc>
        <w:tc>
          <w:tcPr>
            <w:tcW w:w="533" w:type="dxa"/>
            <w:tcBorders>
              <w:top w:val="nil"/>
              <w:left w:val="nil"/>
              <w:bottom w:val="single" w:color="000000" w:sz="8" w:space="0"/>
              <w:right w:val="single" w:color="000000" w:sz="8" w:space="0"/>
            </w:tcBorders>
            <w:shd w:val="clear" w:color="auto" w:fill="auto"/>
            <w:vAlign w:val="center"/>
          </w:tcPr>
          <w:p w14:paraId="117F16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AB359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6" w:type="dxa"/>
            <w:tcBorders>
              <w:top w:val="nil"/>
              <w:left w:val="nil"/>
              <w:bottom w:val="single" w:color="000000" w:sz="8" w:space="0"/>
              <w:right w:val="single" w:color="000000" w:sz="8" w:space="0"/>
            </w:tcBorders>
            <w:shd w:val="clear" w:color="auto" w:fill="auto"/>
            <w:vAlign w:val="center"/>
          </w:tcPr>
          <w:p w14:paraId="1BD495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7DBDB8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nil"/>
              <w:left w:val="nil"/>
              <w:bottom w:val="single" w:color="000000" w:sz="8" w:space="0"/>
              <w:right w:val="single" w:color="000000" w:sz="8" w:space="0"/>
            </w:tcBorders>
            <w:shd w:val="clear" w:color="auto" w:fill="auto"/>
            <w:vAlign w:val="center"/>
          </w:tcPr>
          <w:p w14:paraId="084B18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3A50F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1A6A7028">
            <w:pPr>
              <w:jc w:val="center"/>
              <w:rPr>
                <w:rFonts w:hint="eastAsia" w:ascii="微软雅黑" w:hAnsi="微软雅黑" w:eastAsia="微软雅黑" w:cs="微软雅黑"/>
                <w:i/>
                <w:iCs/>
                <w:color w:val="000000"/>
                <w:sz w:val="15"/>
                <w:szCs w:val="15"/>
                <w:u w:val="none"/>
              </w:rPr>
            </w:pPr>
          </w:p>
        </w:tc>
      </w:tr>
      <w:tr w14:paraId="5E9E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2EE8042">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5600F60">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41A0A003">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7EA95C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享受免除作业本费学生人数348人，增减率控制范围</w:t>
            </w:r>
          </w:p>
        </w:tc>
        <w:tc>
          <w:tcPr>
            <w:tcW w:w="533" w:type="dxa"/>
            <w:tcBorders>
              <w:top w:val="nil"/>
              <w:left w:val="nil"/>
              <w:bottom w:val="single" w:color="000000" w:sz="8" w:space="0"/>
              <w:right w:val="single" w:color="000000" w:sz="8" w:space="0"/>
            </w:tcBorders>
            <w:shd w:val="clear" w:color="auto" w:fill="auto"/>
            <w:vAlign w:val="center"/>
          </w:tcPr>
          <w:p w14:paraId="06D0F4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9B675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6" w:type="dxa"/>
            <w:tcBorders>
              <w:top w:val="nil"/>
              <w:left w:val="nil"/>
              <w:bottom w:val="single" w:color="000000" w:sz="8" w:space="0"/>
              <w:right w:val="single" w:color="000000" w:sz="8" w:space="0"/>
            </w:tcBorders>
            <w:shd w:val="clear" w:color="auto" w:fill="auto"/>
            <w:vAlign w:val="center"/>
          </w:tcPr>
          <w:p w14:paraId="7326D1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6DFFA6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6" w:type="dxa"/>
            <w:tcBorders>
              <w:top w:val="nil"/>
              <w:left w:val="nil"/>
              <w:bottom w:val="single" w:color="000000" w:sz="8" w:space="0"/>
              <w:right w:val="single" w:color="000000" w:sz="8" w:space="0"/>
            </w:tcBorders>
            <w:shd w:val="clear" w:color="auto" w:fill="auto"/>
            <w:vAlign w:val="center"/>
          </w:tcPr>
          <w:p w14:paraId="05FDAD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7D054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61CCB216">
            <w:pPr>
              <w:jc w:val="center"/>
              <w:rPr>
                <w:rFonts w:hint="eastAsia" w:ascii="微软雅黑" w:hAnsi="微软雅黑" w:eastAsia="微软雅黑" w:cs="微软雅黑"/>
                <w:i/>
                <w:iCs/>
                <w:color w:val="000000"/>
                <w:sz w:val="15"/>
                <w:szCs w:val="15"/>
                <w:u w:val="none"/>
              </w:rPr>
            </w:pPr>
          </w:p>
        </w:tc>
      </w:tr>
      <w:tr w14:paraId="67B1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9766F99">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BB7CB62">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241DD5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23" w:type="dxa"/>
            <w:tcBorders>
              <w:top w:val="nil"/>
              <w:left w:val="nil"/>
              <w:bottom w:val="single" w:color="000000" w:sz="8" w:space="0"/>
              <w:right w:val="single" w:color="000000" w:sz="8" w:space="0"/>
            </w:tcBorders>
            <w:shd w:val="clear" w:color="auto" w:fill="auto"/>
            <w:vAlign w:val="center"/>
          </w:tcPr>
          <w:p w14:paraId="03854F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完成上级下达的教学目标</w:t>
            </w:r>
          </w:p>
        </w:tc>
        <w:tc>
          <w:tcPr>
            <w:tcW w:w="533" w:type="dxa"/>
            <w:tcBorders>
              <w:top w:val="nil"/>
              <w:left w:val="nil"/>
              <w:bottom w:val="single" w:color="000000" w:sz="8" w:space="0"/>
              <w:right w:val="single" w:color="000000" w:sz="8" w:space="0"/>
            </w:tcBorders>
            <w:shd w:val="clear" w:color="auto" w:fill="auto"/>
            <w:vAlign w:val="center"/>
          </w:tcPr>
          <w:p w14:paraId="345925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0D1FA1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56" w:type="dxa"/>
            <w:tcBorders>
              <w:top w:val="nil"/>
              <w:left w:val="nil"/>
              <w:bottom w:val="single" w:color="000000" w:sz="8" w:space="0"/>
              <w:right w:val="single" w:color="000000" w:sz="8" w:space="0"/>
            </w:tcBorders>
            <w:shd w:val="clear" w:color="auto" w:fill="auto"/>
            <w:vAlign w:val="center"/>
          </w:tcPr>
          <w:p w14:paraId="50637B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75AED1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96" w:type="dxa"/>
            <w:tcBorders>
              <w:top w:val="nil"/>
              <w:left w:val="nil"/>
              <w:bottom w:val="single" w:color="000000" w:sz="8" w:space="0"/>
              <w:right w:val="single" w:color="000000" w:sz="8" w:space="0"/>
            </w:tcBorders>
            <w:shd w:val="clear" w:color="auto" w:fill="auto"/>
            <w:vAlign w:val="center"/>
          </w:tcPr>
          <w:p w14:paraId="0073C4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3F2992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761187DA">
            <w:pPr>
              <w:jc w:val="center"/>
              <w:rPr>
                <w:rFonts w:hint="eastAsia" w:ascii="微软雅黑" w:hAnsi="微软雅黑" w:eastAsia="微软雅黑" w:cs="微软雅黑"/>
                <w:i/>
                <w:iCs/>
                <w:color w:val="000000"/>
                <w:sz w:val="15"/>
                <w:szCs w:val="15"/>
                <w:u w:val="none"/>
              </w:rPr>
            </w:pPr>
          </w:p>
        </w:tc>
      </w:tr>
      <w:tr w14:paraId="718B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B959F39">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2139B1DD">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1992B2DD">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59226B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九年义务教育巩固率</w:t>
            </w:r>
          </w:p>
        </w:tc>
        <w:tc>
          <w:tcPr>
            <w:tcW w:w="533" w:type="dxa"/>
            <w:tcBorders>
              <w:top w:val="nil"/>
              <w:left w:val="nil"/>
              <w:bottom w:val="single" w:color="000000" w:sz="8" w:space="0"/>
              <w:right w:val="single" w:color="000000" w:sz="8" w:space="0"/>
            </w:tcBorders>
            <w:shd w:val="clear" w:color="auto" w:fill="auto"/>
            <w:vAlign w:val="center"/>
          </w:tcPr>
          <w:p w14:paraId="6FCD60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1BCA75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6" w:type="dxa"/>
            <w:tcBorders>
              <w:top w:val="nil"/>
              <w:left w:val="nil"/>
              <w:bottom w:val="single" w:color="000000" w:sz="8" w:space="0"/>
              <w:right w:val="single" w:color="000000" w:sz="8" w:space="0"/>
            </w:tcBorders>
            <w:shd w:val="clear" w:color="auto" w:fill="auto"/>
            <w:vAlign w:val="center"/>
          </w:tcPr>
          <w:p w14:paraId="300578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DEA4E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nil"/>
              <w:left w:val="nil"/>
              <w:bottom w:val="single" w:color="000000" w:sz="8" w:space="0"/>
              <w:right w:val="single" w:color="000000" w:sz="8" w:space="0"/>
            </w:tcBorders>
            <w:shd w:val="clear" w:color="auto" w:fill="auto"/>
            <w:vAlign w:val="center"/>
          </w:tcPr>
          <w:p w14:paraId="69E962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78B13E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20D1508C">
            <w:pPr>
              <w:jc w:val="center"/>
              <w:rPr>
                <w:rFonts w:hint="eastAsia" w:ascii="微软雅黑" w:hAnsi="微软雅黑" w:eastAsia="微软雅黑" w:cs="微软雅黑"/>
                <w:i/>
                <w:iCs/>
                <w:color w:val="000000"/>
                <w:sz w:val="15"/>
                <w:szCs w:val="15"/>
                <w:u w:val="none"/>
              </w:rPr>
            </w:pPr>
          </w:p>
        </w:tc>
      </w:tr>
      <w:tr w14:paraId="75F2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39EADA0">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195070CE">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20B23E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23" w:type="dxa"/>
            <w:tcBorders>
              <w:top w:val="nil"/>
              <w:left w:val="nil"/>
              <w:bottom w:val="single" w:color="000000" w:sz="8" w:space="0"/>
              <w:right w:val="single" w:color="000000" w:sz="8" w:space="0"/>
            </w:tcBorders>
            <w:shd w:val="clear" w:color="auto" w:fill="auto"/>
            <w:vAlign w:val="center"/>
          </w:tcPr>
          <w:p w14:paraId="6881DA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当年内完成</w:t>
            </w:r>
          </w:p>
        </w:tc>
        <w:tc>
          <w:tcPr>
            <w:tcW w:w="533" w:type="dxa"/>
            <w:tcBorders>
              <w:top w:val="nil"/>
              <w:left w:val="nil"/>
              <w:bottom w:val="single" w:color="000000" w:sz="8" w:space="0"/>
              <w:right w:val="single" w:color="000000" w:sz="8" w:space="0"/>
            </w:tcBorders>
            <w:shd w:val="clear" w:color="auto" w:fill="auto"/>
            <w:vAlign w:val="center"/>
          </w:tcPr>
          <w:p w14:paraId="4B528C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59C0A6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6" w:type="dxa"/>
            <w:tcBorders>
              <w:top w:val="nil"/>
              <w:left w:val="nil"/>
              <w:bottom w:val="single" w:color="000000" w:sz="8" w:space="0"/>
              <w:right w:val="single" w:color="000000" w:sz="8" w:space="0"/>
            </w:tcBorders>
            <w:shd w:val="clear" w:color="auto" w:fill="auto"/>
            <w:vAlign w:val="center"/>
          </w:tcPr>
          <w:p w14:paraId="098F0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60" w:type="dxa"/>
            <w:tcBorders>
              <w:top w:val="nil"/>
              <w:left w:val="nil"/>
              <w:bottom w:val="single" w:color="000000" w:sz="8" w:space="0"/>
              <w:right w:val="single" w:color="000000" w:sz="8" w:space="0"/>
            </w:tcBorders>
            <w:shd w:val="clear" w:color="auto" w:fill="auto"/>
            <w:vAlign w:val="center"/>
          </w:tcPr>
          <w:p w14:paraId="7E660D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96" w:type="dxa"/>
            <w:tcBorders>
              <w:top w:val="nil"/>
              <w:left w:val="nil"/>
              <w:bottom w:val="single" w:color="000000" w:sz="8" w:space="0"/>
              <w:right w:val="single" w:color="000000" w:sz="8" w:space="0"/>
            </w:tcBorders>
            <w:shd w:val="clear" w:color="auto" w:fill="auto"/>
            <w:vAlign w:val="center"/>
          </w:tcPr>
          <w:p w14:paraId="1F7FB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23213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07D44503">
            <w:pPr>
              <w:jc w:val="center"/>
              <w:rPr>
                <w:rFonts w:hint="eastAsia" w:ascii="微软雅黑" w:hAnsi="微软雅黑" w:eastAsia="微软雅黑" w:cs="微软雅黑"/>
                <w:i/>
                <w:iCs/>
                <w:color w:val="000000"/>
                <w:sz w:val="15"/>
                <w:szCs w:val="15"/>
                <w:u w:val="none"/>
              </w:rPr>
            </w:pPr>
          </w:p>
        </w:tc>
      </w:tr>
      <w:tr w14:paraId="0F0F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0142A73">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43B3FB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960" w:type="dxa"/>
            <w:tcBorders>
              <w:top w:val="nil"/>
              <w:left w:val="nil"/>
              <w:bottom w:val="single" w:color="000000" w:sz="8" w:space="0"/>
              <w:right w:val="single" w:color="000000" w:sz="8" w:space="0"/>
            </w:tcBorders>
            <w:shd w:val="clear" w:color="auto" w:fill="auto"/>
            <w:vAlign w:val="center"/>
          </w:tcPr>
          <w:p w14:paraId="3B82AF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23" w:type="dxa"/>
            <w:tcBorders>
              <w:top w:val="nil"/>
              <w:left w:val="nil"/>
              <w:bottom w:val="single" w:color="000000" w:sz="8" w:space="0"/>
              <w:right w:val="single" w:color="000000" w:sz="8" w:space="0"/>
            </w:tcBorders>
            <w:shd w:val="clear" w:color="auto" w:fill="auto"/>
            <w:vAlign w:val="center"/>
          </w:tcPr>
          <w:p w14:paraId="07B9E7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落实国家政策，保障适龄儿童全面接受义务教育</w:t>
            </w:r>
          </w:p>
        </w:tc>
        <w:tc>
          <w:tcPr>
            <w:tcW w:w="533" w:type="dxa"/>
            <w:tcBorders>
              <w:top w:val="nil"/>
              <w:left w:val="nil"/>
              <w:bottom w:val="single" w:color="000000" w:sz="8" w:space="0"/>
              <w:right w:val="single" w:color="000000" w:sz="8" w:space="0"/>
            </w:tcBorders>
            <w:shd w:val="clear" w:color="auto" w:fill="auto"/>
            <w:vAlign w:val="center"/>
          </w:tcPr>
          <w:p w14:paraId="574235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0531B3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6A1B6BB9">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2084A8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02CFE9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3D6B42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1A52CA90">
            <w:pPr>
              <w:jc w:val="center"/>
              <w:rPr>
                <w:rFonts w:hint="eastAsia" w:ascii="微软雅黑" w:hAnsi="微软雅黑" w:eastAsia="微软雅黑" w:cs="微软雅黑"/>
                <w:i/>
                <w:iCs/>
                <w:color w:val="000000"/>
                <w:sz w:val="15"/>
                <w:szCs w:val="15"/>
                <w:u w:val="none"/>
              </w:rPr>
            </w:pPr>
          </w:p>
        </w:tc>
      </w:tr>
      <w:tr w14:paraId="6749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6F6894F">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4EE7727">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7148D4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23" w:type="dxa"/>
            <w:tcBorders>
              <w:top w:val="nil"/>
              <w:left w:val="nil"/>
              <w:bottom w:val="single" w:color="000000" w:sz="8" w:space="0"/>
              <w:right w:val="single" w:color="000000" w:sz="8" w:space="0"/>
            </w:tcBorders>
            <w:shd w:val="clear" w:color="auto" w:fill="auto"/>
            <w:vAlign w:val="center"/>
          </w:tcPr>
          <w:p w14:paraId="10E76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促进义务教育健康发展</w:t>
            </w:r>
          </w:p>
        </w:tc>
        <w:tc>
          <w:tcPr>
            <w:tcW w:w="533" w:type="dxa"/>
            <w:tcBorders>
              <w:top w:val="nil"/>
              <w:left w:val="nil"/>
              <w:bottom w:val="single" w:color="000000" w:sz="8" w:space="0"/>
              <w:right w:val="single" w:color="000000" w:sz="8" w:space="0"/>
            </w:tcBorders>
            <w:shd w:val="clear" w:color="auto" w:fill="auto"/>
            <w:vAlign w:val="center"/>
          </w:tcPr>
          <w:p w14:paraId="659C49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59C7A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323E9775">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BE867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1FAADA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4D8AB6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0874AE4E">
            <w:pPr>
              <w:jc w:val="center"/>
              <w:rPr>
                <w:rFonts w:hint="eastAsia" w:ascii="微软雅黑" w:hAnsi="微软雅黑" w:eastAsia="微软雅黑" w:cs="微软雅黑"/>
                <w:i/>
                <w:iCs/>
                <w:color w:val="000000"/>
                <w:sz w:val="15"/>
                <w:szCs w:val="15"/>
                <w:u w:val="none"/>
              </w:rPr>
            </w:pPr>
          </w:p>
        </w:tc>
      </w:tr>
      <w:tr w14:paraId="4319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3FDA84A">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729FC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60" w:type="dxa"/>
            <w:tcBorders>
              <w:top w:val="nil"/>
              <w:left w:val="nil"/>
              <w:bottom w:val="single" w:color="000000" w:sz="8" w:space="0"/>
              <w:right w:val="single" w:color="000000" w:sz="8" w:space="0"/>
            </w:tcBorders>
            <w:shd w:val="clear" w:color="auto" w:fill="auto"/>
            <w:vAlign w:val="center"/>
          </w:tcPr>
          <w:p w14:paraId="0E000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23" w:type="dxa"/>
            <w:tcBorders>
              <w:top w:val="nil"/>
              <w:left w:val="nil"/>
              <w:bottom w:val="single" w:color="000000" w:sz="8" w:space="0"/>
              <w:right w:val="single" w:color="000000" w:sz="8" w:space="0"/>
            </w:tcBorders>
            <w:shd w:val="clear" w:color="auto" w:fill="auto"/>
            <w:vAlign w:val="center"/>
          </w:tcPr>
          <w:p w14:paraId="23BE5F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学校和教师满意度</w:t>
            </w:r>
          </w:p>
        </w:tc>
        <w:tc>
          <w:tcPr>
            <w:tcW w:w="533" w:type="dxa"/>
            <w:tcBorders>
              <w:top w:val="nil"/>
              <w:left w:val="nil"/>
              <w:bottom w:val="single" w:color="000000" w:sz="8" w:space="0"/>
              <w:right w:val="single" w:color="000000" w:sz="8" w:space="0"/>
            </w:tcBorders>
            <w:shd w:val="clear" w:color="auto" w:fill="auto"/>
            <w:vAlign w:val="center"/>
          </w:tcPr>
          <w:p w14:paraId="25B4E3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C3EFD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56" w:type="dxa"/>
            <w:tcBorders>
              <w:top w:val="nil"/>
              <w:left w:val="nil"/>
              <w:bottom w:val="single" w:color="000000" w:sz="8" w:space="0"/>
              <w:right w:val="single" w:color="000000" w:sz="8" w:space="0"/>
            </w:tcBorders>
            <w:shd w:val="clear" w:color="auto" w:fill="auto"/>
            <w:vAlign w:val="center"/>
          </w:tcPr>
          <w:p w14:paraId="77188B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7C910F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96" w:type="dxa"/>
            <w:tcBorders>
              <w:top w:val="nil"/>
              <w:left w:val="nil"/>
              <w:bottom w:val="single" w:color="000000" w:sz="8" w:space="0"/>
              <w:right w:val="single" w:color="000000" w:sz="8" w:space="0"/>
            </w:tcBorders>
            <w:shd w:val="clear" w:color="auto" w:fill="auto"/>
            <w:vAlign w:val="center"/>
          </w:tcPr>
          <w:p w14:paraId="78740B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3EFD6C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609F9701">
            <w:pPr>
              <w:jc w:val="center"/>
              <w:rPr>
                <w:rFonts w:hint="eastAsia" w:ascii="微软雅黑" w:hAnsi="微软雅黑" w:eastAsia="微软雅黑" w:cs="微软雅黑"/>
                <w:i/>
                <w:iCs/>
                <w:color w:val="000000"/>
                <w:sz w:val="15"/>
                <w:szCs w:val="15"/>
                <w:u w:val="none"/>
              </w:rPr>
            </w:pPr>
          </w:p>
        </w:tc>
      </w:tr>
      <w:tr w14:paraId="5E23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88" w:type="dxa"/>
            <w:gridSpan w:val="8"/>
            <w:tcBorders>
              <w:top w:val="nil"/>
              <w:left w:val="single" w:color="000000" w:sz="8" w:space="0"/>
              <w:bottom w:val="single" w:color="000000" w:sz="8" w:space="0"/>
              <w:right w:val="single" w:color="000000" w:sz="8" w:space="0"/>
            </w:tcBorders>
            <w:shd w:val="clear" w:color="auto" w:fill="auto"/>
            <w:vAlign w:val="center"/>
          </w:tcPr>
          <w:p w14:paraId="29077F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96" w:type="dxa"/>
            <w:tcBorders>
              <w:top w:val="nil"/>
              <w:left w:val="nil"/>
              <w:bottom w:val="single" w:color="000000" w:sz="8" w:space="0"/>
              <w:right w:val="single" w:color="000000" w:sz="8" w:space="0"/>
            </w:tcBorders>
            <w:shd w:val="clear" w:color="auto" w:fill="auto"/>
            <w:vAlign w:val="center"/>
          </w:tcPr>
          <w:p w14:paraId="13288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2" w:type="dxa"/>
            <w:tcBorders>
              <w:top w:val="nil"/>
              <w:left w:val="nil"/>
              <w:bottom w:val="single" w:color="000000" w:sz="8" w:space="0"/>
              <w:right w:val="single" w:color="000000" w:sz="8" w:space="0"/>
            </w:tcBorders>
            <w:shd w:val="clear" w:color="auto" w:fill="auto"/>
            <w:vAlign w:val="center"/>
          </w:tcPr>
          <w:p w14:paraId="07E462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60" w:type="dxa"/>
            <w:tcBorders>
              <w:top w:val="nil"/>
              <w:left w:val="nil"/>
              <w:bottom w:val="single" w:color="000000" w:sz="8" w:space="0"/>
              <w:right w:val="single" w:color="000000" w:sz="8" w:space="0"/>
            </w:tcBorders>
            <w:shd w:val="clear" w:color="auto" w:fill="auto"/>
            <w:vAlign w:val="center"/>
          </w:tcPr>
          <w:p w14:paraId="27ED5EC6">
            <w:pPr>
              <w:jc w:val="both"/>
              <w:rPr>
                <w:rFonts w:hint="eastAsia" w:ascii="宋体" w:hAnsi="宋体" w:eastAsia="宋体" w:cs="宋体"/>
                <w:i w:val="0"/>
                <w:iCs w:val="0"/>
                <w:color w:val="000000"/>
                <w:sz w:val="16"/>
                <w:szCs w:val="16"/>
                <w:u w:val="none"/>
              </w:rPr>
            </w:pPr>
          </w:p>
        </w:tc>
      </w:tr>
      <w:tr w14:paraId="6988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2BB7D3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700" w:type="dxa"/>
            <w:gridSpan w:val="10"/>
            <w:tcBorders>
              <w:top w:val="nil"/>
              <w:left w:val="nil"/>
              <w:bottom w:val="single" w:color="000000" w:sz="8" w:space="0"/>
              <w:right w:val="single" w:color="000000" w:sz="8" w:space="0"/>
            </w:tcBorders>
            <w:shd w:val="clear" w:color="auto" w:fill="auto"/>
            <w:vAlign w:val="center"/>
          </w:tcPr>
          <w:p w14:paraId="045682F8">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免除义教作业本费（小学）按月及时支出，足额支出。项目自评得分：100分。</w:t>
            </w:r>
          </w:p>
        </w:tc>
      </w:tr>
      <w:tr w14:paraId="130C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24DBEC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700" w:type="dxa"/>
            <w:gridSpan w:val="10"/>
            <w:tcBorders>
              <w:top w:val="nil"/>
              <w:left w:val="nil"/>
              <w:bottom w:val="single" w:color="000000" w:sz="8" w:space="0"/>
              <w:right w:val="single" w:color="000000" w:sz="8" w:space="0"/>
            </w:tcBorders>
            <w:shd w:val="clear" w:color="auto" w:fill="auto"/>
            <w:vAlign w:val="center"/>
          </w:tcPr>
          <w:p w14:paraId="4E7067E5">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AC7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4564A2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700" w:type="dxa"/>
            <w:gridSpan w:val="10"/>
            <w:tcBorders>
              <w:top w:val="nil"/>
              <w:left w:val="nil"/>
              <w:bottom w:val="single" w:color="000000" w:sz="8" w:space="0"/>
              <w:right w:val="single" w:color="000000" w:sz="8" w:space="0"/>
            </w:tcBorders>
            <w:shd w:val="clear" w:color="auto" w:fill="auto"/>
            <w:vAlign w:val="center"/>
          </w:tcPr>
          <w:p w14:paraId="6369917E">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09FB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212" w:type="dxa"/>
            <w:gridSpan w:val="5"/>
            <w:tcBorders>
              <w:top w:val="nil"/>
              <w:left w:val="single" w:color="000000" w:sz="8" w:space="0"/>
              <w:bottom w:val="single" w:color="000000" w:sz="8" w:space="0"/>
              <w:right w:val="single" w:color="000000" w:sz="8" w:space="0"/>
            </w:tcBorders>
            <w:shd w:val="clear" w:color="auto" w:fill="auto"/>
            <w:vAlign w:val="center"/>
          </w:tcPr>
          <w:p w14:paraId="739A66F9">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项目负责人：阮龙芳</w:t>
            </w:r>
          </w:p>
        </w:tc>
        <w:tc>
          <w:tcPr>
            <w:tcW w:w="5124" w:type="dxa"/>
            <w:gridSpan w:val="6"/>
            <w:tcBorders>
              <w:top w:val="nil"/>
              <w:left w:val="nil"/>
              <w:bottom w:val="single" w:color="000000" w:sz="8" w:space="0"/>
              <w:right w:val="single" w:color="000000" w:sz="8" w:space="0"/>
            </w:tcBorders>
            <w:shd w:val="clear" w:color="auto" w:fill="auto"/>
            <w:vAlign w:val="center"/>
          </w:tcPr>
          <w:p w14:paraId="62A07F08">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财务负责人：宋敏</w:t>
            </w:r>
          </w:p>
        </w:tc>
      </w:tr>
      <w:tr w14:paraId="7390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tcBorders>
              <w:top w:val="nil"/>
              <w:left w:val="nil"/>
              <w:bottom w:val="nil"/>
              <w:right w:val="nil"/>
            </w:tcBorders>
            <w:shd w:val="clear" w:color="auto" w:fill="auto"/>
            <w:vAlign w:val="center"/>
          </w:tcPr>
          <w:p w14:paraId="33EDCE24">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464E4789">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6203A231">
            <w:pPr>
              <w:jc w:val="both"/>
              <w:rPr>
                <w:rFonts w:hint="eastAsia" w:ascii="宋体" w:hAnsi="宋体" w:eastAsia="宋体" w:cs="宋体"/>
                <w:i w:val="0"/>
                <w:iCs w:val="0"/>
                <w:color w:val="000000"/>
                <w:sz w:val="16"/>
                <w:szCs w:val="16"/>
                <w:u w:val="none"/>
              </w:rPr>
            </w:pPr>
          </w:p>
        </w:tc>
        <w:tc>
          <w:tcPr>
            <w:tcW w:w="1123" w:type="dxa"/>
            <w:tcBorders>
              <w:top w:val="nil"/>
              <w:left w:val="nil"/>
              <w:bottom w:val="nil"/>
              <w:right w:val="nil"/>
            </w:tcBorders>
            <w:shd w:val="clear" w:color="auto" w:fill="auto"/>
            <w:vAlign w:val="center"/>
          </w:tcPr>
          <w:p w14:paraId="5FBFA414">
            <w:pPr>
              <w:jc w:val="both"/>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0AFC091A">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5EE9A97D">
            <w:pPr>
              <w:jc w:val="both"/>
              <w:rPr>
                <w:rFonts w:hint="eastAsia" w:ascii="宋体" w:hAnsi="宋体" w:eastAsia="宋体" w:cs="宋体"/>
                <w:i w:val="0"/>
                <w:iCs w:val="0"/>
                <w:color w:val="000000"/>
                <w:sz w:val="16"/>
                <w:szCs w:val="16"/>
                <w:u w:val="none"/>
              </w:rPr>
            </w:pPr>
          </w:p>
        </w:tc>
        <w:tc>
          <w:tcPr>
            <w:tcW w:w="756" w:type="dxa"/>
            <w:tcBorders>
              <w:top w:val="nil"/>
              <w:left w:val="nil"/>
              <w:bottom w:val="nil"/>
              <w:right w:val="nil"/>
            </w:tcBorders>
            <w:shd w:val="clear" w:color="auto" w:fill="auto"/>
            <w:vAlign w:val="center"/>
          </w:tcPr>
          <w:p w14:paraId="49C7E697">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44561077">
            <w:pPr>
              <w:jc w:val="both"/>
              <w:rPr>
                <w:rFonts w:hint="eastAsia" w:ascii="宋体" w:hAnsi="宋体" w:eastAsia="宋体" w:cs="宋体"/>
                <w:i w:val="0"/>
                <w:iCs w:val="0"/>
                <w:color w:val="000000"/>
                <w:sz w:val="16"/>
                <w:szCs w:val="16"/>
                <w:u w:val="none"/>
              </w:rPr>
            </w:pPr>
          </w:p>
        </w:tc>
        <w:tc>
          <w:tcPr>
            <w:tcW w:w="696" w:type="dxa"/>
            <w:tcBorders>
              <w:top w:val="nil"/>
              <w:left w:val="nil"/>
              <w:bottom w:val="nil"/>
              <w:right w:val="nil"/>
            </w:tcBorders>
            <w:shd w:val="clear" w:color="auto" w:fill="auto"/>
            <w:vAlign w:val="center"/>
          </w:tcPr>
          <w:p w14:paraId="381D0664">
            <w:pPr>
              <w:jc w:val="both"/>
              <w:rPr>
                <w:rFonts w:hint="eastAsia" w:ascii="宋体" w:hAnsi="宋体" w:eastAsia="宋体" w:cs="宋体"/>
                <w:i w:val="0"/>
                <w:iCs w:val="0"/>
                <w:color w:val="000000"/>
                <w:sz w:val="16"/>
                <w:szCs w:val="16"/>
                <w:u w:val="none"/>
              </w:rPr>
            </w:pPr>
          </w:p>
        </w:tc>
        <w:tc>
          <w:tcPr>
            <w:tcW w:w="792" w:type="dxa"/>
            <w:tcBorders>
              <w:top w:val="nil"/>
              <w:left w:val="nil"/>
              <w:bottom w:val="nil"/>
              <w:right w:val="nil"/>
            </w:tcBorders>
            <w:shd w:val="clear" w:color="auto" w:fill="auto"/>
            <w:vAlign w:val="center"/>
          </w:tcPr>
          <w:p w14:paraId="1BB9C780">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302151A1">
            <w:pPr>
              <w:jc w:val="both"/>
              <w:rPr>
                <w:rFonts w:hint="eastAsia" w:ascii="宋体" w:hAnsi="宋体" w:eastAsia="宋体" w:cs="宋体"/>
                <w:i w:val="0"/>
                <w:iCs w:val="0"/>
                <w:color w:val="000000"/>
                <w:sz w:val="16"/>
                <w:szCs w:val="16"/>
                <w:u w:val="none"/>
              </w:rPr>
            </w:pPr>
          </w:p>
        </w:tc>
      </w:tr>
      <w:tr w14:paraId="5E2A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336"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29275548">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270B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7BA79B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40" w:type="dxa"/>
            <w:gridSpan w:val="9"/>
            <w:tcBorders>
              <w:top w:val="single" w:color="000000" w:sz="8" w:space="0"/>
              <w:left w:val="nil"/>
              <w:bottom w:val="single" w:color="000000" w:sz="8" w:space="0"/>
              <w:right w:val="single" w:color="000000" w:sz="8" w:space="0"/>
            </w:tcBorders>
            <w:shd w:val="clear" w:color="auto" w:fill="auto"/>
            <w:vAlign w:val="center"/>
          </w:tcPr>
          <w:p w14:paraId="4C04CD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51118123T000008875863-公办幼儿园教学点管理补助经费</w:t>
            </w:r>
          </w:p>
        </w:tc>
      </w:tr>
      <w:tr w14:paraId="7E64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562CA3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4332" w:type="dxa"/>
            <w:gridSpan w:val="5"/>
            <w:tcBorders>
              <w:top w:val="nil"/>
              <w:left w:val="nil"/>
              <w:bottom w:val="single" w:color="000000" w:sz="8" w:space="0"/>
              <w:right w:val="single" w:color="000000" w:sz="8" w:space="0"/>
            </w:tcBorders>
            <w:shd w:val="clear" w:color="auto" w:fill="auto"/>
            <w:vAlign w:val="center"/>
          </w:tcPr>
          <w:p w14:paraId="5FAFE5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60" w:type="dxa"/>
            <w:tcBorders>
              <w:top w:val="nil"/>
              <w:left w:val="nil"/>
              <w:bottom w:val="nil"/>
              <w:right w:val="nil"/>
            </w:tcBorders>
            <w:shd w:val="clear" w:color="auto" w:fill="auto"/>
            <w:vAlign w:val="center"/>
          </w:tcPr>
          <w:p w14:paraId="365843DF">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实施单位 （盖章）</w:t>
            </w:r>
          </w:p>
        </w:tc>
        <w:tc>
          <w:tcPr>
            <w:tcW w:w="24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E79B2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峨眉山市罗目镇小学校</w:t>
            </w:r>
          </w:p>
        </w:tc>
      </w:tr>
      <w:tr w14:paraId="188F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2CE0DB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960" w:type="dxa"/>
            <w:vMerge w:val="restart"/>
            <w:tcBorders>
              <w:top w:val="nil"/>
              <w:left w:val="nil"/>
              <w:bottom w:val="single" w:color="000000" w:sz="8" w:space="0"/>
              <w:right w:val="single" w:color="000000" w:sz="8" w:space="0"/>
            </w:tcBorders>
            <w:shd w:val="clear" w:color="auto" w:fill="auto"/>
            <w:vAlign w:val="center"/>
          </w:tcPr>
          <w:p w14:paraId="0B42F8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4332" w:type="dxa"/>
            <w:gridSpan w:val="5"/>
            <w:tcBorders>
              <w:top w:val="single" w:color="000000" w:sz="8" w:space="0"/>
              <w:left w:val="nil"/>
              <w:bottom w:val="single" w:color="000000" w:sz="8" w:space="0"/>
              <w:right w:val="single" w:color="000000" w:sz="8" w:space="0"/>
            </w:tcBorders>
            <w:shd w:val="clear" w:color="auto" w:fill="auto"/>
            <w:vAlign w:val="center"/>
          </w:tcPr>
          <w:p w14:paraId="55880B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408" w:type="dxa"/>
            <w:gridSpan w:val="4"/>
            <w:tcBorders>
              <w:top w:val="nil"/>
              <w:left w:val="nil"/>
              <w:bottom w:val="single" w:color="000000" w:sz="8" w:space="0"/>
              <w:right w:val="single" w:color="000000" w:sz="8" w:space="0"/>
            </w:tcBorders>
            <w:shd w:val="clear" w:color="auto" w:fill="auto"/>
            <w:vAlign w:val="center"/>
          </w:tcPr>
          <w:p w14:paraId="37899781">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年度目标完成情况</w:t>
            </w:r>
          </w:p>
        </w:tc>
      </w:tr>
      <w:tr w14:paraId="5601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AC35BAD">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0F387E0">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4149AB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目标1：完成上级下达的教学目标。</w:t>
            </w:r>
          </w:p>
        </w:tc>
        <w:tc>
          <w:tcPr>
            <w:tcW w:w="3408" w:type="dxa"/>
            <w:gridSpan w:val="4"/>
            <w:vMerge w:val="restart"/>
            <w:tcBorders>
              <w:top w:val="nil"/>
              <w:left w:val="nil"/>
              <w:bottom w:val="single" w:color="000000" w:sz="8" w:space="0"/>
              <w:right w:val="single" w:color="000000" w:sz="8" w:space="0"/>
            </w:tcBorders>
            <w:shd w:val="clear" w:color="auto" w:fill="auto"/>
            <w:vAlign w:val="center"/>
          </w:tcPr>
          <w:p w14:paraId="1B5B39E9">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完成上级下达的教育教学目标。保障公办幼儿园教学点教育教学秩序正常运转，教育教学活动持续开展，提高教育教学质量，提升幼儿办学水平，全面发展幼儿教育事业。</w:t>
            </w:r>
          </w:p>
        </w:tc>
      </w:tr>
      <w:tr w14:paraId="7089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03F7577">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68B6F89C">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7532C8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目标2：保障公办幼儿园教学点教育教学秩序正常运转，提高教育教学质量，提升幼儿办学水平，全面发展幼儿教育事业。</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140C244B">
            <w:pPr>
              <w:jc w:val="left"/>
              <w:rPr>
                <w:rFonts w:hint="eastAsia" w:ascii="黑体" w:hAnsi="宋体" w:eastAsia="黑体" w:cs="黑体"/>
                <w:i w:val="0"/>
                <w:iCs w:val="0"/>
                <w:color w:val="000000"/>
                <w:sz w:val="16"/>
                <w:szCs w:val="16"/>
                <w:u w:val="none"/>
              </w:rPr>
            </w:pPr>
          </w:p>
        </w:tc>
      </w:tr>
      <w:tr w14:paraId="35FC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A2C2D39">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34F0A3B">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single" w:color="000000" w:sz="8" w:space="0"/>
              <w:right w:val="single" w:color="000000" w:sz="8" w:space="0"/>
            </w:tcBorders>
            <w:shd w:val="clear" w:color="auto" w:fill="auto"/>
            <w:vAlign w:val="center"/>
          </w:tcPr>
          <w:p w14:paraId="664130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目标3：提高我市公办幼儿园占比，完成“50”“80”目标任务，提升我市学前教育普及普惠占比率。</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3666B646">
            <w:pPr>
              <w:jc w:val="left"/>
              <w:rPr>
                <w:rFonts w:hint="eastAsia" w:ascii="黑体" w:hAnsi="宋体" w:eastAsia="黑体" w:cs="黑体"/>
                <w:i w:val="0"/>
                <w:iCs w:val="0"/>
                <w:color w:val="000000"/>
                <w:sz w:val="16"/>
                <w:szCs w:val="16"/>
                <w:u w:val="none"/>
              </w:rPr>
            </w:pPr>
          </w:p>
        </w:tc>
      </w:tr>
      <w:tr w14:paraId="70AE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303B95A">
            <w:pPr>
              <w:jc w:val="left"/>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41472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40" w:type="dxa"/>
            <w:gridSpan w:val="9"/>
            <w:tcBorders>
              <w:top w:val="nil"/>
              <w:left w:val="nil"/>
              <w:bottom w:val="single" w:color="000000" w:sz="8" w:space="0"/>
              <w:right w:val="single" w:color="000000" w:sz="8" w:space="0"/>
            </w:tcBorders>
            <w:shd w:val="clear" w:color="auto" w:fill="auto"/>
            <w:vAlign w:val="center"/>
          </w:tcPr>
          <w:p w14:paraId="006945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公办幼儿园教学点管理补助经费按时发放，足额发放。</w:t>
            </w:r>
          </w:p>
        </w:tc>
      </w:tr>
      <w:tr w14:paraId="5D41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721D61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960" w:type="dxa"/>
            <w:tcBorders>
              <w:top w:val="nil"/>
              <w:left w:val="nil"/>
              <w:bottom w:val="single" w:color="000000" w:sz="8" w:space="0"/>
              <w:right w:val="single" w:color="000000" w:sz="8" w:space="0"/>
            </w:tcBorders>
            <w:shd w:val="clear" w:color="auto" w:fill="auto"/>
            <w:vAlign w:val="center"/>
          </w:tcPr>
          <w:p w14:paraId="53022D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960" w:type="dxa"/>
            <w:tcBorders>
              <w:top w:val="nil"/>
              <w:left w:val="nil"/>
              <w:bottom w:val="single" w:color="000000" w:sz="8" w:space="0"/>
              <w:right w:val="single" w:color="000000" w:sz="8" w:space="0"/>
            </w:tcBorders>
            <w:shd w:val="clear" w:color="auto" w:fill="auto"/>
            <w:vAlign w:val="center"/>
          </w:tcPr>
          <w:p w14:paraId="6C8D6D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23" w:type="dxa"/>
            <w:tcBorders>
              <w:top w:val="single" w:color="000000" w:sz="8" w:space="0"/>
              <w:left w:val="nil"/>
              <w:bottom w:val="single" w:color="000000" w:sz="8" w:space="0"/>
              <w:right w:val="single" w:color="000000" w:sz="8" w:space="0"/>
            </w:tcBorders>
            <w:shd w:val="clear" w:color="auto" w:fill="auto"/>
            <w:vAlign w:val="center"/>
          </w:tcPr>
          <w:p w14:paraId="14C05D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2249" w:type="dxa"/>
            <w:gridSpan w:val="3"/>
            <w:tcBorders>
              <w:top w:val="single" w:color="000000" w:sz="8" w:space="0"/>
              <w:left w:val="nil"/>
              <w:bottom w:val="single" w:color="000000" w:sz="8" w:space="0"/>
              <w:right w:val="single" w:color="000000" w:sz="8" w:space="0"/>
            </w:tcBorders>
            <w:shd w:val="clear" w:color="auto" w:fill="auto"/>
            <w:vAlign w:val="center"/>
          </w:tcPr>
          <w:p w14:paraId="789B1F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FA89D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696" w:type="dxa"/>
            <w:tcBorders>
              <w:top w:val="single" w:color="000000" w:sz="8" w:space="0"/>
              <w:left w:val="nil"/>
              <w:bottom w:val="single" w:color="000000" w:sz="8" w:space="0"/>
              <w:right w:val="single" w:color="000000" w:sz="8" w:space="0"/>
            </w:tcBorders>
            <w:shd w:val="clear" w:color="auto" w:fill="auto"/>
            <w:vAlign w:val="center"/>
          </w:tcPr>
          <w:p w14:paraId="3D1D53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17CDDB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057993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008E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1382ED0">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8B9BC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960" w:type="dxa"/>
            <w:tcBorders>
              <w:top w:val="nil"/>
              <w:left w:val="nil"/>
              <w:bottom w:val="single" w:color="000000" w:sz="8" w:space="0"/>
              <w:right w:val="single" w:color="000000" w:sz="8" w:space="0"/>
            </w:tcBorders>
            <w:shd w:val="clear" w:color="auto" w:fill="auto"/>
            <w:vAlign w:val="center"/>
          </w:tcPr>
          <w:p w14:paraId="1CA5A5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6E23D4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59.65</w:t>
            </w:r>
          </w:p>
        </w:tc>
        <w:tc>
          <w:tcPr>
            <w:tcW w:w="2249" w:type="dxa"/>
            <w:gridSpan w:val="3"/>
            <w:tcBorders>
              <w:top w:val="nil"/>
              <w:left w:val="nil"/>
              <w:bottom w:val="single" w:color="000000" w:sz="8" w:space="0"/>
              <w:right w:val="single" w:color="000000" w:sz="8" w:space="0"/>
            </w:tcBorders>
            <w:shd w:val="clear" w:color="auto" w:fill="auto"/>
            <w:vAlign w:val="center"/>
          </w:tcPr>
          <w:p w14:paraId="08D378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59.65</w:t>
            </w:r>
          </w:p>
        </w:tc>
        <w:tc>
          <w:tcPr>
            <w:tcW w:w="960" w:type="dxa"/>
            <w:tcBorders>
              <w:top w:val="nil"/>
              <w:left w:val="nil"/>
              <w:bottom w:val="single" w:color="000000" w:sz="8" w:space="0"/>
              <w:right w:val="single" w:color="000000" w:sz="8" w:space="0"/>
            </w:tcBorders>
            <w:shd w:val="clear" w:color="auto" w:fill="auto"/>
            <w:vAlign w:val="center"/>
          </w:tcPr>
          <w:p w14:paraId="4AA21A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2664DC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5D7DB5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vMerge w:val="restart"/>
            <w:tcBorders>
              <w:top w:val="nil"/>
              <w:left w:val="nil"/>
              <w:bottom w:val="single" w:color="000000" w:sz="8" w:space="0"/>
              <w:right w:val="single" w:color="000000" w:sz="8" w:space="0"/>
            </w:tcBorders>
            <w:shd w:val="clear" w:color="auto" w:fill="auto"/>
            <w:vAlign w:val="center"/>
          </w:tcPr>
          <w:p w14:paraId="76BADF3F">
            <w:pPr>
              <w:jc w:val="both"/>
              <w:rPr>
                <w:rFonts w:hint="eastAsia" w:ascii="黑体" w:hAnsi="宋体" w:eastAsia="黑体" w:cs="黑体"/>
                <w:i/>
                <w:iCs/>
                <w:color w:val="000000"/>
                <w:sz w:val="16"/>
                <w:szCs w:val="16"/>
                <w:u w:val="none"/>
              </w:rPr>
            </w:pPr>
          </w:p>
        </w:tc>
      </w:tr>
      <w:tr w14:paraId="18B2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AB5BCB5">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F4A2A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960" w:type="dxa"/>
            <w:tcBorders>
              <w:top w:val="nil"/>
              <w:left w:val="nil"/>
              <w:bottom w:val="single" w:color="000000" w:sz="8" w:space="0"/>
              <w:right w:val="single" w:color="000000" w:sz="8" w:space="0"/>
            </w:tcBorders>
            <w:shd w:val="clear" w:color="auto" w:fill="auto"/>
            <w:vAlign w:val="center"/>
          </w:tcPr>
          <w:p w14:paraId="1A776A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3CD0FD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59.65</w:t>
            </w:r>
          </w:p>
        </w:tc>
        <w:tc>
          <w:tcPr>
            <w:tcW w:w="2249" w:type="dxa"/>
            <w:gridSpan w:val="3"/>
            <w:tcBorders>
              <w:top w:val="nil"/>
              <w:left w:val="nil"/>
              <w:bottom w:val="single" w:color="000000" w:sz="8" w:space="0"/>
              <w:right w:val="single" w:color="000000" w:sz="8" w:space="0"/>
            </w:tcBorders>
            <w:shd w:val="clear" w:color="auto" w:fill="auto"/>
            <w:vAlign w:val="center"/>
          </w:tcPr>
          <w:p w14:paraId="69D1D6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59.65</w:t>
            </w:r>
          </w:p>
        </w:tc>
        <w:tc>
          <w:tcPr>
            <w:tcW w:w="960" w:type="dxa"/>
            <w:tcBorders>
              <w:top w:val="nil"/>
              <w:left w:val="nil"/>
              <w:bottom w:val="single" w:color="000000" w:sz="8" w:space="0"/>
              <w:right w:val="single" w:color="000000" w:sz="8" w:space="0"/>
            </w:tcBorders>
            <w:shd w:val="clear" w:color="auto" w:fill="auto"/>
            <w:vAlign w:val="center"/>
          </w:tcPr>
          <w:p w14:paraId="2E5567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25F031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7C4561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0DEFAD05">
            <w:pPr>
              <w:jc w:val="both"/>
              <w:rPr>
                <w:rFonts w:hint="eastAsia" w:ascii="黑体" w:hAnsi="宋体" w:eastAsia="黑体" w:cs="黑体"/>
                <w:i/>
                <w:iCs/>
                <w:color w:val="000000"/>
                <w:sz w:val="16"/>
                <w:szCs w:val="16"/>
                <w:u w:val="none"/>
              </w:rPr>
            </w:pPr>
          </w:p>
        </w:tc>
      </w:tr>
      <w:tr w14:paraId="7F76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D5FEA92">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A9E60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960" w:type="dxa"/>
            <w:tcBorders>
              <w:top w:val="nil"/>
              <w:left w:val="nil"/>
              <w:bottom w:val="single" w:color="000000" w:sz="8" w:space="0"/>
              <w:right w:val="single" w:color="000000" w:sz="8" w:space="0"/>
            </w:tcBorders>
            <w:shd w:val="clear" w:color="auto" w:fill="auto"/>
            <w:vAlign w:val="center"/>
          </w:tcPr>
          <w:p w14:paraId="07CBD6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5CFFA6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55FE17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4E0969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62057A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19224E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48B74648">
            <w:pPr>
              <w:jc w:val="both"/>
              <w:rPr>
                <w:rFonts w:hint="eastAsia" w:ascii="黑体" w:hAnsi="宋体" w:eastAsia="黑体" w:cs="黑体"/>
                <w:i/>
                <w:iCs/>
                <w:color w:val="000000"/>
                <w:sz w:val="16"/>
                <w:szCs w:val="16"/>
                <w:u w:val="none"/>
              </w:rPr>
            </w:pPr>
          </w:p>
        </w:tc>
      </w:tr>
      <w:tr w14:paraId="522E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6DAFFEC">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1DC973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960" w:type="dxa"/>
            <w:tcBorders>
              <w:top w:val="nil"/>
              <w:left w:val="nil"/>
              <w:bottom w:val="single" w:color="000000" w:sz="8" w:space="0"/>
              <w:right w:val="single" w:color="000000" w:sz="8" w:space="0"/>
            </w:tcBorders>
            <w:shd w:val="clear" w:color="auto" w:fill="auto"/>
            <w:vAlign w:val="center"/>
          </w:tcPr>
          <w:p w14:paraId="7EB991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1BBEEA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02CA6B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06ED64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670727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3DAC73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411C5EB4">
            <w:pPr>
              <w:jc w:val="both"/>
              <w:rPr>
                <w:rFonts w:hint="eastAsia" w:ascii="黑体" w:hAnsi="宋体" w:eastAsia="黑体" w:cs="黑体"/>
                <w:i/>
                <w:iCs/>
                <w:color w:val="000000"/>
                <w:sz w:val="16"/>
                <w:szCs w:val="16"/>
                <w:u w:val="none"/>
              </w:rPr>
            </w:pPr>
          </w:p>
        </w:tc>
      </w:tr>
      <w:tr w14:paraId="4DA2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620D6A4">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9CB1D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60" w:type="dxa"/>
            <w:tcBorders>
              <w:top w:val="nil"/>
              <w:left w:val="nil"/>
              <w:bottom w:val="single" w:color="000000" w:sz="8" w:space="0"/>
              <w:right w:val="single" w:color="000000" w:sz="8" w:space="0"/>
            </w:tcBorders>
            <w:shd w:val="clear" w:color="auto" w:fill="auto"/>
            <w:vAlign w:val="center"/>
          </w:tcPr>
          <w:p w14:paraId="46F8406F">
            <w:pPr>
              <w:jc w:val="center"/>
              <w:rPr>
                <w:rFonts w:hint="eastAsia" w:ascii="微软雅黑" w:hAnsi="微软雅黑" w:eastAsia="微软雅黑" w:cs="微软雅黑"/>
                <w:i/>
                <w:iCs/>
                <w:color w:val="000000"/>
                <w:sz w:val="15"/>
                <w:szCs w:val="15"/>
                <w:u w:val="none"/>
              </w:rPr>
            </w:pPr>
          </w:p>
        </w:tc>
        <w:tc>
          <w:tcPr>
            <w:tcW w:w="1123" w:type="dxa"/>
            <w:tcBorders>
              <w:top w:val="nil"/>
              <w:left w:val="nil"/>
              <w:bottom w:val="single" w:color="000000" w:sz="8" w:space="0"/>
              <w:right w:val="single" w:color="000000" w:sz="8" w:space="0"/>
            </w:tcBorders>
            <w:shd w:val="clear" w:color="auto" w:fill="auto"/>
            <w:vAlign w:val="center"/>
          </w:tcPr>
          <w:p w14:paraId="3DA45321">
            <w:pPr>
              <w:jc w:val="center"/>
              <w:rPr>
                <w:rFonts w:hint="eastAsia" w:ascii="微软雅黑" w:hAnsi="微软雅黑" w:eastAsia="微软雅黑" w:cs="微软雅黑"/>
                <w:i/>
                <w:iCs/>
                <w:color w:val="000000"/>
                <w:sz w:val="15"/>
                <w:szCs w:val="15"/>
                <w:u w:val="none"/>
              </w:rPr>
            </w:pPr>
          </w:p>
        </w:tc>
        <w:tc>
          <w:tcPr>
            <w:tcW w:w="2249" w:type="dxa"/>
            <w:gridSpan w:val="3"/>
            <w:tcBorders>
              <w:top w:val="nil"/>
              <w:left w:val="nil"/>
              <w:bottom w:val="single" w:color="000000" w:sz="8" w:space="0"/>
              <w:right w:val="single" w:color="000000" w:sz="8" w:space="0"/>
            </w:tcBorders>
            <w:shd w:val="clear" w:color="auto" w:fill="auto"/>
            <w:vAlign w:val="center"/>
          </w:tcPr>
          <w:p w14:paraId="0D2A441B">
            <w:pPr>
              <w:jc w:val="center"/>
              <w:rPr>
                <w:rFonts w:hint="eastAsia" w:ascii="微软雅黑" w:hAnsi="微软雅黑" w:eastAsia="微软雅黑" w:cs="微软雅黑"/>
                <w:i/>
                <w:iCs/>
                <w:color w:val="000000"/>
                <w:sz w:val="15"/>
                <w:szCs w:val="15"/>
                <w:u w:val="none"/>
              </w:rPr>
            </w:pPr>
          </w:p>
        </w:tc>
        <w:tc>
          <w:tcPr>
            <w:tcW w:w="960" w:type="dxa"/>
            <w:tcBorders>
              <w:top w:val="nil"/>
              <w:left w:val="nil"/>
              <w:bottom w:val="single" w:color="000000" w:sz="8" w:space="0"/>
              <w:right w:val="single" w:color="000000" w:sz="8" w:space="0"/>
            </w:tcBorders>
            <w:shd w:val="clear" w:color="auto" w:fill="auto"/>
            <w:vAlign w:val="center"/>
          </w:tcPr>
          <w:p w14:paraId="41FB9C42">
            <w:pPr>
              <w:jc w:val="center"/>
              <w:rPr>
                <w:rFonts w:hint="eastAsia" w:ascii="微软雅黑" w:hAnsi="微软雅黑" w:eastAsia="微软雅黑" w:cs="微软雅黑"/>
                <w:i/>
                <w:iCs/>
                <w:color w:val="000000"/>
                <w:sz w:val="15"/>
                <w:szCs w:val="15"/>
                <w:u w:val="none"/>
              </w:rPr>
            </w:pPr>
          </w:p>
        </w:tc>
        <w:tc>
          <w:tcPr>
            <w:tcW w:w="696" w:type="dxa"/>
            <w:tcBorders>
              <w:top w:val="nil"/>
              <w:left w:val="nil"/>
              <w:bottom w:val="single" w:color="000000" w:sz="8" w:space="0"/>
              <w:right w:val="single" w:color="000000" w:sz="8" w:space="0"/>
            </w:tcBorders>
            <w:shd w:val="clear" w:color="auto" w:fill="auto"/>
            <w:vAlign w:val="center"/>
          </w:tcPr>
          <w:p w14:paraId="0250C5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477DCD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00E5EBD2">
            <w:pPr>
              <w:jc w:val="both"/>
              <w:rPr>
                <w:rFonts w:hint="eastAsia" w:ascii="黑体" w:hAnsi="宋体" w:eastAsia="黑体" w:cs="黑体"/>
                <w:i/>
                <w:iCs/>
                <w:color w:val="000000"/>
                <w:sz w:val="16"/>
                <w:szCs w:val="16"/>
                <w:u w:val="none"/>
              </w:rPr>
            </w:pPr>
          </w:p>
        </w:tc>
      </w:tr>
      <w:tr w14:paraId="6A65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494163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960" w:type="dxa"/>
            <w:tcBorders>
              <w:top w:val="nil"/>
              <w:left w:val="nil"/>
              <w:bottom w:val="single" w:color="000000" w:sz="8" w:space="0"/>
              <w:right w:val="single" w:color="000000" w:sz="8" w:space="0"/>
            </w:tcBorders>
            <w:shd w:val="clear" w:color="auto" w:fill="auto"/>
            <w:vAlign w:val="center"/>
          </w:tcPr>
          <w:p w14:paraId="403DFE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60" w:type="dxa"/>
            <w:tcBorders>
              <w:top w:val="nil"/>
              <w:left w:val="nil"/>
              <w:bottom w:val="single" w:color="000000" w:sz="8" w:space="0"/>
              <w:right w:val="single" w:color="000000" w:sz="8" w:space="0"/>
            </w:tcBorders>
            <w:shd w:val="clear" w:color="auto" w:fill="auto"/>
            <w:vAlign w:val="center"/>
          </w:tcPr>
          <w:p w14:paraId="33EF63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23" w:type="dxa"/>
            <w:tcBorders>
              <w:top w:val="nil"/>
              <w:left w:val="nil"/>
              <w:bottom w:val="single" w:color="000000" w:sz="8" w:space="0"/>
              <w:right w:val="single" w:color="000000" w:sz="8" w:space="0"/>
            </w:tcBorders>
            <w:shd w:val="clear" w:color="auto" w:fill="auto"/>
            <w:vAlign w:val="center"/>
          </w:tcPr>
          <w:p w14:paraId="342615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33" w:type="dxa"/>
            <w:tcBorders>
              <w:top w:val="nil"/>
              <w:left w:val="nil"/>
              <w:bottom w:val="single" w:color="000000" w:sz="8" w:space="0"/>
              <w:right w:val="single" w:color="000000" w:sz="8" w:space="0"/>
            </w:tcBorders>
            <w:shd w:val="clear" w:color="auto" w:fill="auto"/>
            <w:vAlign w:val="center"/>
          </w:tcPr>
          <w:p w14:paraId="1B03B3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960" w:type="dxa"/>
            <w:tcBorders>
              <w:top w:val="nil"/>
              <w:left w:val="nil"/>
              <w:bottom w:val="single" w:color="000000" w:sz="8" w:space="0"/>
              <w:right w:val="single" w:color="000000" w:sz="8" w:space="0"/>
            </w:tcBorders>
            <w:shd w:val="clear" w:color="auto" w:fill="auto"/>
            <w:vAlign w:val="center"/>
          </w:tcPr>
          <w:p w14:paraId="60A613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756" w:type="dxa"/>
            <w:tcBorders>
              <w:top w:val="nil"/>
              <w:left w:val="nil"/>
              <w:bottom w:val="single" w:color="000000" w:sz="8" w:space="0"/>
              <w:right w:val="single" w:color="000000" w:sz="8" w:space="0"/>
            </w:tcBorders>
            <w:shd w:val="clear" w:color="auto" w:fill="auto"/>
            <w:vAlign w:val="center"/>
          </w:tcPr>
          <w:p w14:paraId="2028EC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60" w:type="dxa"/>
            <w:tcBorders>
              <w:top w:val="nil"/>
              <w:left w:val="nil"/>
              <w:bottom w:val="single" w:color="000000" w:sz="8" w:space="0"/>
              <w:right w:val="single" w:color="000000" w:sz="8" w:space="0"/>
            </w:tcBorders>
            <w:shd w:val="clear" w:color="auto" w:fill="auto"/>
            <w:vAlign w:val="center"/>
          </w:tcPr>
          <w:p w14:paraId="25BAD0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696" w:type="dxa"/>
            <w:tcBorders>
              <w:top w:val="nil"/>
              <w:left w:val="nil"/>
              <w:bottom w:val="single" w:color="000000" w:sz="8" w:space="0"/>
              <w:right w:val="single" w:color="000000" w:sz="8" w:space="0"/>
            </w:tcBorders>
            <w:shd w:val="clear" w:color="auto" w:fill="auto"/>
            <w:vAlign w:val="center"/>
          </w:tcPr>
          <w:p w14:paraId="192357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0CD804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746305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2240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10EB9A0">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49631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960" w:type="dxa"/>
            <w:vMerge w:val="restart"/>
            <w:tcBorders>
              <w:top w:val="nil"/>
              <w:left w:val="nil"/>
              <w:bottom w:val="single" w:color="000000" w:sz="8" w:space="0"/>
              <w:right w:val="single" w:color="000000" w:sz="8" w:space="0"/>
            </w:tcBorders>
            <w:shd w:val="clear" w:color="auto" w:fill="auto"/>
            <w:vAlign w:val="center"/>
          </w:tcPr>
          <w:p w14:paraId="29B90D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23" w:type="dxa"/>
            <w:tcBorders>
              <w:top w:val="nil"/>
              <w:left w:val="nil"/>
              <w:bottom w:val="single" w:color="000000" w:sz="8" w:space="0"/>
              <w:right w:val="single" w:color="000000" w:sz="8" w:space="0"/>
            </w:tcBorders>
            <w:shd w:val="clear" w:color="auto" w:fill="auto"/>
            <w:vAlign w:val="center"/>
          </w:tcPr>
          <w:p w14:paraId="75546D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幼儿园学生人数112人，增减率控制范围</w:t>
            </w:r>
          </w:p>
        </w:tc>
        <w:tc>
          <w:tcPr>
            <w:tcW w:w="533" w:type="dxa"/>
            <w:tcBorders>
              <w:top w:val="nil"/>
              <w:left w:val="nil"/>
              <w:bottom w:val="single" w:color="000000" w:sz="8" w:space="0"/>
              <w:right w:val="single" w:color="000000" w:sz="8" w:space="0"/>
            </w:tcBorders>
            <w:shd w:val="clear" w:color="auto" w:fill="auto"/>
            <w:vAlign w:val="center"/>
          </w:tcPr>
          <w:p w14:paraId="6E322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5F2C43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6" w:type="dxa"/>
            <w:tcBorders>
              <w:top w:val="nil"/>
              <w:left w:val="nil"/>
              <w:bottom w:val="single" w:color="000000" w:sz="8" w:space="0"/>
              <w:right w:val="single" w:color="000000" w:sz="8" w:space="0"/>
            </w:tcBorders>
            <w:shd w:val="clear" w:color="auto" w:fill="auto"/>
            <w:vAlign w:val="center"/>
          </w:tcPr>
          <w:p w14:paraId="1B4AE8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4FC67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6" w:type="dxa"/>
            <w:tcBorders>
              <w:top w:val="nil"/>
              <w:left w:val="nil"/>
              <w:bottom w:val="single" w:color="000000" w:sz="8" w:space="0"/>
              <w:right w:val="single" w:color="000000" w:sz="8" w:space="0"/>
            </w:tcBorders>
            <w:shd w:val="clear" w:color="auto" w:fill="auto"/>
            <w:vAlign w:val="center"/>
          </w:tcPr>
          <w:p w14:paraId="17319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2EB73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25639769">
            <w:pPr>
              <w:jc w:val="center"/>
              <w:rPr>
                <w:rFonts w:hint="eastAsia" w:ascii="微软雅黑" w:hAnsi="微软雅黑" w:eastAsia="微软雅黑" w:cs="微软雅黑"/>
                <w:i/>
                <w:iCs/>
                <w:color w:val="000000"/>
                <w:sz w:val="15"/>
                <w:szCs w:val="15"/>
                <w:u w:val="none"/>
              </w:rPr>
            </w:pPr>
          </w:p>
        </w:tc>
      </w:tr>
      <w:tr w14:paraId="06CE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58D223C">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1EF34C55">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2D15BD24">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5615A1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完成公办幼儿园学生人数占比目标任务</w:t>
            </w:r>
          </w:p>
        </w:tc>
        <w:tc>
          <w:tcPr>
            <w:tcW w:w="533" w:type="dxa"/>
            <w:tcBorders>
              <w:top w:val="nil"/>
              <w:left w:val="nil"/>
              <w:bottom w:val="single" w:color="000000" w:sz="8" w:space="0"/>
              <w:right w:val="single" w:color="000000" w:sz="8" w:space="0"/>
            </w:tcBorders>
            <w:shd w:val="clear" w:color="auto" w:fill="auto"/>
            <w:vAlign w:val="center"/>
          </w:tcPr>
          <w:p w14:paraId="39287D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6D6CB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6" w:type="dxa"/>
            <w:tcBorders>
              <w:top w:val="nil"/>
              <w:left w:val="nil"/>
              <w:bottom w:val="single" w:color="000000" w:sz="8" w:space="0"/>
              <w:right w:val="single" w:color="000000" w:sz="8" w:space="0"/>
            </w:tcBorders>
            <w:shd w:val="clear" w:color="auto" w:fill="auto"/>
            <w:vAlign w:val="center"/>
          </w:tcPr>
          <w:p w14:paraId="60AB2A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0E1F5A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nil"/>
              <w:left w:val="nil"/>
              <w:bottom w:val="single" w:color="000000" w:sz="8" w:space="0"/>
              <w:right w:val="single" w:color="000000" w:sz="8" w:space="0"/>
            </w:tcBorders>
            <w:shd w:val="clear" w:color="auto" w:fill="auto"/>
            <w:vAlign w:val="center"/>
          </w:tcPr>
          <w:p w14:paraId="402B6A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3F2EDF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41AE6367">
            <w:pPr>
              <w:jc w:val="center"/>
              <w:rPr>
                <w:rFonts w:hint="eastAsia" w:ascii="微软雅黑" w:hAnsi="微软雅黑" w:eastAsia="微软雅黑" w:cs="微软雅黑"/>
                <w:i/>
                <w:iCs/>
                <w:color w:val="000000"/>
                <w:sz w:val="15"/>
                <w:szCs w:val="15"/>
                <w:u w:val="none"/>
              </w:rPr>
            </w:pPr>
          </w:p>
        </w:tc>
      </w:tr>
      <w:tr w14:paraId="7A04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46D6616">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8339241">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53E4FB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23" w:type="dxa"/>
            <w:tcBorders>
              <w:top w:val="nil"/>
              <w:left w:val="nil"/>
              <w:bottom w:val="single" w:color="000000" w:sz="8" w:space="0"/>
              <w:right w:val="single" w:color="000000" w:sz="8" w:space="0"/>
            </w:tcBorders>
            <w:shd w:val="clear" w:color="auto" w:fill="auto"/>
            <w:vAlign w:val="center"/>
          </w:tcPr>
          <w:p w14:paraId="577F6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完成上级下达的教学目标</w:t>
            </w:r>
          </w:p>
        </w:tc>
        <w:tc>
          <w:tcPr>
            <w:tcW w:w="533" w:type="dxa"/>
            <w:tcBorders>
              <w:top w:val="nil"/>
              <w:left w:val="nil"/>
              <w:bottom w:val="single" w:color="000000" w:sz="8" w:space="0"/>
              <w:right w:val="single" w:color="000000" w:sz="8" w:space="0"/>
            </w:tcBorders>
            <w:shd w:val="clear" w:color="auto" w:fill="auto"/>
            <w:vAlign w:val="center"/>
          </w:tcPr>
          <w:p w14:paraId="222886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C85D1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56" w:type="dxa"/>
            <w:tcBorders>
              <w:top w:val="nil"/>
              <w:left w:val="nil"/>
              <w:bottom w:val="single" w:color="000000" w:sz="8" w:space="0"/>
              <w:right w:val="single" w:color="000000" w:sz="8" w:space="0"/>
            </w:tcBorders>
            <w:shd w:val="clear" w:color="auto" w:fill="auto"/>
            <w:vAlign w:val="center"/>
          </w:tcPr>
          <w:p w14:paraId="3B6F3F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E3743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96" w:type="dxa"/>
            <w:tcBorders>
              <w:top w:val="nil"/>
              <w:left w:val="nil"/>
              <w:bottom w:val="single" w:color="000000" w:sz="8" w:space="0"/>
              <w:right w:val="single" w:color="000000" w:sz="8" w:space="0"/>
            </w:tcBorders>
            <w:shd w:val="clear" w:color="auto" w:fill="auto"/>
            <w:vAlign w:val="center"/>
          </w:tcPr>
          <w:p w14:paraId="0A9BB2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1A1990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7DBCBE5B">
            <w:pPr>
              <w:jc w:val="center"/>
              <w:rPr>
                <w:rFonts w:hint="eastAsia" w:ascii="微软雅黑" w:hAnsi="微软雅黑" w:eastAsia="微软雅黑" w:cs="微软雅黑"/>
                <w:i/>
                <w:iCs/>
                <w:color w:val="000000"/>
                <w:sz w:val="15"/>
                <w:szCs w:val="15"/>
                <w:u w:val="none"/>
              </w:rPr>
            </w:pPr>
          </w:p>
        </w:tc>
      </w:tr>
      <w:tr w14:paraId="2B95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75AAD63">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6314AE0E">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1AA5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23" w:type="dxa"/>
            <w:tcBorders>
              <w:top w:val="nil"/>
              <w:left w:val="nil"/>
              <w:bottom w:val="single" w:color="000000" w:sz="8" w:space="0"/>
              <w:right w:val="single" w:color="000000" w:sz="8" w:space="0"/>
            </w:tcBorders>
            <w:shd w:val="clear" w:color="auto" w:fill="auto"/>
            <w:vAlign w:val="center"/>
          </w:tcPr>
          <w:p w14:paraId="479015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当年内完成</w:t>
            </w:r>
          </w:p>
        </w:tc>
        <w:tc>
          <w:tcPr>
            <w:tcW w:w="533" w:type="dxa"/>
            <w:tcBorders>
              <w:top w:val="nil"/>
              <w:left w:val="nil"/>
              <w:bottom w:val="single" w:color="000000" w:sz="8" w:space="0"/>
              <w:right w:val="single" w:color="000000" w:sz="8" w:space="0"/>
            </w:tcBorders>
            <w:shd w:val="clear" w:color="auto" w:fill="auto"/>
            <w:vAlign w:val="center"/>
          </w:tcPr>
          <w:p w14:paraId="2097F9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7119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6" w:type="dxa"/>
            <w:tcBorders>
              <w:top w:val="nil"/>
              <w:left w:val="nil"/>
              <w:bottom w:val="single" w:color="000000" w:sz="8" w:space="0"/>
              <w:right w:val="single" w:color="000000" w:sz="8" w:space="0"/>
            </w:tcBorders>
            <w:shd w:val="clear" w:color="auto" w:fill="auto"/>
            <w:vAlign w:val="center"/>
          </w:tcPr>
          <w:p w14:paraId="2502A1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60" w:type="dxa"/>
            <w:tcBorders>
              <w:top w:val="nil"/>
              <w:left w:val="nil"/>
              <w:bottom w:val="single" w:color="000000" w:sz="8" w:space="0"/>
              <w:right w:val="single" w:color="000000" w:sz="8" w:space="0"/>
            </w:tcBorders>
            <w:shd w:val="clear" w:color="auto" w:fill="auto"/>
            <w:vAlign w:val="center"/>
          </w:tcPr>
          <w:p w14:paraId="5B94A6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96" w:type="dxa"/>
            <w:tcBorders>
              <w:top w:val="nil"/>
              <w:left w:val="nil"/>
              <w:bottom w:val="single" w:color="000000" w:sz="8" w:space="0"/>
              <w:right w:val="single" w:color="000000" w:sz="8" w:space="0"/>
            </w:tcBorders>
            <w:shd w:val="clear" w:color="auto" w:fill="auto"/>
            <w:vAlign w:val="center"/>
          </w:tcPr>
          <w:p w14:paraId="2E1FA6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6EB3FB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3AEB0828">
            <w:pPr>
              <w:jc w:val="center"/>
              <w:rPr>
                <w:rFonts w:hint="eastAsia" w:ascii="微软雅黑" w:hAnsi="微软雅黑" w:eastAsia="微软雅黑" w:cs="微软雅黑"/>
                <w:i/>
                <w:iCs/>
                <w:color w:val="000000"/>
                <w:sz w:val="15"/>
                <w:szCs w:val="15"/>
                <w:u w:val="none"/>
              </w:rPr>
            </w:pPr>
          </w:p>
        </w:tc>
      </w:tr>
      <w:tr w14:paraId="13E7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BDFD711">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7F4CCC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960" w:type="dxa"/>
            <w:tcBorders>
              <w:top w:val="nil"/>
              <w:left w:val="nil"/>
              <w:bottom w:val="single" w:color="000000" w:sz="8" w:space="0"/>
              <w:right w:val="single" w:color="000000" w:sz="8" w:space="0"/>
            </w:tcBorders>
            <w:shd w:val="clear" w:color="auto" w:fill="auto"/>
            <w:vAlign w:val="center"/>
          </w:tcPr>
          <w:p w14:paraId="289800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23" w:type="dxa"/>
            <w:tcBorders>
              <w:top w:val="nil"/>
              <w:left w:val="nil"/>
              <w:bottom w:val="single" w:color="000000" w:sz="8" w:space="0"/>
              <w:right w:val="single" w:color="000000" w:sz="8" w:space="0"/>
            </w:tcBorders>
            <w:shd w:val="clear" w:color="auto" w:fill="auto"/>
            <w:vAlign w:val="center"/>
          </w:tcPr>
          <w:p w14:paraId="14CDAC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提高教育教学质量，提升幼儿办学水平</w:t>
            </w:r>
          </w:p>
        </w:tc>
        <w:tc>
          <w:tcPr>
            <w:tcW w:w="533" w:type="dxa"/>
            <w:tcBorders>
              <w:top w:val="nil"/>
              <w:left w:val="nil"/>
              <w:bottom w:val="single" w:color="000000" w:sz="8" w:space="0"/>
              <w:right w:val="single" w:color="000000" w:sz="8" w:space="0"/>
            </w:tcBorders>
            <w:shd w:val="clear" w:color="auto" w:fill="auto"/>
            <w:vAlign w:val="center"/>
          </w:tcPr>
          <w:p w14:paraId="3A63BE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2884E3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4F99ABB8">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F29D7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20B69A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7B1683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0DF5E014">
            <w:pPr>
              <w:jc w:val="center"/>
              <w:rPr>
                <w:rFonts w:hint="eastAsia" w:ascii="微软雅黑" w:hAnsi="微软雅黑" w:eastAsia="微软雅黑" w:cs="微软雅黑"/>
                <w:i/>
                <w:iCs/>
                <w:color w:val="000000"/>
                <w:sz w:val="15"/>
                <w:szCs w:val="15"/>
                <w:u w:val="none"/>
              </w:rPr>
            </w:pPr>
          </w:p>
        </w:tc>
      </w:tr>
      <w:tr w14:paraId="1379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37BAF12">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F2436DA">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167518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23" w:type="dxa"/>
            <w:tcBorders>
              <w:top w:val="nil"/>
              <w:left w:val="nil"/>
              <w:bottom w:val="single" w:color="000000" w:sz="8" w:space="0"/>
              <w:right w:val="single" w:color="000000" w:sz="8" w:space="0"/>
            </w:tcBorders>
            <w:shd w:val="clear" w:color="auto" w:fill="auto"/>
            <w:vAlign w:val="center"/>
          </w:tcPr>
          <w:p w14:paraId="662D32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促进幼儿教育健康发展</w:t>
            </w:r>
          </w:p>
        </w:tc>
        <w:tc>
          <w:tcPr>
            <w:tcW w:w="533" w:type="dxa"/>
            <w:tcBorders>
              <w:top w:val="nil"/>
              <w:left w:val="nil"/>
              <w:bottom w:val="single" w:color="000000" w:sz="8" w:space="0"/>
              <w:right w:val="single" w:color="000000" w:sz="8" w:space="0"/>
            </w:tcBorders>
            <w:shd w:val="clear" w:color="auto" w:fill="auto"/>
            <w:vAlign w:val="center"/>
          </w:tcPr>
          <w:p w14:paraId="049A1B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27203C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5CFE6A2F">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24A4DB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655EE8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171EDF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3EBFD71D">
            <w:pPr>
              <w:jc w:val="center"/>
              <w:rPr>
                <w:rFonts w:hint="eastAsia" w:ascii="微软雅黑" w:hAnsi="微软雅黑" w:eastAsia="微软雅黑" w:cs="微软雅黑"/>
                <w:i/>
                <w:iCs/>
                <w:color w:val="000000"/>
                <w:sz w:val="15"/>
                <w:szCs w:val="15"/>
                <w:u w:val="none"/>
              </w:rPr>
            </w:pPr>
          </w:p>
        </w:tc>
      </w:tr>
      <w:tr w14:paraId="455B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A11AA41">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7CB193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60" w:type="dxa"/>
            <w:tcBorders>
              <w:top w:val="nil"/>
              <w:left w:val="nil"/>
              <w:bottom w:val="single" w:color="000000" w:sz="8" w:space="0"/>
              <w:right w:val="single" w:color="000000" w:sz="8" w:space="0"/>
            </w:tcBorders>
            <w:shd w:val="clear" w:color="auto" w:fill="auto"/>
            <w:vAlign w:val="center"/>
          </w:tcPr>
          <w:p w14:paraId="03B53C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23" w:type="dxa"/>
            <w:tcBorders>
              <w:top w:val="nil"/>
              <w:left w:val="nil"/>
              <w:bottom w:val="single" w:color="000000" w:sz="8" w:space="0"/>
              <w:right w:val="single" w:color="000000" w:sz="8" w:space="0"/>
            </w:tcBorders>
            <w:shd w:val="clear" w:color="auto" w:fill="auto"/>
            <w:vAlign w:val="center"/>
          </w:tcPr>
          <w:p w14:paraId="0CF40F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学校和师生满意度</w:t>
            </w:r>
          </w:p>
        </w:tc>
        <w:tc>
          <w:tcPr>
            <w:tcW w:w="533" w:type="dxa"/>
            <w:tcBorders>
              <w:top w:val="nil"/>
              <w:left w:val="nil"/>
              <w:bottom w:val="single" w:color="000000" w:sz="8" w:space="0"/>
              <w:right w:val="single" w:color="000000" w:sz="8" w:space="0"/>
            </w:tcBorders>
            <w:shd w:val="clear" w:color="auto" w:fill="auto"/>
            <w:vAlign w:val="center"/>
          </w:tcPr>
          <w:p w14:paraId="3A2CEC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09EAD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56" w:type="dxa"/>
            <w:tcBorders>
              <w:top w:val="nil"/>
              <w:left w:val="nil"/>
              <w:bottom w:val="single" w:color="000000" w:sz="8" w:space="0"/>
              <w:right w:val="single" w:color="000000" w:sz="8" w:space="0"/>
            </w:tcBorders>
            <w:shd w:val="clear" w:color="auto" w:fill="auto"/>
            <w:vAlign w:val="center"/>
          </w:tcPr>
          <w:p w14:paraId="2946EF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702BCF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96" w:type="dxa"/>
            <w:tcBorders>
              <w:top w:val="nil"/>
              <w:left w:val="nil"/>
              <w:bottom w:val="single" w:color="000000" w:sz="8" w:space="0"/>
              <w:right w:val="single" w:color="000000" w:sz="8" w:space="0"/>
            </w:tcBorders>
            <w:shd w:val="clear" w:color="auto" w:fill="auto"/>
            <w:vAlign w:val="center"/>
          </w:tcPr>
          <w:p w14:paraId="47F59C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7FBF07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7099606D">
            <w:pPr>
              <w:jc w:val="center"/>
              <w:rPr>
                <w:rFonts w:hint="eastAsia" w:ascii="微软雅黑" w:hAnsi="微软雅黑" w:eastAsia="微软雅黑" w:cs="微软雅黑"/>
                <w:i/>
                <w:iCs/>
                <w:color w:val="000000"/>
                <w:sz w:val="15"/>
                <w:szCs w:val="15"/>
                <w:u w:val="none"/>
              </w:rPr>
            </w:pPr>
          </w:p>
        </w:tc>
      </w:tr>
      <w:tr w14:paraId="3727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88" w:type="dxa"/>
            <w:gridSpan w:val="8"/>
            <w:tcBorders>
              <w:top w:val="nil"/>
              <w:left w:val="single" w:color="000000" w:sz="8" w:space="0"/>
              <w:bottom w:val="single" w:color="000000" w:sz="8" w:space="0"/>
              <w:right w:val="single" w:color="000000" w:sz="8" w:space="0"/>
            </w:tcBorders>
            <w:shd w:val="clear" w:color="auto" w:fill="auto"/>
            <w:vAlign w:val="center"/>
          </w:tcPr>
          <w:p w14:paraId="3A3FB6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96" w:type="dxa"/>
            <w:tcBorders>
              <w:top w:val="nil"/>
              <w:left w:val="nil"/>
              <w:bottom w:val="single" w:color="000000" w:sz="8" w:space="0"/>
              <w:right w:val="single" w:color="000000" w:sz="8" w:space="0"/>
            </w:tcBorders>
            <w:shd w:val="clear" w:color="auto" w:fill="auto"/>
            <w:vAlign w:val="center"/>
          </w:tcPr>
          <w:p w14:paraId="6D6C1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2" w:type="dxa"/>
            <w:tcBorders>
              <w:top w:val="nil"/>
              <w:left w:val="nil"/>
              <w:bottom w:val="single" w:color="000000" w:sz="8" w:space="0"/>
              <w:right w:val="single" w:color="000000" w:sz="8" w:space="0"/>
            </w:tcBorders>
            <w:shd w:val="clear" w:color="auto" w:fill="auto"/>
            <w:vAlign w:val="center"/>
          </w:tcPr>
          <w:p w14:paraId="2672DC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60" w:type="dxa"/>
            <w:tcBorders>
              <w:top w:val="nil"/>
              <w:left w:val="nil"/>
              <w:bottom w:val="single" w:color="000000" w:sz="8" w:space="0"/>
              <w:right w:val="single" w:color="000000" w:sz="8" w:space="0"/>
            </w:tcBorders>
            <w:shd w:val="clear" w:color="auto" w:fill="auto"/>
            <w:vAlign w:val="center"/>
          </w:tcPr>
          <w:p w14:paraId="7DDDA370">
            <w:pPr>
              <w:jc w:val="both"/>
              <w:rPr>
                <w:rFonts w:hint="eastAsia" w:ascii="宋体" w:hAnsi="宋体" w:eastAsia="宋体" w:cs="宋体"/>
                <w:i w:val="0"/>
                <w:iCs w:val="0"/>
                <w:color w:val="000000"/>
                <w:sz w:val="16"/>
                <w:szCs w:val="16"/>
                <w:u w:val="none"/>
              </w:rPr>
            </w:pPr>
          </w:p>
        </w:tc>
      </w:tr>
      <w:tr w14:paraId="3149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183B12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700" w:type="dxa"/>
            <w:gridSpan w:val="10"/>
            <w:tcBorders>
              <w:top w:val="nil"/>
              <w:left w:val="nil"/>
              <w:bottom w:val="single" w:color="000000" w:sz="8" w:space="0"/>
              <w:right w:val="single" w:color="000000" w:sz="8" w:space="0"/>
            </w:tcBorders>
            <w:shd w:val="clear" w:color="auto" w:fill="auto"/>
            <w:vAlign w:val="center"/>
          </w:tcPr>
          <w:p w14:paraId="54E2B497">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公办幼儿园教学点管理补助经费按时发放，足额发放。完成上级下达的教育教学目标。保障公办幼儿园教学点教育教学秩序正常运转，自评得分100分。</w:t>
            </w:r>
          </w:p>
        </w:tc>
      </w:tr>
      <w:tr w14:paraId="5138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292274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700" w:type="dxa"/>
            <w:gridSpan w:val="10"/>
            <w:tcBorders>
              <w:top w:val="nil"/>
              <w:left w:val="nil"/>
              <w:bottom w:val="single" w:color="000000" w:sz="8" w:space="0"/>
              <w:right w:val="single" w:color="000000" w:sz="8" w:space="0"/>
            </w:tcBorders>
            <w:shd w:val="clear" w:color="auto" w:fill="auto"/>
            <w:vAlign w:val="center"/>
          </w:tcPr>
          <w:p w14:paraId="06ED2398">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4BE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256614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700" w:type="dxa"/>
            <w:gridSpan w:val="10"/>
            <w:tcBorders>
              <w:top w:val="nil"/>
              <w:left w:val="nil"/>
              <w:bottom w:val="single" w:color="000000" w:sz="8" w:space="0"/>
              <w:right w:val="single" w:color="000000" w:sz="8" w:space="0"/>
            </w:tcBorders>
            <w:shd w:val="clear" w:color="auto" w:fill="auto"/>
            <w:vAlign w:val="center"/>
          </w:tcPr>
          <w:p w14:paraId="080FF240">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1DA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212" w:type="dxa"/>
            <w:gridSpan w:val="5"/>
            <w:tcBorders>
              <w:top w:val="nil"/>
              <w:left w:val="single" w:color="000000" w:sz="8" w:space="0"/>
              <w:bottom w:val="single" w:color="000000" w:sz="8" w:space="0"/>
              <w:right w:val="single" w:color="000000" w:sz="8" w:space="0"/>
            </w:tcBorders>
            <w:shd w:val="clear" w:color="auto" w:fill="auto"/>
            <w:vAlign w:val="center"/>
          </w:tcPr>
          <w:p w14:paraId="6DF8819A">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项目负责人：阮龙芳</w:t>
            </w:r>
          </w:p>
        </w:tc>
        <w:tc>
          <w:tcPr>
            <w:tcW w:w="5124" w:type="dxa"/>
            <w:gridSpan w:val="6"/>
            <w:tcBorders>
              <w:top w:val="nil"/>
              <w:left w:val="nil"/>
              <w:bottom w:val="single" w:color="000000" w:sz="8" w:space="0"/>
              <w:right w:val="single" w:color="000000" w:sz="8" w:space="0"/>
            </w:tcBorders>
            <w:shd w:val="clear" w:color="auto" w:fill="auto"/>
            <w:vAlign w:val="center"/>
          </w:tcPr>
          <w:p w14:paraId="3F1AFC71">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财务负责人：宋敏</w:t>
            </w:r>
          </w:p>
        </w:tc>
      </w:tr>
      <w:tr w14:paraId="0D8D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tcBorders>
              <w:top w:val="nil"/>
              <w:left w:val="nil"/>
              <w:bottom w:val="nil"/>
              <w:right w:val="nil"/>
            </w:tcBorders>
            <w:shd w:val="clear" w:color="auto" w:fill="auto"/>
            <w:vAlign w:val="center"/>
          </w:tcPr>
          <w:p w14:paraId="480962D6">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20A50A7D">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7FA2E76C">
            <w:pPr>
              <w:jc w:val="both"/>
              <w:rPr>
                <w:rFonts w:hint="eastAsia" w:ascii="宋体" w:hAnsi="宋体" w:eastAsia="宋体" w:cs="宋体"/>
                <w:i w:val="0"/>
                <w:iCs w:val="0"/>
                <w:color w:val="000000"/>
                <w:sz w:val="16"/>
                <w:szCs w:val="16"/>
                <w:u w:val="none"/>
              </w:rPr>
            </w:pPr>
          </w:p>
        </w:tc>
        <w:tc>
          <w:tcPr>
            <w:tcW w:w="1123" w:type="dxa"/>
            <w:tcBorders>
              <w:top w:val="nil"/>
              <w:left w:val="nil"/>
              <w:bottom w:val="nil"/>
              <w:right w:val="nil"/>
            </w:tcBorders>
            <w:shd w:val="clear" w:color="auto" w:fill="auto"/>
            <w:vAlign w:val="center"/>
          </w:tcPr>
          <w:p w14:paraId="0A54EADD">
            <w:pPr>
              <w:jc w:val="both"/>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73A5AECF">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2A9520C6">
            <w:pPr>
              <w:jc w:val="both"/>
              <w:rPr>
                <w:rFonts w:hint="eastAsia" w:ascii="宋体" w:hAnsi="宋体" w:eastAsia="宋体" w:cs="宋体"/>
                <w:i w:val="0"/>
                <w:iCs w:val="0"/>
                <w:color w:val="000000"/>
                <w:sz w:val="16"/>
                <w:szCs w:val="16"/>
                <w:u w:val="none"/>
              </w:rPr>
            </w:pPr>
          </w:p>
        </w:tc>
        <w:tc>
          <w:tcPr>
            <w:tcW w:w="756" w:type="dxa"/>
            <w:tcBorders>
              <w:top w:val="nil"/>
              <w:left w:val="nil"/>
              <w:bottom w:val="nil"/>
              <w:right w:val="nil"/>
            </w:tcBorders>
            <w:shd w:val="clear" w:color="auto" w:fill="auto"/>
            <w:vAlign w:val="center"/>
          </w:tcPr>
          <w:p w14:paraId="6E938091">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1B4CF395">
            <w:pPr>
              <w:jc w:val="both"/>
              <w:rPr>
                <w:rFonts w:hint="eastAsia" w:ascii="宋体" w:hAnsi="宋体" w:eastAsia="宋体" w:cs="宋体"/>
                <w:i w:val="0"/>
                <w:iCs w:val="0"/>
                <w:color w:val="000000"/>
                <w:sz w:val="16"/>
                <w:szCs w:val="16"/>
                <w:u w:val="none"/>
              </w:rPr>
            </w:pPr>
          </w:p>
        </w:tc>
        <w:tc>
          <w:tcPr>
            <w:tcW w:w="696" w:type="dxa"/>
            <w:tcBorders>
              <w:top w:val="nil"/>
              <w:left w:val="nil"/>
              <w:bottom w:val="nil"/>
              <w:right w:val="nil"/>
            </w:tcBorders>
            <w:shd w:val="clear" w:color="auto" w:fill="auto"/>
            <w:vAlign w:val="center"/>
          </w:tcPr>
          <w:p w14:paraId="73E85976">
            <w:pPr>
              <w:jc w:val="both"/>
              <w:rPr>
                <w:rFonts w:hint="eastAsia" w:ascii="宋体" w:hAnsi="宋体" w:eastAsia="宋体" w:cs="宋体"/>
                <w:i w:val="0"/>
                <w:iCs w:val="0"/>
                <w:color w:val="000000"/>
                <w:sz w:val="16"/>
                <w:szCs w:val="16"/>
                <w:u w:val="none"/>
              </w:rPr>
            </w:pPr>
          </w:p>
        </w:tc>
        <w:tc>
          <w:tcPr>
            <w:tcW w:w="792" w:type="dxa"/>
            <w:tcBorders>
              <w:top w:val="nil"/>
              <w:left w:val="nil"/>
              <w:bottom w:val="nil"/>
              <w:right w:val="nil"/>
            </w:tcBorders>
            <w:shd w:val="clear" w:color="auto" w:fill="auto"/>
            <w:vAlign w:val="center"/>
          </w:tcPr>
          <w:p w14:paraId="72619CC8">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0572A98F">
            <w:pPr>
              <w:jc w:val="both"/>
              <w:rPr>
                <w:rFonts w:hint="eastAsia" w:ascii="宋体" w:hAnsi="宋体" w:eastAsia="宋体" w:cs="宋体"/>
                <w:i w:val="0"/>
                <w:iCs w:val="0"/>
                <w:color w:val="000000"/>
                <w:sz w:val="16"/>
                <w:szCs w:val="16"/>
                <w:u w:val="none"/>
              </w:rPr>
            </w:pPr>
          </w:p>
        </w:tc>
      </w:tr>
      <w:tr w14:paraId="4914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336"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60338B2A">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1EDC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37D06C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40" w:type="dxa"/>
            <w:gridSpan w:val="9"/>
            <w:tcBorders>
              <w:top w:val="single" w:color="000000" w:sz="8" w:space="0"/>
              <w:left w:val="nil"/>
              <w:bottom w:val="single" w:color="000000" w:sz="8" w:space="0"/>
              <w:right w:val="single" w:color="000000" w:sz="8" w:space="0"/>
            </w:tcBorders>
            <w:shd w:val="clear" w:color="auto" w:fill="auto"/>
            <w:vAlign w:val="center"/>
          </w:tcPr>
          <w:p w14:paraId="78E762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51118123T000009001352-（春节前）工程款</w:t>
            </w:r>
          </w:p>
        </w:tc>
      </w:tr>
      <w:tr w14:paraId="69BC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3AC7B3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4332" w:type="dxa"/>
            <w:gridSpan w:val="5"/>
            <w:tcBorders>
              <w:top w:val="nil"/>
              <w:left w:val="nil"/>
              <w:bottom w:val="single" w:color="000000" w:sz="8" w:space="0"/>
              <w:right w:val="single" w:color="000000" w:sz="8" w:space="0"/>
            </w:tcBorders>
            <w:shd w:val="clear" w:color="auto" w:fill="auto"/>
            <w:vAlign w:val="center"/>
          </w:tcPr>
          <w:p w14:paraId="4AD20F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60" w:type="dxa"/>
            <w:tcBorders>
              <w:top w:val="nil"/>
              <w:left w:val="nil"/>
              <w:bottom w:val="nil"/>
              <w:right w:val="nil"/>
            </w:tcBorders>
            <w:shd w:val="clear" w:color="auto" w:fill="auto"/>
            <w:vAlign w:val="center"/>
          </w:tcPr>
          <w:p w14:paraId="671E8A18">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实施单位 （盖章）</w:t>
            </w:r>
          </w:p>
        </w:tc>
        <w:tc>
          <w:tcPr>
            <w:tcW w:w="24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741D2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峨眉山市罗目镇小学校</w:t>
            </w:r>
          </w:p>
        </w:tc>
      </w:tr>
      <w:tr w14:paraId="3F36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282211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960" w:type="dxa"/>
            <w:vMerge w:val="restart"/>
            <w:tcBorders>
              <w:top w:val="nil"/>
              <w:left w:val="nil"/>
              <w:bottom w:val="single" w:color="000000" w:sz="8" w:space="0"/>
              <w:right w:val="single" w:color="000000" w:sz="8" w:space="0"/>
            </w:tcBorders>
            <w:shd w:val="clear" w:color="auto" w:fill="auto"/>
            <w:vAlign w:val="center"/>
          </w:tcPr>
          <w:p w14:paraId="239DDC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4332" w:type="dxa"/>
            <w:gridSpan w:val="5"/>
            <w:tcBorders>
              <w:top w:val="single" w:color="000000" w:sz="8" w:space="0"/>
              <w:left w:val="nil"/>
              <w:bottom w:val="single" w:color="000000" w:sz="8" w:space="0"/>
              <w:right w:val="single" w:color="000000" w:sz="8" w:space="0"/>
            </w:tcBorders>
            <w:shd w:val="clear" w:color="auto" w:fill="auto"/>
            <w:vAlign w:val="center"/>
          </w:tcPr>
          <w:p w14:paraId="208B79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408" w:type="dxa"/>
            <w:gridSpan w:val="4"/>
            <w:tcBorders>
              <w:top w:val="nil"/>
              <w:left w:val="nil"/>
              <w:bottom w:val="single" w:color="000000" w:sz="8" w:space="0"/>
              <w:right w:val="single" w:color="000000" w:sz="8" w:space="0"/>
            </w:tcBorders>
            <w:shd w:val="clear" w:color="auto" w:fill="auto"/>
            <w:vAlign w:val="center"/>
          </w:tcPr>
          <w:p w14:paraId="429EFF8D">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年度目标完成情况</w:t>
            </w:r>
          </w:p>
        </w:tc>
      </w:tr>
      <w:tr w14:paraId="10EC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8D46F65">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6004B2BC">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4F0ABE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目标1：保障学校校舍安全，保障学校师生安全。</w:t>
            </w:r>
          </w:p>
        </w:tc>
        <w:tc>
          <w:tcPr>
            <w:tcW w:w="3408" w:type="dxa"/>
            <w:gridSpan w:val="4"/>
            <w:vMerge w:val="restart"/>
            <w:tcBorders>
              <w:top w:val="nil"/>
              <w:left w:val="nil"/>
              <w:bottom w:val="single" w:color="000000" w:sz="8" w:space="0"/>
              <w:right w:val="single" w:color="000000" w:sz="8" w:space="0"/>
            </w:tcBorders>
            <w:shd w:val="clear" w:color="auto" w:fill="auto"/>
            <w:vAlign w:val="center"/>
          </w:tcPr>
          <w:p w14:paraId="639B0022">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保障学校校舍安全、改善学校办学条件。提升学校办学水平。</w:t>
            </w:r>
          </w:p>
        </w:tc>
      </w:tr>
      <w:tr w14:paraId="6470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58DC004">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18984DB2">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single" w:color="000000" w:sz="8" w:space="0"/>
              <w:right w:val="single" w:color="000000" w:sz="8" w:space="0"/>
            </w:tcBorders>
            <w:shd w:val="clear" w:color="auto" w:fill="auto"/>
            <w:vAlign w:val="center"/>
          </w:tcPr>
          <w:p w14:paraId="061779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目标2：保障学校教育教学秩序正常运转，提高本市办学水平。</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34025B02">
            <w:pPr>
              <w:jc w:val="left"/>
              <w:rPr>
                <w:rFonts w:hint="eastAsia" w:ascii="黑体" w:hAnsi="宋体" w:eastAsia="黑体" w:cs="黑体"/>
                <w:i w:val="0"/>
                <w:iCs w:val="0"/>
                <w:color w:val="000000"/>
                <w:sz w:val="16"/>
                <w:szCs w:val="16"/>
                <w:u w:val="none"/>
              </w:rPr>
            </w:pPr>
          </w:p>
        </w:tc>
      </w:tr>
      <w:tr w14:paraId="6F4A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CC6CCFD">
            <w:pPr>
              <w:jc w:val="left"/>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53BE8B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40" w:type="dxa"/>
            <w:gridSpan w:val="9"/>
            <w:tcBorders>
              <w:top w:val="nil"/>
              <w:left w:val="nil"/>
              <w:bottom w:val="single" w:color="000000" w:sz="8" w:space="0"/>
              <w:right w:val="single" w:color="000000" w:sz="8" w:space="0"/>
            </w:tcBorders>
            <w:shd w:val="clear" w:color="auto" w:fill="auto"/>
            <w:vAlign w:val="center"/>
          </w:tcPr>
          <w:p w14:paraId="28704F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（春节前）工程款按时发放、足额发放。</w:t>
            </w:r>
          </w:p>
        </w:tc>
      </w:tr>
      <w:tr w14:paraId="6B99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35C791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960" w:type="dxa"/>
            <w:tcBorders>
              <w:top w:val="nil"/>
              <w:left w:val="nil"/>
              <w:bottom w:val="single" w:color="000000" w:sz="8" w:space="0"/>
              <w:right w:val="single" w:color="000000" w:sz="8" w:space="0"/>
            </w:tcBorders>
            <w:shd w:val="clear" w:color="auto" w:fill="auto"/>
            <w:vAlign w:val="center"/>
          </w:tcPr>
          <w:p w14:paraId="4F804F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960" w:type="dxa"/>
            <w:tcBorders>
              <w:top w:val="nil"/>
              <w:left w:val="nil"/>
              <w:bottom w:val="single" w:color="000000" w:sz="8" w:space="0"/>
              <w:right w:val="single" w:color="000000" w:sz="8" w:space="0"/>
            </w:tcBorders>
            <w:shd w:val="clear" w:color="auto" w:fill="auto"/>
            <w:vAlign w:val="center"/>
          </w:tcPr>
          <w:p w14:paraId="602982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23" w:type="dxa"/>
            <w:tcBorders>
              <w:top w:val="single" w:color="000000" w:sz="8" w:space="0"/>
              <w:left w:val="nil"/>
              <w:bottom w:val="single" w:color="000000" w:sz="8" w:space="0"/>
              <w:right w:val="single" w:color="000000" w:sz="8" w:space="0"/>
            </w:tcBorders>
            <w:shd w:val="clear" w:color="auto" w:fill="auto"/>
            <w:vAlign w:val="center"/>
          </w:tcPr>
          <w:p w14:paraId="2CDC5E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2249" w:type="dxa"/>
            <w:gridSpan w:val="3"/>
            <w:tcBorders>
              <w:top w:val="single" w:color="000000" w:sz="8" w:space="0"/>
              <w:left w:val="nil"/>
              <w:bottom w:val="single" w:color="000000" w:sz="8" w:space="0"/>
              <w:right w:val="single" w:color="000000" w:sz="8" w:space="0"/>
            </w:tcBorders>
            <w:shd w:val="clear" w:color="auto" w:fill="auto"/>
            <w:vAlign w:val="center"/>
          </w:tcPr>
          <w:p w14:paraId="5C510F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107957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696" w:type="dxa"/>
            <w:tcBorders>
              <w:top w:val="single" w:color="000000" w:sz="8" w:space="0"/>
              <w:left w:val="nil"/>
              <w:bottom w:val="single" w:color="000000" w:sz="8" w:space="0"/>
              <w:right w:val="single" w:color="000000" w:sz="8" w:space="0"/>
            </w:tcBorders>
            <w:shd w:val="clear" w:color="auto" w:fill="auto"/>
            <w:vAlign w:val="center"/>
          </w:tcPr>
          <w:p w14:paraId="0D75D9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63C31A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EBB65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48F3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5741F00">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882A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960" w:type="dxa"/>
            <w:tcBorders>
              <w:top w:val="nil"/>
              <w:left w:val="nil"/>
              <w:bottom w:val="single" w:color="000000" w:sz="8" w:space="0"/>
              <w:right w:val="single" w:color="000000" w:sz="8" w:space="0"/>
            </w:tcBorders>
            <w:shd w:val="clear" w:color="auto" w:fill="auto"/>
            <w:vAlign w:val="center"/>
          </w:tcPr>
          <w:p w14:paraId="11889D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5CA8BE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37.64</w:t>
            </w:r>
          </w:p>
        </w:tc>
        <w:tc>
          <w:tcPr>
            <w:tcW w:w="2249" w:type="dxa"/>
            <w:gridSpan w:val="3"/>
            <w:tcBorders>
              <w:top w:val="nil"/>
              <w:left w:val="nil"/>
              <w:bottom w:val="single" w:color="000000" w:sz="8" w:space="0"/>
              <w:right w:val="single" w:color="000000" w:sz="8" w:space="0"/>
            </w:tcBorders>
            <w:shd w:val="clear" w:color="auto" w:fill="auto"/>
            <w:vAlign w:val="center"/>
          </w:tcPr>
          <w:p w14:paraId="55E801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37.64</w:t>
            </w:r>
          </w:p>
        </w:tc>
        <w:tc>
          <w:tcPr>
            <w:tcW w:w="960" w:type="dxa"/>
            <w:tcBorders>
              <w:top w:val="nil"/>
              <w:left w:val="nil"/>
              <w:bottom w:val="single" w:color="000000" w:sz="8" w:space="0"/>
              <w:right w:val="single" w:color="000000" w:sz="8" w:space="0"/>
            </w:tcBorders>
            <w:shd w:val="clear" w:color="auto" w:fill="auto"/>
            <w:vAlign w:val="center"/>
          </w:tcPr>
          <w:p w14:paraId="7E1C4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0965D5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162D6B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vMerge w:val="restart"/>
            <w:tcBorders>
              <w:top w:val="nil"/>
              <w:left w:val="nil"/>
              <w:bottom w:val="single" w:color="000000" w:sz="8" w:space="0"/>
              <w:right w:val="single" w:color="000000" w:sz="8" w:space="0"/>
            </w:tcBorders>
            <w:shd w:val="clear" w:color="auto" w:fill="auto"/>
            <w:vAlign w:val="center"/>
          </w:tcPr>
          <w:p w14:paraId="1F72555C">
            <w:pPr>
              <w:jc w:val="both"/>
              <w:rPr>
                <w:rFonts w:hint="eastAsia" w:ascii="黑体" w:hAnsi="宋体" w:eastAsia="黑体" w:cs="黑体"/>
                <w:i/>
                <w:iCs/>
                <w:color w:val="000000"/>
                <w:sz w:val="16"/>
                <w:szCs w:val="16"/>
                <w:u w:val="none"/>
              </w:rPr>
            </w:pPr>
          </w:p>
        </w:tc>
      </w:tr>
      <w:tr w14:paraId="079F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F29E066">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7590D9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960" w:type="dxa"/>
            <w:tcBorders>
              <w:top w:val="nil"/>
              <w:left w:val="nil"/>
              <w:bottom w:val="single" w:color="000000" w:sz="8" w:space="0"/>
              <w:right w:val="single" w:color="000000" w:sz="8" w:space="0"/>
            </w:tcBorders>
            <w:shd w:val="clear" w:color="auto" w:fill="auto"/>
            <w:vAlign w:val="center"/>
          </w:tcPr>
          <w:p w14:paraId="63BA8C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2C62EF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37.64</w:t>
            </w:r>
          </w:p>
        </w:tc>
        <w:tc>
          <w:tcPr>
            <w:tcW w:w="2249" w:type="dxa"/>
            <w:gridSpan w:val="3"/>
            <w:tcBorders>
              <w:top w:val="nil"/>
              <w:left w:val="nil"/>
              <w:bottom w:val="single" w:color="000000" w:sz="8" w:space="0"/>
              <w:right w:val="single" w:color="000000" w:sz="8" w:space="0"/>
            </w:tcBorders>
            <w:shd w:val="clear" w:color="auto" w:fill="auto"/>
            <w:vAlign w:val="center"/>
          </w:tcPr>
          <w:p w14:paraId="6314E8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37.64</w:t>
            </w:r>
          </w:p>
        </w:tc>
        <w:tc>
          <w:tcPr>
            <w:tcW w:w="960" w:type="dxa"/>
            <w:tcBorders>
              <w:top w:val="nil"/>
              <w:left w:val="nil"/>
              <w:bottom w:val="single" w:color="000000" w:sz="8" w:space="0"/>
              <w:right w:val="single" w:color="000000" w:sz="8" w:space="0"/>
            </w:tcBorders>
            <w:shd w:val="clear" w:color="auto" w:fill="auto"/>
            <w:vAlign w:val="center"/>
          </w:tcPr>
          <w:p w14:paraId="6BEF22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42FE12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1C0C6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2D68C105">
            <w:pPr>
              <w:jc w:val="both"/>
              <w:rPr>
                <w:rFonts w:hint="eastAsia" w:ascii="黑体" w:hAnsi="宋体" w:eastAsia="黑体" w:cs="黑体"/>
                <w:i/>
                <w:iCs/>
                <w:color w:val="000000"/>
                <w:sz w:val="16"/>
                <w:szCs w:val="16"/>
                <w:u w:val="none"/>
              </w:rPr>
            </w:pPr>
          </w:p>
        </w:tc>
      </w:tr>
      <w:tr w14:paraId="5EC1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FC1C764">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C855F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960" w:type="dxa"/>
            <w:tcBorders>
              <w:top w:val="nil"/>
              <w:left w:val="nil"/>
              <w:bottom w:val="single" w:color="000000" w:sz="8" w:space="0"/>
              <w:right w:val="single" w:color="000000" w:sz="8" w:space="0"/>
            </w:tcBorders>
            <w:shd w:val="clear" w:color="auto" w:fill="auto"/>
            <w:vAlign w:val="center"/>
          </w:tcPr>
          <w:p w14:paraId="494B08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22B994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3EDA23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1F719E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3F9030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05B697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65AC1250">
            <w:pPr>
              <w:jc w:val="both"/>
              <w:rPr>
                <w:rFonts w:hint="eastAsia" w:ascii="黑体" w:hAnsi="宋体" w:eastAsia="黑体" w:cs="黑体"/>
                <w:i/>
                <w:iCs/>
                <w:color w:val="000000"/>
                <w:sz w:val="16"/>
                <w:szCs w:val="16"/>
                <w:u w:val="none"/>
              </w:rPr>
            </w:pPr>
          </w:p>
        </w:tc>
      </w:tr>
      <w:tr w14:paraId="7F85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C82D179">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51FFF8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960" w:type="dxa"/>
            <w:tcBorders>
              <w:top w:val="nil"/>
              <w:left w:val="nil"/>
              <w:bottom w:val="single" w:color="000000" w:sz="8" w:space="0"/>
              <w:right w:val="single" w:color="000000" w:sz="8" w:space="0"/>
            </w:tcBorders>
            <w:shd w:val="clear" w:color="auto" w:fill="auto"/>
            <w:vAlign w:val="center"/>
          </w:tcPr>
          <w:p w14:paraId="760460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7B2C50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1BFC5D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4592FA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7EB96A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388A7D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55973A41">
            <w:pPr>
              <w:jc w:val="both"/>
              <w:rPr>
                <w:rFonts w:hint="eastAsia" w:ascii="黑体" w:hAnsi="宋体" w:eastAsia="黑体" w:cs="黑体"/>
                <w:i/>
                <w:iCs/>
                <w:color w:val="000000"/>
                <w:sz w:val="16"/>
                <w:szCs w:val="16"/>
                <w:u w:val="none"/>
              </w:rPr>
            </w:pPr>
          </w:p>
        </w:tc>
      </w:tr>
      <w:tr w14:paraId="55E0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ECA51B8">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A2883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60" w:type="dxa"/>
            <w:tcBorders>
              <w:top w:val="nil"/>
              <w:left w:val="nil"/>
              <w:bottom w:val="single" w:color="000000" w:sz="8" w:space="0"/>
              <w:right w:val="single" w:color="000000" w:sz="8" w:space="0"/>
            </w:tcBorders>
            <w:shd w:val="clear" w:color="auto" w:fill="auto"/>
            <w:vAlign w:val="center"/>
          </w:tcPr>
          <w:p w14:paraId="53360672">
            <w:pPr>
              <w:jc w:val="center"/>
              <w:rPr>
                <w:rFonts w:hint="eastAsia" w:ascii="微软雅黑" w:hAnsi="微软雅黑" w:eastAsia="微软雅黑" w:cs="微软雅黑"/>
                <w:i/>
                <w:iCs/>
                <w:color w:val="000000"/>
                <w:sz w:val="15"/>
                <w:szCs w:val="15"/>
                <w:u w:val="none"/>
              </w:rPr>
            </w:pPr>
          </w:p>
        </w:tc>
        <w:tc>
          <w:tcPr>
            <w:tcW w:w="1123" w:type="dxa"/>
            <w:tcBorders>
              <w:top w:val="nil"/>
              <w:left w:val="nil"/>
              <w:bottom w:val="single" w:color="000000" w:sz="8" w:space="0"/>
              <w:right w:val="single" w:color="000000" w:sz="8" w:space="0"/>
            </w:tcBorders>
            <w:shd w:val="clear" w:color="auto" w:fill="auto"/>
            <w:vAlign w:val="center"/>
          </w:tcPr>
          <w:p w14:paraId="48ACEF89">
            <w:pPr>
              <w:jc w:val="center"/>
              <w:rPr>
                <w:rFonts w:hint="eastAsia" w:ascii="微软雅黑" w:hAnsi="微软雅黑" w:eastAsia="微软雅黑" w:cs="微软雅黑"/>
                <w:i/>
                <w:iCs/>
                <w:color w:val="000000"/>
                <w:sz w:val="15"/>
                <w:szCs w:val="15"/>
                <w:u w:val="none"/>
              </w:rPr>
            </w:pPr>
          </w:p>
        </w:tc>
        <w:tc>
          <w:tcPr>
            <w:tcW w:w="2249" w:type="dxa"/>
            <w:gridSpan w:val="3"/>
            <w:tcBorders>
              <w:top w:val="nil"/>
              <w:left w:val="nil"/>
              <w:bottom w:val="single" w:color="000000" w:sz="8" w:space="0"/>
              <w:right w:val="single" w:color="000000" w:sz="8" w:space="0"/>
            </w:tcBorders>
            <w:shd w:val="clear" w:color="auto" w:fill="auto"/>
            <w:vAlign w:val="center"/>
          </w:tcPr>
          <w:p w14:paraId="70CA87F1">
            <w:pPr>
              <w:jc w:val="center"/>
              <w:rPr>
                <w:rFonts w:hint="eastAsia" w:ascii="微软雅黑" w:hAnsi="微软雅黑" w:eastAsia="微软雅黑" w:cs="微软雅黑"/>
                <w:i/>
                <w:iCs/>
                <w:color w:val="000000"/>
                <w:sz w:val="15"/>
                <w:szCs w:val="15"/>
                <w:u w:val="none"/>
              </w:rPr>
            </w:pPr>
          </w:p>
        </w:tc>
        <w:tc>
          <w:tcPr>
            <w:tcW w:w="960" w:type="dxa"/>
            <w:tcBorders>
              <w:top w:val="nil"/>
              <w:left w:val="nil"/>
              <w:bottom w:val="single" w:color="000000" w:sz="8" w:space="0"/>
              <w:right w:val="single" w:color="000000" w:sz="8" w:space="0"/>
            </w:tcBorders>
            <w:shd w:val="clear" w:color="auto" w:fill="auto"/>
            <w:vAlign w:val="center"/>
          </w:tcPr>
          <w:p w14:paraId="71459A66">
            <w:pPr>
              <w:jc w:val="center"/>
              <w:rPr>
                <w:rFonts w:hint="eastAsia" w:ascii="微软雅黑" w:hAnsi="微软雅黑" w:eastAsia="微软雅黑" w:cs="微软雅黑"/>
                <w:i/>
                <w:iCs/>
                <w:color w:val="000000"/>
                <w:sz w:val="15"/>
                <w:szCs w:val="15"/>
                <w:u w:val="none"/>
              </w:rPr>
            </w:pPr>
          </w:p>
        </w:tc>
        <w:tc>
          <w:tcPr>
            <w:tcW w:w="696" w:type="dxa"/>
            <w:tcBorders>
              <w:top w:val="nil"/>
              <w:left w:val="nil"/>
              <w:bottom w:val="single" w:color="000000" w:sz="8" w:space="0"/>
              <w:right w:val="single" w:color="000000" w:sz="8" w:space="0"/>
            </w:tcBorders>
            <w:shd w:val="clear" w:color="auto" w:fill="auto"/>
            <w:vAlign w:val="center"/>
          </w:tcPr>
          <w:p w14:paraId="1F089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3B949F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7D624F12">
            <w:pPr>
              <w:jc w:val="both"/>
              <w:rPr>
                <w:rFonts w:hint="eastAsia" w:ascii="黑体" w:hAnsi="宋体" w:eastAsia="黑体" w:cs="黑体"/>
                <w:i/>
                <w:iCs/>
                <w:color w:val="000000"/>
                <w:sz w:val="16"/>
                <w:szCs w:val="16"/>
                <w:u w:val="none"/>
              </w:rPr>
            </w:pPr>
          </w:p>
        </w:tc>
      </w:tr>
      <w:tr w14:paraId="0617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62AAA1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960" w:type="dxa"/>
            <w:tcBorders>
              <w:top w:val="nil"/>
              <w:left w:val="nil"/>
              <w:bottom w:val="single" w:color="000000" w:sz="8" w:space="0"/>
              <w:right w:val="single" w:color="000000" w:sz="8" w:space="0"/>
            </w:tcBorders>
            <w:shd w:val="clear" w:color="auto" w:fill="auto"/>
            <w:vAlign w:val="center"/>
          </w:tcPr>
          <w:p w14:paraId="4DAECA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60" w:type="dxa"/>
            <w:tcBorders>
              <w:top w:val="nil"/>
              <w:left w:val="nil"/>
              <w:bottom w:val="single" w:color="000000" w:sz="8" w:space="0"/>
              <w:right w:val="single" w:color="000000" w:sz="8" w:space="0"/>
            </w:tcBorders>
            <w:shd w:val="clear" w:color="auto" w:fill="auto"/>
            <w:vAlign w:val="center"/>
          </w:tcPr>
          <w:p w14:paraId="340467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23" w:type="dxa"/>
            <w:tcBorders>
              <w:top w:val="nil"/>
              <w:left w:val="nil"/>
              <w:bottom w:val="single" w:color="000000" w:sz="8" w:space="0"/>
              <w:right w:val="single" w:color="000000" w:sz="8" w:space="0"/>
            </w:tcBorders>
            <w:shd w:val="clear" w:color="auto" w:fill="auto"/>
            <w:vAlign w:val="center"/>
          </w:tcPr>
          <w:p w14:paraId="16673E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33" w:type="dxa"/>
            <w:tcBorders>
              <w:top w:val="nil"/>
              <w:left w:val="nil"/>
              <w:bottom w:val="single" w:color="000000" w:sz="8" w:space="0"/>
              <w:right w:val="single" w:color="000000" w:sz="8" w:space="0"/>
            </w:tcBorders>
            <w:shd w:val="clear" w:color="auto" w:fill="auto"/>
            <w:vAlign w:val="center"/>
          </w:tcPr>
          <w:p w14:paraId="706A9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960" w:type="dxa"/>
            <w:tcBorders>
              <w:top w:val="nil"/>
              <w:left w:val="nil"/>
              <w:bottom w:val="single" w:color="000000" w:sz="8" w:space="0"/>
              <w:right w:val="single" w:color="000000" w:sz="8" w:space="0"/>
            </w:tcBorders>
            <w:shd w:val="clear" w:color="auto" w:fill="auto"/>
            <w:vAlign w:val="center"/>
          </w:tcPr>
          <w:p w14:paraId="2191E3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756" w:type="dxa"/>
            <w:tcBorders>
              <w:top w:val="nil"/>
              <w:left w:val="nil"/>
              <w:bottom w:val="single" w:color="000000" w:sz="8" w:space="0"/>
              <w:right w:val="single" w:color="000000" w:sz="8" w:space="0"/>
            </w:tcBorders>
            <w:shd w:val="clear" w:color="auto" w:fill="auto"/>
            <w:vAlign w:val="center"/>
          </w:tcPr>
          <w:p w14:paraId="2D8003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60" w:type="dxa"/>
            <w:tcBorders>
              <w:top w:val="nil"/>
              <w:left w:val="nil"/>
              <w:bottom w:val="single" w:color="000000" w:sz="8" w:space="0"/>
              <w:right w:val="single" w:color="000000" w:sz="8" w:space="0"/>
            </w:tcBorders>
            <w:shd w:val="clear" w:color="auto" w:fill="auto"/>
            <w:vAlign w:val="center"/>
          </w:tcPr>
          <w:p w14:paraId="67278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696" w:type="dxa"/>
            <w:tcBorders>
              <w:top w:val="nil"/>
              <w:left w:val="nil"/>
              <w:bottom w:val="single" w:color="000000" w:sz="8" w:space="0"/>
              <w:right w:val="single" w:color="000000" w:sz="8" w:space="0"/>
            </w:tcBorders>
            <w:shd w:val="clear" w:color="auto" w:fill="auto"/>
            <w:vAlign w:val="center"/>
          </w:tcPr>
          <w:p w14:paraId="0E2558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176C4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4EFD48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3E58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A1B6CED">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038341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960" w:type="dxa"/>
            <w:vMerge w:val="restart"/>
            <w:tcBorders>
              <w:top w:val="nil"/>
              <w:left w:val="nil"/>
              <w:bottom w:val="single" w:color="000000" w:sz="8" w:space="0"/>
              <w:right w:val="single" w:color="000000" w:sz="8" w:space="0"/>
            </w:tcBorders>
            <w:shd w:val="clear" w:color="auto" w:fill="auto"/>
            <w:vAlign w:val="center"/>
          </w:tcPr>
          <w:p w14:paraId="39E8AF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23" w:type="dxa"/>
            <w:tcBorders>
              <w:top w:val="nil"/>
              <w:left w:val="nil"/>
              <w:bottom w:val="single" w:color="000000" w:sz="8" w:space="0"/>
              <w:right w:val="single" w:color="000000" w:sz="8" w:space="0"/>
            </w:tcBorders>
            <w:shd w:val="clear" w:color="auto" w:fill="auto"/>
            <w:vAlign w:val="center"/>
          </w:tcPr>
          <w:p w14:paraId="4F7EEF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受益学生人数</w:t>
            </w:r>
          </w:p>
        </w:tc>
        <w:tc>
          <w:tcPr>
            <w:tcW w:w="533" w:type="dxa"/>
            <w:tcBorders>
              <w:top w:val="nil"/>
              <w:left w:val="nil"/>
              <w:bottom w:val="single" w:color="000000" w:sz="8" w:space="0"/>
              <w:right w:val="single" w:color="000000" w:sz="8" w:space="0"/>
            </w:tcBorders>
            <w:shd w:val="clear" w:color="auto" w:fill="auto"/>
            <w:vAlign w:val="center"/>
          </w:tcPr>
          <w:p w14:paraId="16E7F7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525779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332</w:t>
            </w:r>
          </w:p>
        </w:tc>
        <w:tc>
          <w:tcPr>
            <w:tcW w:w="756" w:type="dxa"/>
            <w:tcBorders>
              <w:top w:val="nil"/>
              <w:left w:val="nil"/>
              <w:bottom w:val="single" w:color="000000" w:sz="8" w:space="0"/>
              <w:right w:val="single" w:color="000000" w:sz="8" w:space="0"/>
            </w:tcBorders>
            <w:shd w:val="clear" w:color="auto" w:fill="auto"/>
            <w:vAlign w:val="center"/>
          </w:tcPr>
          <w:p w14:paraId="542651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960" w:type="dxa"/>
            <w:tcBorders>
              <w:top w:val="nil"/>
              <w:left w:val="nil"/>
              <w:bottom w:val="single" w:color="000000" w:sz="8" w:space="0"/>
              <w:right w:val="single" w:color="000000" w:sz="8" w:space="0"/>
            </w:tcBorders>
            <w:shd w:val="clear" w:color="auto" w:fill="auto"/>
            <w:vAlign w:val="center"/>
          </w:tcPr>
          <w:p w14:paraId="512E9A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332</w:t>
            </w:r>
          </w:p>
        </w:tc>
        <w:tc>
          <w:tcPr>
            <w:tcW w:w="696" w:type="dxa"/>
            <w:tcBorders>
              <w:top w:val="nil"/>
              <w:left w:val="nil"/>
              <w:bottom w:val="single" w:color="000000" w:sz="8" w:space="0"/>
              <w:right w:val="single" w:color="000000" w:sz="8" w:space="0"/>
            </w:tcBorders>
            <w:shd w:val="clear" w:color="auto" w:fill="auto"/>
            <w:vAlign w:val="center"/>
          </w:tcPr>
          <w:p w14:paraId="55FACF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7CC047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0B7F5E1E">
            <w:pPr>
              <w:jc w:val="center"/>
              <w:rPr>
                <w:rFonts w:hint="eastAsia" w:ascii="微软雅黑" w:hAnsi="微软雅黑" w:eastAsia="微软雅黑" w:cs="微软雅黑"/>
                <w:i/>
                <w:iCs/>
                <w:color w:val="000000"/>
                <w:sz w:val="15"/>
                <w:szCs w:val="15"/>
                <w:u w:val="none"/>
              </w:rPr>
            </w:pPr>
          </w:p>
        </w:tc>
      </w:tr>
      <w:tr w14:paraId="2123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71B9C8D">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4B932097">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490214AD">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6C5B2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修缮、改造任务完成率</w:t>
            </w:r>
          </w:p>
        </w:tc>
        <w:tc>
          <w:tcPr>
            <w:tcW w:w="533" w:type="dxa"/>
            <w:tcBorders>
              <w:top w:val="nil"/>
              <w:left w:val="nil"/>
              <w:bottom w:val="single" w:color="000000" w:sz="8" w:space="0"/>
              <w:right w:val="single" w:color="000000" w:sz="8" w:space="0"/>
            </w:tcBorders>
            <w:shd w:val="clear" w:color="auto" w:fill="auto"/>
            <w:vAlign w:val="center"/>
          </w:tcPr>
          <w:p w14:paraId="7636F6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473D0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56" w:type="dxa"/>
            <w:tcBorders>
              <w:top w:val="nil"/>
              <w:left w:val="nil"/>
              <w:bottom w:val="single" w:color="000000" w:sz="8" w:space="0"/>
              <w:right w:val="single" w:color="000000" w:sz="8" w:space="0"/>
            </w:tcBorders>
            <w:shd w:val="clear" w:color="auto" w:fill="auto"/>
            <w:vAlign w:val="center"/>
          </w:tcPr>
          <w:p w14:paraId="355543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103128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96" w:type="dxa"/>
            <w:tcBorders>
              <w:top w:val="nil"/>
              <w:left w:val="nil"/>
              <w:bottom w:val="single" w:color="000000" w:sz="8" w:space="0"/>
              <w:right w:val="single" w:color="000000" w:sz="8" w:space="0"/>
            </w:tcBorders>
            <w:shd w:val="clear" w:color="auto" w:fill="auto"/>
            <w:vAlign w:val="center"/>
          </w:tcPr>
          <w:p w14:paraId="747798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6C6AB2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37D85C42">
            <w:pPr>
              <w:jc w:val="center"/>
              <w:rPr>
                <w:rFonts w:hint="eastAsia" w:ascii="微软雅黑" w:hAnsi="微软雅黑" w:eastAsia="微软雅黑" w:cs="微软雅黑"/>
                <w:i/>
                <w:iCs/>
                <w:color w:val="000000"/>
                <w:sz w:val="15"/>
                <w:szCs w:val="15"/>
                <w:u w:val="none"/>
              </w:rPr>
            </w:pPr>
          </w:p>
        </w:tc>
      </w:tr>
      <w:tr w14:paraId="2842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1F933DD">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02FE364">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ADA78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23" w:type="dxa"/>
            <w:tcBorders>
              <w:top w:val="nil"/>
              <w:left w:val="nil"/>
              <w:bottom w:val="single" w:color="000000" w:sz="8" w:space="0"/>
              <w:right w:val="single" w:color="000000" w:sz="8" w:space="0"/>
            </w:tcBorders>
            <w:shd w:val="clear" w:color="auto" w:fill="auto"/>
            <w:vAlign w:val="center"/>
          </w:tcPr>
          <w:p w14:paraId="5E59D1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工程验收合格率</w:t>
            </w:r>
          </w:p>
        </w:tc>
        <w:tc>
          <w:tcPr>
            <w:tcW w:w="533" w:type="dxa"/>
            <w:tcBorders>
              <w:top w:val="nil"/>
              <w:left w:val="nil"/>
              <w:bottom w:val="single" w:color="000000" w:sz="8" w:space="0"/>
              <w:right w:val="single" w:color="000000" w:sz="8" w:space="0"/>
            </w:tcBorders>
            <w:shd w:val="clear" w:color="auto" w:fill="auto"/>
            <w:vAlign w:val="center"/>
          </w:tcPr>
          <w:p w14:paraId="736102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6316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6" w:type="dxa"/>
            <w:tcBorders>
              <w:top w:val="nil"/>
              <w:left w:val="nil"/>
              <w:bottom w:val="single" w:color="000000" w:sz="8" w:space="0"/>
              <w:right w:val="single" w:color="000000" w:sz="8" w:space="0"/>
            </w:tcBorders>
            <w:shd w:val="clear" w:color="auto" w:fill="auto"/>
            <w:vAlign w:val="center"/>
          </w:tcPr>
          <w:p w14:paraId="53FF14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09DF5A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nil"/>
              <w:left w:val="nil"/>
              <w:bottom w:val="single" w:color="000000" w:sz="8" w:space="0"/>
              <w:right w:val="single" w:color="000000" w:sz="8" w:space="0"/>
            </w:tcBorders>
            <w:shd w:val="clear" w:color="auto" w:fill="auto"/>
            <w:vAlign w:val="center"/>
          </w:tcPr>
          <w:p w14:paraId="0A608C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3D3AD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3AB9C159">
            <w:pPr>
              <w:jc w:val="center"/>
              <w:rPr>
                <w:rFonts w:hint="eastAsia" w:ascii="微软雅黑" w:hAnsi="微软雅黑" w:eastAsia="微软雅黑" w:cs="微软雅黑"/>
                <w:i/>
                <w:iCs/>
                <w:color w:val="000000"/>
                <w:sz w:val="15"/>
                <w:szCs w:val="15"/>
                <w:u w:val="none"/>
              </w:rPr>
            </w:pPr>
          </w:p>
        </w:tc>
      </w:tr>
      <w:tr w14:paraId="71AD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CA23F1F">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E00377B">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984BC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23" w:type="dxa"/>
            <w:tcBorders>
              <w:top w:val="nil"/>
              <w:left w:val="nil"/>
              <w:bottom w:val="single" w:color="000000" w:sz="8" w:space="0"/>
              <w:right w:val="single" w:color="000000" w:sz="8" w:space="0"/>
            </w:tcBorders>
            <w:shd w:val="clear" w:color="auto" w:fill="auto"/>
            <w:vAlign w:val="center"/>
          </w:tcPr>
          <w:p w14:paraId="01A034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工程按期完成率</w:t>
            </w:r>
          </w:p>
        </w:tc>
        <w:tc>
          <w:tcPr>
            <w:tcW w:w="533" w:type="dxa"/>
            <w:tcBorders>
              <w:top w:val="nil"/>
              <w:left w:val="nil"/>
              <w:bottom w:val="single" w:color="000000" w:sz="8" w:space="0"/>
              <w:right w:val="single" w:color="000000" w:sz="8" w:space="0"/>
            </w:tcBorders>
            <w:shd w:val="clear" w:color="auto" w:fill="auto"/>
            <w:vAlign w:val="center"/>
          </w:tcPr>
          <w:p w14:paraId="74E20A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5C4D6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56" w:type="dxa"/>
            <w:tcBorders>
              <w:top w:val="nil"/>
              <w:left w:val="nil"/>
              <w:bottom w:val="single" w:color="000000" w:sz="8" w:space="0"/>
              <w:right w:val="single" w:color="000000" w:sz="8" w:space="0"/>
            </w:tcBorders>
            <w:shd w:val="clear" w:color="auto" w:fill="auto"/>
            <w:vAlign w:val="center"/>
          </w:tcPr>
          <w:p w14:paraId="1E65C1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D7ADF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96" w:type="dxa"/>
            <w:tcBorders>
              <w:top w:val="nil"/>
              <w:left w:val="nil"/>
              <w:bottom w:val="single" w:color="000000" w:sz="8" w:space="0"/>
              <w:right w:val="single" w:color="000000" w:sz="8" w:space="0"/>
            </w:tcBorders>
            <w:shd w:val="clear" w:color="auto" w:fill="auto"/>
            <w:vAlign w:val="center"/>
          </w:tcPr>
          <w:p w14:paraId="506109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04F37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3703C4ED">
            <w:pPr>
              <w:jc w:val="center"/>
              <w:rPr>
                <w:rFonts w:hint="eastAsia" w:ascii="微软雅黑" w:hAnsi="微软雅黑" w:eastAsia="微软雅黑" w:cs="微软雅黑"/>
                <w:i/>
                <w:iCs/>
                <w:color w:val="000000"/>
                <w:sz w:val="15"/>
                <w:szCs w:val="15"/>
                <w:u w:val="none"/>
              </w:rPr>
            </w:pPr>
          </w:p>
        </w:tc>
      </w:tr>
      <w:tr w14:paraId="0834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D5193A4">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6AF3DE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960" w:type="dxa"/>
            <w:tcBorders>
              <w:top w:val="nil"/>
              <w:left w:val="nil"/>
              <w:bottom w:val="single" w:color="000000" w:sz="8" w:space="0"/>
              <w:right w:val="single" w:color="000000" w:sz="8" w:space="0"/>
            </w:tcBorders>
            <w:shd w:val="clear" w:color="auto" w:fill="auto"/>
            <w:vAlign w:val="center"/>
          </w:tcPr>
          <w:p w14:paraId="3A64A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23" w:type="dxa"/>
            <w:tcBorders>
              <w:top w:val="nil"/>
              <w:left w:val="nil"/>
              <w:bottom w:val="single" w:color="000000" w:sz="8" w:space="0"/>
              <w:right w:val="single" w:color="000000" w:sz="8" w:space="0"/>
            </w:tcBorders>
            <w:shd w:val="clear" w:color="auto" w:fill="auto"/>
            <w:vAlign w:val="center"/>
          </w:tcPr>
          <w:p w14:paraId="4CD811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改善办学条件，保障校舍安全</w:t>
            </w:r>
          </w:p>
        </w:tc>
        <w:tc>
          <w:tcPr>
            <w:tcW w:w="533" w:type="dxa"/>
            <w:tcBorders>
              <w:top w:val="nil"/>
              <w:left w:val="nil"/>
              <w:bottom w:val="single" w:color="000000" w:sz="8" w:space="0"/>
              <w:right w:val="single" w:color="000000" w:sz="8" w:space="0"/>
            </w:tcBorders>
            <w:shd w:val="clear" w:color="auto" w:fill="auto"/>
            <w:vAlign w:val="center"/>
          </w:tcPr>
          <w:p w14:paraId="432817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353050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5F596109">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89BCB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653C63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3FE653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33ED5DAB">
            <w:pPr>
              <w:jc w:val="center"/>
              <w:rPr>
                <w:rFonts w:hint="eastAsia" w:ascii="微软雅黑" w:hAnsi="微软雅黑" w:eastAsia="微软雅黑" w:cs="微软雅黑"/>
                <w:i/>
                <w:iCs/>
                <w:color w:val="000000"/>
                <w:sz w:val="15"/>
                <w:szCs w:val="15"/>
                <w:u w:val="none"/>
              </w:rPr>
            </w:pPr>
          </w:p>
        </w:tc>
      </w:tr>
      <w:tr w14:paraId="1FE3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03A39AA">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2B645E0C">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676E98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23" w:type="dxa"/>
            <w:tcBorders>
              <w:top w:val="nil"/>
              <w:left w:val="nil"/>
              <w:bottom w:val="single" w:color="000000" w:sz="8" w:space="0"/>
              <w:right w:val="single" w:color="000000" w:sz="8" w:space="0"/>
            </w:tcBorders>
            <w:shd w:val="clear" w:color="auto" w:fill="auto"/>
            <w:vAlign w:val="center"/>
          </w:tcPr>
          <w:p w14:paraId="56D76B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保障学校长期稳定的可持续发展</w:t>
            </w:r>
          </w:p>
        </w:tc>
        <w:tc>
          <w:tcPr>
            <w:tcW w:w="533" w:type="dxa"/>
            <w:tcBorders>
              <w:top w:val="nil"/>
              <w:left w:val="nil"/>
              <w:bottom w:val="single" w:color="000000" w:sz="8" w:space="0"/>
              <w:right w:val="single" w:color="000000" w:sz="8" w:space="0"/>
            </w:tcBorders>
            <w:shd w:val="clear" w:color="auto" w:fill="auto"/>
            <w:vAlign w:val="center"/>
          </w:tcPr>
          <w:p w14:paraId="2C15F0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2FA13F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067319FC">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5875FA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505340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6731FA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6F5F01A2">
            <w:pPr>
              <w:jc w:val="center"/>
              <w:rPr>
                <w:rFonts w:hint="eastAsia" w:ascii="微软雅黑" w:hAnsi="微软雅黑" w:eastAsia="微软雅黑" w:cs="微软雅黑"/>
                <w:i/>
                <w:iCs/>
                <w:color w:val="000000"/>
                <w:sz w:val="15"/>
                <w:szCs w:val="15"/>
                <w:u w:val="none"/>
              </w:rPr>
            </w:pPr>
          </w:p>
        </w:tc>
      </w:tr>
      <w:tr w14:paraId="2827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6FA2770">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CEE98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60" w:type="dxa"/>
            <w:tcBorders>
              <w:top w:val="nil"/>
              <w:left w:val="nil"/>
              <w:bottom w:val="single" w:color="000000" w:sz="8" w:space="0"/>
              <w:right w:val="single" w:color="000000" w:sz="8" w:space="0"/>
            </w:tcBorders>
            <w:shd w:val="clear" w:color="auto" w:fill="auto"/>
            <w:vAlign w:val="center"/>
          </w:tcPr>
          <w:p w14:paraId="705A9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23" w:type="dxa"/>
            <w:tcBorders>
              <w:top w:val="nil"/>
              <w:left w:val="nil"/>
              <w:bottom w:val="single" w:color="000000" w:sz="8" w:space="0"/>
              <w:right w:val="single" w:color="000000" w:sz="8" w:space="0"/>
            </w:tcBorders>
            <w:shd w:val="clear" w:color="auto" w:fill="auto"/>
            <w:vAlign w:val="center"/>
          </w:tcPr>
          <w:p w14:paraId="0B85D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学校、学生和家长满意度</w:t>
            </w:r>
          </w:p>
        </w:tc>
        <w:tc>
          <w:tcPr>
            <w:tcW w:w="533" w:type="dxa"/>
            <w:tcBorders>
              <w:top w:val="nil"/>
              <w:left w:val="nil"/>
              <w:bottom w:val="single" w:color="000000" w:sz="8" w:space="0"/>
              <w:right w:val="single" w:color="000000" w:sz="8" w:space="0"/>
            </w:tcBorders>
            <w:shd w:val="clear" w:color="auto" w:fill="auto"/>
            <w:vAlign w:val="center"/>
          </w:tcPr>
          <w:p w14:paraId="7B5364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8ADA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56" w:type="dxa"/>
            <w:tcBorders>
              <w:top w:val="nil"/>
              <w:left w:val="nil"/>
              <w:bottom w:val="single" w:color="000000" w:sz="8" w:space="0"/>
              <w:right w:val="single" w:color="000000" w:sz="8" w:space="0"/>
            </w:tcBorders>
            <w:shd w:val="clear" w:color="auto" w:fill="auto"/>
            <w:vAlign w:val="center"/>
          </w:tcPr>
          <w:p w14:paraId="5C9F75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9A50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96" w:type="dxa"/>
            <w:tcBorders>
              <w:top w:val="nil"/>
              <w:left w:val="nil"/>
              <w:bottom w:val="single" w:color="000000" w:sz="8" w:space="0"/>
              <w:right w:val="single" w:color="000000" w:sz="8" w:space="0"/>
            </w:tcBorders>
            <w:shd w:val="clear" w:color="auto" w:fill="auto"/>
            <w:vAlign w:val="center"/>
          </w:tcPr>
          <w:p w14:paraId="75C25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4AE70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46E8ABE1">
            <w:pPr>
              <w:jc w:val="center"/>
              <w:rPr>
                <w:rFonts w:hint="eastAsia" w:ascii="微软雅黑" w:hAnsi="微软雅黑" w:eastAsia="微软雅黑" w:cs="微软雅黑"/>
                <w:i/>
                <w:iCs/>
                <w:color w:val="000000"/>
                <w:sz w:val="15"/>
                <w:szCs w:val="15"/>
                <w:u w:val="none"/>
              </w:rPr>
            </w:pPr>
          </w:p>
        </w:tc>
      </w:tr>
      <w:tr w14:paraId="64F7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ACDF490">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E8A4B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960" w:type="dxa"/>
            <w:tcBorders>
              <w:top w:val="nil"/>
              <w:left w:val="nil"/>
              <w:bottom w:val="single" w:color="000000" w:sz="8" w:space="0"/>
              <w:right w:val="single" w:color="000000" w:sz="8" w:space="0"/>
            </w:tcBorders>
            <w:shd w:val="clear" w:color="auto" w:fill="auto"/>
            <w:vAlign w:val="center"/>
          </w:tcPr>
          <w:p w14:paraId="255990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1123" w:type="dxa"/>
            <w:tcBorders>
              <w:top w:val="nil"/>
              <w:left w:val="nil"/>
              <w:bottom w:val="single" w:color="000000" w:sz="8" w:space="0"/>
              <w:right w:val="single" w:color="000000" w:sz="8" w:space="0"/>
            </w:tcBorders>
            <w:shd w:val="clear" w:color="auto" w:fill="auto"/>
            <w:vAlign w:val="center"/>
          </w:tcPr>
          <w:p w14:paraId="477738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经费控制在预算下达范围内</w:t>
            </w:r>
          </w:p>
        </w:tc>
        <w:tc>
          <w:tcPr>
            <w:tcW w:w="533" w:type="dxa"/>
            <w:tcBorders>
              <w:top w:val="nil"/>
              <w:left w:val="nil"/>
              <w:bottom w:val="single" w:color="000000" w:sz="8" w:space="0"/>
              <w:right w:val="single" w:color="000000" w:sz="8" w:space="0"/>
            </w:tcBorders>
            <w:shd w:val="clear" w:color="auto" w:fill="auto"/>
            <w:vAlign w:val="center"/>
          </w:tcPr>
          <w:p w14:paraId="253C88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4A133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73.4589</w:t>
            </w:r>
          </w:p>
        </w:tc>
        <w:tc>
          <w:tcPr>
            <w:tcW w:w="756" w:type="dxa"/>
            <w:tcBorders>
              <w:top w:val="nil"/>
              <w:left w:val="nil"/>
              <w:bottom w:val="single" w:color="000000" w:sz="8" w:space="0"/>
              <w:right w:val="single" w:color="000000" w:sz="8" w:space="0"/>
            </w:tcBorders>
            <w:shd w:val="clear" w:color="auto" w:fill="auto"/>
            <w:vAlign w:val="center"/>
          </w:tcPr>
          <w:p w14:paraId="18EEB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960" w:type="dxa"/>
            <w:tcBorders>
              <w:top w:val="nil"/>
              <w:left w:val="nil"/>
              <w:bottom w:val="single" w:color="000000" w:sz="8" w:space="0"/>
              <w:right w:val="single" w:color="000000" w:sz="8" w:space="0"/>
            </w:tcBorders>
            <w:shd w:val="clear" w:color="auto" w:fill="auto"/>
            <w:vAlign w:val="center"/>
          </w:tcPr>
          <w:p w14:paraId="4CE95F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73.4589</w:t>
            </w:r>
          </w:p>
        </w:tc>
        <w:tc>
          <w:tcPr>
            <w:tcW w:w="696" w:type="dxa"/>
            <w:tcBorders>
              <w:top w:val="nil"/>
              <w:left w:val="nil"/>
              <w:bottom w:val="single" w:color="000000" w:sz="8" w:space="0"/>
              <w:right w:val="single" w:color="000000" w:sz="8" w:space="0"/>
            </w:tcBorders>
            <w:shd w:val="clear" w:color="auto" w:fill="auto"/>
            <w:vAlign w:val="center"/>
          </w:tcPr>
          <w:p w14:paraId="32F57A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92" w:type="dxa"/>
            <w:tcBorders>
              <w:top w:val="nil"/>
              <w:left w:val="nil"/>
              <w:bottom w:val="single" w:color="000000" w:sz="8" w:space="0"/>
              <w:right w:val="single" w:color="000000" w:sz="8" w:space="0"/>
            </w:tcBorders>
            <w:shd w:val="clear" w:color="auto" w:fill="auto"/>
            <w:vAlign w:val="center"/>
          </w:tcPr>
          <w:p w14:paraId="7437B1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60" w:type="dxa"/>
            <w:tcBorders>
              <w:top w:val="nil"/>
              <w:left w:val="nil"/>
              <w:bottom w:val="single" w:color="000000" w:sz="8" w:space="0"/>
              <w:right w:val="single" w:color="000000" w:sz="8" w:space="0"/>
            </w:tcBorders>
            <w:shd w:val="clear" w:color="auto" w:fill="auto"/>
            <w:vAlign w:val="center"/>
          </w:tcPr>
          <w:p w14:paraId="02D8467E">
            <w:pPr>
              <w:jc w:val="center"/>
              <w:rPr>
                <w:rFonts w:hint="eastAsia" w:ascii="微软雅黑" w:hAnsi="微软雅黑" w:eastAsia="微软雅黑" w:cs="微软雅黑"/>
                <w:i/>
                <w:iCs/>
                <w:color w:val="000000"/>
                <w:sz w:val="15"/>
                <w:szCs w:val="15"/>
                <w:u w:val="none"/>
              </w:rPr>
            </w:pPr>
          </w:p>
        </w:tc>
      </w:tr>
      <w:tr w14:paraId="2F89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88" w:type="dxa"/>
            <w:gridSpan w:val="8"/>
            <w:tcBorders>
              <w:top w:val="nil"/>
              <w:left w:val="single" w:color="000000" w:sz="8" w:space="0"/>
              <w:bottom w:val="single" w:color="000000" w:sz="8" w:space="0"/>
              <w:right w:val="single" w:color="000000" w:sz="8" w:space="0"/>
            </w:tcBorders>
            <w:shd w:val="clear" w:color="auto" w:fill="auto"/>
            <w:vAlign w:val="center"/>
          </w:tcPr>
          <w:p w14:paraId="765E2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96" w:type="dxa"/>
            <w:tcBorders>
              <w:top w:val="nil"/>
              <w:left w:val="nil"/>
              <w:bottom w:val="single" w:color="000000" w:sz="8" w:space="0"/>
              <w:right w:val="single" w:color="000000" w:sz="8" w:space="0"/>
            </w:tcBorders>
            <w:shd w:val="clear" w:color="auto" w:fill="auto"/>
            <w:vAlign w:val="center"/>
          </w:tcPr>
          <w:p w14:paraId="729735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2" w:type="dxa"/>
            <w:tcBorders>
              <w:top w:val="nil"/>
              <w:left w:val="nil"/>
              <w:bottom w:val="single" w:color="000000" w:sz="8" w:space="0"/>
              <w:right w:val="single" w:color="000000" w:sz="8" w:space="0"/>
            </w:tcBorders>
            <w:shd w:val="clear" w:color="auto" w:fill="auto"/>
            <w:vAlign w:val="center"/>
          </w:tcPr>
          <w:p w14:paraId="12CB9B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60" w:type="dxa"/>
            <w:tcBorders>
              <w:top w:val="nil"/>
              <w:left w:val="nil"/>
              <w:bottom w:val="single" w:color="000000" w:sz="8" w:space="0"/>
              <w:right w:val="single" w:color="000000" w:sz="8" w:space="0"/>
            </w:tcBorders>
            <w:shd w:val="clear" w:color="auto" w:fill="auto"/>
            <w:vAlign w:val="center"/>
          </w:tcPr>
          <w:p w14:paraId="172C1A62">
            <w:pPr>
              <w:jc w:val="both"/>
              <w:rPr>
                <w:rFonts w:hint="eastAsia" w:ascii="宋体" w:hAnsi="宋体" w:eastAsia="宋体" w:cs="宋体"/>
                <w:i w:val="0"/>
                <w:iCs w:val="0"/>
                <w:color w:val="000000"/>
                <w:sz w:val="16"/>
                <w:szCs w:val="16"/>
                <w:u w:val="none"/>
              </w:rPr>
            </w:pPr>
          </w:p>
        </w:tc>
      </w:tr>
      <w:tr w14:paraId="3C35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379A22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700" w:type="dxa"/>
            <w:gridSpan w:val="10"/>
            <w:tcBorders>
              <w:top w:val="nil"/>
              <w:left w:val="nil"/>
              <w:bottom w:val="single" w:color="000000" w:sz="8" w:space="0"/>
              <w:right w:val="single" w:color="000000" w:sz="8" w:space="0"/>
            </w:tcBorders>
            <w:shd w:val="clear" w:color="auto" w:fill="auto"/>
            <w:vAlign w:val="center"/>
          </w:tcPr>
          <w:p w14:paraId="1EE3FAC8">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（春节前）工程款按时发放、足额发放。保障学校校舍安全、改善学校办学条件。提升学校办学水平。自评得分100分。</w:t>
            </w:r>
          </w:p>
        </w:tc>
      </w:tr>
      <w:tr w14:paraId="71F1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10BC54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700" w:type="dxa"/>
            <w:gridSpan w:val="10"/>
            <w:tcBorders>
              <w:top w:val="nil"/>
              <w:left w:val="nil"/>
              <w:bottom w:val="single" w:color="000000" w:sz="8" w:space="0"/>
              <w:right w:val="single" w:color="000000" w:sz="8" w:space="0"/>
            </w:tcBorders>
            <w:shd w:val="clear" w:color="auto" w:fill="auto"/>
            <w:vAlign w:val="center"/>
          </w:tcPr>
          <w:p w14:paraId="6B026210">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5F42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000C2C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700" w:type="dxa"/>
            <w:gridSpan w:val="10"/>
            <w:tcBorders>
              <w:top w:val="nil"/>
              <w:left w:val="nil"/>
              <w:bottom w:val="single" w:color="000000" w:sz="8" w:space="0"/>
              <w:right w:val="single" w:color="000000" w:sz="8" w:space="0"/>
            </w:tcBorders>
            <w:shd w:val="clear" w:color="auto" w:fill="auto"/>
            <w:vAlign w:val="center"/>
          </w:tcPr>
          <w:p w14:paraId="3D83DD39">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4D1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212" w:type="dxa"/>
            <w:gridSpan w:val="5"/>
            <w:tcBorders>
              <w:top w:val="nil"/>
              <w:left w:val="single" w:color="000000" w:sz="8" w:space="0"/>
              <w:bottom w:val="single" w:color="000000" w:sz="8" w:space="0"/>
              <w:right w:val="single" w:color="000000" w:sz="8" w:space="0"/>
            </w:tcBorders>
            <w:shd w:val="clear" w:color="auto" w:fill="auto"/>
            <w:vAlign w:val="center"/>
          </w:tcPr>
          <w:p w14:paraId="103AB57F">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项目负责人：阮龙芳</w:t>
            </w:r>
          </w:p>
        </w:tc>
        <w:tc>
          <w:tcPr>
            <w:tcW w:w="5124" w:type="dxa"/>
            <w:gridSpan w:val="6"/>
            <w:tcBorders>
              <w:top w:val="nil"/>
              <w:left w:val="nil"/>
              <w:bottom w:val="single" w:color="000000" w:sz="8" w:space="0"/>
              <w:right w:val="single" w:color="000000" w:sz="8" w:space="0"/>
            </w:tcBorders>
            <w:shd w:val="clear" w:color="auto" w:fill="auto"/>
            <w:vAlign w:val="center"/>
          </w:tcPr>
          <w:p w14:paraId="16687790">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财务负责人：宋敏</w:t>
            </w:r>
          </w:p>
        </w:tc>
      </w:tr>
      <w:tr w14:paraId="27A5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tcBorders>
              <w:top w:val="nil"/>
              <w:left w:val="nil"/>
              <w:bottom w:val="nil"/>
              <w:right w:val="nil"/>
            </w:tcBorders>
            <w:shd w:val="clear" w:color="auto" w:fill="auto"/>
            <w:vAlign w:val="center"/>
          </w:tcPr>
          <w:p w14:paraId="3BA38E20">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25E0ED92">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42051639">
            <w:pPr>
              <w:jc w:val="both"/>
              <w:rPr>
                <w:rFonts w:hint="eastAsia" w:ascii="宋体" w:hAnsi="宋体" w:eastAsia="宋体" w:cs="宋体"/>
                <w:i w:val="0"/>
                <w:iCs w:val="0"/>
                <w:color w:val="000000"/>
                <w:sz w:val="16"/>
                <w:szCs w:val="16"/>
                <w:u w:val="none"/>
              </w:rPr>
            </w:pPr>
          </w:p>
        </w:tc>
        <w:tc>
          <w:tcPr>
            <w:tcW w:w="1123" w:type="dxa"/>
            <w:tcBorders>
              <w:top w:val="nil"/>
              <w:left w:val="nil"/>
              <w:bottom w:val="nil"/>
              <w:right w:val="nil"/>
            </w:tcBorders>
            <w:shd w:val="clear" w:color="auto" w:fill="auto"/>
            <w:vAlign w:val="center"/>
          </w:tcPr>
          <w:p w14:paraId="1A42A80C">
            <w:pPr>
              <w:jc w:val="both"/>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5FE5BB90">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6FC32AE5">
            <w:pPr>
              <w:jc w:val="both"/>
              <w:rPr>
                <w:rFonts w:hint="eastAsia" w:ascii="宋体" w:hAnsi="宋体" w:eastAsia="宋体" w:cs="宋体"/>
                <w:i w:val="0"/>
                <w:iCs w:val="0"/>
                <w:color w:val="000000"/>
                <w:sz w:val="16"/>
                <w:szCs w:val="16"/>
                <w:u w:val="none"/>
              </w:rPr>
            </w:pPr>
          </w:p>
        </w:tc>
        <w:tc>
          <w:tcPr>
            <w:tcW w:w="756" w:type="dxa"/>
            <w:tcBorders>
              <w:top w:val="nil"/>
              <w:left w:val="nil"/>
              <w:bottom w:val="nil"/>
              <w:right w:val="nil"/>
            </w:tcBorders>
            <w:shd w:val="clear" w:color="auto" w:fill="auto"/>
            <w:vAlign w:val="center"/>
          </w:tcPr>
          <w:p w14:paraId="03054C6C">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5C5D94DD">
            <w:pPr>
              <w:jc w:val="both"/>
              <w:rPr>
                <w:rFonts w:hint="eastAsia" w:ascii="宋体" w:hAnsi="宋体" w:eastAsia="宋体" w:cs="宋体"/>
                <w:i w:val="0"/>
                <w:iCs w:val="0"/>
                <w:color w:val="000000"/>
                <w:sz w:val="16"/>
                <w:szCs w:val="16"/>
                <w:u w:val="none"/>
              </w:rPr>
            </w:pPr>
          </w:p>
        </w:tc>
        <w:tc>
          <w:tcPr>
            <w:tcW w:w="696" w:type="dxa"/>
            <w:tcBorders>
              <w:top w:val="nil"/>
              <w:left w:val="nil"/>
              <w:bottom w:val="nil"/>
              <w:right w:val="nil"/>
            </w:tcBorders>
            <w:shd w:val="clear" w:color="auto" w:fill="auto"/>
            <w:vAlign w:val="center"/>
          </w:tcPr>
          <w:p w14:paraId="2295CD74">
            <w:pPr>
              <w:jc w:val="both"/>
              <w:rPr>
                <w:rFonts w:hint="eastAsia" w:ascii="宋体" w:hAnsi="宋体" w:eastAsia="宋体" w:cs="宋体"/>
                <w:i w:val="0"/>
                <w:iCs w:val="0"/>
                <w:color w:val="000000"/>
                <w:sz w:val="16"/>
                <w:szCs w:val="16"/>
                <w:u w:val="none"/>
              </w:rPr>
            </w:pPr>
          </w:p>
        </w:tc>
        <w:tc>
          <w:tcPr>
            <w:tcW w:w="792" w:type="dxa"/>
            <w:tcBorders>
              <w:top w:val="nil"/>
              <w:left w:val="nil"/>
              <w:bottom w:val="nil"/>
              <w:right w:val="nil"/>
            </w:tcBorders>
            <w:shd w:val="clear" w:color="auto" w:fill="auto"/>
            <w:vAlign w:val="center"/>
          </w:tcPr>
          <w:p w14:paraId="0C1B04AA">
            <w:pPr>
              <w:jc w:val="both"/>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vAlign w:val="center"/>
          </w:tcPr>
          <w:p w14:paraId="56A91094">
            <w:pPr>
              <w:jc w:val="both"/>
              <w:rPr>
                <w:rFonts w:hint="eastAsia" w:ascii="宋体" w:hAnsi="宋体" w:eastAsia="宋体" w:cs="宋体"/>
                <w:i w:val="0"/>
                <w:iCs w:val="0"/>
                <w:color w:val="000000"/>
                <w:sz w:val="16"/>
                <w:szCs w:val="16"/>
                <w:u w:val="none"/>
              </w:rPr>
            </w:pPr>
          </w:p>
        </w:tc>
      </w:tr>
      <w:tr w14:paraId="2546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336"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79B87273">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1A99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564F4E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40" w:type="dxa"/>
            <w:gridSpan w:val="9"/>
            <w:tcBorders>
              <w:top w:val="single" w:color="000000" w:sz="8" w:space="0"/>
              <w:left w:val="nil"/>
              <w:bottom w:val="single" w:color="000000" w:sz="8" w:space="0"/>
              <w:right w:val="single" w:color="000000" w:sz="8" w:space="0"/>
            </w:tcBorders>
            <w:shd w:val="clear" w:color="auto" w:fill="auto"/>
            <w:vAlign w:val="center"/>
          </w:tcPr>
          <w:p w14:paraId="0A5B22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51118124T000010101269-学前公办幼儿园生均公用经费</w:t>
            </w:r>
          </w:p>
        </w:tc>
      </w:tr>
      <w:tr w14:paraId="095F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596" w:type="dxa"/>
            <w:gridSpan w:val="2"/>
            <w:tcBorders>
              <w:top w:val="nil"/>
              <w:left w:val="single" w:color="000000" w:sz="8" w:space="0"/>
              <w:bottom w:val="single" w:color="000000" w:sz="8" w:space="0"/>
              <w:right w:val="single" w:color="000000" w:sz="8" w:space="0"/>
            </w:tcBorders>
            <w:shd w:val="clear" w:color="auto" w:fill="auto"/>
            <w:vAlign w:val="center"/>
          </w:tcPr>
          <w:p w14:paraId="2F6045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4332" w:type="dxa"/>
            <w:gridSpan w:val="5"/>
            <w:tcBorders>
              <w:top w:val="nil"/>
              <w:left w:val="nil"/>
              <w:bottom w:val="single" w:color="000000" w:sz="8" w:space="0"/>
              <w:right w:val="single" w:color="000000" w:sz="8" w:space="0"/>
            </w:tcBorders>
            <w:shd w:val="clear" w:color="auto" w:fill="auto"/>
            <w:vAlign w:val="center"/>
          </w:tcPr>
          <w:p w14:paraId="0CA88E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60" w:type="dxa"/>
            <w:tcBorders>
              <w:top w:val="nil"/>
              <w:left w:val="nil"/>
              <w:bottom w:val="nil"/>
              <w:right w:val="nil"/>
            </w:tcBorders>
            <w:shd w:val="clear" w:color="auto" w:fill="auto"/>
            <w:vAlign w:val="center"/>
          </w:tcPr>
          <w:p w14:paraId="08F7FACF">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实施单位 （盖章）</w:t>
            </w:r>
          </w:p>
        </w:tc>
        <w:tc>
          <w:tcPr>
            <w:tcW w:w="24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7C6A7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峨眉山市罗目镇小学校</w:t>
            </w:r>
          </w:p>
        </w:tc>
      </w:tr>
      <w:tr w14:paraId="761B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559A66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960" w:type="dxa"/>
            <w:vMerge w:val="restart"/>
            <w:tcBorders>
              <w:top w:val="nil"/>
              <w:left w:val="nil"/>
              <w:bottom w:val="single" w:color="000000" w:sz="8" w:space="0"/>
              <w:right w:val="single" w:color="000000" w:sz="8" w:space="0"/>
            </w:tcBorders>
            <w:shd w:val="clear" w:color="auto" w:fill="auto"/>
            <w:vAlign w:val="center"/>
          </w:tcPr>
          <w:p w14:paraId="316CF2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4332" w:type="dxa"/>
            <w:gridSpan w:val="5"/>
            <w:tcBorders>
              <w:top w:val="single" w:color="000000" w:sz="8" w:space="0"/>
              <w:left w:val="nil"/>
              <w:bottom w:val="single" w:color="000000" w:sz="8" w:space="0"/>
              <w:right w:val="single" w:color="000000" w:sz="8" w:space="0"/>
            </w:tcBorders>
            <w:shd w:val="clear" w:color="auto" w:fill="auto"/>
            <w:vAlign w:val="center"/>
          </w:tcPr>
          <w:p w14:paraId="12C245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408" w:type="dxa"/>
            <w:gridSpan w:val="4"/>
            <w:tcBorders>
              <w:top w:val="nil"/>
              <w:left w:val="nil"/>
              <w:bottom w:val="single" w:color="000000" w:sz="8" w:space="0"/>
              <w:right w:val="single" w:color="000000" w:sz="8" w:space="0"/>
            </w:tcBorders>
            <w:shd w:val="clear" w:color="auto" w:fill="auto"/>
            <w:vAlign w:val="center"/>
          </w:tcPr>
          <w:p w14:paraId="5574A2B3">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年度目标完成情况</w:t>
            </w:r>
          </w:p>
        </w:tc>
      </w:tr>
      <w:tr w14:paraId="5EE3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DC81BB7">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754FEFE8">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5A9FEA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目标1：完成上级下达的教学目标。　　　　　　　　　　　　　　　　　　　　　　　　 　　　　　　　 </w:t>
            </w:r>
            <w:r>
              <w:rPr>
                <w:rStyle w:val="39"/>
                <w:lang w:val="en-US" w:eastAsia="zh-CN" w:bidi="ar"/>
              </w:rPr>
              <w:t xml:space="preserve">  目标2：保障幼儿园教育教学秩序正常运转，教育教学活动持续开展，提高教育教学质量，提升幼儿办学水平，全面发展幼儿教育事业。　　　　　　　　　　　　　　      </w:t>
            </w:r>
          </w:p>
        </w:tc>
        <w:tc>
          <w:tcPr>
            <w:tcW w:w="3408" w:type="dxa"/>
            <w:gridSpan w:val="4"/>
            <w:vMerge w:val="restart"/>
            <w:tcBorders>
              <w:top w:val="nil"/>
              <w:left w:val="nil"/>
              <w:bottom w:val="single" w:color="000000" w:sz="8" w:space="0"/>
              <w:right w:val="single" w:color="000000" w:sz="8" w:space="0"/>
            </w:tcBorders>
            <w:shd w:val="clear" w:color="auto" w:fill="auto"/>
            <w:vAlign w:val="center"/>
          </w:tcPr>
          <w:p w14:paraId="13C21E30">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幼儿园生均公用经费按财经制度及时支出，足额支出，保障学校幼儿教育教学秩序正常运转，提高教育教学质量，全面提高峨眉山市幼儿办学水平。</w:t>
            </w:r>
          </w:p>
        </w:tc>
      </w:tr>
      <w:tr w14:paraId="1EE7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70D34E1">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6FDCA5EC">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51C9CE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7164072C">
            <w:pPr>
              <w:jc w:val="left"/>
              <w:rPr>
                <w:rFonts w:hint="eastAsia" w:ascii="黑体" w:hAnsi="宋体" w:eastAsia="黑体" w:cs="黑体"/>
                <w:i w:val="0"/>
                <w:iCs w:val="0"/>
                <w:color w:val="000000"/>
                <w:sz w:val="16"/>
                <w:szCs w:val="16"/>
                <w:u w:val="none"/>
              </w:rPr>
            </w:pPr>
          </w:p>
        </w:tc>
      </w:tr>
      <w:tr w14:paraId="2B21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785FD73B">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38E9F25">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nil"/>
              <w:right w:val="single" w:color="000000" w:sz="8" w:space="0"/>
            </w:tcBorders>
            <w:shd w:val="clear" w:color="auto" w:fill="auto"/>
            <w:vAlign w:val="center"/>
          </w:tcPr>
          <w:p w14:paraId="021328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2E1421E4">
            <w:pPr>
              <w:jc w:val="left"/>
              <w:rPr>
                <w:rFonts w:hint="eastAsia" w:ascii="黑体" w:hAnsi="宋体" w:eastAsia="黑体" w:cs="黑体"/>
                <w:i w:val="0"/>
                <w:iCs w:val="0"/>
                <w:color w:val="000000"/>
                <w:sz w:val="16"/>
                <w:szCs w:val="16"/>
                <w:u w:val="none"/>
              </w:rPr>
            </w:pPr>
          </w:p>
        </w:tc>
      </w:tr>
      <w:tr w14:paraId="478F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9332CE8">
            <w:pPr>
              <w:jc w:val="left"/>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1CDCF1B8">
            <w:pPr>
              <w:jc w:val="left"/>
              <w:rPr>
                <w:rFonts w:hint="eastAsia" w:ascii="宋体" w:hAnsi="宋体" w:eastAsia="宋体" w:cs="宋体"/>
                <w:i w:val="0"/>
                <w:iCs w:val="0"/>
                <w:color w:val="000000"/>
                <w:sz w:val="16"/>
                <w:szCs w:val="16"/>
                <w:u w:val="none"/>
              </w:rPr>
            </w:pPr>
          </w:p>
        </w:tc>
        <w:tc>
          <w:tcPr>
            <w:tcW w:w="4332" w:type="dxa"/>
            <w:gridSpan w:val="5"/>
            <w:tcBorders>
              <w:top w:val="nil"/>
              <w:left w:val="nil"/>
              <w:bottom w:val="single" w:color="000000" w:sz="8" w:space="0"/>
              <w:right w:val="single" w:color="000000" w:sz="8" w:space="0"/>
            </w:tcBorders>
            <w:shd w:val="clear" w:color="auto" w:fill="auto"/>
            <w:vAlign w:val="center"/>
          </w:tcPr>
          <w:p w14:paraId="752165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408" w:type="dxa"/>
            <w:gridSpan w:val="4"/>
            <w:vMerge w:val="continue"/>
            <w:tcBorders>
              <w:top w:val="nil"/>
              <w:left w:val="nil"/>
              <w:bottom w:val="single" w:color="000000" w:sz="8" w:space="0"/>
              <w:right w:val="single" w:color="000000" w:sz="8" w:space="0"/>
            </w:tcBorders>
            <w:shd w:val="clear" w:color="auto" w:fill="auto"/>
            <w:vAlign w:val="center"/>
          </w:tcPr>
          <w:p w14:paraId="3C4F0E02">
            <w:pPr>
              <w:jc w:val="left"/>
              <w:rPr>
                <w:rFonts w:hint="eastAsia" w:ascii="黑体" w:hAnsi="宋体" w:eastAsia="黑体" w:cs="黑体"/>
                <w:i w:val="0"/>
                <w:iCs w:val="0"/>
                <w:color w:val="000000"/>
                <w:sz w:val="16"/>
                <w:szCs w:val="16"/>
                <w:u w:val="none"/>
              </w:rPr>
            </w:pPr>
          </w:p>
        </w:tc>
      </w:tr>
      <w:tr w14:paraId="4671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58427921">
            <w:pPr>
              <w:jc w:val="left"/>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D8EAD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40" w:type="dxa"/>
            <w:gridSpan w:val="9"/>
            <w:tcBorders>
              <w:top w:val="nil"/>
              <w:left w:val="nil"/>
              <w:bottom w:val="single" w:color="000000" w:sz="8" w:space="0"/>
              <w:right w:val="single" w:color="000000" w:sz="8" w:space="0"/>
            </w:tcBorders>
            <w:shd w:val="clear" w:color="auto" w:fill="auto"/>
            <w:vAlign w:val="center"/>
          </w:tcPr>
          <w:p w14:paraId="4AE1BF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幼儿园生均公用经费按财经制度及时支出，足额支出</w:t>
            </w:r>
          </w:p>
        </w:tc>
      </w:tr>
      <w:tr w14:paraId="76B7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69CBC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960" w:type="dxa"/>
            <w:tcBorders>
              <w:top w:val="nil"/>
              <w:left w:val="nil"/>
              <w:bottom w:val="single" w:color="000000" w:sz="8" w:space="0"/>
              <w:right w:val="single" w:color="000000" w:sz="8" w:space="0"/>
            </w:tcBorders>
            <w:shd w:val="clear" w:color="auto" w:fill="auto"/>
            <w:vAlign w:val="center"/>
          </w:tcPr>
          <w:p w14:paraId="1048E7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960" w:type="dxa"/>
            <w:tcBorders>
              <w:top w:val="nil"/>
              <w:left w:val="nil"/>
              <w:bottom w:val="single" w:color="000000" w:sz="8" w:space="0"/>
              <w:right w:val="single" w:color="000000" w:sz="8" w:space="0"/>
            </w:tcBorders>
            <w:shd w:val="clear" w:color="auto" w:fill="auto"/>
            <w:vAlign w:val="center"/>
          </w:tcPr>
          <w:p w14:paraId="234D7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23" w:type="dxa"/>
            <w:tcBorders>
              <w:top w:val="single" w:color="000000" w:sz="8" w:space="0"/>
              <w:left w:val="nil"/>
              <w:bottom w:val="single" w:color="000000" w:sz="8" w:space="0"/>
              <w:right w:val="single" w:color="000000" w:sz="8" w:space="0"/>
            </w:tcBorders>
            <w:shd w:val="clear" w:color="auto" w:fill="auto"/>
            <w:vAlign w:val="center"/>
          </w:tcPr>
          <w:p w14:paraId="72C89C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2249" w:type="dxa"/>
            <w:gridSpan w:val="3"/>
            <w:tcBorders>
              <w:top w:val="single" w:color="000000" w:sz="8" w:space="0"/>
              <w:left w:val="nil"/>
              <w:bottom w:val="single" w:color="000000" w:sz="8" w:space="0"/>
              <w:right w:val="single" w:color="000000" w:sz="8" w:space="0"/>
            </w:tcBorders>
            <w:shd w:val="clear" w:color="auto" w:fill="auto"/>
            <w:vAlign w:val="center"/>
          </w:tcPr>
          <w:p w14:paraId="1D0F44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8396D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696" w:type="dxa"/>
            <w:tcBorders>
              <w:top w:val="single" w:color="000000" w:sz="8" w:space="0"/>
              <w:left w:val="nil"/>
              <w:bottom w:val="single" w:color="000000" w:sz="8" w:space="0"/>
              <w:right w:val="single" w:color="000000" w:sz="8" w:space="0"/>
            </w:tcBorders>
            <w:shd w:val="clear" w:color="auto" w:fill="auto"/>
            <w:vAlign w:val="center"/>
          </w:tcPr>
          <w:p w14:paraId="367BE9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4725A9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1B3ED4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26A9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8934AEE">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75509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960" w:type="dxa"/>
            <w:tcBorders>
              <w:top w:val="nil"/>
              <w:left w:val="nil"/>
              <w:bottom w:val="single" w:color="000000" w:sz="8" w:space="0"/>
              <w:right w:val="single" w:color="000000" w:sz="8" w:space="0"/>
            </w:tcBorders>
            <w:shd w:val="clear" w:color="auto" w:fill="auto"/>
            <w:vAlign w:val="center"/>
          </w:tcPr>
          <w:p w14:paraId="243DCC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1123" w:type="dxa"/>
            <w:tcBorders>
              <w:top w:val="nil"/>
              <w:left w:val="nil"/>
              <w:bottom w:val="single" w:color="000000" w:sz="8" w:space="0"/>
              <w:right w:val="single" w:color="000000" w:sz="8" w:space="0"/>
            </w:tcBorders>
            <w:shd w:val="clear" w:color="auto" w:fill="auto"/>
            <w:vAlign w:val="center"/>
          </w:tcPr>
          <w:p w14:paraId="22A006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14.28</w:t>
            </w:r>
          </w:p>
        </w:tc>
        <w:tc>
          <w:tcPr>
            <w:tcW w:w="2249" w:type="dxa"/>
            <w:gridSpan w:val="3"/>
            <w:tcBorders>
              <w:top w:val="nil"/>
              <w:left w:val="nil"/>
              <w:bottom w:val="single" w:color="000000" w:sz="8" w:space="0"/>
              <w:right w:val="single" w:color="000000" w:sz="8" w:space="0"/>
            </w:tcBorders>
            <w:shd w:val="clear" w:color="auto" w:fill="auto"/>
            <w:vAlign w:val="center"/>
          </w:tcPr>
          <w:p w14:paraId="4844D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14.28</w:t>
            </w:r>
          </w:p>
        </w:tc>
        <w:tc>
          <w:tcPr>
            <w:tcW w:w="960" w:type="dxa"/>
            <w:tcBorders>
              <w:top w:val="nil"/>
              <w:left w:val="nil"/>
              <w:bottom w:val="single" w:color="000000" w:sz="8" w:space="0"/>
              <w:right w:val="single" w:color="000000" w:sz="8" w:space="0"/>
            </w:tcBorders>
            <w:shd w:val="clear" w:color="auto" w:fill="auto"/>
            <w:vAlign w:val="center"/>
          </w:tcPr>
          <w:p w14:paraId="1A3222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271CCE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6C5FB1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vMerge w:val="restart"/>
            <w:tcBorders>
              <w:top w:val="nil"/>
              <w:left w:val="nil"/>
              <w:bottom w:val="single" w:color="000000" w:sz="8" w:space="0"/>
              <w:right w:val="single" w:color="000000" w:sz="8" w:space="0"/>
            </w:tcBorders>
            <w:shd w:val="clear" w:color="auto" w:fill="auto"/>
            <w:vAlign w:val="center"/>
          </w:tcPr>
          <w:p w14:paraId="0F56241F">
            <w:pPr>
              <w:jc w:val="both"/>
              <w:rPr>
                <w:rFonts w:hint="eastAsia" w:ascii="黑体" w:hAnsi="宋体" w:eastAsia="黑体" w:cs="黑体"/>
                <w:i/>
                <w:iCs/>
                <w:color w:val="000000"/>
                <w:sz w:val="16"/>
                <w:szCs w:val="16"/>
                <w:u w:val="none"/>
              </w:rPr>
            </w:pPr>
          </w:p>
        </w:tc>
      </w:tr>
      <w:tr w14:paraId="254D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E7BD088">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7C18B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960" w:type="dxa"/>
            <w:tcBorders>
              <w:top w:val="nil"/>
              <w:left w:val="nil"/>
              <w:bottom w:val="single" w:color="000000" w:sz="8" w:space="0"/>
              <w:right w:val="single" w:color="000000" w:sz="8" w:space="0"/>
            </w:tcBorders>
            <w:shd w:val="clear" w:color="auto" w:fill="auto"/>
            <w:vAlign w:val="center"/>
          </w:tcPr>
          <w:p w14:paraId="25052E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1123" w:type="dxa"/>
            <w:tcBorders>
              <w:top w:val="nil"/>
              <w:left w:val="nil"/>
              <w:bottom w:val="single" w:color="000000" w:sz="8" w:space="0"/>
              <w:right w:val="single" w:color="000000" w:sz="8" w:space="0"/>
            </w:tcBorders>
            <w:shd w:val="clear" w:color="auto" w:fill="auto"/>
            <w:vAlign w:val="center"/>
          </w:tcPr>
          <w:p w14:paraId="4809B7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14.28</w:t>
            </w:r>
          </w:p>
        </w:tc>
        <w:tc>
          <w:tcPr>
            <w:tcW w:w="2249" w:type="dxa"/>
            <w:gridSpan w:val="3"/>
            <w:tcBorders>
              <w:top w:val="nil"/>
              <w:left w:val="nil"/>
              <w:bottom w:val="single" w:color="000000" w:sz="8" w:space="0"/>
              <w:right w:val="single" w:color="000000" w:sz="8" w:space="0"/>
            </w:tcBorders>
            <w:shd w:val="clear" w:color="auto" w:fill="auto"/>
            <w:vAlign w:val="center"/>
          </w:tcPr>
          <w:p w14:paraId="3CB237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14.28</w:t>
            </w:r>
          </w:p>
        </w:tc>
        <w:tc>
          <w:tcPr>
            <w:tcW w:w="960" w:type="dxa"/>
            <w:tcBorders>
              <w:top w:val="nil"/>
              <w:left w:val="nil"/>
              <w:bottom w:val="single" w:color="000000" w:sz="8" w:space="0"/>
              <w:right w:val="single" w:color="000000" w:sz="8" w:space="0"/>
            </w:tcBorders>
            <w:shd w:val="clear" w:color="auto" w:fill="auto"/>
            <w:vAlign w:val="center"/>
          </w:tcPr>
          <w:p w14:paraId="07614E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96" w:type="dxa"/>
            <w:tcBorders>
              <w:top w:val="nil"/>
              <w:left w:val="nil"/>
              <w:bottom w:val="single" w:color="000000" w:sz="8" w:space="0"/>
              <w:right w:val="single" w:color="000000" w:sz="8" w:space="0"/>
            </w:tcBorders>
            <w:shd w:val="clear" w:color="auto" w:fill="auto"/>
            <w:vAlign w:val="center"/>
          </w:tcPr>
          <w:p w14:paraId="601FA8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1BDD19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765F638A">
            <w:pPr>
              <w:jc w:val="both"/>
              <w:rPr>
                <w:rFonts w:hint="eastAsia" w:ascii="黑体" w:hAnsi="宋体" w:eastAsia="黑体" w:cs="黑体"/>
                <w:i/>
                <w:iCs/>
                <w:color w:val="000000"/>
                <w:sz w:val="16"/>
                <w:szCs w:val="16"/>
                <w:u w:val="none"/>
              </w:rPr>
            </w:pPr>
          </w:p>
        </w:tc>
      </w:tr>
      <w:tr w14:paraId="5AD6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309038E">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2160C5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960" w:type="dxa"/>
            <w:tcBorders>
              <w:top w:val="nil"/>
              <w:left w:val="nil"/>
              <w:bottom w:val="single" w:color="000000" w:sz="8" w:space="0"/>
              <w:right w:val="single" w:color="000000" w:sz="8" w:space="0"/>
            </w:tcBorders>
            <w:shd w:val="clear" w:color="auto" w:fill="auto"/>
            <w:vAlign w:val="center"/>
          </w:tcPr>
          <w:p w14:paraId="2DB8DC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0F7590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4C70E7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08918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55EBA5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65B63F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4334D3F2">
            <w:pPr>
              <w:jc w:val="both"/>
              <w:rPr>
                <w:rFonts w:hint="eastAsia" w:ascii="黑体" w:hAnsi="宋体" w:eastAsia="黑体" w:cs="黑体"/>
                <w:i/>
                <w:iCs/>
                <w:color w:val="000000"/>
                <w:sz w:val="16"/>
                <w:szCs w:val="16"/>
                <w:u w:val="none"/>
              </w:rPr>
            </w:pPr>
          </w:p>
        </w:tc>
      </w:tr>
      <w:tr w14:paraId="4B49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64745ED4">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01D43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960" w:type="dxa"/>
            <w:tcBorders>
              <w:top w:val="nil"/>
              <w:left w:val="nil"/>
              <w:bottom w:val="single" w:color="000000" w:sz="8" w:space="0"/>
              <w:right w:val="single" w:color="000000" w:sz="8" w:space="0"/>
            </w:tcBorders>
            <w:shd w:val="clear" w:color="auto" w:fill="auto"/>
            <w:vAlign w:val="center"/>
          </w:tcPr>
          <w:p w14:paraId="017214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3" w:type="dxa"/>
            <w:tcBorders>
              <w:top w:val="nil"/>
              <w:left w:val="nil"/>
              <w:bottom w:val="single" w:color="000000" w:sz="8" w:space="0"/>
              <w:right w:val="single" w:color="000000" w:sz="8" w:space="0"/>
            </w:tcBorders>
            <w:shd w:val="clear" w:color="auto" w:fill="auto"/>
            <w:vAlign w:val="center"/>
          </w:tcPr>
          <w:p w14:paraId="620A3E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249" w:type="dxa"/>
            <w:gridSpan w:val="3"/>
            <w:tcBorders>
              <w:top w:val="nil"/>
              <w:left w:val="nil"/>
              <w:bottom w:val="single" w:color="000000" w:sz="8" w:space="0"/>
              <w:right w:val="single" w:color="000000" w:sz="8" w:space="0"/>
            </w:tcBorders>
            <w:shd w:val="clear" w:color="auto" w:fill="auto"/>
            <w:vAlign w:val="center"/>
          </w:tcPr>
          <w:p w14:paraId="0D8806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nil"/>
              <w:left w:val="nil"/>
              <w:bottom w:val="single" w:color="000000" w:sz="8" w:space="0"/>
              <w:right w:val="single" w:color="000000" w:sz="8" w:space="0"/>
            </w:tcBorders>
            <w:shd w:val="clear" w:color="auto" w:fill="auto"/>
            <w:vAlign w:val="center"/>
          </w:tcPr>
          <w:p w14:paraId="539A8A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6" w:type="dxa"/>
            <w:tcBorders>
              <w:top w:val="nil"/>
              <w:left w:val="nil"/>
              <w:bottom w:val="single" w:color="000000" w:sz="8" w:space="0"/>
              <w:right w:val="single" w:color="000000" w:sz="8" w:space="0"/>
            </w:tcBorders>
            <w:shd w:val="clear" w:color="auto" w:fill="auto"/>
            <w:vAlign w:val="center"/>
          </w:tcPr>
          <w:p w14:paraId="2AF5DB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5F6C2E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532D5225">
            <w:pPr>
              <w:jc w:val="both"/>
              <w:rPr>
                <w:rFonts w:hint="eastAsia" w:ascii="黑体" w:hAnsi="宋体" w:eastAsia="黑体" w:cs="黑体"/>
                <w:i/>
                <w:iCs/>
                <w:color w:val="000000"/>
                <w:sz w:val="16"/>
                <w:szCs w:val="16"/>
                <w:u w:val="none"/>
              </w:rPr>
            </w:pPr>
          </w:p>
        </w:tc>
      </w:tr>
      <w:tr w14:paraId="723D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B36AD52">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7CCFB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60" w:type="dxa"/>
            <w:tcBorders>
              <w:top w:val="nil"/>
              <w:left w:val="nil"/>
              <w:bottom w:val="single" w:color="000000" w:sz="8" w:space="0"/>
              <w:right w:val="single" w:color="000000" w:sz="8" w:space="0"/>
            </w:tcBorders>
            <w:shd w:val="clear" w:color="auto" w:fill="auto"/>
            <w:vAlign w:val="center"/>
          </w:tcPr>
          <w:p w14:paraId="760C7D17">
            <w:pPr>
              <w:jc w:val="center"/>
              <w:rPr>
                <w:rFonts w:hint="eastAsia" w:ascii="微软雅黑" w:hAnsi="微软雅黑" w:eastAsia="微软雅黑" w:cs="微软雅黑"/>
                <w:i/>
                <w:iCs/>
                <w:color w:val="000000"/>
                <w:sz w:val="15"/>
                <w:szCs w:val="15"/>
                <w:u w:val="none"/>
              </w:rPr>
            </w:pPr>
          </w:p>
        </w:tc>
        <w:tc>
          <w:tcPr>
            <w:tcW w:w="1123" w:type="dxa"/>
            <w:tcBorders>
              <w:top w:val="nil"/>
              <w:left w:val="nil"/>
              <w:bottom w:val="single" w:color="000000" w:sz="8" w:space="0"/>
              <w:right w:val="single" w:color="000000" w:sz="8" w:space="0"/>
            </w:tcBorders>
            <w:shd w:val="clear" w:color="auto" w:fill="auto"/>
            <w:vAlign w:val="center"/>
          </w:tcPr>
          <w:p w14:paraId="25EE2D5F">
            <w:pPr>
              <w:jc w:val="center"/>
              <w:rPr>
                <w:rFonts w:hint="eastAsia" w:ascii="微软雅黑" w:hAnsi="微软雅黑" w:eastAsia="微软雅黑" w:cs="微软雅黑"/>
                <w:i/>
                <w:iCs/>
                <w:color w:val="000000"/>
                <w:sz w:val="15"/>
                <w:szCs w:val="15"/>
                <w:u w:val="none"/>
              </w:rPr>
            </w:pPr>
          </w:p>
        </w:tc>
        <w:tc>
          <w:tcPr>
            <w:tcW w:w="2249" w:type="dxa"/>
            <w:gridSpan w:val="3"/>
            <w:tcBorders>
              <w:top w:val="nil"/>
              <w:left w:val="nil"/>
              <w:bottom w:val="single" w:color="000000" w:sz="8" w:space="0"/>
              <w:right w:val="single" w:color="000000" w:sz="8" w:space="0"/>
            </w:tcBorders>
            <w:shd w:val="clear" w:color="auto" w:fill="auto"/>
            <w:vAlign w:val="center"/>
          </w:tcPr>
          <w:p w14:paraId="34C704FC">
            <w:pPr>
              <w:jc w:val="center"/>
              <w:rPr>
                <w:rFonts w:hint="eastAsia" w:ascii="微软雅黑" w:hAnsi="微软雅黑" w:eastAsia="微软雅黑" w:cs="微软雅黑"/>
                <w:i/>
                <w:iCs/>
                <w:color w:val="000000"/>
                <w:sz w:val="15"/>
                <w:szCs w:val="15"/>
                <w:u w:val="none"/>
              </w:rPr>
            </w:pPr>
          </w:p>
        </w:tc>
        <w:tc>
          <w:tcPr>
            <w:tcW w:w="960" w:type="dxa"/>
            <w:tcBorders>
              <w:top w:val="nil"/>
              <w:left w:val="nil"/>
              <w:bottom w:val="single" w:color="000000" w:sz="8" w:space="0"/>
              <w:right w:val="single" w:color="000000" w:sz="8" w:space="0"/>
            </w:tcBorders>
            <w:shd w:val="clear" w:color="auto" w:fill="auto"/>
            <w:vAlign w:val="center"/>
          </w:tcPr>
          <w:p w14:paraId="38B1E2BB">
            <w:pPr>
              <w:jc w:val="center"/>
              <w:rPr>
                <w:rFonts w:hint="eastAsia" w:ascii="微软雅黑" w:hAnsi="微软雅黑" w:eastAsia="微软雅黑" w:cs="微软雅黑"/>
                <w:i/>
                <w:iCs/>
                <w:color w:val="000000"/>
                <w:sz w:val="15"/>
                <w:szCs w:val="15"/>
                <w:u w:val="none"/>
              </w:rPr>
            </w:pPr>
          </w:p>
        </w:tc>
        <w:tc>
          <w:tcPr>
            <w:tcW w:w="696" w:type="dxa"/>
            <w:tcBorders>
              <w:top w:val="nil"/>
              <w:left w:val="nil"/>
              <w:bottom w:val="single" w:color="000000" w:sz="8" w:space="0"/>
              <w:right w:val="single" w:color="000000" w:sz="8" w:space="0"/>
            </w:tcBorders>
            <w:shd w:val="clear" w:color="auto" w:fill="auto"/>
            <w:vAlign w:val="center"/>
          </w:tcPr>
          <w:p w14:paraId="78975C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92" w:type="dxa"/>
            <w:tcBorders>
              <w:top w:val="nil"/>
              <w:left w:val="nil"/>
              <w:bottom w:val="single" w:color="000000" w:sz="8" w:space="0"/>
              <w:right w:val="single" w:color="000000" w:sz="8" w:space="0"/>
            </w:tcBorders>
            <w:shd w:val="clear" w:color="auto" w:fill="auto"/>
            <w:vAlign w:val="center"/>
          </w:tcPr>
          <w:p w14:paraId="72FFDC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vMerge w:val="continue"/>
            <w:tcBorders>
              <w:top w:val="nil"/>
              <w:left w:val="nil"/>
              <w:bottom w:val="single" w:color="000000" w:sz="8" w:space="0"/>
              <w:right w:val="single" w:color="000000" w:sz="8" w:space="0"/>
            </w:tcBorders>
            <w:shd w:val="clear" w:color="auto" w:fill="auto"/>
            <w:vAlign w:val="center"/>
          </w:tcPr>
          <w:p w14:paraId="7FA0436E">
            <w:pPr>
              <w:jc w:val="both"/>
              <w:rPr>
                <w:rFonts w:hint="eastAsia" w:ascii="黑体" w:hAnsi="宋体" w:eastAsia="黑体" w:cs="黑体"/>
                <w:i/>
                <w:iCs/>
                <w:color w:val="000000"/>
                <w:sz w:val="16"/>
                <w:szCs w:val="16"/>
                <w:u w:val="none"/>
              </w:rPr>
            </w:pPr>
          </w:p>
        </w:tc>
      </w:tr>
      <w:tr w14:paraId="0617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restart"/>
            <w:tcBorders>
              <w:top w:val="nil"/>
              <w:left w:val="single" w:color="000000" w:sz="8" w:space="0"/>
              <w:bottom w:val="single" w:color="000000" w:sz="8" w:space="0"/>
              <w:right w:val="single" w:color="000000" w:sz="8" w:space="0"/>
            </w:tcBorders>
            <w:shd w:val="clear" w:color="auto" w:fill="auto"/>
            <w:vAlign w:val="center"/>
          </w:tcPr>
          <w:p w14:paraId="1552DD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960" w:type="dxa"/>
            <w:tcBorders>
              <w:top w:val="nil"/>
              <w:left w:val="nil"/>
              <w:bottom w:val="single" w:color="000000" w:sz="8" w:space="0"/>
              <w:right w:val="single" w:color="000000" w:sz="8" w:space="0"/>
            </w:tcBorders>
            <w:shd w:val="clear" w:color="auto" w:fill="auto"/>
            <w:vAlign w:val="center"/>
          </w:tcPr>
          <w:p w14:paraId="3B97E1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60" w:type="dxa"/>
            <w:tcBorders>
              <w:top w:val="nil"/>
              <w:left w:val="nil"/>
              <w:bottom w:val="single" w:color="000000" w:sz="8" w:space="0"/>
              <w:right w:val="single" w:color="000000" w:sz="8" w:space="0"/>
            </w:tcBorders>
            <w:shd w:val="clear" w:color="auto" w:fill="auto"/>
            <w:vAlign w:val="center"/>
          </w:tcPr>
          <w:p w14:paraId="38423C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23" w:type="dxa"/>
            <w:tcBorders>
              <w:top w:val="nil"/>
              <w:left w:val="nil"/>
              <w:bottom w:val="single" w:color="000000" w:sz="8" w:space="0"/>
              <w:right w:val="single" w:color="000000" w:sz="8" w:space="0"/>
            </w:tcBorders>
            <w:shd w:val="clear" w:color="auto" w:fill="auto"/>
            <w:vAlign w:val="center"/>
          </w:tcPr>
          <w:p w14:paraId="1BB28C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33" w:type="dxa"/>
            <w:tcBorders>
              <w:top w:val="nil"/>
              <w:left w:val="nil"/>
              <w:bottom w:val="single" w:color="000000" w:sz="8" w:space="0"/>
              <w:right w:val="single" w:color="000000" w:sz="8" w:space="0"/>
            </w:tcBorders>
            <w:shd w:val="clear" w:color="auto" w:fill="auto"/>
            <w:vAlign w:val="center"/>
          </w:tcPr>
          <w:p w14:paraId="7500AF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960" w:type="dxa"/>
            <w:tcBorders>
              <w:top w:val="nil"/>
              <w:left w:val="nil"/>
              <w:bottom w:val="single" w:color="000000" w:sz="8" w:space="0"/>
              <w:right w:val="single" w:color="000000" w:sz="8" w:space="0"/>
            </w:tcBorders>
            <w:shd w:val="clear" w:color="auto" w:fill="auto"/>
            <w:vAlign w:val="center"/>
          </w:tcPr>
          <w:p w14:paraId="019FE8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756" w:type="dxa"/>
            <w:tcBorders>
              <w:top w:val="nil"/>
              <w:left w:val="nil"/>
              <w:bottom w:val="single" w:color="000000" w:sz="8" w:space="0"/>
              <w:right w:val="single" w:color="000000" w:sz="8" w:space="0"/>
            </w:tcBorders>
            <w:shd w:val="clear" w:color="auto" w:fill="auto"/>
            <w:vAlign w:val="center"/>
          </w:tcPr>
          <w:p w14:paraId="63EB9D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60" w:type="dxa"/>
            <w:tcBorders>
              <w:top w:val="nil"/>
              <w:left w:val="nil"/>
              <w:bottom w:val="single" w:color="000000" w:sz="8" w:space="0"/>
              <w:right w:val="single" w:color="000000" w:sz="8" w:space="0"/>
            </w:tcBorders>
            <w:shd w:val="clear" w:color="auto" w:fill="auto"/>
            <w:vAlign w:val="center"/>
          </w:tcPr>
          <w:p w14:paraId="2DDCA6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696" w:type="dxa"/>
            <w:tcBorders>
              <w:top w:val="nil"/>
              <w:left w:val="nil"/>
              <w:bottom w:val="single" w:color="000000" w:sz="8" w:space="0"/>
              <w:right w:val="single" w:color="000000" w:sz="8" w:space="0"/>
            </w:tcBorders>
            <w:shd w:val="clear" w:color="auto" w:fill="auto"/>
            <w:vAlign w:val="center"/>
          </w:tcPr>
          <w:p w14:paraId="4C3C33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792" w:type="dxa"/>
            <w:tcBorders>
              <w:top w:val="single" w:color="000000" w:sz="8" w:space="0"/>
              <w:left w:val="nil"/>
              <w:bottom w:val="single" w:color="000000" w:sz="8" w:space="0"/>
              <w:right w:val="single" w:color="000000" w:sz="8" w:space="0"/>
            </w:tcBorders>
            <w:shd w:val="clear" w:color="auto" w:fill="auto"/>
            <w:vAlign w:val="center"/>
          </w:tcPr>
          <w:p w14:paraId="20F9E6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5814A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3E1A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EE799A0">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68C158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960" w:type="dxa"/>
            <w:vMerge w:val="restart"/>
            <w:tcBorders>
              <w:top w:val="nil"/>
              <w:left w:val="nil"/>
              <w:bottom w:val="single" w:color="000000" w:sz="8" w:space="0"/>
              <w:right w:val="single" w:color="000000" w:sz="8" w:space="0"/>
            </w:tcBorders>
            <w:shd w:val="clear" w:color="auto" w:fill="auto"/>
            <w:vAlign w:val="center"/>
          </w:tcPr>
          <w:p w14:paraId="1A07C9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23" w:type="dxa"/>
            <w:tcBorders>
              <w:top w:val="nil"/>
              <w:left w:val="nil"/>
              <w:bottom w:val="single" w:color="000000" w:sz="8" w:space="0"/>
              <w:right w:val="single" w:color="000000" w:sz="8" w:space="0"/>
            </w:tcBorders>
            <w:shd w:val="clear" w:color="auto" w:fill="auto"/>
            <w:vAlign w:val="center"/>
          </w:tcPr>
          <w:p w14:paraId="5941C7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幼儿园教师人数6人，增减率控制范围</w:t>
            </w:r>
          </w:p>
        </w:tc>
        <w:tc>
          <w:tcPr>
            <w:tcW w:w="533" w:type="dxa"/>
            <w:tcBorders>
              <w:top w:val="nil"/>
              <w:left w:val="nil"/>
              <w:bottom w:val="single" w:color="000000" w:sz="8" w:space="0"/>
              <w:right w:val="single" w:color="000000" w:sz="8" w:space="0"/>
            </w:tcBorders>
            <w:shd w:val="clear" w:color="auto" w:fill="auto"/>
            <w:vAlign w:val="center"/>
          </w:tcPr>
          <w:p w14:paraId="1A45E7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70735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56" w:type="dxa"/>
            <w:tcBorders>
              <w:top w:val="nil"/>
              <w:left w:val="nil"/>
              <w:bottom w:val="single" w:color="000000" w:sz="8" w:space="0"/>
              <w:right w:val="single" w:color="000000" w:sz="8" w:space="0"/>
            </w:tcBorders>
            <w:shd w:val="clear" w:color="auto" w:fill="auto"/>
            <w:vAlign w:val="center"/>
          </w:tcPr>
          <w:p w14:paraId="21355A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960" w:type="dxa"/>
            <w:tcBorders>
              <w:top w:val="nil"/>
              <w:left w:val="nil"/>
              <w:bottom w:val="single" w:color="000000" w:sz="8" w:space="0"/>
              <w:right w:val="single" w:color="000000" w:sz="8" w:space="0"/>
            </w:tcBorders>
            <w:shd w:val="clear" w:color="auto" w:fill="auto"/>
            <w:vAlign w:val="center"/>
          </w:tcPr>
          <w:p w14:paraId="103DE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nil"/>
              <w:left w:val="nil"/>
              <w:bottom w:val="single" w:color="000000" w:sz="8" w:space="0"/>
              <w:right w:val="single" w:color="000000" w:sz="8" w:space="0"/>
            </w:tcBorders>
            <w:shd w:val="clear" w:color="auto" w:fill="auto"/>
            <w:vAlign w:val="center"/>
          </w:tcPr>
          <w:p w14:paraId="41AFF5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1725E2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1F078594">
            <w:pPr>
              <w:jc w:val="center"/>
              <w:rPr>
                <w:rFonts w:hint="eastAsia" w:ascii="微软雅黑" w:hAnsi="微软雅黑" w:eastAsia="微软雅黑" w:cs="微软雅黑"/>
                <w:i/>
                <w:iCs/>
                <w:color w:val="000000"/>
                <w:sz w:val="15"/>
                <w:szCs w:val="15"/>
                <w:u w:val="none"/>
              </w:rPr>
            </w:pPr>
          </w:p>
        </w:tc>
      </w:tr>
      <w:tr w14:paraId="346B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5B18494">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2DE9465B">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4DB510F8">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490DBC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幼儿园学生人数80人，增减率控制范围</w:t>
            </w:r>
          </w:p>
        </w:tc>
        <w:tc>
          <w:tcPr>
            <w:tcW w:w="533" w:type="dxa"/>
            <w:tcBorders>
              <w:top w:val="nil"/>
              <w:left w:val="nil"/>
              <w:bottom w:val="single" w:color="000000" w:sz="8" w:space="0"/>
              <w:right w:val="single" w:color="000000" w:sz="8" w:space="0"/>
            </w:tcBorders>
            <w:shd w:val="clear" w:color="auto" w:fill="auto"/>
            <w:vAlign w:val="center"/>
          </w:tcPr>
          <w:p w14:paraId="371BD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FD619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6" w:type="dxa"/>
            <w:tcBorders>
              <w:top w:val="nil"/>
              <w:left w:val="nil"/>
              <w:bottom w:val="single" w:color="000000" w:sz="8" w:space="0"/>
              <w:right w:val="single" w:color="000000" w:sz="8" w:space="0"/>
            </w:tcBorders>
            <w:shd w:val="clear" w:color="auto" w:fill="auto"/>
            <w:vAlign w:val="center"/>
          </w:tcPr>
          <w:p w14:paraId="78E103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1B30A9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6" w:type="dxa"/>
            <w:tcBorders>
              <w:top w:val="nil"/>
              <w:left w:val="nil"/>
              <w:bottom w:val="single" w:color="000000" w:sz="8" w:space="0"/>
              <w:right w:val="single" w:color="000000" w:sz="8" w:space="0"/>
            </w:tcBorders>
            <w:shd w:val="clear" w:color="auto" w:fill="auto"/>
            <w:vAlign w:val="center"/>
          </w:tcPr>
          <w:p w14:paraId="5C1108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18E298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00276E78">
            <w:pPr>
              <w:jc w:val="center"/>
              <w:rPr>
                <w:rFonts w:hint="eastAsia" w:ascii="微软雅黑" w:hAnsi="微软雅黑" w:eastAsia="微软雅黑" w:cs="微软雅黑"/>
                <w:i/>
                <w:iCs/>
                <w:color w:val="000000"/>
                <w:sz w:val="15"/>
                <w:szCs w:val="15"/>
                <w:u w:val="none"/>
              </w:rPr>
            </w:pPr>
          </w:p>
        </w:tc>
      </w:tr>
      <w:tr w14:paraId="4E5E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AB44C17">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1024CB6F">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0FBB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23" w:type="dxa"/>
            <w:tcBorders>
              <w:top w:val="nil"/>
              <w:left w:val="nil"/>
              <w:bottom w:val="single" w:color="000000" w:sz="8" w:space="0"/>
              <w:right w:val="single" w:color="000000" w:sz="8" w:space="0"/>
            </w:tcBorders>
            <w:shd w:val="clear" w:color="auto" w:fill="auto"/>
            <w:vAlign w:val="center"/>
          </w:tcPr>
          <w:p w14:paraId="36A268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完成上级下达的教学目标</w:t>
            </w:r>
          </w:p>
        </w:tc>
        <w:tc>
          <w:tcPr>
            <w:tcW w:w="533" w:type="dxa"/>
            <w:tcBorders>
              <w:top w:val="nil"/>
              <w:left w:val="nil"/>
              <w:bottom w:val="single" w:color="000000" w:sz="8" w:space="0"/>
              <w:right w:val="single" w:color="000000" w:sz="8" w:space="0"/>
            </w:tcBorders>
            <w:shd w:val="clear" w:color="auto" w:fill="auto"/>
            <w:vAlign w:val="center"/>
          </w:tcPr>
          <w:p w14:paraId="2722AA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E3DB5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56" w:type="dxa"/>
            <w:tcBorders>
              <w:top w:val="nil"/>
              <w:left w:val="nil"/>
              <w:bottom w:val="single" w:color="000000" w:sz="8" w:space="0"/>
              <w:right w:val="single" w:color="000000" w:sz="8" w:space="0"/>
            </w:tcBorders>
            <w:shd w:val="clear" w:color="auto" w:fill="auto"/>
            <w:vAlign w:val="center"/>
          </w:tcPr>
          <w:p w14:paraId="67B05D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7C5132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96" w:type="dxa"/>
            <w:tcBorders>
              <w:top w:val="nil"/>
              <w:left w:val="nil"/>
              <w:bottom w:val="single" w:color="000000" w:sz="8" w:space="0"/>
              <w:right w:val="single" w:color="000000" w:sz="8" w:space="0"/>
            </w:tcBorders>
            <w:shd w:val="clear" w:color="auto" w:fill="auto"/>
            <w:vAlign w:val="center"/>
          </w:tcPr>
          <w:p w14:paraId="3D1755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2" w:type="dxa"/>
            <w:tcBorders>
              <w:top w:val="nil"/>
              <w:left w:val="nil"/>
              <w:bottom w:val="single" w:color="000000" w:sz="8" w:space="0"/>
              <w:right w:val="single" w:color="000000" w:sz="8" w:space="0"/>
            </w:tcBorders>
            <w:shd w:val="clear" w:color="auto" w:fill="auto"/>
            <w:vAlign w:val="center"/>
          </w:tcPr>
          <w:p w14:paraId="4FB4E9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3D4DBA28">
            <w:pPr>
              <w:jc w:val="center"/>
              <w:rPr>
                <w:rFonts w:hint="eastAsia" w:ascii="微软雅黑" w:hAnsi="微软雅黑" w:eastAsia="微软雅黑" w:cs="微软雅黑"/>
                <w:i/>
                <w:iCs/>
                <w:color w:val="000000"/>
                <w:sz w:val="15"/>
                <w:szCs w:val="15"/>
                <w:u w:val="none"/>
              </w:rPr>
            </w:pPr>
          </w:p>
        </w:tc>
      </w:tr>
      <w:tr w14:paraId="3D89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3FC4FDDC">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2288AF76">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35CC77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23" w:type="dxa"/>
            <w:tcBorders>
              <w:top w:val="nil"/>
              <w:left w:val="nil"/>
              <w:bottom w:val="single" w:color="000000" w:sz="8" w:space="0"/>
              <w:right w:val="single" w:color="000000" w:sz="8" w:space="0"/>
            </w:tcBorders>
            <w:shd w:val="clear" w:color="auto" w:fill="auto"/>
            <w:vAlign w:val="center"/>
          </w:tcPr>
          <w:p w14:paraId="053EEF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当年内完成</w:t>
            </w:r>
          </w:p>
        </w:tc>
        <w:tc>
          <w:tcPr>
            <w:tcW w:w="533" w:type="dxa"/>
            <w:tcBorders>
              <w:top w:val="nil"/>
              <w:left w:val="nil"/>
              <w:bottom w:val="single" w:color="000000" w:sz="8" w:space="0"/>
              <w:right w:val="single" w:color="000000" w:sz="8" w:space="0"/>
            </w:tcBorders>
            <w:shd w:val="clear" w:color="auto" w:fill="auto"/>
            <w:vAlign w:val="center"/>
          </w:tcPr>
          <w:p w14:paraId="32B8DC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707441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6" w:type="dxa"/>
            <w:tcBorders>
              <w:top w:val="nil"/>
              <w:left w:val="nil"/>
              <w:bottom w:val="single" w:color="000000" w:sz="8" w:space="0"/>
              <w:right w:val="single" w:color="000000" w:sz="8" w:space="0"/>
            </w:tcBorders>
            <w:shd w:val="clear" w:color="auto" w:fill="auto"/>
            <w:vAlign w:val="center"/>
          </w:tcPr>
          <w:p w14:paraId="77A5E0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60" w:type="dxa"/>
            <w:tcBorders>
              <w:top w:val="nil"/>
              <w:left w:val="nil"/>
              <w:bottom w:val="single" w:color="000000" w:sz="8" w:space="0"/>
              <w:right w:val="single" w:color="000000" w:sz="8" w:space="0"/>
            </w:tcBorders>
            <w:shd w:val="clear" w:color="auto" w:fill="auto"/>
            <w:vAlign w:val="center"/>
          </w:tcPr>
          <w:p w14:paraId="66C0C3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96" w:type="dxa"/>
            <w:tcBorders>
              <w:top w:val="nil"/>
              <w:left w:val="nil"/>
              <w:bottom w:val="single" w:color="000000" w:sz="8" w:space="0"/>
              <w:right w:val="single" w:color="000000" w:sz="8" w:space="0"/>
            </w:tcBorders>
            <w:shd w:val="clear" w:color="auto" w:fill="auto"/>
            <w:vAlign w:val="center"/>
          </w:tcPr>
          <w:p w14:paraId="684907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04E3E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779B57BD">
            <w:pPr>
              <w:jc w:val="center"/>
              <w:rPr>
                <w:rFonts w:hint="eastAsia" w:ascii="微软雅黑" w:hAnsi="微软雅黑" w:eastAsia="微软雅黑" w:cs="微软雅黑"/>
                <w:i/>
                <w:iCs/>
                <w:color w:val="000000"/>
                <w:sz w:val="15"/>
                <w:szCs w:val="15"/>
                <w:u w:val="none"/>
              </w:rPr>
            </w:pPr>
          </w:p>
        </w:tc>
      </w:tr>
      <w:tr w14:paraId="053A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20D108AA">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6B7B9C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960" w:type="dxa"/>
            <w:tcBorders>
              <w:top w:val="nil"/>
              <w:left w:val="nil"/>
              <w:bottom w:val="single" w:color="000000" w:sz="8" w:space="0"/>
              <w:right w:val="single" w:color="000000" w:sz="8" w:space="0"/>
            </w:tcBorders>
            <w:shd w:val="clear" w:color="auto" w:fill="auto"/>
            <w:vAlign w:val="center"/>
          </w:tcPr>
          <w:p w14:paraId="300D1E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23" w:type="dxa"/>
            <w:tcBorders>
              <w:top w:val="nil"/>
              <w:left w:val="nil"/>
              <w:bottom w:val="single" w:color="000000" w:sz="8" w:space="0"/>
              <w:right w:val="single" w:color="000000" w:sz="8" w:space="0"/>
            </w:tcBorders>
            <w:shd w:val="clear" w:color="auto" w:fill="auto"/>
            <w:vAlign w:val="center"/>
          </w:tcPr>
          <w:p w14:paraId="381CA8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提高教育教学质量，提升幼儿办学水平</w:t>
            </w:r>
          </w:p>
        </w:tc>
        <w:tc>
          <w:tcPr>
            <w:tcW w:w="533" w:type="dxa"/>
            <w:tcBorders>
              <w:top w:val="nil"/>
              <w:left w:val="nil"/>
              <w:bottom w:val="single" w:color="000000" w:sz="8" w:space="0"/>
              <w:right w:val="single" w:color="000000" w:sz="8" w:space="0"/>
            </w:tcBorders>
            <w:shd w:val="clear" w:color="auto" w:fill="auto"/>
            <w:vAlign w:val="center"/>
          </w:tcPr>
          <w:p w14:paraId="7F682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119216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4A9BB258">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522B64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706ED8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4D726E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0095A6A7">
            <w:pPr>
              <w:jc w:val="center"/>
              <w:rPr>
                <w:rFonts w:hint="eastAsia" w:ascii="微软雅黑" w:hAnsi="微软雅黑" w:eastAsia="微软雅黑" w:cs="微软雅黑"/>
                <w:i/>
                <w:iCs/>
                <w:color w:val="000000"/>
                <w:sz w:val="15"/>
                <w:szCs w:val="15"/>
                <w:u w:val="none"/>
              </w:rPr>
            </w:pPr>
          </w:p>
        </w:tc>
      </w:tr>
      <w:tr w14:paraId="4FD4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41B61005">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78BB174C">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2D1DFC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23" w:type="dxa"/>
            <w:tcBorders>
              <w:top w:val="nil"/>
              <w:left w:val="nil"/>
              <w:bottom w:val="single" w:color="000000" w:sz="8" w:space="0"/>
              <w:right w:val="single" w:color="000000" w:sz="8" w:space="0"/>
            </w:tcBorders>
            <w:shd w:val="clear" w:color="auto" w:fill="auto"/>
            <w:vAlign w:val="center"/>
          </w:tcPr>
          <w:p w14:paraId="7CB24B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促进幼儿教育健康发展</w:t>
            </w:r>
          </w:p>
        </w:tc>
        <w:tc>
          <w:tcPr>
            <w:tcW w:w="533" w:type="dxa"/>
            <w:tcBorders>
              <w:top w:val="nil"/>
              <w:left w:val="nil"/>
              <w:bottom w:val="single" w:color="000000" w:sz="8" w:space="0"/>
              <w:right w:val="single" w:color="000000" w:sz="8" w:space="0"/>
            </w:tcBorders>
            <w:shd w:val="clear" w:color="auto" w:fill="auto"/>
            <w:vAlign w:val="center"/>
          </w:tcPr>
          <w:p w14:paraId="453CB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960" w:type="dxa"/>
            <w:tcBorders>
              <w:top w:val="nil"/>
              <w:left w:val="nil"/>
              <w:bottom w:val="single" w:color="000000" w:sz="8" w:space="0"/>
              <w:right w:val="single" w:color="000000" w:sz="8" w:space="0"/>
            </w:tcBorders>
            <w:shd w:val="clear" w:color="auto" w:fill="auto"/>
            <w:vAlign w:val="center"/>
          </w:tcPr>
          <w:p w14:paraId="32B2DD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756" w:type="dxa"/>
            <w:tcBorders>
              <w:top w:val="nil"/>
              <w:left w:val="nil"/>
              <w:bottom w:val="single" w:color="000000" w:sz="8" w:space="0"/>
              <w:right w:val="single" w:color="000000" w:sz="8" w:space="0"/>
            </w:tcBorders>
            <w:shd w:val="clear" w:color="auto" w:fill="auto"/>
            <w:vAlign w:val="center"/>
          </w:tcPr>
          <w:p w14:paraId="09040BD4">
            <w:pPr>
              <w:jc w:val="center"/>
              <w:rPr>
                <w:rFonts w:hint="eastAsia" w:ascii="宋体" w:hAnsi="宋体" w:eastAsia="宋体" w:cs="宋体"/>
                <w:i w:val="0"/>
                <w:iCs w:val="0"/>
                <w:color w:val="000000"/>
                <w:sz w:val="16"/>
                <w:szCs w:val="16"/>
                <w:u w:val="none"/>
              </w:rPr>
            </w:pPr>
          </w:p>
        </w:tc>
        <w:tc>
          <w:tcPr>
            <w:tcW w:w="960" w:type="dxa"/>
            <w:tcBorders>
              <w:top w:val="nil"/>
              <w:left w:val="nil"/>
              <w:bottom w:val="single" w:color="000000" w:sz="8" w:space="0"/>
              <w:right w:val="single" w:color="000000" w:sz="8" w:space="0"/>
            </w:tcBorders>
            <w:shd w:val="clear" w:color="auto" w:fill="auto"/>
            <w:vAlign w:val="center"/>
          </w:tcPr>
          <w:p w14:paraId="4F83BF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696" w:type="dxa"/>
            <w:tcBorders>
              <w:top w:val="nil"/>
              <w:left w:val="nil"/>
              <w:bottom w:val="single" w:color="000000" w:sz="8" w:space="0"/>
              <w:right w:val="single" w:color="000000" w:sz="8" w:space="0"/>
            </w:tcBorders>
            <w:shd w:val="clear" w:color="auto" w:fill="auto"/>
            <w:vAlign w:val="center"/>
          </w:tcPr>
          <w:p w14:paraId="0AA3EF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2" w:type="dxa"/>
            <w:tcBorders>
              <w:top w:val="nil"/>
              <w:left w:val="nil"/>
              <w:bottom w:val="single" w:color="000000" w:sz="8" w:space="0"/>
              <w:right w:val="single" w:color="000000" w:sz="8" w:space="0"/>
            </w:tcBorders>
            <w:shd w:val="clear" w:color="auto" w:fill="auto"/>
            <w:vAlign w:val="center"/>
          </w:tcPr>
          <w:p w14:paraId="49D5B6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4B4221E1">
            <w:pPr>
              <w:jc w:val="center"/>
              <w:rPr>
                <w:rFonts w:hint="eastAsia" w:ascii="微软雅黑" w:hAnsi="微软雅黑" w:eastAsia="微软雅黑" w:cs="微软雅黑"/>
                <w:i/>
                <w:iCs/>
                <w:color w:val="000000"/>
                <w:sz w:val="15"/>
                <w:szCs w:val="15"/>
                <w:u w:val="none"/>
              </w:rPr>
            </w:pPr>
          </w:p>
        </w:tc>
      </w:tr>
      <w:tr w14:paraId="67CB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121AE3C4">
            <w:pPr>
              <w:jc w:val="center"/>
              <w:rPr>
                <w:rFonts w:hint="eastAsia" w:ascii="宋体" w:hAnsi="宋体" w:eastAsia="宋体" w:cs="宋体"/>
                <w:i w:val="0"/>
                <w:iCs w:val="0"/>
                <w:color w:val="000000"/>
                <w:sz w:val="16"/>
                <w:szCs w:val="16"/>
                <w:u w:val="none"/>
              </w:rPr>
            </w:pPr>
          </w:p>
        </w:tc>
        <w:tc>
          <w:tcPr>
            <w:tcW w:w="960" w:type="dxa"/>
            <w:vMerge w:val="restart"/>
            <w:tcBorders>
              <w:top w:val="nil"/>
              <w:left w:val="nil"/>
              <w:bottom w:val="single" w:color="000000" w:sz="8" w:space="0"/>
              <w:right w:val="single" w:color="000000" w:sz="8" w:space="0"/>
            </w:tcBorders>
            <w:shd w:val="clear" w:color="auto" w:fill="auto"/>
            <w:vAlign w:val="center"/>
          </w:tcPr>
          <w:p w14:paraId="37B66E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60" w:type="dxa"/>
            <w:vMerge w:val="restart"/>
            <w:tcBorders>
              <w:top w:val="nil"/>
              <w:left w:val="nil"/>
              <w:bottom w:val="single" w:color="000000" w:sz="8" w:space="0"/>
              <w:right w:val="single" w:color="000000" w:sz="8" w:space="0"/>
            </w:tcBorders>
            <w:shd w:val="clear" w:color="auto" w:fill="auto"/>
            <w:vAlign w:val="center"/>
          </w:tcPr>
          <w:p w14:paraId="75E757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23" w:type="dxa"/>
            <w:tcBorders>
              <w:top w:val="nil"/>
              <w:left w:val="nil"/>
              <w:bottom w:val="single" w:color="000000" w:sz="8" w:space="0"/>
              <w:right w:val="single" w:color="000000" w:sz="8" w:space="0"/>
            </w:tcBorders>
            <w:shd w:val="clear" w:color="auto" w:fill="auto"/>
            <w:vAlign w:val="center"/>
          </w:tcPr>
          <w:p w14:paraId="08A7B8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学校和教师满意度</w:t>
            </w:r>
          </w:p>
        </w:tc>
        <w:tc>
          <w:tcPr>
            <w:tcW w:w="533" w:type="dxa"/>
            <w:tcBorders>
              <w:top w:val="nil"/>
              <w:left w:val="nil"/>
              <w:bottom w:val="single" w:color="000000" w:sz="8" w:space="0"/>
              <w:right w:val="single" w:color="000000" w:sz="8" w:space="0"/>
            </w:tcBorders>
            <w:shd w:val="clear" w:color="auto" w:fill="auto"/>
            <w:vAlign w:val="center"/>
          </w:tcPr>
          <w:p w14:paraId="2A7435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2DD0CA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56" w:type="dxa"/>
            <w:tcBorders>
              <w:top w:val="nil"/>
              <w:left w:val="nil"/>
              <w:bottom w:val="single" w:color="000000" w:sz="8" w:space="0"/>
              <w:right w:val="single" w:color="000000" w:sz="8" w:space="0"/>
            </w:tcBorders>
            <w:shd w:val="clear" w:color="auto" w:fill="auto"/>
            <w:vAlign w:val="center"/>
          </w:tcPr>
          <w:p w14:paraId="59337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64C399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96" w:type="dxa"/>
            <w:tcBorders>
              <w:top w:val="nil"/>
              <w:left w:val="nil"/>
              <w:bottom w:val="single" w:color="000000" w:sz="8" w:space="0"/>
              <w:right w:val="single" w:color="000000" w:sz="8" w:space="0"/>
            </w:tcBorders>
            <w:shd w:val="clear" w:color="auto" w:fill="auto"/>
            <w:vAlign w:val="center"/>
          </w:tcPr>
          <w:p w14:paraId="704328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2" w:type="dxa"/>
            <w:tcBorders>
              <w:top w:val="nil"/>
              <w:left w:val="nil"/>
              <w:bottom w:val="single" w:color="000000" w:sz="8" w:space="0"/>
              <w:right w:val="single" w:color="000000" w:sz="8" w:space="0"/>
            </w:tcBorders>
            <w:shd w:val="clear" w:color="auto" w:fill="auto"/>
            <w:vAlign w:val="center"/>
          </w:tcPr>
          <w:p w14:paraId="202AAB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nil"/>
              <w:left w:val="nil"/>
              <w:bottom w:val="single" w:color="000000" w:sz="8" w:space="0"/>
              <w:right w:val="single" w:color="000000" w:sz="8" w:space="0"/>
            </w:tcBorders>
            <w:shd w:val="clear" w:color="auto" w:fill="auto"/>
            <w:vAlign w:val="center"/>
          </w:tcPr>
          <w:p w14:paraId="2B721F3F">
            <w:pPr>
              <w:jc w:val="center"/>
              <w:rPr>
                <w:rFonts w:hint="eastAsia" w:ascii="微软雅黑" w:hAnsi="微软雅黑" w:eastAsia="微软雅黑" w:cs="微软雅黑"/>
                <w:i/>
                <w:iCs/>
                <w:color w:val="000000"/>
                <w:sz w:val="15"/>
                <w:szCs w:val="15"/>
                <w:u w:val="none"/>
              </w:rPr>
            </w:pPr>
          </w:p>
        </w:tc>
      </w:tr>
      <w:tr w14:paraId="10EA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6" w:type="dxa"/>
            <w:vMerge w:val="continue"/>
            <w:tcBorders>
              <w:top w:val="nil"/>
              <w:left w:val="single" w:color="000000" w:sz="8" w:space="0"/>
              <w:bottom w:val="single" w:color="000000" w:sz="8" w:space="0"/>
              <w:right w:val="single" w:color="000000" w:sz="8" w:space="0"/>
            </w:tcBorders>
            <w:shd w:val="clear" w:color="auto" w:fill="auto"/>
            <w:vAlign w:val="center"/>
          </w:tcPr>
          <w:p w14:paraId="0CDA8E5B">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0449B6E">
            <w:pPr>
              <w:jc w:val="center"/>
              <w:rPr>
                <w:rFonts w:hint="eastAsia" w:ascii="宋体" w:hAnsi="宋体" w:eastAsia="宋体" w:cs="宋体"/>
                <w:i w:val="0"/>
                <w:iCs w:val="0"/>
                <w:color w:val="000000"/>
                <w:sz w:val="16"/>
                <w:szCs w:val="16"/>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5F27D7BB">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8" w:space="0"/>
              <w:right w:val="single" w:color="000000" w:sz="8" w:space="0"/>
            </w:tcBorders>
            <w:shd w:val="clear" w:color="auto" w:fill="auto"/>
            <w:vAlign w:val="center"/>
          </w:tcPr>
          <w:p w14:paraId="6ADDDB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家长和学生满意度</w:t>
            </w:r>
          </w:p>
        </w:tc>
        <w:tc>
          <w:tcPr>
            <w:tcW w:w="533" w:type="dxa"/>
            <w:tcBorders>
              <w:top w:val="nil"/>
              <w:left w:val="nil"/>
              <w:bottom w:val="single" w:color="000000" w:sz="8" w:space="0"/>
              <w:right w:val="single" w:color="000000" w:sz="8" w:space="0"/>
            </w:tcBorders>
            <w:shd w:val="clear" w:color="auto" w:fill="auto"/>
            <w:vAlign w:val="center"/>
          </w:tcPr>
          <w:p w14:paraId="4A527D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7A51F5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56" w:type="dxa"/>
            <w:tcBorders>
              <w:top w:val="nil"/>
              <w:left w:val="nil"/>
              <w:bottom w:val="single" w:color="000000" w:sz="8" w:space="0"/>
              <w:right w:val="single" w:color="000000" w:sz="8" w:space="0"/>
            </w:tcBorders>
            <w:shd w:val="clear" w:color="auto" w:fill="auto"/>
            <w:vAlign w:val="center"/>
          </w:tcPr>
          <w:p w14:paraId="6E16E1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0" w:type="dxa"/>
            <w:tcBorders>
              <w:top w:val="nil"/>
              <w:left w:val="nil"/>
              <w:bottom w:val="single" w:color="000000" w:sz="8" w:space="0"/>
              <w:right w:val="single" w:color="000000" w:sz="8" w:space="0"/>
            </w:tcBorders>
            <w:shd w:val="clear" w:color="auto" w:fill="auto"/>
            <w:vAlign w:val="center"/>
          </w:tcPr>
          <w:p w14:paraId="3B029F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96" w:type="dxa"/>
            <w:tcBorders>
              <w:top w:val="nil"/>
              <w:left w:val="nil"/>
              <w:bottom w:val="single" w:color="000000" w:sz="8" w:space="0"/>
              <w:right w:val="single" w:color="000000" w:sz="8" w:space="0"/>
            </w:tcBorders>
            <w:shd w:val="clear" w:color="auto" w:fill="auto"/>
            <w:vAlign w:val="center"/>
          </w:tcPr>
          <w:p w14:paraId="6EEC0C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2" w:type="dxa"/>
            <w:tcBorders>
              <w:top w:val="nil"/>
              <w:left w:val="nil"/>
              <w:bottom w:val="single" w:color="000000" w:sz="8" w:space="0"/>
              <w:right w:val="single" w:color="000000" w:sz="8" w:space="0"/>
            </w:tcBorders>
            <w:shd w:val="clear" w:color="auto" w:fill="auto"/>
            <w:vAlign w:val="center"/>
          </w:tcPr>
          <w:p w14:paraId="3EAC8B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nil"/>
              <w:left w:val="nil"/>
              <w:bottom w:val="single" w:color="000000" w:sz="8" w:space="0"/>
              <w:right w:val="single" w:color="000000" w:sz="8" w:space="0"/>
            </w:tcBorders>
            <w:shd w:val="clear" w:color="auto" w:fill="auto"/>
            <w:vAlign w:val="center"/>
          </w:tcPr>
          <w:p w14:paraId="129FC807">
            <w:pPr>
              <w:jc w:val="center"/>
              <w:rPr>
                <w:rFonts w:hint="eastAsia" w:ascii="微软雅黑" w:hAnsi="微软雅黑" w:eastAsia="微软雅黑" w:cs="微软雅黑"/>
                <w:i/>
                <w:iCs/>
                <w:color w:val="000000"/>
                <w:sz w:val="15"/>
                <w:szCs w:val="15"/>
                <w:u w:val="none"/>
              </w:rPr>
            </w:pPr>
          </w:p>
        </w:tc>
      </w:tr>
      <w:tr w14:paraId="282A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88" w:type="dxa"/>
            <w:gridSpan w:val="8"/>
            <w:tcBorders>
              <w:top w:val="nil"/>
              <w:left w:val="single" w:color="000000" w:sz="8" w:space="0"/>
              <w:bottom w:val="single" w:color="000000" w:sz="8" w:space="0"/>
              <w:right w:val="single" w:color="000000" w:sz="8" w:space="0"/>
            </w:tcBorders>
            <w:shd w:val="clear" w:color="auto" w:fill="auto"/>
            <w:vAlign w:val="center"/>
          </w:tcPr>
          <w:p w14:paraId="4ED745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96" w:type="dxa"/>
            <w:tcBorders>
              <w:top w:val="nil"/>
              <w:left w:val="nil"/>
              <w:bottom w:val="single" w:color="000000" w:sz="8" w:space="0"/>
              <w:right w:val="single" w:color="000000" w:sz="8" w:space="0"/>
            </w:tcBorders>
            <w:shd w:val="clear" w:color="auto" w:fill="auto"/>
            <w:vAlign w:val="center"/>
          </w:tcPr>
          <w:p w14:paraId="7DAA46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2" w:type="dxa"/>
            <w:tcBorders>
              <w:top w:val="nil"/>
              <w:left w:val="nil"/>
              <w:bottom w:val="single" w:color="000000" w:sz="8" w:space="0"/>
              <w:right w:val="single" w:color="000000" w:sz="8" w:space="0"/>
            </w:tcBorders>
            <w:shd w:val="clear" w:color="auto" w:fill="auto"/>
            <w:vAlign w:val="center"/>
          </w:tcPr>
          <w:p w14:paraId="6DE6FD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60" w:type="dxa"/>
            <w:tcBorders>
              <w:top w:val="nil"/>
              <w:left w:val="nil"/>
              <w:bottom w:val="single" w:color="000000" w:sz="8" w:space="0"/>
              <w:right w:val="single" w:color="000000" w:sz="8" w:space="0"/>
            </w:tcBorders>
            <w:shd w:val="clear" w:color="auto" w:fill="auto"/>
            <w:vAlign w:val="center"/>
          </w:tcPr>
          <w:p w14:paraId="5F13562E">
            <w:pPr>
              <w:jc w:val="both"/>
              <w:rPr>
                <w:rFonts w:hint="eastAsia" w:ascii="宋体" w:hAnsi="宋体" w:eastAsia="宋体" w:cs="宋体"/>
                <w:i w:val="0"/>
                <w:iCs w:val="0"/>
                <w:color w:val="000000"/>
                <w:sz w:val="16"/>
                <w:szCs w:val="16"/>
                <w:u w:val="none"/>
              </w:rPr>
            </w:pPr>
          </w:p>
        </w:tc>
      </w:tr>
      <w:tr w14:paraId="0216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583060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700" w:type="dxa"/>
            <w:gridSpan w:val="10"/>
            <w:tcBorders>
              <w:top w:val="nil"/>
              <w:left w:val="nil"/>
              <w:bottom w:val="single" w:color="000000" w:sz="8" w:space="0"/>
              <w:right w:val="single" w:color="000000" w:sz="8" w:space="0"/>
            </w:tcBorders>
            <w:shd w:val="clear" w:color="auto" w:fill="auto"/>
            <w:vAlign w:val="center"/>
          </w:tcPr>
          <w:p w14:paraId="4F1BB123">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幼儿园生均公用经费按财经制度及时支出，足额支出，保障学校幼儿教育教学秩序正常运转，提高教育教学质量，全面提高峨眉山市幼儿办学水平。自评得分：100分。</w:t>
            </w:r>
          </w:p>
        </w:tc>
      </w:tr>
      <w:tr w14:paraId="105F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205C50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700" w:type="dxa"/>
            <w:gridSpan w:val="10"/>
            <w:tcBorders>
              <w:top w:val="nil"/>
              <w:left w:val="nil"/>
              <w:bottom w:val="single" w:color="000000" w:sz="8" w:space="0"/>
              <w:right w:val="single" w:color="000000" w:sz="8" w:space="0"/>
            </w:tcBorders>
            <w:shd w:val="clear" w:color="auto" w:fill="auto"/>
            <w:vAlign w:val="center"/>
          </w:tcPr>
          <w:p w14:paraId="092AFE91">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6A4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36" w:type="dxa"/>
            <w:tcBorders>
              <w:top w:val="nil"/>
              <w:left w:val="single" w:color="000000" w:sz="8" w:space="0"/>
              <w:bottom w:val="single" w:color="000000" w:sz="8" w:space="0"/>
              <w:right w:val="single" w:color="000000" w:sz="8" w:space="0"/>
            </w:tcBorders>
            <w:shd w:val="clear" w:color="auto" w:fill="auto"/>
            <w:vAlign w:val="center"/>
          </w:tcPr>
          <w:p w14:paraId="4EB677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700" w:type="dxa"/>
            <w:gridSpan w:val="10"/>
            <w:tcBorders>
              <w:top w:val="nil"/>
              <w:left w:val="nil"/>
              <w:bottom w:val="single" w:color="000000" w:sz="8" w:space="0"/>
              <w:right w:val="single" w:color="000000" w:sz="8" w:space="0"/>
            </w:tcBorders>
            <w:shd w:val="clear" w:color="auto" w:fill="auto"/>
            <w:vAlign w:val="center"/>
          </w:tcPr>
          <w:p w14:paraId="563B71BF">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133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212" w:type="dxa"/>
            <w:gridSpan w:val="5"/>
            <w:tcBorders>
              <w:top w:val="nil"/>
              <w:left w:val="single" w:color="000000" w:sz="8" w:space="0"/>
              <w:bottom w:val="single" w:color="000000" w:sz="8" w:space="0"/>
              <w:right w:val="single" w:color="000000" w:sz="8" w:space="0"/>
            </w:tcBorders>
            <w:shd w:val="clear" w:color="auto" w:fill="auto"/>
            <w:vAlign w:val="center"/>
          </w:tcPr>
          <w:p w14:paraId="03B68795">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项目负责人：阮龙芳</w:t>
            </w:r>
          </w:p>
        </w:tc>
        <w:tc>
          <w:tcPr>
            <w:tcW w:w="5124" w:type="dxa"/>
            <w:gridSpan w:val="6"/>
            <w:tcBorders>
              <w:top w:val="nil"/>
              <w:left w:val="nil"/>
              <w:bottom w:val="single" w:color="000000" w:sz="8" w:space="0"/>
              <w:right w:val="single" w:color="000000" w:sz="8" w:space="0"/>
            </w:tcBorders>
            <w:shd w:val="clear" w:color="auto" w:fill="auto"/>
            <w:vAlign w:val="center"/>
          </w:tcPr>
          <w:p w14:paraId="3C7CB83B">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财务负责人：宋敏</w:t>
            </w:r>
          </w:p>
        </w:tc>
      </w:tr>
    </w:tbl>
    <w:p w14:paraId="38590B2D">
      <w:pPr>
        <w:rPr>
          <w:rFonts w:hint="eastAsia" w:ascii="Times New Roman" w:hAnsi="Times New Roman" w:eastAsia="黑体" w:cs="黑体"/>
          <w:color w:val="auto"/>
          <w:kern w:val="0"/>
          <w:sz w:val="32"/>
          <w:szCs w:val="32"/>
          <w:highlight w:val="none"/>
          <w:shd w:val="clear" w:color="auto" w:fill="FFFFFF"/>
          <w:lang w:val="zh-CN"/>
        </w:rPr>
      </w:pPr>
    </w:p>
    <w:bookmarkEnd w:id="88"/>
    <w:p w14:paraId="6EE39BA6">
      <w:pPr>
        <w:pStyle w:val="3"/>
        <w:jc w:val="center"/>
        <w:rPr>
          <w:rFonts w:asciiTheme="majorEastAsia" w:hAnsiTheme="majorEastAsia" w:eastAsiaTheme="majorEastAsia"/>
          <w:b w:val="0"/>
        </w:rPr>
      </w:pPr>
      <w:bookmarkStart w:id="90" w:name="_Toc12743"/>
      <w:bookmarkStart w:id="91" w:name="_Toc6451"/>
      <w:r>
        <w:rPr>
          <w:rFonts w:hint="eastAsia" w:asciiTheme="majorEastAsia" w:hAnsiTheme="majorEastAsia" w:eastAsiaTheme="majorEastAsia"/>
          <w:b w:val="0"/>
        </w:rPr>
        <w:t>第</w:t>
      </w:r>
      <w:r>
        <w:rPr>
          <w:rStyle w:val="30"/>
          <w:rFonts w:hint="eastAsia" w:asciiTheme="majorEastAsia" w:hAnsiTheme="majorEastAsia" w:eastAsiaTheme="majorEastAsia"/>
          <w:b/>
          <w:bCs w:val="0"/>
        </w:rPr>
        <w:t>五部分 附表</w:t>
      </w:r>
      <w:bookmarkEnd w:id="90"/>
      <w:bookmarkEnd w:id="91"/>
      <w:bookmarkStart w:id="92" w:name="_Toc15396619"/>
    </w:p>
    <w:p w14:paraId="34FC4619">
      <w:pPr>
        <w:pStyle w:val="4"/>
      </w:pPr>
      <w:bookmarkStart w:id="93" w:name="_Toc1540"/>
      <w:bookmarkStart w:id="94" w:name="_Toc4775"/>
      <w:r>
        <w:rPr>
          <w:rFonts w:hint="eastAsia"/>
        </w:rPr>
        <w:t>一、收入支出决算总表</w:t>
      </w:r>
      <w:bookmarkEnd w:id="92"/>
      <w:bookmarkEnd w:id="93"/>
      <w:bookmarkEnd w:id="94"/>
    </w:p>
    <w:p w14:paraId="46D7C0F0">
      <w:pPr>
        <w:pStyle w:val="4"/>
      </w:pPr>
      <w:bookmarkStart w:id="95" w:name="_Toc11491"/>
      <w:bookmarkStart w:id="96" w:name="_Toc16097"/>
      <w:bookmarkStart w:id="97" w:name="_Toc15396620"/>
      <w:r>
        <w:rPr>
          <w:rFonts w:hint="eastAsia"/>
        </w:rPr>
        <w:t>二、收入决算表</w:t>
      </w:r>
      <w:bookmarkEnd w:id="95"/>
      <w:bookmarkEnd w:id="96"/>
      <w:bookmarkEnd w:id="97"/>
    </w:p>
    <w:p w14:paraId="3B58884C">
      <w:pPr>
        <w:pStyle w:val="4"/>
      </w:pPr>
      <w:bookmarkStart w:id="98" w:name="_Toc12275"/>
      <w:bookmarkStart w:id="99" w:name="_Toc15396621"/>
      <w:bookmarkStart w:id="100" w:name="_Toc20573"/>
      <w:r>
        <w:rPr>
          <w:rFonts w:hint="eastAsia"/>
        </w:rPr>
        <w:t>三、支出决算表</w:t>
      </w:r>
      <w:bookmarkEnd w:id="98"/>
      <w:bookmarkEnd w:id="99"/>
      <w:bookmarkEnd w:id="100"/>
    </w:p>
    <w:p w14:paraId="5A12217E">
      <w:pPr>
        <w:pStyle w:val="4"/>
      </w:pPr>
      <w:bookmarkStart w:id="101" w:name="_Toc22631"/>
      <w:bookmarkStart w:id="102" w:name="_Toc15396622"/>
      <w:bookmarkStart w:id="103" w:name="_Toc31130"/>
      <w:r>
        <w:rPr>
          <w:rFonts w:hint="eastAsia"/>
        </w:rPr>
        <w:t>四、财政拨款收入支出决算总表</w:t>
      </w:r>
      <w:bookmarkEnd w:id="101"/>
      <w:bookmarkEnd w:id="102"/>
      <w:bookmarkEnd w:id="103"/>
    </w:p>
    <w:p w14:paraId="7DB220FB">
      <w:pPr>
        <w:pStyle w:val="4"/>
      </w:pPr>
      <w:bookmarkStart w:id="104" w:name="_Toc16397"/>
      <w:bookmarkStart w:id="105" w:name="_Toc17473"/>
      <w:bookmarkStart w:id="106" w:name="_Toc15396623"/>
      <w:r>
        <w:rPr>
          <w:rFonts w:hint="eastAsia"/>
        </w:rPr>
        <w:t>五、财政拨款支出决算明细表</w:t>
      </w:r>
      <w:bookmarkEnd w:id="104"/>
      <w:bookmarkEnd w:id="105"/>
      <w:bookmarkEnd w:id="106"/>
      <w:bookmarkStart w:id="107" w:name="_Toc15396624"/>
    </w:p>
    <w:p w14:paraId="50A9094D">
      <w:pPr>
        <w:pStyle w:val="4"/>
      </w:pPr>
      <w:bookmarkStart w:id="108" w:name="_Toc17477"/>
      <w:bookmarkStart w:id="109" w:name="_Toc13031"/>
      <w:r>
        <w:rPr>
          <w:rFonts w:hint="eastAsia"/>
        </w:rPr>
        <w:t>六、一般公共预算财政拨款支出决算表</w:t>
      </w:r>
      <w:bookmarkEnd w:id="107"/>
      <w:bookmarkEnd w:id="108"/>
      <w:bookmarkEnd w:id="109"/>
    </w:p>
    <w:p w14:paraId="159AF0F4">
      <w:pPr>
        <w:pStyle w:val="4"/>
      </w:pPr>
      <w:bookmarkStart w:id="110" w:name="_Toc11150"/>
      <w:bookmarkStart w:id="111" w:name="_Toc15396625"/>
      <w:bookmarkStart w:id="112" w:name="_Toc22038"/>
      <w:r>
        <w:rPr>
          <w:rFonts w:hint="eastAsia"/>
        </w:rPr>
        <w:t>七、一般公共预算财政拨款支出决算明细表</w:t>
      </w:r>
      <w:bookmarkEnd w:id="110"/>
      <w:bookmarkEnd w:id="111"/>
      <w:bookmarkEnd w:id="112"/>
    </w:p>
    <w:p w14:paraId="519950CA">
      <w:pPr>
        <w:pStyle w:val="4"/>
      </w:pPr>
      <w:bookmarkStart w:id="113" w:name="_Toc27029"/>
      <w:bookmarkStart w:id="114" w:name="_Toc20051"/>
      <w:bookmarkStart w:id="115" w:name="_Toc15396626"/>
      <w:r>
        <w:rPr>
          <w:rFonts w:hint="eastAsia"/>
        </w:rPr>
        <w:t>八、一般公共预算财政拨款基本支出决算表</w:t>
      </w:r>
      <w:bookmarkEnd w:id="113"/>
      <w:bookmarkEnd w:id="114"/>
      <w:bookmarkEnd w:id="115"/>
    </w:p>
    <w:p w14:paraId="65344FE4">
      <w:pPr>
        <w:pStyle w:val="4"/>
      </w:pPr>
      <w:bookmarkStart w:id="116" w:name="_Toc15396627"/>
      <w:bookmarkStart w:id="117" w:name="_Toc9425"/>
      <w:bookmarkStart w:id="118" w:name="_Toc29358"/>
      <w:r>
        <w:rPr>
          <w:rFonts w:hint="eastAsia"/>
        </w:rPr>
        <w:t>九、一般公共预算财政拨款项目支出决算表</w:t>
      </w:r>
      <w:bookmarkEnd w:id="116"/>
      <w:bookmarkEnd w:id="117"/>
      <w:bookmarkEnd w:id="118"/>
    </w:p>
    <w:p w14:paraId="033EFF2F">
      <w:pPr>
        <w:pStyle w:val="4"/>
      </w:pPr>
      <w:bookmarkStart w:id="119" w:name="_Toc15396628"/>
      <w:bookmarkStart w:id="120" w:name="_Toc24664"/>
      <w:bookmarkStart w:id="121" w:name="_Toc1816"/>
      <w:r>
        <w:rPr>
          <w:rFonts w:hint="eastAsia"/>
        </w:rPr>
        <w:t>十、</w:t>
      </w:r>
      <w:bookmarkEnd w:id="119"/>
      <w:r>
        <w:rPr>
          <w:rFonts w:hint="eastAsia"/>
        </w:rPr>
        <w:t>政府性基金预算财政拨款收入支出决算表</w:t>
      </w:r>
      <w:bookmarkEnd w:id="120"/>
      <w:bookmarkEnd w:id="121"/>
    </w:p>
    <w:p w14:paraId="230D7F14">
      <w:pPr>
        <w:pStyle w:val="4"/>
      </w:pPr>
      <w:bookmarkStart w:id="122" w:name="_Toc15396629"/>
      <w:bookmarkStart w:id="123" w:name="_Toc16000"/>
      <w:bookmarkStart w:id="124" w:name="_Toc2911"/>
      <w:r>
        <w:rPr>
          <w:rFonts w:hint="eastAsia"/>
        </w:rPr>
        <w:t>十一、</w:t>
      </w:r>
      <w:bookmarkEnd w:id="122"/>
      <w:r>
        <w:rPr>
          <w:rFonts w:hint="eastAsia"/>
        </w:rPr>
        <w:t>国有资本经营预算财政拨款收入支出决算表</w:t>
      </w:r>
      <w:bookmarkEnd w:id="123"/>
      <w:bookmarkEnd w:id="124"/>
    </w:p>
    <w:p w14:paraId="3BA98479">
      <w:pPr>
        <w:pStyle w:val="4"/>
      </w:pPr>
      <w:bookmarkStart w:id="125" w:name="_Toc15396630"/>
      <w:bookmarkStart w:id="126" w:name="_Toc10367"/>
      <w:bookmarkStart w:id="127" w:name="_Toc10280"/>
      <w:r>
        <w:rPr>
          <w:rFonts w:hint="eastAsia"/>
        </w:rPr>
        <w:t>十二、</w:t>
      </w:r>
      <w:bookmarkEnd w:id="125"/>
      <w:r>
        <w:rPr>
          <w:rFonts w:hint="eastAsia"/>
        </w:rPr>
        <w:t>国有资本经营预算财政拨款支出决算表</w:t>
      </w:r>
      <w:bookmarkEnd w:id="126"/>
      <w:bookmarkEnd w:id="127"/>
    </w:p>
    <w:p w14:paraId="215310A9">
      <w:pPr>
        <w:pStyle w:val="4"/>
      </w:pPr>
      <w:bookmarkStart w:id="128" w:name="_Toc15396631"/>
      <w:bookmarkStart w:id="129" w:name="_Toc30992"/>
      <w:bookmarkStart w:id="130" w:name="_Toc19041"/>
      <w:r>
        <w:rPr>
          <w:rFonts w:hint="eastAsia"/>
        </w:rPr>
        <w:t>十三、</w:t>
      </w:r>
      <w:bookmarkEnd w:id="128"/>
      <w:r>
        <w:rPr>
          <w:rFonts w:hint="eastAsia"/>
        </w:rPr>
        <w:t>财政拨款“三公”经费支出决算表</w:t>
      </w:r>
      <w:bookmarkEnd w:id="129"/>
      <w:bookmarkEnd w:id="130"/>
    </w:p>
    <w:p w14:paraId="50F8ED6A">
      <w:pPr>
        <w:rPr>
          <w:rFonts w:hint="eastAsia" w:ascii="Times New Roman" w:hAnsi="Times New Roman"/>
          <w:lang w:eastAsia="zh-CN"/>
        </w:rPr>
      </w:pPr>
    </w:p>
    <w:p w14:paraId="5CC99426">
      <w:pPr>
        <w:rPr>
          <w:rFonts w:hint="eastAsia" w:ascii="Times New Roman" w:hAnsi="Times New Roman"/>
          <w:lang w:eastAsia="zh-CN"/>
        </w:rPr>
      </w:pPr>
    </w:p>
    <w:sectPr>
      <w:footerReference r:id="rId6" w:type="first"/>
      <w:footerReference r:id="rId5" w:type="default"/>
      <w:pgSz w:w="11906" w:h="16838"/>
      <w:pgMar w:top="1417" w:right="1134" w:bottom="1134" w:left="1134" w:header="851" w:footer="992" w:gutter="0"/>
      <w:pgNumType w:fmt="numberInDash"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6527">
    <w:pPr>
      <w:pStyle w:val="11"/>
      <w:jc w:val="center"/>
    </w:pPr>
  </w:p>
  <w:p w14:paraId="45D36C5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7A85">
    <w:pPr>
      <w:pStyle w:val="11"/>
      <w:jc w:val="center"/>
    </w:pPr>
  </w:p>
  <w:p w14:paraId="4EA41B0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7E5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D782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6910DC"/>
    <w:multiLevelType w:val="singleLevel"/>
    <w:tmpl w:val="756910DC"/>
    <w:lvl w:ilvl="0" w:tentative="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114E2B"/>
    <w:rsid w:val="04916F1E"/>
    <w:rsid w:val="061E35DE"/>
    <w:rsid w:val="065B55FE"/>
    <w:rsid w:val="066E0107"/>
    <w:rsid w:val="07996F6E"/>
    <w:rsid w:val="07DFD8BA"/>
    <w:rsid w:val="08FB42C5"/>
    <w:rsid w:val="09867E8F"/>
    <w:rsid w:val="09C43E62"/>
    <w:rsid w:val="0A2032A3"/>
    <w:rsid w:val="0CA8290A"/>
    <w:rsid w:val="0D35B1ED"/>
    <w:rsid w:val="0E254B6B"/>
    <w:rsid w:val="0F98263C"/>
    <w:rsid w:val="101860EC"/>
    <w:rsid w:val="101F47CC"/>
    <w:rsid w:val="10C055FF"/>
    <w:rsid w:val="110E3E23"/>
    <w:rsid w:val="11694EBD"/>
    <w:rsid w:val="11772AA4"/>
    <w:rsid w:val="118107EC"/>
    <w:rsid w:val="12E24EE2"/>
    <w:rsid w:val="13D50BC4"/>
    <w:rsid w:val="14B17F78"/>
    <w:rsid w:val="15601169"/>
    <w:rsid w:val="1582388F"/>
    <w:rsid w:val="165E0673"/>
    <w:rsid w:val="16B831D5"/>
    <w:rsid w:val="16BB723D"/>
    <w:rsid w:val="17C0133A"/>
    <w:rsid w:val="17E50567"/>
    <w:rsid w:val="186504BB"/>
    <w:rsid w:val="19A445FC"/>
    <w:rsid w:val="1BE8440E"/>
    <w:rsid w:val="1C494F81"/>
    <w:rsid w:val="1CBF420A"/>
    <w:rsid w:val="1D155CEE"/>
    <w:rsid w:val="1D1638FE"/>
    <w:rsid w:val="1E312DEB"/>
    <w:rsid w:val="1E740ACF"/>
    <w:rsid w:val="1FF35744"/>
    <w:rsid w:val="1FF6BC77"/>
    <w:rsid w:val="21843F7D"/>
    <w:rsid w:val="2186353C"/>
    <w:rsid w:val="21867F37"/>
    <w:rsid w:val="23860B96"/>
    <w:rsid w:val="240371BF"/>
    <w:rsid w:val="244F3473"/>
    <w:rsid w:val="24C97D99"/>
    <w:rsid w:val="250235C3"/>
    <w:rsid w:val="25755DC7"/>
    <w:rsid w:val="25A718F0"/>
    <w:rsid w:val="25BB59F6"/>
    <w:rsid w:val="260F557C"/>
    <w:rsid w:val="26970054"/>
    <w:rsid w:val="281408E2"/>
    <w:rsid w:val="283120F1"/>
    <w:rsid w:val="29FD04D3"/>
    <w:rsid w:val="2AC7370D"/>
    <w:rsid w:val="2BFF7BC6"/>
    <w:rsid w:val="2C8A61B5"/>
    <w:rsid w:val="2CFB1453"/>
    <w:rsid w:val="2DF04E50"/>
    <w:rsid w:val="2E586DFA"/>
    <w:rsid w:val="2F040D46"/>
    <w:rsid w:val="2F6B035B"/>
    <w:rsid w:val="2FAE5751"/>
    <w:rsid w:val="2FB1A395"/>
    <w:rsid w:val="2FD9A7D8"/>
    <w:rsid w:val="2FDBF714"/>
    <w:rsid w:val="30AB6865"/>
    <w:rsid w:val="319F7F4E"/>
    <w:rsid w:val="32BD1EF1"/>
    <w:rsid w:val="3304709D"/>
    <w:rsid w:val="33A773CB"/>
    <w:rsid w:val="33A85924"/>
    <w:rsid w:val="33D83672"/>
    <w:rsid w:val="349D6851"/>
    <w:rsid w:val="36AA5135"/>
    <w:rsid w:val="36AE0F05"/>
    <w:rsid w:val="36BE0DA7"/>
    <w:rsid w:val="376B6AA6"/>
    <w:rsid w:val="376D39B2"/>
    <w:rsid w:val="37D53C3D"/>
    <w:rsid w:val="37E16F03"/>
    <w:rsid w:val="37F53A3B"/>
    <w:rsid w:val="389B6C89"/>
    <w:rsid w:val="38D469F0"/>
    <w:rsid w:val="39627CCD"/>
    <w:rsid w:val="397BAF1F"/>
    <w:rsid w:val="3AB79AF3"/>
    <w:rsid w:val="3AE834C0"/>
    <w:rsid w:val="3B7EF35A"/>
    <w:rsid w:val="3B9FDB6C"/>
    <w:rsid w:val="3BF5BC2F"/>
    <w:rsid w:val="3C783041"/>
    <w:rsid w:val="3CEBA265"/>
    <w:rsid w:val="3CF87EB8"/>
    <w:rsid w:val="3D98207C"/>
    <w:rsid w:val="3DEE7CF3"/>
    <w:rsid w:val="3E740A63"/>
    <w:rsid w:val="3E78745D"/>
    <w:rsid w:val="3EE17838"/>
    <w:rsid w:val="3F55381A"/>
    <w:rsid w:val="3F7F7599"/>
    <w:rsid w:val="3FF4CAE0"/>
    <w:rsid w:val="3FF7B227"/>
    <w:rsid w:val="44E268DA"/>
    <w:rsid w:val="450D13D7"/>
    <w:rsid w:val="45506656"/>
    <w:rsid w:val="4588349D"/>
    <w:rsid w:val="486A6C7A"/>
    <w:rsid w:val="4A627F82"/>
    <w:rsid w:val="4B0E749A"/>
    <w:rsid w:val="4B2477C4"/>
    <w:rsid w:val="4B4F25DA"/>
    <w:rsid w:val="4BE068DB"/>
    <w:rsid w:val="4D577224"/>
    <w:rsid w:val="4DBF1CEB"/>
    <w:rsid w:val="4DF0007C"/>
    <w:rsid w:val="4EAB630A"/>
    <w:rsid w:val="4ECE2238"/>
    <w:rsid w:val="4F833267"/>
    <w:rsid w:val="4FE9BD67"/>
    <w:rsid w:val="4FFB052F"/>
    <w:rsid w:val="52CA39B4"/>
    <w:rsid w:val="537E6D0A"/>
    <w:rsid w:val="53F74C96"/>
    <w:rsid w:val="55170BA8"/>
    <w:rsid w:val="553218C9"/>
    <w:rsid w:val="567E1AA5"/>
    <w:rsid w:val="56E47B74"/>
    <w:rsid w:val="57175D52"/>
    <w:rsid w:val="57BD3DD4"/>
    <w:rsid w:val="5AF92295"/>
    <w:rsid w:val="5B250254"/>
    <w:rsid w:val="5BDD79E6"/>
    <w:rsid w:val="5BF561CA"/>
    <w:rsid w:val="5BFF5DFC"/>
    <w:rsid w:val="5CAD579C"/>
    <w:rsid w:val="5CD71FC4"/>
    <w:rsid w:val="5D1F11B5"/>
    <w:rsid w:val="5D695134"/>
    <w:rsid w:val="5DAE1B18"/>
    <w:rsid w:val="5DD25566"/>
    <w:rsid w:val="5DE7D9E5"/>
    <w:rsid w:val="5ECEC941"/>
    <w:rsid w:val="5FBF9FF3"/>
    <w:rsid w:val="5FCD4E2C"/>
    <w:rsid w:val="5FEF394A"/>
    <w:rsid w:val="5FF67715"/>
    <w:rsid w:val="604F4E8B"/>
    <w:rsid w:val="611D6097"/>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80796C"/>
    <w:rsid w:val="74BBD01D"/>
    <w:rsid w:val="74ED5379"/>
    <w:rsid w:val="751E72A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3D7B56"/>
    <w:rsid w:val="7A894339"/>
    <w:rsid w:val="7AD284E8"/>
    <w:rsid w:val="7AFF7572"/>
    <w:rsid w:val="7B6C7DFB"/>
    <w:rsid w:val="7BBFBED0"/>
    <w:rsid w:val="7BC3E394"/>
    <w:rsid w:val="7C1F3737"/>
    <w:rsid w:val="7CBFC87B"/>
    <w:rsid w:val="7CFE0F48"/>
    <w:rsid w:val="7D272ABC"/>
    <w:rsid w:val="7D7EC23E"/>
    <w:rsid w:val="7E175E53"/>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index 6"/>
    <w:basedOn w:val="1"/>
    <w:next w:val="1"/>
    <w:semiHidden/>
    <w:qFormat/>
    <w:uiPriority w:val="0"/>
    <w:pPr>
      <w:ind w:firstLine="640" w:firstLineChars="200"/>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正文首行缩进 21"/>
    <w:basedOn w:val="38"/>
    <w:qFormat/>
    <w:uiPriority w:val="0"/>
    <w:pPr>
      <w:ind w:firstLine="420" w:firstLineChars="200"/>
    </w:pPr>
  </w:style>
  <w:style w:type="paragraph" w:customStyle="1" w:styleId="38">
    <w:name w:val="正文文本缩进1"/>
    <w:basedOn w:val="1"/>
    <w:qFormat/>
    <w:uiPriority w:val="0"/>
    <w:pPr>
      <w:spacing w:after="120"/>
      <w:ind w:left="420" w:leftChars="200"/>
    </w:pPr>
  </w:style>
  <w:style w:type="character" w:customStyle="1" w:styleId="39">
    <w:name w:val="font21"/>
    <w:basedOn w:val="1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chart" Target="charts/chart6.xml"/><Relationship Id="rId15" Type="http://schemas.openxmlformats.org/officeDocument/2006/relationships/image" Target="media/image3.png"/><Relationship Id="rId14" Type="http://schemas.openxmlformats.org/officeDocument/2006/relationships/chart" Target="charts/chart5.xml"/><Relationship Id="rId13" Type="http://schemas.openxmlformats.org/officeDocument/2006/relationships/image" Target="media/image2.png"/><Relationship Id="rId12" Type="http://schemas.openxmlformats.org/officeDocument/2006/relationships/chart" Target="charts/chart4.xml"/><Relationship Id="rId11" Type="http://schemas.openxmlformats.org/officeDocument/2006/relationships/image" Target="media/image1.png"/><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5\2024&#20915;&#31639;&#20844;&#24320;\&#20915;&#31639;&#20844;&#24320;&#36164;&#26009;\&#20915;&#31639;&#20844;&#24320;&#29992;&#2227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I:\2025\2024&#20915;&#31639;&#20844;&#24320;\&#20915;&#31639;&#20844;&#24320;&#36164;&#26009;\&#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5\2024&#20915;&#31639;&#20844;&#24320;\&#20915;&#31639;&#20844;&#24320;&#36164;&#26009;\&#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5\2024&#20915;&#31639;&#20844;&#24320;\&#20915;&#31639;&#20844;&#24320;&#36164;&#26009;\&#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5\2024&#20915;&#31639;&#20844;&#24320;\&#20915;&#31639;&#20844;&#24320;&#36164;&#26009;\&#20915;&#31639;&#20844;&#24320;&#29992;&#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5\2024&#20915;&#31639;&#20844;&#24320;\&#20915;&#31639;&#20844;&#24320;&#36164;&#2600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explosion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[决算公开用图.xls]Sheet1!$A$128:$A$131</c:f>
              <c:strCache>
                <c:ptCount val="4"/>
                <c:pt idx="0">
                  <c:v>2023年收、支</c:v>
                </c:pt>
                <c:pt idx="1">
                  <c:v>2024年收、支</c:v>
                </c:pt>
              </c:strCache>
            </c:strRef>
          </c:cat>
          <c:val>
            <c:numRef>
              <c:f>[决算公开用图.xls]Sheet1!$B$128:$B$131</c:f>
              <c:numCache>
                <c:formatCode>General</c:formatCode>
                <c:ptCount val="4"/>
                <c:pt idx="0">
                  <c:v>1011.41</c:v>
                </c:pt>
                <c:pt idx="1">
                  <c:v>954.73</c:v>
                </c:pt>
              </c:numCache>
            </c:numRef>
          </c:val>
        </c:ser>
        <c:dLbls>
          <c:showLegendKey val="0"/>
          <c:showVal val="0"/>
          <c:showCatName val="0"/>
          <c:showSerName val="0"/>
          <c:showPercent val="0"/>
          <c:showBubbleSize val="0"/>
        </c:dLbls>
        <c:gapWidth val="150"/>
        <c:overlap val="100"/>
        <c:axId val="581770119"/>
        <c:axId val="708513365"/>
      </c:barChart>
      <c:catAx>
        <c:axId val="58177011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8513365"/>
        <c:crosses val="autoZero"/>
        <c:auto val="1"/>
        <c:lblAlgn val="ctr"/>
        <c:lblOffset val="100"/>
        <c:noMultiLvlLbl val="0"/>
      </c:catAx>
      <c:valAx>
        <c:axId val="70851336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1770119"/>
        <c:crosses val="autoZero"/>
        <c:crossBetween val="between"/>
      </c:valAx>
      <c:spPr>
        <a:noFill/>
        <a:ln>
          <a:noFill/>
        </a:ln>
        <a:effectLst/>
      </c:spPr>
    </c:plotArea>
    <c:legend>
      <c:legendPos val="r"/>
      <c:layout>
        <c:manualLayout>
          <c:xMode val="edge"/>
          <c:yMode val="edge"/>
          <c:x val="0.862528611821732"/>
          <c:y val="0.461038961038961"/>
          <c:w val="0.118"/>
          <c:h val="0.17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95122ed-8da7-47bc-b794-f91ed8f61c3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127895676593334"/>
                  <c:y val="-0.1901317566811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1974417717107"/>
                  <c:y val="0.03170514951729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61900109716223"/>
                  <c:y val="-0.0811949900715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93025074091895"/>
                  <c:y val="-0.0515351503114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79096510184728"/>
                  <c:y val="0.007823764530080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[决算公开用图.xls]Sheet1!$A$2:$A$8</c:f>
              <c:strCache>
                <c:ptCount val="7"/>
                <c:pt idx="0">
                  <c:v>一般公共预算财政拨款收入</c:v>
                </c:pt>
                <c:pt idx="1">
                  <c:v>政府性基金预算财政拨款收入</c:v>
                </c:pt>
                <c:pt idx="2">
                  <c:v>国有资本经营预算财政拨款收</c:v>
                </c:pt>
                <c:pt idx="3">
                  <c:v>上级补助收入</c:v>
                </c:pt>
                <c:pt idx="4">
                  <c:v>事业收入</c:v>
                </c:pt>
                <c:pt idx="5">
                  <c:v>经营收入</c:v>
                </c:pt>
                <c:pt idx="6">
                  <c:v>其他收入</c:v>
                </c:pt>
              </c:strCache>
            </c:strRef>
          </c:cat>
          <c:val>
            <c:numRef>
              <c:f>[决算公开用图.xls]Sheet1!$B$2:$B$8</c:f>
              <c:numCache>
                <c:formatCode>General</c:formatCode>
                <c:ptCount val="7"/>
                <c:pt idx="0">
                  <c:v>899.61</c:v>
                </c:pt>
                <c:pt idx="1">
                  <c:v>11.93</c:v>
                </c:pt>
                <c:pt idx="2">
                  <c:v>0</c:v>
                </c:pt>
                <c:pt idx="3">
                  <c:v>0</c:v>
                </c:pt>
                <c:pt idx="4">
                  <c:v>0</c:v>
                </c:pt>
                <c:pt idx="5">
                  <c:v>0</c:v>
                </c:pt>
                <c:pt idx="6">
                  <c:v>39.52</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25"/>
          <c:y val="0.05"/>
          <c:w val="0.33015873015873"/>
          <c:h val="0.932944619184216"/>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82326362-3f29-4038-9137-4daddfbc4563}"/>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700.49</c:v>
                </c:pt>
                <c:pt idx="1">
                  <c:v>241.58</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ce174cb6-9443-425a-87a7-43d055280afc}"/>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969.77</c:v>
                </c:pt>
                <c:pt idx="1">
                  <c:v>911.55</c:v>
                </c:pt>
              </c:numCache>
            </c:numRef>
          </c:val>
        </c:ser>
        <c:dLbls>
          <c:showLegendKey val="0"/>
          <c:showVal val="0"/>
          <c:showCatName val="0"/>
          <c:showSerName val="0"/>
          <c:showPercent val="0"/>
          <c:showBubbleSize val="0"/>
        </c:dLbls>
        <c:gapWidth val="150"/>
        <c:overlap val="0"/>
        <c:axId val="517804114"/>
        <c:axId val="620435395"/>
      </c:barChart>
      <c:catAx>
        <c:axId val="51780411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20435395"/>
        <c:crosses val="autoZero"/>
        <c:auto val="1"/>
        <c:lblAlgn val="ctr"/>
        <c:lblOffset val="100"/>
        <c:noMultiLvlLbl val="0"/>
      </c:catAx>
      <c:valAx>
        <c:axId val="620435395"/>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17804114"/>
        <c:crosses val="autoZero"/>
        <c:crossBetween val="between"/>
      </c:valAx>
    </c:plotArea>
    <c:legend>
      <c:legendPos val="r"/>
      <c:layout>
        <c:manualLayout>
          <c:xMode val="edge"/>
          <c:yMode val="edge"/>
          <c:x val="0.8495"/>
          <c:y val="0.457"/>
          <c:w val="0.130158723853763"/>
          <c:h val="0.0841750820127781"/>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55b9a95f-9b1a-469e-9a19-9638347a7fd1}"/>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136987915945994"/>
                  <c:y val="-0.438223573349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905.16</c:v>
                </c:pt>
                <c:pt idx="1" c:formatCode="0.00_ ">
                  <c:v>899.61</c:v>
                </c:pt>
              </c:numCache>
            </c:numRef>
          </c:val>
        </c:ser>
        <c:dLbls>
          <c:showLegendKey val="0"/>
          <c:showVal val="0"/>
          <c:showCatName val="0"/>
          <c:showSerName val="0"/>
          <c:showPercent val="0"/>
          <c:showBubbleSize val="0"/>
        </c:dLbls>
        <c:gapWidth val="150"/>
        <c:overlap val="100"/>
        <c:axId val="224293217"/>
        <c:axId val="254591506"/>
      </c:barChart>
      <c:catAx>
        <c:axId val="22429321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591506"/>
        <c:crosses val="autoZero"/>
        <c:auto val="1"/>
        <c:lblAlgn val="ctr"/>
        <c:lblOffset val="100"/>
        <c:noMultiLvlLbl val="0"/>
      </c:catAx>
      <c:valAx>
        <c:axId val="25459150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4293217"/>
        <c:crosses val="autoZero"/>
        <c:crossBetween val="between"/>
      </c:valAx>
      <c:spPr>
        <a:noFill/>
        <a:ln>
          <a:noFill/>
        </a:ln>
        <a:effectLst/>
      </c:spPr>
    </c:plotArea>
    <c:plotVisOnly val="1"/>
    <c:dispBlanksAs val="gap"/>
    <c:showDLblsOverMax val="0"/>
    <c:extLst>
      <c:ext uri="{0b15fc19-7d7d-44ad-8c2d-2c3a37ce22c3}">
        <chartProps xmlns="https://web.wps.cn/et/2018/main" chartId="{3235b875-4a3a-4cdc-a72c-fd529c7210c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v>744.27</c:v>
                </c:pt>
                <c:pt idx="3">
                  <c:v>89.72</c:v>
                </c:pt>
                <c:pt idx="4">
                  <c:v>19.43</c:v>
                </c:pt>
                <c:pt idx="5">
                  <c:v>0</c:v>
                </c:pt>
                <c:pt idx="6">
                  <c:v>46.19</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213568342423"/>
          <c:h val="0.62989043879285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8fec993d-5528-4ace-aae1-8319f626cd7e}"/>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0.0633333333333333</cdr:x>
      <cdr:y>0.86827661909989</cdr:y>
    </cdr:from>
    <cdr:to>
      <cdr:x>0.331904761904762</cdr:x>
      <cdr:y>0.955214050493963</cdr:y>
    </cdr:to>
    <cdr:sp>
      <cdr:nvSpPr>
        <cdr:cNvPr id="2" name="矩形 1"/>
        <cdr:cNvSpPr/>
      </cdr:nvSpPr>
      <cdr:spPr xmlns:a="http://schemas.openxmlformats.org/drawingml/2006/main">
        <a:xfrm xmlns:a="http://schemas.openxmlformats.org/drawingml/2006/main">
          <a:off x="253365" y="2317899"/>
          <a:ext cx="1074420" cy="232083"/>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a:t>单位：万元</a:t>
          </a:r>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8421</Words>
  <Characters>8898</Characters>
  <Lines>61</Lines>
  <Paragraphs>17</Paragraphs>
  <TotalTime>3</TotalTime>
  <ScaleCrop>false</ScaleCrop>
  <LinksUpToDate>false</LinksUpToDate>
  <CharactersWithSpaces>9092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2025-12-04T00:20:23Z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4C694930D7424CDDA69D3822F1C2BBC8_13</vt:lpwstr>
  </property>
  <property fmtid="{D5CDD505-2E9C-101B-9397-08002B2CF9AE}" pid="4" name="KSOTemplateDocerSaveRecord">
    <vt:lpwstr>eyJoZGlkIjoiNjY1ZjhmYjM0MDVlMmI3Y2E4YmJmMDI4MGI0MjllMWUifQ==</vt:lpwstr>
  </property>
</Properties>
</file>