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28F4E">
      <w:pPr>
        <w:pStyle w:val="2"/>
        <w:spacing w:before="93"/>
        <w:jc w:val="center"/>
        <w:rPr>
          <w:rFonts w:ascii="Times New Roman" w:eastAsia="方正小标宋简体"/>
          <w:kern w:val="2"/>
          <w:sz w:val="44"/>
          <w:szCs w:val="44"/>
        </w:rPr>
      </w:pPr>
      <w:bookmarkStart w:id="0" w:name="_Toc15396597"/>
      <w:bookmarkStart w:id="1" w:name="_Toc15378441"/>
      <w:bookmarkStart w:id="2" w:name="_Toc15377193"/>
      <w:bookmarkStart w:id="3" w:name="_Toc15396475"/>
      <w:bookmarkStart w:id="4" w:name="_Toc15377425"/>
      <w:bookmarkStart w:id="5" w:name="_Toc15306267"/>
    </w:p>
    <w:p w14:paraId="09D5022A">
      <w:pPr>
        <w:pStyle w:val="2"/>
        <w:spacing w:before="93"/>
        <w:jc w:val="center"/>
        <w:rPr>
          <w:rFonts w:ascii="Times New Roman" w:eastAsia="方正小标宋简体"/>
          <w:kern w:val="2"/>
          <w:sz w:val="44"/>
          <w:szCs w:val="44"/>
        </w:rPr>
      </w:pPr>
    </w:p>
    <w:p w14:paraId="496C661B">
      <w:pPr>
        <w:pStyle w:val="2"/>
        <w:spacing w:before="93"/>
        <w:jc w:val="center"/>
        <w:rPr>
          <w:rFonts w:ascii="Times New Roman" w:eastAsia="方正小标宋简体"/>
          <w:kern w:val="2"/>
          <w:sz w:val="44"/>
          <w:szCs w:val="44"/>
        </w:rPr>
      </w:pPr>
    </w:p>
    <w:p w14:paraId="1D167A9C">
      <w:pPr>
        <w:pStyle w:val="2"/>
        <w:spacing w:before="93"/>
        <w:jc w:val="center"/>
        <w:rPr>
          <w:rFonts w:ascii="Times New Roman" w:eastAsia="方正小标宋简体"/>
          <w:kern w:val="2"/>
          <w:sz w:val="44"/>
          <w:szCs w:val="44"/>
        </w:rPr>
      </w:pPr>
    </w:p>
    <w:bookmarkEnd w:id="0"/>
    <w:bookmarkEnd w:id="1"/>
    <w:bookmarkEnd w:id="2"/>
    <w:bookmarkEnd w:id="3"/>
    <w:bookmarkEnd w:id="4"/>
    <w:p w14:paraId="0A6395B9">
      <w:pPr>
        <w:pStyle w:val="2"/>
        <w:spacing w:before="93"/>
        <w:jc w:val="center"/>
        <w:rPr>
          <w:rFonts w:ascii="Times New Roman" w:eastAsia="方正小标宋简体"/>
          <w:kern w:val="2"/>
          <w:sz w:val="72"/>
          <w:szCs w:val="72"/>
        </w:rPr>
      </w:pPr>
      <w:bookmarkStart w:id="6" w:name="_Toc15377426"/>
      <w:bookmarkStart w:id="7" w:name="_Toc15396476"/>
      <w:bookmarkStart w:id="8" w:name="_Toc15396598"/>
      <w:bookmarkStart w:id="9" w:name="_Toc15377194"/>
      <w:bookmarkStart w:id="10" w:name="_Toc15378442"/>
      <w:r>
        <w:rPr>
          <w:rFonts w:hint="eastAsia" w:ascii="Times New Roman" w:eastAsia="方正小标宋简体"/>
          <w:kern w:val="2"/>
          <w:sz w:val="72"/>
          <w:szCs w:val="72"/>
        </w:rPr>
        <w:t>2024年度</w:t>
      </w:r>
    </w:p>
    <w:p w14:paraId="131EA3DF">
      <w:pPr>
        <w:pStyle w:val="2"/>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四川省</w:t>
      </w:r>
      <w:bookmarkEnd w:id="5"/>
      <w:bookmarkStart w:id="11" w:name="_Toc15306268"/>
      <w:r>
        <w:rPr>
          <w:rFonts w:hint="eastAsia" w:ascii="Times New Roman" w:eastAsia="方正小标宋简体"/>
          <w:kern w:val="2"/>
          <w:sz w:val="72"/>
          <w:szCs w:val="72"/>
        </w:rPr>
        <w:t>峨</w:t>
      </w:r>
      <w:r>
        <w:rPr>
          <w:rFonts w:hint="eastAsia" w:ascii="Times New Roman" w:eastAsia="方正小标宋简体"/>
          <w:kern w:val="2"/>
          <w:sz w:val="72"/>
          <w:szCs w:val="72"/>
          <w:lang w:eastAsia="zh-CN"/>
        </w:rPr>
        <w:t>乐山市</w:t>
      </w:r>
      <w:bookmarkStart w:id="67" w:name="_GoBack"/>
      <w:bookmarkEnd w:id="67"/>
      <w:r>
        <w:rPr>
          <w:rFonts w:hint="eastAsia" w:ascii="Times New Roman" w:eastAsia="方正小标宋简体"/>
          <w:kern w:val="2"/>
          <w:sz w:val="72"/>
          <w:szCs w:val="72"/>
        </w:rPr>
        <w:t>眉山市</w:t>
      </w:r>
    </w:p>
    <w:p w14:paraId="62595004">
      <w:pPr>
        <w:pStyle w:val="2"/>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龙池镇小学校</w:t>
      </w:r>
    </w:p>
    <w:p w14:paraId="1B3BEC90">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单位决算</w:t>
      </w:r>
      <w:bookmarkEnd w:id="6"/>
      <w:bookmarkEnd w:id="7"/>
      <w:bookmarkEnd w:id="8"/>
      <w:bookmarkEnd w:id="9"/>
      <w:bookmarkEnd w:id="10"/>
      <w:bookmarkEnd w:id="11"/>
    </w:p>
    <w:p w14:paraId="77E6B599">
      <w:pPr>
        <w:widowControl/>
        <w:jc w:val="center"/>
        <w:rPr>
          <w:rFonts w:eastAsia="黑体"/>
          <w:sz w:val="48"/>
          <w:szCs w:val="48"/>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72375B37">
      <w:pPr>
        <w:widowControl/>
        <w:jc w:val="center"/>
        <w:rPr>
          <w:rFonts w:eastAsia="黑体"/>
          <w:sz w:val="48"/>
          <w:szCs w:val="48"/>
        </w:rPr>
      </w:pPr>
      <w:r>
        <w:rPr>
          <w:rFonts w:hint="eastAsia" w:eastAsia="黑体"/>
          <w:sz w:val="48"/>
          <w:szCs w:val="48"/>
        </w:rPr>
        <w:t>目录</w:t>
      </w:r>
    </w:p>
    <w:p w14:paraId="1C489122">
      <w:pPr>
        <w:widowControl/>
        <w:jc w:val="center"/>
        <w:rPr>
          <w:rFonts w:eastAsia="黑体" w:cstheme="minorBidi"/>
          <w:sz w:val="28"/>
          <w:szCs w:val="28"/>
        </w:rPr>
      </w:pPr>
    </w:p>
    <w:p w14:paraId="34B21384">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 xml:space="preserve"> 日</w:t>
      </w:r>
    </w:p>
    <w:p w14:paraId="0071B2BF"/>
    <w:p w14:paraId="21A8E1B4">
      <w:pPr>
        <w:pStyle w:val="12"/>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第一部分 部门概况</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3</w:t>
      </w:r>
    </w:p>
    <w:p w14:paraId="4CF3A95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3</w:t>
      </w:r>
    </w:p>
    <w:p w14:paraId="057D079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二、机构设置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7</w:t>
      </w:r>
    </w:p>
    <w:p w14:paraId="6C159921">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hint="eastAsia" w:ascii="黑体" w:hAnsi="黑体" w:eastAsia="黑体" w:cs="黑体"/>
          <w:sz w:val="32"/>
          <w:szCs w:val="32"/>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1"/>
          <w:szCs w:val="21"/>
        </w:rPr>
        <w:t>9</w:t>
      </w:r>
    </w:p>
    <w:p w14:paraId="5D8FB107">
      <w:pPr>
        <w:pStyle w:val="12"/>
        <w:adjustRightInd w:val="0"/>
        <w:snapToGrid w:val="0"/>
        <w:spacing w:before="0" w:line="560" w:lineRule="exact"/>
        <w:ind w:firstLine="640" w:firstLineChars="200"/>
        <w:jc w:val="left"/>
        <w:rPr>
          <w:rFonts w:ascii="Times New Roman" w:hAnsi="Times New Roman" w:eastAsia="黑体" w:cs="黑体"/>
          <w:sz w:val="32"/>
          <w:szCs w:val="32"/>
        </w:rPr>
      </w:pPr>
      <w:r>
        <w:rPr>
          <w:rFonts w:hint="eastAsia" w:ascii="Times New Roman" w:hAnsi="Times New Roman" w:eastAsia="仿宋_GB2312" w:cs="仿宋_GB2312"/>
          <w:sz w:val="32"/>
          <w:szCs w:val="32"/>
        </w:rPr>
        <w:t>一、收入支出决算总体情况说明</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1"/>
          <w:szCs w:val="21"/>
        </w:rPr>
        <w:t>9</w:t>
      </w:r>
    </w:p>
    <w:p w14:paraId="0E461CA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二、收入决算情况说明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9</w:t>
      </w:r>
    </w:p>
    <w:p w14:paraId="0C554511">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 xml:space="preserve">三、支出决算情况说明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10</w:t>
      </w:r>
    </w:p>
    <w:p w14:paraId="365395E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11</w:t>
      </w:r>
    </w:p>
    <w:p w14:paraId="7751CAB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五、一般公共预算财政拨款支出决算情况说明 </w:t>
      </w:r>
      <w:r>
        <w:rPr>
          <w:rFonts w:ascii="Arial" w:hAnsi="Arial" w:cs="Arial"/>
          <w:sz w:val="24"/>
        </w:rPr>
        <w:t>…………</w:t>
      </w:r>
      <w:r>
        <w:rPr>
          <w:rFonts w:hint="eastAsia" w:ascii="Arial" w:hAnsi="Arial" w:cs="Arial"/>
          <w:szCs w:val="21"/>
        </w:rPr>
        <w:t>11</w:t>
      </w:r>
    </w:p>
    <w:p w14:paraId="2A4F1EB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六、一般公共预算财政拨款基本支出决算情况说明 </w:t>
      </w:r>
      <w:r>
        <w:rPr>
          <w:rFonts w:ascii="Arial" w:hAnsi="Arial" w:cs="Arial"/>
          <w:sz w:val="24"/>
        </w:rPr>
        <w:t>…</w:t>
      </w:r>
      <w:r>
        <w:rPr>
          <w:rFonts w:hint="eastAsia" w:ascii="Arial" w:hAnsi="Arial" w:cs="Arial"/>
          <w:szCs w:val="21"/>
        </w:rPr>
        <w:t>14</w:t>
      </w:r>
    </w:p>
    <w:p w14:paraId="3440EF1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七、财政拨款“三公”经费支出决算情况说明 </w:t>
      </w:r>
      <w:r>
        <w:rPr>
          <w:rFonts w:ascii="Arial" w:hAnsi="Arial" w:cs="Arial"/>
          <w:sz w:val="24"/>
        </w:rPr>
        <w:t>…………</w:t>
      </w:r>
      <w:r>
        <w:rPr>
          <w:rFonts w:hint="eastAsia" w:ascii="Arial" w:hAnsi="Arial" w:cs="Arial"/>
          <w:szCs w:val="21"/>
        </w:rPr>
        <w:t>15</w:t>
      </w:r>
    </w:p>
    <w:p w14:paraId="4A6ACDA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八、政府性基金预算支出决算情况说明  </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15</w:t>
      </w:r>
    </w:p>
    <w:p w14:paraId="5DC11CA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15</w:t>
      </w:r>
    </w:p>
    <w:p w14:paraId="7ABD1E7B">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 xml:space="preserve">十、其他重要事项的情况说明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15</w:t>
      </w:r>
    </w:p>
    <w:p w14:paraId="73A9C3A2">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第三部分 名词解释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18</w:t>
      </w:r>
      <w:r>
        <w:rPr>
          <w:rFonts w:hint="eastAsia" w:ascii="Times New Roman" w:hAnsi="Times New Roman" w:eastAsia="黑体" w:cs="黑体"/>
          <w:sz w:val="32"/>
          <w:szCs w:val="32"/>
        </w:rPr>
        <w:t xml:space="preserve">  </w:t>
      </w:r>
    </w:p>
    <w:p w14:paraId="7BE38276">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22</w:t>
      </w:r>
    </w:p>
    <w:p w14:paraId="404F19F3">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43</w:t>
      </w:r>
    </w:p>
    <w:p w14:paraId="67D4C06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一、收入支出决算总表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43</w:t>
      </w:r>
    </w:p>
    <w:p w14:paraId="0D39753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二、收入决算表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43</w:t>
      </w:r>
    </w:p>
    <w:p w14:paraId="5C506C0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三、支出决算表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43</w:t>
      </w:r>
    </w:p>
    <w:p w14:paraId="4293EBA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四、财政拨款收入支出决算总表 </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43</w:t>
      </w:r>
    </w:p>
    <w:p w14:paraId="0D7E5FC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五、财政拨款支出决算明细表  </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43</w:t>
      </w:r>
    </w:p>
    <w:p w14:paraId="5F99E9D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六、一般公共预算财政拨款支出决算表 </w:t>
      </w:r>
      <w:r>
        <w:rPr>
          <w:rFonts w:ascii="Arial" w:hAnsi="Arial" w:cs="Arial"/>
          <w:sz w:val="24"/>
        </w:rPr>
        <w:t>…………………</w:t>
      </w:r>
      <w:r>
        <w:rPr>
          <w:rFonts w:hint="eastAsia" w:ascii="Arial" w:hAnsi="Arial" w:cs="Arial"/>
          <w:sz w:val="24"/>
        </w:rPr>
        <w:t xml:space="preserve"> 43</w:t>
      </w:r>
    </w:p>
    <w:p w14:paraId="31BA65E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七、一般公共预算财政拨款支出决算明细表  </w:t>
      </w:r>
      <w:r>
        <w:rPr>
          <w:rFonts w:ascii="Arial" w:hAnsi="Arial" w:cs="Arial"/>
          <w:sz w:val="24"/>
        </w:rPr>
        <w:t>…………</w:t>
      </w:r>
      <w:r>
        <w:rPr>
          <w:rFonts w:hint="eastAsia" w:ascii="Arial" w:hAnsi="Arial" w:cs="Arial"/>
          <w:sz w:val="24"/>
        </w:rPr>
        <w:t xml:space="preserve"> 43</w:t>
      </w:r>
    </w:p>
    <w:p w14:paraId="40701A7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八、一般公共预算财政拨款基本支出决算明细表 </w:t>
      </w:r>
      <w:r>
        <w:rPr>
          <w:rFonts w:ascii="Arial" w:hAnsi="Arial" w:cs="Arial"/>
          <w:sz w:val="24"/>
        </w:rPr>
        <w:t>……</w:t>
      </w:r>
      <w:r>
        <w:rPr>
          <w:rFonts w:hint="eastAsia" w:ascii="Arial" w:hAnsi="Arial" w:cs="Arial"/>
          <w:sz w:val="24"/>
        </w:rPr>
        <w:t xml:space="preserve"> 43</w:t>
      </w:r>
    </w:p>
    <w:p w14:paraId="551D3D7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九、一般公共预算财政拨款项目支出决算表  </w:t>
      </w:r>
      <w:r>
        <w:rPr>
          <w:rFonts w:ascii="Arial" w:hAnsi="Arial" w:cs="Arial"/>
          <w:sz w:val="24"/>
        </w:rPr>
        <w:t>…………</w:t>
      </w:r>
      <w:r>
        <w:rPr>
          <w:rFonts w:hint="eastAsia" w:ascii="Arial" w:hAnsi="Arial" w:cs="Arial"/>
          <w:sz w:val="24"/>
        </w:rPr>
        <w:t xml:space="preserve"> 43</w:t>
      </w:r>
    </w:p>
    <w:p w14:paraId="499157C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ascii="Arial" w:hAnsi="Arial" w:cs="Arial"/>
          <w:sz w:val="24"/>
        </w:rPr>
        <w:t>…………</w:t>
      </w:r>
      <w:r>
        <w:rPr>
          <w:rFonts w:hint="eastAsia" w:ascii="Arial" w:hAnsi="Arial" w:cs="Arial"/>
          <w:sz w:val="24"/>
        </w:rPr>
        <w:t xml:space="preserve"> 43</w:t>
      </w:r>
    </w:p>
    <w:p w14:paraId="322C59C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ascii="Arial" w:hAnsi="Arial" w:cs="Arial"/>
          <w:sz w:val="24"/>
        </w:rPr>
        <w:t>…</w:t>
      </w:r>
      <w:r>
        <w:rPr>
          <w:rFonts w:hint="eastAsia" w:ascii="Arial" w:hAnsi="Arial" w:cs="Arial"/>
          <w:sz w:val="24"/>
        </w:rPr>
        <w:t xml:space="preserve"> 43</w:t>
      </w:r>
    </w:p>
    <w:p w14:paraId="701D2D9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ascii="Arial" w:hAnsi="Arial" w:cs="Arial"/>
          <w:sz w:val="24"/>
        </w:rPr>
        <w:t>…………</w:t>
      </w:r>
      <w:r>
        <w:rPr>
          <w:rFonts w:hint="eastAsia" w:ascii="Arial" w:hAnsi="Arial" w:cs="Arial"/>
          <w:sz w:val="24"/>
        </w:rPr>
        <w:t xml:space="preserve"> 43</w:t>
      </w:r>
    </w:p>
    <w:p w14:paraId="52760ED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十三、财政拨款“三公”经费支出决算表    </w:t>
      </w:r>
      <w:r>
        <w:rPr>
          <w:rFonts w:ascii="Arial" w:hAnsi="Arial" w:cs="Arial"/>
          <w:sz w:val="24"/>
        </w:rPr>
        <w:t>…………</w:t>
      </w:r>
      <w:r>
        <w:rPr>
          <w:rFonts w:hint="eastAsia" w:ascii="Arial" w:hAnsi="Arial" w:cs="Arial"/>
          <w:sz w:val="24"/>
        </w:rPr>
        <w:t xml:space="preserve"> 43</w:t>
      </w:r>
    </w:p>
    <w:p w14:paraId="16B4BB7E">
      <w:pPr>
        <w:pStyle w:val="14"/>
        <w:adjustRightInd w:val="0"/>
        <w:snapToGrid w:val="0"/>
        <w:spacing w:line="560" w:lineRule="exact"/>
        <w:ind w:left="0" w:leftChars="0" w:firstLine="640" w:firstLineChars="200"/>
        <w:jc w:val="left"/>
        <w:rPr>
          <w:rFonts w:eastAsia="仿宋_GB2312" w:cs="仿宋_GB2312"/>
          <w:sz w:val="32"/>
          <w:szCs w:val="32"/>
        </w:rPr>
      </w:pPr>
    </w:p>
    <w:p w14:paraId="4B2B9BC5">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4902F2FB">
      <w:pPr>
        <w:pStyle w:val="3"/>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14:paraId="6DB2F8A7">
      <w:pPr>
        <w:pStyle w:val="4"/>
        <w:numPr>
          <w:ilvl w:val="0"/>
          <w:numId w:val="1"/>
        </w:numPr>
        <w:rPr>
          <w:rFonts w:ascii="Times New Roman" w:hAnsi="Times New Roman" w:eastAsia="黑体"/>
          <w:b w:val="0"/>
        </w:rPr>
      </w:pPr>
      <w:r>
        <w:rPr>
          <w:rFonts w:hint="eastAsia" w:ascii="Times New Roman" w:hAnsi="Times New Roman" w:eastAsia="黑体"/>
          <w:b w:val="0"/>
        </w:rPr>
        <w:t>部门职责</w:t>
      </w:r>
    </w:p>
    <w:p w14:paraId="1203349D">
      <w:pPr>
        <w:pStyle w:val="4"/>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038DF87F">
      <w:pPr>
        <w:pStyle w:val="4"/>
        <w:ind w:firstLine="640" w:firstLineChars="200"/>
        <w:rPr>
          <w:rFonts w:ascii="仿宋" w:hAnsi="仿宋" w:eastAsia="仿宋" w:cs="Times New Roman"/>
          <w:b w:val="0"/>
          <w:bCs w:val="0"/>
          <w:color w:val="000000"/>
        </w:rPr>
      </w:pPr>
      <w:r>
        <w:rPr>
          <w:rFonts w:hint="eastAsia" w:ascii="仿宋" w:hAnsi="仿宋" w:eastAsia="仿宋" w:cs="Times New Roman"/>
          <w:b w:val="0"/>
          <w:bCs w:val="0"/>
          <w:color w:val="000000"/>
        </w:rPr>
        <w:t>实施小学义务教育，促进基础教育发展。进行小学学历教育。</w:t>
      </w:r>
    </w:p>
    <w:p w14:paraId="3EF9B4A0">
      <w:pPr>
        <w:pStyle w:val="2"/>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（二）2023年重点工作完成情况</w:t>
      </w:r>
    </w:p>
    <w:p w14:paraId="29322138">
      <w:pPr>
        <w:ind w:firstLine="480" w:firstLineChars="150"/>
        <w:rPr>
          <w:rFonts w:ascii="仿宋" w:hAnsi="仿宋" w:eastAsia="仿宋"/>
          <w:sz w:val="32"/>
          <w:szCs w:val="32"/>
        </w:rPr>
      </w:pPr>
      <w:r>
        <w:rPr>
          <w:rFonts w:hint="eastAsia" w:ascii="仿宋" w:hAnsi="仿宋" w:eastAsia="仿宋"/>
          <w:sz w:val="32"/>
          <w:szCs w:val="32"/>
        </w:rPr>
        <w:t xml:space="preserve"> 本年度，我校坚持以教学常规管理为切入点，依法治校，认真抓好学校各项管理工作，努力构建和谐校园、平安校园，较好地完成了本年度的工作任务。现将一年来的工作总结如下：</w:t>
      </w:r>
    </w:p>
    <w:p w14:paraId="336F1018">
      <w:pPr>
        <w:pStyle w:val="28"/>
        <w:ind w:firstLine="320" w:firstLineChars="100"/>
        <w:rPr>
          <w:rStyle w:val="18"/>
          <w:rFonts w:ascii="仿宋" w:hAnsi="仿宋" w:eastAsia="仿宋"/>
          <w:b w:val="0"/>
          <w:bCs/>
          <w:sz w:val="32"/>
          <w:szCs w:val="32"/>
        </w:rPr>
      </w:pPr>
      <w:r>
        <w:rPr>
          <w:rStyle w:val="18"/>
          <w:rFonts w:hint="eastAsia" w:ascii="仿宋" w:hAnsi="仿宋" w:eastAsia="仿宋"/>
          <w:b w:val="0"/>
          <w:bCs/>
          <w:sz w:val="32"/>
          <w:szCs w:val="32"/>
        </w:rPr>
        <w:t>1.强化师德师风建设，促进校园和谐发展</w:t>
      </w:r>
    </w:p>
    <w:p w14:paraId="0F0344CE">
      <w:pPr>
        <w:ind w:firstLine="640" w:firstLineChars="200"/>
        <w:rPr>
          <w:rFonts w:ascii="仿宋" w:hAnsi="仿宋" w:eastAsia="仿宋"/>
          <w:sz w:val="32"/>
          <w:szCs w:val="32"/>
        </w:rPr>
      </w:pPr>
      <w:r>
        <w:rPr>
          <w:rFonts w:hint="eastAsia" w:ascii="仿宋" w:hAnsi="仿宋" w:eastAsia="仿宋"/>
          <w:sz w:val="32"/>
          <w:szCs w:val="32"/>
        </w:rPr>
        <w:t>教师的素质直接影响着学风和校风，教师的形象直接关系着学生素质的培养。师德需要培养，需要教育，更需要每位教师的自我修养和</w:t>
      </w:r>
      <w:r>
        <w:rPr>
          <w:rFonts w:ascii="仿宋" w:hAnsi="仿宋" w:eastAsia="仿宋"/>
          <w:sz w:val="32"/>
          <w:szCs w:val="32"/>
        </w:rPr>
        <w:t>加强教师意识形态教育。</w:t>
      </w:r>
    </w:p>
    <w:p w14:paraId="0FFA3900">
      <w:pPr>
        <w:ind w:firstLine="640" w:firstLineChars="200"/>
        <w:rPr>
          <w:rFonts w:ascii="仿宋" w:hAnsi="仿宋" w:eastAsia="仿宋"/>
          <w:sz w:val="32"/>
          <w:szCs w:val="32"/>
        </w:rPr>
      </w:pPr>
      <w:r>
        <w:rPr>
          <w:rFonts w:hint="eastAsia" w:eastAsia="仿宋"/>
          <w:sz w:val="32"/>
          <w:szCs w:val="32"/>
        </w:rPr>
        <w:t>（1）</w:t>
      </w:r>
      <w:r>
        <w:rPr>
          <w:rFonts w:hint="eastAsia" w:ascii="仿宋" w:hAnsi="仿宋" w:eastAsia="仿宋"/>
          <w:sz w:val="32"/>
          <w:szCs w:val="32"/>
        </w:rPr>
        <w:t>思想上高度重视。</w:t>
      </w:r>
    </w:p>
    <w:p w14:paraId="6636AA97">
      <w:pPr>
        <w:ind w:firstLine="640" w:firstLineChars="200"/>
        <w:rPr>
          <w:rFonts w:ascii="仿宋" w:hAnsi="仿宋" w:eastAsia="仿宋"/>
          <w:sz w:val="32"/>
          <w:szCs w:val="32"/>
        </w:rPr>
      </w:pPr>
      <w:r>
        <w:rPr>
          <w:rFonts w:hint="eastAsia" w:ascii="仿宋" w:hAnsi="仿宋" w:eastAsia="仿宋"/>
          <w:sz w:val="32"/>
          <w:szCs w:val="32"/>
        </w:rPr>
        <w:t>先后多次专题开会学习了上级有关教师作风建设文件，要求教师在平时的教学工作中时时严格要求自己，时时自我反省，做学生的表率。</w:t>
      </w:r>
    </w:p>
    <w:p w14:paraId="2E4B73D1">
      <w:pPr>
        <w:ind w:firstLine="640" w:firstLineChars="200"/>
        <w:rPr>
          <w:rFonts w:ascii="仿宋" w:hAnsi="仿宋" w:eastAsia="仿宋"/>
          <w:sz w:val="32"/>
          <w:szCs w:val="32"/>
        </w:rPr>
      </w:pPr>
      <w:r>
        <w:rPr>
          <w:rFonts w:hint="eastAsia" w:eastAsia="仿宋"/>
          <w:sz w:val="32"/>
          <w:szCs w:val="32"/>
        </w:rPr>
        <w:t>（2）</w:t>
      </w:r>
      <w:r>
        <w:rPr>
          <w:rFonts w:hint="eastAsia" w:ascii="仿宋" w:hAnsi="仿宋" w:eastAsia="仿宋"/>
          <w:sz w:val="32"/>
          <w:szCs w:val="32"/>
        </w:rPr>
        <w:t>开展师德培训，塑造教师为人师表的良好形象。</w:t>
      </w:r>
    </w:p>
    <w:p w14:paraId="19798956">
      <w:pPr>
        <w:ind w:firstLine="640" w:firstLineChars="200"/>
        <w:rPr>
          <w:rFonts w:ascii="仿宋" w:hAnsi="仿宋" w:eastAsia="仿宋"/>
          <w:sz w:val="32"/>
          <w:szCs w:val="32"/>
        </w:rPr>
      </w:pPr>
      <w:r>
        <w:rPr>
          <w:rFonts w:hint="eastAsia" w:ascii="仿宋" w:hAnsi="仿宋" w:eastAsia="仿宋"/>
          <w:sz w:val="32"/>
          <w:szCs w:val="32"/>
        </w:rPr>
        <w:t>学校有针对性地提出了几点要求，一是要求全体教师爱护关心学生，和学生做知心朋友、和学生的家长交朋友，不准冷嘲热讽伤害家长，更不准教师训斥家长；二是严禁教师体罚和变相体罚学生；三是禁止教师有偿补课、私自为学生乱订资料。通过开展师德师风自查活动，全体教师进一步转变了工作作风，提高了办事效率，文明执教，优质服务于学生。学生、家长对教师工作的满意度有了大幅度提高。</w:t>
      </w:r>
    </w:p>
    <w:p w14:paraId="6F8EED3A">
      <w:pPr>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2、坚持以教学为中心，全面提高教学质量</w:t>
      </w:r>
    </w:p>
    <w:p w14:paraId="65602B1F">
      <w:pPr>
        <w:ind w:firstLine="640" w:firstLineChars="200"/>
        <w:rPr>
          <w:rFonts w:ascii="仿宋" w:hAnsi="仿宋" w:eastAsia="仿宋"/>
          <w:sz w:val="32"/>
          <w:szCs w:val="32"/>
        </w:rPr>
      </w:pPr>
      <w:r>
        <w:rPr>
          <w:rFonts w:hint="eastAsia" w:ascii="仿宋" w:hAnsi="仿宋" w:eastAsia="仿宋"/>
          <w:sz w:val="32"/>
          <w:szCs w:val="32"/>
        </w:rPr>
        <w:t>教学工作始终坚持以教育教学质量为中心，以教学常规管理为切入点，强化本年度的教学工作。</w:t>
      </w:r>
    </w:p>
    <w:p w14:paraId="364AB9FC">
      <w:pPr>
        <w:ind w:firstLine="640" w:firstLineChars="200"/>
        <w:rPr>
          <w:rFonts w:ascii="仿宋" w:hAnsi="仿宋" w:eastAsia="仿宋"/>
          <w:sz w:val="32"/>
          <w:szCs w:val="32"/>
        </w:rPr>
      </w:pPr>
      <w:r>
        <w:rPr>
          <w:rFonts w:hint="eastAsia" w:ascii="仿宋" w:hAnsi="仿宋" w:eastAsia="仿宋"/>
          <w:sz w:val="32"/>
          <w:szCs w:val="32"/>
        </w:rPr>
        <w:t>（1）规范教学秩序、强化教学常规管理。学校严格执行教学“六认真”，教师做到认真备课、认真上课、认真布置批改作业，认真辅导学生，教导处做到认真检查、认真考核评价，强化教学过程每个环节的实效。除坚持每学期进行四次教学常规检查并及时通报检查结果外，平时学校处还对教师讲课进行不定期的随堂听课。</w:t>
      </w:r>
    </w:p>
    <w:p w14:paraId="419EDBB3">
      <w:pPr>
        <w:ind w:firstLine="640" w:firstLineChars="200"/>
        <w:rPr>
          <w:rFonts w:ascii="仿宋" w:hAnsi="仿宋" w:eastAsia="仿宋"/>
          <w:sz w:val="32"/>
          <w:szCs w:val="32"/>
        </w:rPr>
      </w:pPr>
      <w:r>
        <w:rPr>
          <w:rFonts w:hint="eastAsia" w:eastAsia="仿宋"/>
          <w:sz w:val="32"/>
          <w:szCs w:val="32"/>
        </w:rPr>
        <w:t>（2）</w:t>
      </w:r>
      <w:r>
        <w:rPr>
          <w:rFonts w:hint="eastAsia" w:ascii="仿宋" w:hAnsi="仿宋" w:eastAsia="仿宋"/>
          <w:sz w:val="32"/>
          <w:szCs w:val="32"/>
        </w:rPr>
        <w:t>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14:paraId="15685ED9">
      <w:pPr>
        <w:ind w:firstLine="640" w:firstLineChars="200"/>
        <w:rPr>
          <w:rStyle w:val="18"/>
          <w:rFonts w:ascii="黑体" w:hAnsi="黑体" w:eastAsia="仿宋"/>
          <w:sz w:val="32"/>
          <w:szCs w:val="32"/>
        </w:rPr>
      </w:pPr>
      <w:r>
        <w:rPr>
          <w:rStyle w:val="18"/>
          <w:rFonts w:hint="eastAsia" w:ascii="仿宋" w:hAnsi="仿宋" w:eastAsia="仿宋"/>
          <w:b w:val="0"/>
          <w:bCs/>
          <w:sz w:val="32"/>
          <w:szCs w:val="32"/>
        </w:rPr>
        <w:t>3、坚持以德育为首位，全面实施素质教育</w:t>
      </w:r>
    </w:p>
    <w:p w14:paraId="2EBD6182">
      <w:pPr>
        <w:ind w:firstLine="640" w:firstLineChars="200"/>
        <w:rPr>
          <w:rFonts w:ascii="仿宋" w:hAnsi="仿宋" w:eastAsia="仿宋"/>
          <w:sz w:val="32"/>
          <w:szCs w:val="32"/>
        </w:rPr>
      </w:pPr>
      <w:r>
        <w:rPr>
          <w:rFonts w:hint="eastAsia" w:ascii="仿宋" w:hAnsi="仿宋" w:eastAsia="仿宋"/>
          <w:sz w:val="32"/>
          <w:szCs w:val="32"/>
        </w:rPr>
        <w:t>实施素质教育，既是学校工作的基本点，也是最关键的部分。我校一直以德育工作为首位。</w:t>
      </w:r>
    </w:p>
    <w:p w14:paraId="6283BB73">
      <w:pPr>
        <w:ind w:firstLine="320" w:firstLineChars="100"/>
        <w:rPr>
          <w:rFonts w:ascii="仿宋" w:hAnsi="仿宋" w:eastAsia="仿宋"/>
          <w:sz w:val="32"/>
          <w:szCs w:val="32"/>
        </w:rPr>
      </w:pPr>
      <w:r>
        <w:rPr>
          <w:rFonts w:hint="eastAsia" w:ascii="仿宋" w:hAnsi="仿宋" w:eastAsia="仿宋"/>
          <w:sz w:val="32"/>
          <w:szCs w:val="32"/>
        </w:rPr>
        <w:t>（1）开展丰富多彩的活动（</w:t>
      </w:r>
      <w:r>
        <w:rPr>
          <w:rFonts w:eastAsia="仿宋"/>
          <w:sz w:val="32"/>
          <w:szCs w:val="32"/>
        </w:rPr>
        <w:t>1</w:t>
      </w:r>
      <w:r>
        <w:rPr>
          <w:rFonts w:hint="eastAsia" w:ascii="仿宋" w:hAnsi="仿宋" w:eastAsia="仿宋"/>
          <w:sz w:val="32"/>
          <w:szCs w:val="32"/>
        </w:rPr>
        <w:t>）坚持每周一的升旗仪式。精心准备升旗仪式，利用国旗下讲话对学生进行文明礼貌、行为习惯等教育。</w:t>
      </w:r>
    </w:p>
    <w:p w14:paraId="3DC40DA3">
      <w:pPr>
        <w:ind w:firstLine="320" w:firstLineChars="100"/>
        <w:rPr>
          <w:rFonts w:ascii="仿宋" w:hAnsi="仿宋" w:eastAsia="仿宋"/>
          <w:sz w:val="32"/>
          <w:szCs w:val="32"/>
        </w:rPr>
      </w:pPr>
      <w:r>
        <w:rPr>
          <w:rFonts w:hint="eastAsia" w:ascii="仿宋" w:hAnsi="仿宋" w:eastAsia="仿宋"/>
          <w:sz w:val="32"/>
          <w:szCs w:val="32"/>
        </w:rPr>
        <w:t>（2）开展了丰富多彩的学生社团和大课间活动，学校在培养学生个性特长上，不光局限于课程知识，通过舞蹈、乒乓球、剪纸、棋类、书法等多个特色社团活动，来培养学生兴趣，即丰富了学生的校园生活，又提高了学生的素质。        本学期，学校组织学生开展了“汉字听写比赛”、“弟子规背诵比赛”、“学生乒乓球比赛”、“元旦艺术节”等活动。并且有多名学生在县相关比赛中获奖。</w:t>
      </w:r>
    </w:p>
    <w:p w14:paraId="23A13141">
      <w:pPr>
        <w:ind w:firstLine="320" w:firstLineChars="100"/>
        <w:rPr>
          <w:rFonts w:ascii="仿宋" w:hAnsi="仿宋" w:eastAsia="仿宋"/>
          <w:sz w:val="32"/>
          <w:szCs w:val="32"/>
        </w:rPr>
      </w:pPr>
      <w:r>
        <w:rPr>
          <w:rFonts w:hint="eastAsia" w:ascii="仿宋" w:hAnsi="仿宋" w:eastAsia="仿宋"/>
          <w:sz w:val="32"/>
          <w:szCs w:val="32"/>
        </w:rPr>
        <w:t>（3）发挥家校联系作用本学期，各班主任利用微信群等经常与学生家长联系，密切关注学生动态，按时召开家长会，每月进行次家访，及时通报学生在校表现，使学校、家庭、社会齐抓共管，经过学校召开家长会和上门家访，了解到本村文化氛围浓厚，群众支持教育，渴望办好学校多出人才，他们积极为学校发展献计献策，形成德育网络。</w:t>
      </w:r>
    </w:p>
    <w:p w14:paraId="63324642">
      <w:pPr>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4、学生自主管理</w:t>
      </w:r>
    </w:p>
    <w:p w14:paraId="1F1E017B">
      <w:pPr>
        <w:ind w:firstLine="640" w:firstLineChars="200"/>
        <w:rPr>
          <w:rFonts w:ascii="仿宋" w:hAnsi="仿宋" w:eastAsia="仿宋"/>
          <w:sz w:val="32"/>
          <w:szCs w:val="32"/>
        </w:rPr>
      </w:pPr>
      <w:r>
        <w:rPr>
          <w:rFonts w:hint="eastAsia" w:ascii="仿宋" w:hAnsi="仿宋" w:eastAsia="仿宋"/>
          <w:sz w:val="32"/>
          <w:szCs w:val="32"/>
        </w:rPr>
        <w:t>自主管理是学生在教师积极引导下，将学校和班级管理中的所有岗位切割细化，形成一个个小岗位，岗位的设置突出了学生主体地位，养成学生管理的意识、习惯，形成民主思维模式，学会一定的管理方法，并最终提高学生在学校、班级的管理质量。为此，学校成立了学生自主管理委员会，下设学习、体育、纪检、文艺、卫生等部门，加强了对学生的全方位管理；主要检查学生乱买小零食、不佩戴红领巾、学校门口打闹、课间纪律、乱扔垃圾、乱投小石子等情况。值周学生严格执行值周规则，注重自己的仪表、言行，做好学生的表率。</w:t>
      </w:r>
    </w:p>
    <w:p w14:paraId="3CE9903B">
      <w:pPr>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5、加强学校安全和后勤服务工作，强化安全管理责任</w:t>
      </w:r>
    </w:p>
    <w:p w14:paraId="0A33D2FD">
      <w:pPr>
        <w:ind w:firstLine="640" w:firstLineChars="200"/>
        <w:rPr>
          <w:rFonts w:ascii="仿宋" w:hAnsi="仿宋" w:eastAsia="仿宋"/>
          <w:sz w:val="32"/>
          <w:szCs w:val="32"/>
        </w:rPr>
      </w:pPr>
      <w:r>
        <w:rPr>
          <w:rFonts w:hint="eastAsia" w:ascii="仿宋" w:hAnsi="仿宋" w:eastAsia="仿宋"/>
          <w:sz w:val="32"/>
          <w:szCs w:val="32"/>
        </w:rPr>
        <w:t>学校安全直接关系到广大师生的生命安全，关系到社会和谐稳定。学校后勤部门本着服务于教育教学工作的原则，努力创造优美舒适的校园环境，为教育教学提供安全保障，尽心尽力做好后勤服务工作。</w:t>
      </w:r>
    </w:p>
    <w:p w14:paraId="6879E08A">
      <w:pPr>
        <w:ind w:firstLine="640" w:firstLineChars="200"/>
        <w:rPr>
          <w:rFonts w:ascii="仿宋" w:hAnsi="仿宋" w:eastAsia="仿宋"/>
          <w:sz w:val="32"/>
          <w:szCs w:val="32"/>
        </w:rPr>
      </w:pPr>
      <w:r>
        <w:rPr>
          <w:rFonts w:hint="eastAsia" w:ascii="仿宋" w:hAnsi="仿宋" w:eastAsia="仿宋"/>
          <w:sz w:val="32"/>
          <w:szCs w:val="32"/>
        </w:rPr>
        <w:t>坚持常规工作不放松，确保教育教学的正常进行。①在开学初及时发放了办公用品；检修了各教室照明设施；维修了学生损坏窗户玻璃。②对各班级的财产和物品进行核查并登记入册，落实固定资产的管理工作。③每月进行了安全排查，平时也不定期对学校电器进行安全检查，并将检查记录进行汇总，发现问题及时维修。对学生损坏的课桌椅、门、锁、窗、水电也及时进行了维修。强化安全意识，紧抓安全工作不放松。①开学初，向每位学生家长都发放了《致家长的一封信》，并要求在回执上签字。学校也与教师、特别是班主任老师签订了安全目标责任书。②进一步完善了各项安全制度和应急预案，加大了安全宣传力度，认真落实了安全课进课堂，每学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值班制度落到实处，认真履行职责，严禁闲杂人等进入校园，确保校园安全。</w:t>
      </w:r>
    </w:p>
    <w:p w14:paraId="40FBEF82">
      <w:pPr>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6、工作中存在的不足和努力方向</w:t>
      </w:r>
    </w:p>
    <w:p w14:paraId="778A4D3C">
      <w:pPr>
        <w:ind w:firstLine="640" w:firstLineChars="200"/>
      </w:pPr>
      <w:r>
        <w:rPr>
          <w:rFonts w:hint="eastAsia" w:ascii="仿宋" w:hAnsi="仿宋" w:eastAsia="仿宋"/>
          <w:sz w:val="32"/>
          <w:szCs w:val="32"/>
        </w:rPr>
        <w:t>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在今后的工作中，我们将进一步加强自身建设，紧抓机遇，上下一心，迎难而上，努力提高管理水平，建立健全各项管理制度，加强学校日常管理，力争教育教学各项工作再上新台阶。</w:t>
      </w:r>
    </w:p>
    <w:p w14:paraId="3E676290">
      <w:pPr>
        <w:pStyle w:val="4"/>
        <w:rPr>
          <w:rStyle w:val="30"/>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14:paraId="7C0C2E21">
      <w:pPr>
        <w:ind w:firstLine="640" w:firstLineChars="200"/>
        <w:rPr>
          <w:rFonts w:eastAsia="仿宋"/>
        </w:rPr>
      </w:pPr>
      <w:r>
        <w:rPr>
          <w:rFonts w:hint="eastAsia" w:ascii="仿宋" w:hAnsi="仿宋" w:eastAsia="仿宋"/>
          <w:sz w:val="32"/>
          <w:szCs w:val="32"/>
        </w:rPr>
        <w:t>峨眉山市龙池镇小学校属于峨眉山市教育局部门下属的二级预算单位，下设独立编制机构1个，其中行政机构0个，参照公务员法管理的事业机构0个，其他事业机构1个。</w:t>
      </w:r>
    </w:p>
    <w:p w14:paraId="4374DF8B">
      <w:pPr>
        <w:pStyle w:val="2"/>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sz w:val="32"/>
          <w:szCs w:val="32"/>
        </w:rPr>
        <w:t>峨眉山市</w:t>
      </w:r>
      <w:r>
        <w:rPr>
          <w:rFonts w:hint="eastAsia"/>
          <w:sz w:val="32"/>
          <w:szCs w:val="32"/>
        </w:rPr>
        <w:t>龙池镇小学校</w:t>
      </w:r>
      <w:r>
        <w:rPr>
          <w:rFonts w:hint="eastAsia" w:ascii="Times New Roman" w:cs="仿宋_GB2312"/>
          <w:sz w:val="32"/>
          <w:szCs w:val="32"/>
        </w:rPr>
        <w:t>2024年度部门决算编制范围的预算单位包括：</w:t>
      </w:r>
    </w:p>
    <w:p w14:paraId="456F73D4">
      <w:pPr>
        <w:widowControl/>
        <w:ind w:firstLine="640" w:firstLineChars="200"/>
        <w:jc w:val="left"/>
        <w:rPr>
          <w:rFonts w:eastAsia="仿宋"/>
          <w:kern w:val="0"/>
          <w:sz w:val="32"/>
          <w:szCs w:val="32"/>
        </w:rPr>
      </w:pPr>
      <w:r>
        <w:rPr>
          <w:rFonts w:hint="eastAsia" w:cs="仿宋_GB2312"/>
          <w:sz w:val="32"/>
          <w:szCs w:val="32"/>
        </w:rPr>
        <w:t>1、峨眉</w:t>
      </w:r>
      <w:r>
        <w:rPr>
          <w:rFonts w:hint="eastAsia" w:ascii="仿宋" w:hAnsi="仿宋" w:eastAsia="仿宋"/>
          <w:sz w:val="32"/>
          <w:szCs w:val="32"/>
        </w:rPr>
        <w:t>山市龙池镇小学校</w:t>
      </w:r>
      <w:r>
        <w:rPr>
          <w:rFonts w:eastAsia="仿宋"/>
          <w:sz w:val="32"/>
          <w:szCs w:val="32"/>
        </w:rPr>
        <w:br w:type="page"/>
      </w:r>
    </w:p>
    <w:p w14:paraId="6715843D">
      <w:pPr>
        <w:pStyle w:val="3"/>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2024年度部门决算情况说明</w:t>
      </w:r>
      <w:bookmarkEnd w:id="16"/>
      <w:bookmarkEnd w:id="17"/>
    </w:p>
    <w:p w14:paraId="796F70C3"/>
    <w:p w14:paraId="5B5499D8">
      <w:pPr>
        <w:pStyle w:val="28"/>
        <w:spacing w:line="600" w:lineRule="exact"/>
        <w:ind w:firstLine="640"/>
        <w:outlineLvl w:val="1"/>
        <w:rPr>
          <w:rStyle w:val="30"/>
          <w:rFonts w:ascii="Times New Roman" w:hAnsi="Times New Roman" w:eastAsia="黑体"/>
          <w:b w:val="0"/>
        </w:rPr>
      </w:pPr>
      <w:bookmarkStart w:id="18" w:name="_Toc15396603"/>
      <w:bookmarkStart w:id="19"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8"/>
      <w:bookmarkEnd w:id="19"/>
    </w:p>
    <w:p w14:paraId="305A7AB0">
      <w:pPr>
        <w:pStyle w:val="28"/>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1183.51</w:t>
      </w:r>
      <w:r>
        <w:rPr>
          <w:rFonts w:hint="eastAsia" w:eastAsia="仿宋_GB2312" w:cs="仿宋_GB2312"/>
          <w:sz w:val="32"/>
          <w:szCs w:val="32"/>
        </w:rPr>
        <w:t>万元。与2023年度相比，收入、支出总计各增加12.65万元，增长1.1%。主要变动原因是教师工资变动</w:t>
      </w:r>
      <w:r>
        <w:rPr>
          <w:rFonts w:hint="eastAsia" w:eastAsia="仿宋_GB2312" w:cs="仿宋_GB2312"/>
          <w:sz w:val="32"/>
          <w:szCs w:val="32"/>
          <w:lang w:val="en-US" w:eastAsia="zh-CN"/>
        </w:rPr>
        <w:t>。</w:t>
      </w:r>
    </w:p>
    <w:p w14:paraId="15686444">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3B80CB2A">
      <w:pPr>
        <w:pStyle w:val="2"/>
        <w:spacing w:before="93"/>
        <w:rPr>
          <w:rFonts w:ascii="Times New Roman" w:cs="仿宋_GB2312"/>
          <w:sz w:val="32"/>
          <w:szCs w:val="32"/>
        </w:rPr>
      </w:pPr>
      <w:r>
        <w:rPr>
          <w:rFonts w:hint="eastAsia"/>
        </w:rPr>
        <w:t xml:space="preserve">   </w:t>
      </w:r>
      <w:r>
        <w:drawing>
          <wp:inline distT="0" distB="0" distL="114300" distR="114300">
            <wp:extent cx="4733925" cy="28670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4733925" cy="2867025"/>
                    </a:xfrm>
                    <a:prstGeom prst="rect">
                      <a:avLst/>
                    </a:prstGeom>
                    <a:noFill/>
                    <a:ln>
                      <a:noFill/>
                    </a:ln>
                  </pic:spPr>
                </pic:pic>
              </a:graphicData>
            </a:graphic>
          </wp:inline>
        </w:drawing>
      </w:r>
    </w:p>
    <w:p w14:paraId="3B4FF366">
      <w:pPr>
        <w:pStyle w:val="28"/>
        <w:spacing w:line="600" w:lineRule="exact"/>
        <w:ind w:firstLine="640"/>
        <w:outlineLvl w:val="1"/>
        <w:rPr>
          <w:rFonts w:eastAsia="黑体"/>
          <w:sz w:val="32"/>
          <w:szCs w:val="32"/>
        </w:rPr>
      </w:pPr>
      <w:bookmarkStart w:id="20" w:name="_Toc15396604"/>
      <w:bookmarkStart w:id="21" w:name="_Toc15377206"/>
    </w:p>
    <w:p w14:paraId="508205F5">
      <w:pPr>
        <w:pStyle w:val="28"/>
        <w:spacing w:line="600" w:lineRule="exact"/>
        <w:ind w:firstLine="640"/>
        <w:outlineLvl w:val="1"/>
        <w:rPr>
          <w:rFonts w:eastAsia="黑体"/>
          <w:sz w:val="32"/>
          <w:szCs w:val="32"/>
        </w:rPr>
      </w:pPr>
      <w:r>
        <w:rPr>
          <w:rFonts w:hint="eastAsia" w:eastAsia="黑体"/>
          <w:sz w:val="32"/>
          <w:szCs w:val="32"/>
        </w:rPr>
        <w:t>二、收入决算情况说明</w:t>
      </w:r>
      <w:bookmarkEnd w:id="20"/>
      <w:bookmarkEnd w:id="21"/>
    </w:p>
    <w:p w14:paraId="1B508E19">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2024年度本年收入合计1173.35万元，其中：一般公共预算财政拨款收入1128.28万元，占96.15%；政府性基金预算财政拨款收入7.7万元，占0.6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%；国有资本经营预算财政拨款收入0万元，占0%；上级补助收入0万元，占0%；事业收入0万元，占0%；经营收入0万元，占0%；附属单位上缴收入0万元，占0%；其他收入37.36万元，占3.1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p>
    <w:p w14:paraId="43AEFECF">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0322C5B5">
      <w:pPr>
        <w:pStyle w:val="2"/>
        <w:spacing w:before="93"/>
        <w:rPr>
          <w:rFonts w:ascii="Times New Roman" w:cs="仿宋_GB2312"/>
          <w:sz w:val="32"/>
          <w:szCs w:val="32"/>
        </w:rPr>
      </w:pPr>
      <w:r>
        <w:rPr>
          <w:rFonts w:hint="eastAsia" w:ascii="Times New Roman" w:cs="仿宋_GB2312"/>
          <w:sz w:val="32"/>
          <w:szCs w:val="32"/>
        </w:rPr>
        <w:t xml:space="preserve">     </w:t>
      </w:r>
      <w:r>
        <w:rPr>
          <w:rFonts w:hint="eastAsia" w:ascii="Times New Roman" w:cs="仿宋_GB2312"/>
          <w:sz w:val="32"/>
          <w:szCs w:val="32"/>
        </w:rPr>
        <w:drawing>
          <wp:inline distT="0" distB="0" distL="114300" distR="114300">
            <wp:extent cx="4011295" cy="2755265"/>
            <wp:effectExtent l="0" t="0" r="825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0"/>
                    <a:stretch>
                      <a:fillRect/>
                    </a:stretch>
                  </pic:blipFill>
                  <pic:spPr>
                    <a:xfrm>
                      <a:off x="0" y="0"/>
                      <a:ext cx="4011295" cy="2755265"/>
                    </a:xfrm>
                    <a:prstGeom prst="rect">
                      <a:avLst/>
                    </a:prstGeom>
                  </pic:spPr>
                </pic:pic>
              </a:graphicData>
            </a:graphic>
          </wp:inline>
        </w:drawing>
      </w:r>
    </w:p>
    <w:p w14:paraId="011F7516">
      <w:pPr>
        <w:pStyle w:val="28"/>
        <w:spacing w:line="600" w:lineRule="exact"/>
        <w:ind w:firstLine="640"/>
        <w:outlineLvl w:val="1"/>
        <w:rPr>
          <w:rStyle w:val="30"/>
          <w:rFonts w:ascii="Times New Roman" w:hAnsi="Times New Roman" w:eastAsia="黑体"/>
          <w:b w:val="0"/>
        </w:rPr>
      </w:pPr>
      <w:bookmarkStart w:id="22" w:name="_Toc15396605"/>
      <w:bookmarkStart w:id="23" w:name="_Toc15377207"/>
      <w:r>
        <w:rPr>
          <w:rFonts w:hint="eastAsia" w:eastAsia="黑体"/>
          <w:sz w:val="32"/>
          <w:szCs w:val="32"/>
        </w:rPr>
        <w:t>三、支</w:t>
      </w:r>
      <w:r>
        <w:rPr>
          <w:rStyle w:val="30"/>
          <w:rFonts w:hint="eastAsia" w:ascii="Times New Roman" w:hAnsi="Times New Roman" w:eastAsia="黑体"/>
          <w:b w:val="0"/>
        </w:rPr>
        <w:t>出决算情况说明</w:t>
      </w:r>
      <w:bookmarkEnd w:id="22"/>
      <w:bookmarkEnd w:id="23"/>
    </w:p>
    <w:p w14:paraId="47C25DC0">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2024年度本年支出合计1178.38万元，其中：基本支出952.96万元，占80.87%；项目支出225.42万元，占19.1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%；上缴上级支出0万元，占0%；经营支出0万元，占0%；对附属单位补助支出0万元，占0%。</w:t>
      </w:r>
    </w:p>
    <w:p w14:paraId="165C464A">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44024A79">
      <w:pPr>
        <w:pStyle w:val="2"/>
        <w:spacing w:before="93"/>
        <w:rPr>
          <w:rFonts w:ascii="Times New Roman" w:cs="仿宋_GB2312"/>
          <w:sz w:val="32"/>
          <w:szCs w:val="32"/>
        </w:rPr>
      </w:pPr>
      <w:r>
        <w:rPr>
          <w:rFonts w:hint="eastAsia"/>
        </w:rPr>
        <w:t xml:space="preserve">    </w:t>
      </w:r>
      <w:r>
        <w:drawing>
          <wp:inline distT="0" distB="0" distL="114300" distR="114300">
            <wp:extent cx="4000500" cy="2742565"/>
            <wp:effectExtent l="4445" t="5080" r="14605" b="14605"/>
            <wp:docPr id="168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8A9939">
      <w:pPr>
        <w:ind w:firstLine="800" w:firstLineChars="250"/>
        <w:rPr>
          <w:rFonts w:eastAsia="仿宋_GB2312" w:cs="仿宋_GB2312"/>
          <w:sz w:val="32"/>
          <w:szCs w:val="32"/>
        </w:rPr>
      </w:pPr>
    </w:p>
    <w:p w14:paraId="17B41F99">
      <w:pPr>
        <w:spacing w:line="600" w:lineRule="exact"/>
        <w:ind w:firstLine="640" w:firstLineChars="200"/>
        <w:outlineLvl w:val="1"/>
        <w:rPr>
          <w:rStyle w:val="30"/>
          <w:rFonts w:ascii="Times New Roman" w:hAnsi="Times New Roman" w:eastAsia="黑体"/>
          <w:b w:val="0"/>
        </w:rPr>
      </w:pPr>
      <w:bookmarkStart w:id="24" w:name="_Toc15396606"/>
      <w:bookmarkStart w:id="25"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4"/>
      <w:bookmarkEnd w:id="25"/>
    </w:p>
    <w:p w14:paraId="3B353EF8">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1135.98</w:t>
      </w:r>
      <w:r>
        <w:rPr>
          <w:rFonts w:hint="eastAsia" w:eastAsia="仿宋_GB2312" w:cs="仿宋_GB2312"/>
          <w:sz w:val="32"/>
          <w:szCs w:val="32"/>
        </w:rPr>
        <w:t>万元。与2023年度相比，财政拨款收入总计、支出总计各增加15.14万元，增长1.4%。主要变动原因是教师工资变动。</w:t>
      </w:r>
    </w:p>
    <w:p w14:paraId="07481265">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0BD5C5A1">
      <w:pPr>
        <w:pStyle w:val="2"/>
        <w:spacing w:before="93"/>
        <w:rPr>
          <w:rFonts w:ascii="Times New Roman" w:cs="仿宋_GB2312"/>
          <w:kern w:val="2"/>
          <w:sz w:val="32"/>
          <w:szCs w:val="32"/>
        </w:rPr>
      </w:pPr>
      <w:r>
        <mc:AlternateContent>
          <mc:Choice Requires="wpg">
            <w:drawing>
              <wp:anchor distT="0" distB="0" distL="114300" distR="114300" simplePos="0" relativeHeight="251660288" behindDoc="0" locked="0" layoutInCell="1" allowOverlap="1">
                <wp:simplePos x="0" y="0"/>
                <wp:positionH relativeFrom="column">
                  <wp:posOffset>581025</wp:posOffset>
                </wp:positionH>
                <wp:positionV relativeFrom="paragraph">
                  <wp:posOffset>390525</wp:posOffset>
                </wp:positionV>
                <wp:extent cx="3999865" cy="2759710"/>
                <wp:effectExtent l="4445" t="4445" r="15240" b="17145"/>
                <wp:wrapNone/>
                <wp:docPr id="1691" name="组合 7"/>
                <wp:cNvGraphicFramePr/>
                <a:graphic xmlns:a="http://schemas.openxmlformats.org/drawingml/2006/main">
                  <a:graphicData uri="http://schemas.microsoft.com/office/word/2010/wordprocessingGroup">
                    <wpg:wgp>
                      <wpg:cNvGrpSpPr/>
                      <wpg:grpSpPr>
                        <a:xfrm>
                          <a:off x="0" y="0"/>
                          <a:ext cx="3999865" cy="2759710"/>
                          <a:chOff x="8274" y="14263"/>
                          <a:chExt cx="6296" cy="4750"/>
                        </a:xfrm>
                      </wpg:grpSpPr>
                      <wpg:graphicFrame>
                        <wpg:cNvPr id="1692"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2"/>
                          </a:graphicData>
                        </a:graphic>
                      </wpg:graphicFrame>
                      <wps:wsp>
                        <wps:cNvPr id="3" name="文本框 2"/>
                        <wps:cNvSpPr txBox="1"/>
                        <wps:spPr>
                          <a:xfrm>
                            <a:off x="12798" y="14311"/>
                            <a:ext cx="1689" cy="396"/>
                          </a:xfrm>
                          <a:prstGeom prst="rect">
                            <a:avLst/>
                          </a:prstGeom>
                        </wps:spPr>
                        <wps:txbx>
                          <w:txbxContent>
                            <w:p w14:paraId="6F52B59F">
                              <w:pPr>
                                <w:pStyle w:val="15"/>
                                <w:jc w:val="left"/>
                              </w:pPr>
                              <w:r>
                                <w:rPr>
                                  <w:rFonts w:asciiTheme="minorHAns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45.75pt;margin-top:30.75pt;height:217.3pt;width:314.95pt;z-index:251660288;mso-width-relative:page;mso-height-relative:page;" coordorigin="8274,14263" coordsize="6296,4750" o:gfxdata="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">
                <o:lock v:ext="edit" aspectratio="f"/>
                <v:rect id="图表 7" o:spid="_x0000_s1026" o:spt="75" style="position:absolute;left:8267;top:14255;height:4767;width:6312;" coordsize="21600,21600" o:gfxdata="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t6s68AAAA&#10;3QAAAA8AAAAAAAAAAQAgAAAAIgAAAGRycy9kb3ducmV2LnhtbFBLAQIUABQAAAAIAIdO4kAzLwWe&#10;OwAAADkAAAAQAAAAAAAAAAEAIAAAAAsBAABkcnMvc2hhcGV4bWwueG1sUEsFBgAAAAAGAAYAWwEA&#10;ALUDAAAAAA==&#10;">
                  <v:imagedata r:id="rId13" o:title=""/>
                  <o:lock v:ext="edit"/>
                </v:rect>
                <v:shape id="文本框 2" o:spid="_x0000_s1026" o:spt="202" type="#_x0000_t202" style="position:absolute;left:12798;top:14311;height:396;width:1689;"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F52B59F">
                        <w:pPr>
                          <w:pStyle w:val="15"/>
                          <w:jc w:val="left"/>
                        </w:pPr>
                        <w:r>
                          <w:rPr>
                            <w:rFonts w:asciiTheme="minorHAnsi" w:hAnsiTheme="minorBidi" w:eastAsiaTheme="minorEastAsia"/>
                            <w:kern w:val="24"/>
                            <w:sz w:val="22"/>
                            <w:szCs w:val="22"/>
                          </w:rPr>
                          <w:t>单位：万元</w:t>
                        </w:r>
                      </w:p>
                    </w:txbxContent>
                  </v:textbox>
                </v:shape>
              </v:group>
            </w:pict>
          </mc:Fallback>
        </mc:AlternateContent>
      </w:r>
    </w:p>
    <w:p w14:paraId="033F07D1">
      <w:pPr>
        <w:pStyle w:val="2"/>
        <w:spacing w:before="93"/>
        <w:rPr>
          <w:rFonts w:ascii="Times New Roman" w:cs="仿宋_GB2312"/>
          <w:kern w:val="2"/>
          <w:sz w:val="32"/>
          <w:szCs w:val="32"/>
        </w:rPr>
      </w:pPr>
    </w:p>
    <w:p w14:paraId="4A023A58">
      <w:pPr>
        <w:pStyle w:val="2"/>
        <w:spacing w:before="93"/>
        <w:rPr>
          <w:rFonts w:ascii="Times New Roman" w:cs="仿宋_GB2312"/>
          <w:kern w:val="2"/>
          <w:sz w:val="32"/>
          <w:szCs w:val="32"/>
        </w:rPr>
      </w:pPr>
    </w:p>
    <w:p w14:paraId="57064C5D">
      <w:pPr>
        <w:pStyle w:val="2"/>
        <w:spacing w:before="93"/>
        <w:rPr>
          <w:rFonts w:ascii="Times New Roman" w:cs="仿宋_GB2312"/>
          <w:kern w:val="2"/>
          <w:sz w:val="32"/>
          <w:szCs w:val="32"/>
        </w:rPr>
      </w:pPr>
    </w:p>
    <w:p w14:paraId="64B52FCD">
      <w:pPr>
        <w:pStyle w:val="2"/>
        <w:spacing w:before="93"/>
        <w:rPr>
          <w:rFonts w:ascii="Times New Roman" w:cs="仿宋_GB2312"/>
          <w:kern w:val="2"/>
          <w:sz w:val="32"/>
          <w:szCs w:val="32"/>
        </w:rPr>
      </w:pPr>
    </w:p>
    <w:p w14:paraId="5EA0A2E1">
      <w:pPr>
        <w:spacing w:line="600" w:lineRule="exact"/>
        <w:ind w:firstLine="640"/>
        <w:rPr>
          <w:rFonts w:eastAsia="仿宋_GB2312" w:cs="仿宋_GB2312"/>
          <w:sz w:val="32"/>
          <w:szCs w:val="32"/>
        </w:rPr>
      </w:pPr>
    </w:p>
    <w:p w14:paraId="54F82F9F">
      <w:pPr>
        <w:spacing w:line="600" w:lineRule="exact"/>
        <w:ind w:firstLine="640" w:firstLineChars="200"/>
        <w:outlineLvl w:val="1"/>
        <w:rPr>
          <w:rFonts w:eastAsia="黑体"/>
          <w:sz w:val="32"/>
          <w:szCs w:val="32"/>
        </w:rPr>
      </w:pPr>
      <w:bookmarkStart w:id="26" w:name="_Toc15377209"/>
      <w:bookmarkStart w:id="27" w:name="_Toc15396607"/>
    </w:p>
    <w:p w14:paraId="42A0EAD7">
      <w:pPr>
        <w:spacing w:line="600" w:lineRule="exact"/>
        <w:ind w:firstLine="640" w:firstLineChars="200"/>
        <w:outlineLvl w:val="1"/>
        <w:rPr>
          <w:rFonts w:eastAsia="黑体"/>
          <w:sz w:val="32"/>
          <w:szCs w:val="32"/>
        </w:rPr>
      </w:pPr>
    </w:p>
    <w:p w14:paraId="7E8052F8">
      <w:pPr>
        <w:spacing w:line="600" w:lineRule="exact"/>
        <w:ind w:firstLine="640" w:firstLineChars="200"/>
        <w:outlineLvl w:val="1"/>
        <w:rPr>
          <w:rStyle w:val="30"/>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6"/>
      <w:bookmarkEnd w:id="27"/>
    </w:p>
    <w:p w14:paraId="4073A7D0">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30865F78">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1128.28万元，占本年支出合计的95.74%。与2023年度相比，一般公共预算财政拨款支出增加31.54万元，增长2.88%。主要变动原因工资标准调整导致人员工资增加，各项保险费用也增加。</w:t>
      </w:r>
    </w:p>
    <w:p w14:paraId="3B7FE621">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48E32E1F">
      <w:pPr>
        <w:pStyle w:val="2"/>
        <w:spacing w:before="93"/>
        <w:rPr>
          <w:rFonts w:ascii="Times New Roman" w:cs="仿宋_GB2312"/>
          <w:kern w:val="2"/>
          <w:sz w:val="32"/>
          <w:szCs w:val="32"/>
        </w:rPr>
      </w:pPr>
      <w:r>
        <mc:AlternateContent>
          <mc:Choice Requires="wpg">
            <w:drawing>
              <wp:anchor distT="0" distB="0" distL="114300" distR="114300" simplePos="0" relativeHeight="251661312" behindDoc="0" locked="0" layoutInCell="1" allowOverlap="1">
                <wp:simplePos x="0" y="0"/>
                <wp:positionH relativeFrom="column">
                  <wp:posOffset>228600</wp:posOffset>
                </wp:positionH>
                <wp:positionV relativeFrom="paragraph">
                  <wp:posOffset>283845</wp:posOffset>
                </wp:positionV>
                <wp:extent cx="4664075" cy="3026410"/>
                <wp:effectExtent l="4445" t="3175" r="0" b="18415"/>
                <wp:wrapNone/>
                <wp:docPr id="1694" name="组合 11"/>
                <wp:cNvGraphicFramePr/>
                <a:graphic xmlns:a="http://schemas.openxmlformats.org/drawingml/2006/main">
                  <a:graphicData uri="http://schemas.microsoft.com/office/word/2010/wordprocessingGroup">
                    <wpg:wgp>
                      <wpg:cNvGrpSpPr/>
                      <wpg:grpSpPr>
                        <a:xfrm>
                          <a:off x="0" y="0"/>
                          <a:ext cx="4664075" cy="3026410"/>
                          <a:chOff x="7994" y="19765"/>
                          <a:chExt cx="7866" cy="5579"/>
                        </a:xfrm>
                      </wpg:grpSpPr>
                      <wpg:graphicFrame>
                        <wpg:cNvPr id="1695"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4"/>
                          </a:graphicData>
                        </a:graphic>
                      </wpg:graphicFrame>
                      <wps:wsp>
                        <wps:cNvPr id="4" name="文本框 3"/>
                        <wps:cNvSpPr txBox="1"/>
                        <wps:spPr>
                          <a:xfrm>
                            <a:off x="14171" y="19765"/>
                            <a:ext cx="1689" cy="396"/>
                          </a:xfrm>
                          <a:prstGeom prst="rect">
                            <a:avLst/>
                          </a:prstGeom>
                        </wps:spPr>
                        <wps:txbx>
                          <w:txbxContent>
                            <w:p w14:paraId="13036D8E">
                              <w:pPr>
                                <w:pStyle w:val="15"/>
                                <w:jc w:val="left"/>
                              </w:pPr>
                              <w:r>
                                <w:rPr>
                                  <w:rFonts w:asciiTheme="minorHAns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18pt;margin-top:22.35pt;height:238.3pt;width:367.25pt;z-index:251661312;mso-width-relative:page;mso-height-relative:page;" coordorigin="7994,19765" coordsize="7866,5579" o:gfxdata="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">
                <o:lock v:ext="edit" aspectratio="f"/>
                <v:rect id="图表 1" o:spid="_x0000_s1026" o:spt="75" style="position:absolute;left:7986;top:19759;height:5594;width:7549;" coordsize="21600,21600" o:gfxdata="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GBLr4A&#10;AADdAAAADwAAAAAAAAABACAAAAAiAAAAZHJzL2Rvd25yZXYueG1sUEsBAhQAFAAAAAgAh07iQDMv&#10;BZ47AAAAOQAAABAAAAAAAAAAAQAgAAAADQEAAGRycy9zaGFwZXhtbC54bWxQSwUGAAAAAAYABgBb&#10;AQAAtwMAAAAA&#10;">
                  <v:imagedata r:id="rId15" o:title=""/>
                  <o:lock v:ext="edit"/>
                </v:rect>
                <v:shape id="文本框 3" o:spid="_x0000_s1026" o:spt="202" type="#_x0000_t202" style="position:absolute;left:14171;top:19765;height:396;width:168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3036D8E">
                        <w:pPr>
                          <w:pStyle w:val="15"/>
                          <w:jc w:val="left"/>
                        </w:pPr>
                        <w:r>
                          <w:rPr>
                            <w:rFonts w:asciiTheme="minorHAnsi" w:hAnsiTheme="minorBidi" w:eastAsiaTheme="minorEastAsia"/>
                            <w:kern w:val="24"/>
                            <w:sz w:val="22"/>
                            <w:szCs w:val="22"/>
                          </w:rPr>
                          <w:t>单位：万元</w:t>
                        </w:r>
                      </w:p>
                    </w:txbxContent>
                  </v:textbox>
                </v:shape>
              </v:group>
            </w:pict>
          </mc:Fallback>
        </mc:AlternateContent>
      </w:r>
    </w:p>
    <w:p w14:paraId="0EF0A339">
      <w:pPr>
        <w:pStyle w:val="2"/>
        <w:spacing w:before="93"/>
        <w:rPr>
          <w:rFonts w:ascii="Times New Roman" w:cs="仿宋_GB2312"/>
          <w:kern w:val="2"/>
          <w:sz w:val="32"/>
          <w:szCs w:val="32"/>
        </w:rPr>
      </w:pPr>
    </w:p>
    <w:p w14:paraId="419BED44">
      <w:pPr>
        <w:pStyle w:val="2"/>
        <w:spacing w:before="93"/>
        <w:rPr>
          <w:rFonts w:ascii="Times New Roman" w:cs="仿宋_GB2312"/>
          <w:kern w:val="2"/>
          <w:sz w:val="32"/>
          <w:szCs w:val="32"/>
        </w:rPr>
      </w:pPr>
    </w:p>
    <w:p w14:paraId="7F74C18F">
      <w:pPr>
        <w:pStyle w:val="2"/>
        <w:spacing w:before="93"/>
        <w:rPr>
          <w:rFonts w:ascii="Times New Roman" w:cs="仿宋_GB2312"/>
          <w:kern w:val="2"/>
          <w:sz w:val="32"/>
          <w:szCs w:val="32"/>
        </w:rPr>
      </w:pPr>
    </w:p>
    <w:p w14:paraId="5394724F">
      <w:pPr>
        <w:pStyle w:val="2"/>
        <w:spacing w:before="93"/>
        <w:rPr>
          <w:rFonts w:ascii="Times New Roman" w:cs="仿宋_GB2312"/>
          <w:kern w:val="2"/>
          <w:sz w:val="32"/>
          <w:szCs w:val="32"/>
        </w:rPr>
      </w:pPr>
    </w:p>
    <w:p w14:paraId="061AF7E0">
      <w:pPr>
        <w:pStyle w:val="2"/>
        <w:spacing w:before="93"/>
        <w:rPr>
          <w:rFonts w:ascii="Times New Roman" w:cs="仿宋_GB2312"/>
          <w:kern w:val="2"/>
          <w:sz w:val="32"/>
          <w:szCs w:val="32"/>
        </w:rPr>
      </w:pPr>
    </w:p>
    <w:p w14:paraId="04103FF1">
      <w:pPr>
        <w:spacing w:line="600" w:lineRule="exact"/>
        <w:ind w:firstLine="640"/>
        <w:rPr>
          <w:rFonts w:eastAsia="仿宋_GB2312" w:cs="仿宋_GB2312"/>
          <w:sz w:val="32"/>
          <w:szCs w:val="32"/>
        </w:rPr>
      </w:pPr>
    </w:p>
    <w:p w14:paraId="3CFB0958">
      <w:pPr>
        <w:spacing w:line="600" w:lineRule="exact"/>
        <w:ind w:firstLine="643" w:firstLineChars="200"/>
        <w:outlineLvl w:val="2"/>
        <w:rPr>
          <w:rFonts w:eastAsia="楷体_GB2312" w:cs="楷体_GB2312"/>
          <w:b/>
          <w:sz w:val="32"/>
          <w:szCs w:val="32"/>
        </w:rPr>
      </w:pPr>
      <w:bookmarkStart w:id="29" w:name="_Toc15377211"/>
    </w:p>
    <w:p w14:paraId="05F399AB">
      <w:pPr>
        <w:spacing w:line="600" w:lineRule="exact"/>
        <w:ind w:firstLine="643" w:firstLineChars="200"/>
        <w:outlineLvl w:val="2"/>
        <w:rPr>
          <w:rFonts w:eastAsia="楷体_GB2312" w:cs="楷体_GB2312"/>
          <w:b/>
          <w:sz w:val="32"/>
          <w:szCs w:val="32"/>
        </w:rPr>
      </w:pPr>
    </w:p>
    <w:p w14:paraId="041A244F">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9"/>
    </w:p>
    <w:p w14:paraId="675AF82A">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1128.28万元</w:t>
      </w:r>
      <w:r>
        <w:rPr>
          <w:rFonts w:hint="eastAsia" w:eastAsia="仿宋_GB2312" w:cs="仿宋_GB2312"/>
          <w:sz w:val="32"/>
          <w:szCs w:val="32"/>
        </w:rPr>
        <w:t>，主要用于以下方面：一般公共服务支出0万元，占0%；教育支出882.21万元，占78.19%；科学技术支出0万元，占0%；文化旅游体育与传媒支出0万元，占0%；社会保障和就业支出149.29万元，占13.23%；卫生健康支出29.14万元，占2.58%；住房保障支出67.64万元，占5.99%；</w:t>
      </w:r>
    </w:p>
    <w:p w14:paraId="691EF4C0">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4ACC094C">
      <w:pPr>
        <w:pStyle w:val="2"/>
        <w:spacing w:before="93"/>
      </w:pPr>
    </w:p>
    <w:p w14:paraId="667E977D">
      <w:pPr>
        <w:pStyle w:val="2"/>
        <w:spacing w:before="93"/>
        <w:rPr>
          <w:rFonts w:ascii="Times New Roman" w:cs="仿宋_GB2312"/>
          <w:kern w:val="2"/>
          <w:sz w:val="32"/>
          <w:szCs w:val="32"/>
        </w:rPr>
      </w:pPr>
      <w:r>
        <w:rPr>
          <w:rFonts w:hint="eastAsia"/>
        </w:rPr>
        <w:t xml:space="preserve">  </w:t>
      </w:r>
      <w:r>
        <w:drawing>
          <wp:inline distT="0" distB="0" distL="114300" distR="114300">
            <wp:extent cx="4733290" cy="3032125"/>
            <wp:effectExtent l="4445" t="5080" r="5715" b="10795"/>
            <wp:docPr id="170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071044">
      <w:pPr>
        <w:spacing w:line="600" w:lineRule="exact"/>
        <w:ind w:firstLine="640"/>
        <w:rPr>
          <w:rFonts w:eastAsia="仿宋_GB2312" w:cs="仿宋_GB2312"/>
          <w:sz w:val="32"/>
          <w:szCs w:val="32"/>
        </w:rPr>
      </w:pPr>
    </w:p>
    <w:p w14:paraId="168F838A">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3ABD22A9">
      <w:pPr>
        <w:spacing w:line="600" w:lineRule="exact"/>
        <w:ind w:firstLine="640"/>
        <w:rPr>
          <w:rFonts w:eastAsia="仿宋_GB2312" w:cs="仿宋_GB2312"/>
          <w:sz w:val="32"/>
          <w:szCs w:val="32"/>
        </w:rPr>
      </w:pPr>
      <w:bookmarkStart w:id="31" w:name="_Toc15378460"/>
      <w:bookmarkStart w:id="32" w:name="_Toc15377213"/>
      <w:bookmarkStart w:id="33"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1128.28，</w:t>
      </w:r>
      <w:r>
        <w:rPr>
          <w:rFonts w:hint="eastAsia" w:eastAsia="仿宋_GB2312" w:cs="仿宋_GB2312"/>
          <w:sz w:val="32"/>
          <w:szCs w:val="32"/>
        </w:rPr>
        <w:t>完成预算100%。其中：</w:t>
      </w:r>
      <w:bookmarkEnd w:id="31"/>
      <w:bookmarkEnd w:id="32"/>
      <w:bookmarkEnd w:id="33"/>
    </w:p>
    <w:p w14:paraId="693D77F9">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教育（类）普通教育（款）学前教育（项）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支出决算为72.65万元，完成预算100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D74B71D">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教育（类）普通教育（款）小学教育（项）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支出决算为501.82万元，完成预算100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3F4B1E0">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3.</w:t>
      </w:r>
      <w:r>
        <w:rPr>
          <w:rStyle w:val="18"/>
          <w:rFonts w:hint="eastAsia" w:ascii="仿宋" w:hAnsi="仿宋" w:eastAsia="仿宋"/>
          <w:bCs/>
          <w:sz w:val="32"/>
          <w:szCs w:val="32"/>
        </w:rPr>
        <w:t>教育（类）普通教育（款）其他普通教育（项）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支出决算为236.66万元，完成预算100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8F6A705">
      <w:pPr>
        <w:spacing w:line="600" w:lineRule="exact"/>
        <w:ind w:firstLine="643" w:firstLineChars="200"/>
        <w:rPr>
          <w:rFonts w:hint="eastAsia"/>
        </w:rPr>
      </w:pPr>
      <w:r>
        <w:rPr>
          <w:rStyle w:val="18"/>
          <w:rFonts w:hint="eastAsia" w:ascii="仿宋" w:hAnsi="仿宋" w:eastAsia="仿宋"/>
          <w:bCs/>
          <w:sz w:val="32"/>
          <w:szCs w:val="32"/>
        </w:rPr>
        <w:t>4、教育（类）教育费附加安排的支出（款）其他教育费附加安排的支出（项）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71.08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2CC2D87C">
      <w:pPr>
        <w:spacing w:line="600" w:lineRule="exact"/>
        <w:ind w:firstLine="643" w:firstLineChars="200"/>
        <w:rPr>
          <w:rFonts w:ascii="仿宋" w:hAnsi="仿宋" w:eastAsia="仿宋"/>
          <w:b/>
          <w:sz w:val="32"/>
          <w:szCs w:val="32"/>
        </w:rPr>
      </w:pPr>
      <w:r>
        <w:rPr>
          <w:rStyle w:val="18"/>
          <w:rFonts w:ascii="仿宋" w:hAnsi="仿宋" w:eastAsia="仿宋"/>
          <w:bCs/>
          <w:sz w:val="32"/>
          <w:szCs w:val="32"/>
        </w:rPr>
        <w:t>5.</w:t>
      </w:r>
      <w:r>
        <w:rPr>
          <w:rStyle w:val="18"/>
          <w:rFonts w:hint="eastAsia" w:ascii="仿宋" w:hAnsi="仿宋" w:eastAsia="仿宋"/>
          <w:bCs/>
          <w:sz w:val="32"/>
          <w:szCs w:val="32"/>
        </w:rPr>
        <w:t>社会保障和就业（类）行政事业单位养老（款）机关事业单位基本养老保险缴费（项）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支出决算为68.12万元，完成预算100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E72F407">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6.</w:t>
      </w:r>
      <w:r>
        <w:rPr>
          <w:rStyle w:val="18"/>
          <w:rFonts w:hint="eastAsia" w:ascii="仿宋" w:hAnsi="仿宋" w:eastAsia="仿宋"/>
          <w:bCs/>
          <w:sz w:val="32"/>
          <w:szCs w:val="32"/>
        </w:rPr>
        <w:t>社会保障和就业（类）行政事业单位养老（款）机关事业单位职业年金缴费（项）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支出决算为38.55万元，完成预算100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1B7300B">
      <w:pPr>
        <w:pStyle w:val="2"/>
        <w:spacing w:before="93"/>
        <w:ind w:firstLine="643" w:firstLineChars="200"/>
        <w:rPr>
          <w:rStyle w:val="18"/>
          <w:rFonts w:ascii="仿宋" w:hAnsi="仿宋" w:eastAsia="仿宋"/>
          <w:b w:val="0"/>
          <w:bCs/>
          <w:color w:val="000000"/>
          <w:sz w:val="32"/>
          <w:szCs w:val="32"/>
        </w:rPr>
      </w:pPr>
      <w:r>
        <w:rPr>
          <w:rStyle w:val="18"/>
          <w:rFonts w:ascii="仿宋" w:hAnsi="仿宋" w:eastAsia="仿宋"/>
          <w:bCs/>
          <w:sz w:val="32"/>
          <w:szCs w:val="32"/>
        </w:rPr>
        <w:t>7.</w:t>
      </w:r>
      <w:r>
        <w:rPr>
          <w:rStyle w:val="18"/>
          <w:rFonts w:hint="eastAsia" w:ascii="仿宋" w:hAnsi="仿宋" w:eastAsia="仿宋"/>
          <w:bCs/>
          <w:sz w:val="32"/>
          <w:szCs w:val="32"/>
        </w:rPr>
        <w:t>社会保障和就业（类）抚恤（款）死亡抚恤（项）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支出决算为5.26万元，完成预算100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43D1E05F">
      <w:pPr>
        <w:pStyle w:val="2"/>
        <w:spacing w:before="93"/>
        <w:ind w:firstLine="643" w:firstLineChars="200"/>
      </w:pPr>
      <w:r>
        <w:rPr>
          <w:rStyle w:val="18"/>
          <w:rFonts w:ascii="仿宋" w:hAnsi="仿宋" w:eastAsia="仿宋"/>
          <w:bCs/>
          <w:sz w:val="32"/>
          <w:szCs w:val="32"/>
        </w:rPr>
        <w:t>8.</w:t>
      </w:r>
      <w:r>
        <w:rPr>
          <w:rStyle w:val="18"/>
          <w:rFonts w:hint="eastAsia" w:ascii="仿宋" w:hAnsi="仿宋" w:eastAsia="仿宋"/>
          <w:bCs/>
          <w:sz w:val="32"/>
          <w:szCs w:val="32"/>
        </w:rPr>
        <w:t>社会保障和就业（类）抚恤（款）其他优抚支出（项）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支出决算为8.74万元，完成预算100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131B8C2C">
      <w:pPr>
        <w:pStyle w:val="2"/>
        <w:spacing w:before="93"/>
        <w:ind w:firstLine="643" w:firstLineChars="200"/>
      </w:pPr>
      <w:r>
        <w:rPr>
          <w:rStyle w:val="18"/>
          <w:rFonts w:ascii="仿宋" w:hAnsi="仿宋" w:eastAsia="仿宋"/>
          <w:bCs/>
          <w:sz w:val="32"/>
          <w:szCs w:val="32"/>
        </w:rPr>
        <w:t>9.</w:t>
      </w:r>
      <w:r>
        <w:rPr>
          <w:rStyle w:val="18"/>
          <w:rFonts w:hint="eastAsia" w:ascii="仿宋" w:hAnsi="仿宋" w:eastAsia="仿宋"/>
          <w:bCs/>
          <w:sz w:val="32"/>
          <w:szCs w:val="32"/>
        </w:rPr>
        <w:t>社会保障和就业（类）其他社会保障和就业（款）其他社会保障和就业支出（项）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支出决算为28.63万元，完成预算100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4D03DBCD">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10.</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支出决算为29.14万元，完成预算100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ED543BA">
      <w:pPr>
        <w:pStyle w:val="2"/>
        <w:spacing w:before="93"/>
        <w:ind w:firstLine="643" w:firstLineChars="200"/>
      </w:pPr>
      <w:r>
        <w:rPr>
          <w:rStyle w:val="18"/>
          <w:rFonts w:hint="eastAsia" w:ascii="仿宋" w:hAnsi="仿宋" w:eastAsia="仿宋"/>
          <w:bCs/>
          <w:sz w:val="32"/>
          <w:szCs w:val="32"/>
        </w:rPr>
        <w:t>1</w:t>
      </w:r>
      <w:r>
        <w:rPr>
          <w:rStyle w:val="18"/>
          <w:rFonts w:ascii="仿宋" w:hAnsi="仿宋" w:eastAsia="仿宋"/>
          <w:bCs/>
          <w:sz w:val="32"/>
          <w:szCs w:val="32"/>
        </w:rPr>
        <w:t>1.</w:t>
      </w:r>
      <w:r>
        <w:rPr>
          <w:rStyle w:val="18"/>
          <w:rFonts w:hint="eastAsia" w:ascii="仿宋" w:hAnsi="仿宋" w:eastAsia="仿宋"/>
          <w:bCs/>
          <w:sz w:val="32"/>
          <w:szCs w:val="32"/>
        </w:rPr>
        <w:t>住房保障（类）住房改革（款）住房公积金（项）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支出决算为67.64万元，完成预算100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 xml:space="preserve">。 </w:t>
      </w:r>
    </w:p>
    <w:p w14:paraId="6BD5B975">
      <w:pPr>
        <w:tabs>
          <w:tab w:val="right" w:pos="8306"/>
        </w:tabs>
        <w:spacing w:line="600" w:lineRule="exact"/>
        <w:ind w:firstLine="640"/>
        <w:outlineLvl w:val="1"/>
        <w:rPr>
          <w:rStyle w:val="30"/>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4"/>
      <w:bookmarkEnd w:id="35"/>
      <w:r>
        <w:rPr>
          <w:rStyle w:val="30"/>
          <w:rFonts w:ascii="Times New Roman" w:hAnsi="Times New Roman" w:eastAsia="黑体"/>
          <w:b w:val="0"/>
        </w:rPr>
        <w:tab/>
      </w:r>
    </w:p>
    <w:p w14:paraId="4ECD3576">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952.96万</w:t>
      </w:r>
      <w:r>
        <w:rPr>
          <w:rFonts w:hint="eastAsia" w:eastAsia="仿宋_GB2312" w:cs="仿宋_GB2312"/>
          <w:sz w:val="32"/>
          <w:szCs w:val="32"/>
        </w:rPr>
        <w:t>元，其中：</w:t>
      </w:r>
    </w:p>
    <w:p w14:paraId="232ADDB6">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892.22万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60.74万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9FB687A">
      <w:pPr>
        <w:spacing w:line="600" w:lineRule="exact"/>
        <w:ind w:firstLine="640"/>
        <w:outlineLvl w:val="1"/>
        <w:rPr>
          <w:rStyle w:val="30"/>
          <w:rFonts w:ascii="Times New Roman" w:hAnsi="Times New Roman" w:eastAsia="黑体"/>
          <w:b w:val="0"/>
        </w:rPr>
      </w:pPr>
      <w:bookmarkStart w:id="36" w:name="_Toc15377215"/>
      <w:bookmarkStart w:id="37"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6"/>
      <w:bookmarkEnd w:id="37"/>
    </w:p>
    <w:p w14:paraId="13C91781">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07B9E854">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p>
    <w:p w14:paraId="075547D3">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6CB5257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64977C1E">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48AF8755">
      <w:pPr>
        <w:spacing w:line="600" w:lineRule="exact"/>
        <w:ind w:left="319" w:leftChars="152" w:firstLine="655" w:firstLineChars="204"/>
        <w:rPr>
          <w:rFonts w:eastAsia="仿宋_GB2312" w:cs="仿宋_GB2312"/>
          <w:b/>
          <w:bCs/>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 xml:space="preserve">元，完成预算0%。 </w:t>
      </w:r>
    </w:p>
    <w:p w14:paraId="66CA05FD">
      <w:pPr>
        <w:spacing w:line="600" w:lineRule="exact"/>
        <w:ind w:left="319" w:leftChars="152" w:firstLine="652" w:firstLineChars="204"/>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44A92E4D">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3A7FFF46">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其中：</w:t>
      </w:r>
    </w:p>
    <w:p w14:paraId="2B9C2A82">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w:t>
      </w:r>
    </w:p>
    <w:p w14:paraId="74B98C2C">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bookmarkStart w:id="40" w:name="_Toc15396610"/>
      <w:bookmarkStart w:id="41" w:name="_Toc15377218"/>
    </w:p>
    <w:p w14:paraId="60F6A3AD">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40"/>
      <w:bookmarkEnd w:id="41"/>
    </w:p>
    <w:p w14:paraId="6382EF90">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2024年度政府性基金预算财政拨款支出7.7万元，占本年支出合计的0.6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。与2023年度相比，政府性基金预算财政拨款支出减少16.4万元，下降68.05%。主要变动原因是本年无工程款支出。</w:t>
      </w:r>
    </w:p>
    <w:p w14:paraId="1A1F563D">
      <w:pPr>
        <w:spacing w:line="600" w:lineRule="exact"/>
        <w:ind w:left="630"/>
        <w:outlineLvl w:val="1"/>
        <w:rPr>
          <w:rStyle w:val="30"/>
          <w:rFonts w:ascii="Times New Roman" w:hAnsi="Times New Roman" w:eastAsia="黑体"/>
          <w:b w:val="0"/>
        </w:rPr>
      </w:pPr>
      <w:bookmarkStart w:id="42" w:name="_Toc15396611"/>
      <w:bookmarkStart w:id="43" w:name="_Toc15377219"/>
      <w:r>
        <w:rPr>
          <w:rStyle w:val="30"/>
          <w:rFonts w:hint="eastAsia" w:ascii="Times New Roman" w:hAnsi="Times New Roman" w:eastAsia="黑体"/>
          <w:b w:val="0"/>
        </w:rPr>
        <w:t>九、国有资本经营预算支出决算情况说明</w:t>
      </w:r>
      <w:bookmarkEnd w:id="42"/>
      <w:bookmarkEnd w:id="43"/>
    </w:p>
    <w:p w14:paraId="5990C8F2">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。与2023年度决算数持平。</w:t>
      </w:r>
    </w:p>
    <w:p w14:paraId="59B79D3C">
      <w:pPr>
        <w:spacing w:line="600" w:lineRule="exact"/>
        <w:ind w:left="630"/>
        <w:outlineLvl w:val="1"/>
        <w:rPr>
          <w:rStyle w:val="30"/>
          <w:rFonts w:ascii="Times New Roman" w:hAnsi="Times New Roman" w:eastAsia="黑体"/>
          <w:b w:val="0"/>
        </w:rPr>
      </w:pPr>
      <w:bookmarkStart w:id="44" w:name="_Toc15396612"/>
      <w:bookmarkStart w:id="45" w:name="_Toc15377221"/>
      <w:r>
        <w:rPr>
          <w:rStyle w:val="30"/>
          <w:rFonts w:hint="eastAsia" w:ascii="Times New Roman" w:hAnsi="Times New Roman" w:eastAsia="黑体"/>
          <w:b w:val="0"/>
        </w:rPr>
        <w:t>十、其他重要事项的情况说明</w:t>
      </w:r>
      <w:bookmarkEnd w:id="44"/>
      <w:bookmarkEnd w:id="45"/>
    </w:p>
    <w:p w14:paraId="69BDCB18">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0964D88B">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，峨眉山市龙池镇小学校机关运行经费支出0万</w:t>
      </w:r>
      <w:r>
        <w:rPr>
          <w:rFonts w:hint="eastAsia" w:eastAsia="仿宋_GB2312" w:cs="仿宋_GB2312"/>
          <w:sz w:val="32"/>
          <w:szCs w:val="32"/>
        </w:rPr>
        <w:t>元，与2023年度决算数持平。</w:t>
      </w:r>
    </w:p>
    <w:p w14:paraId="3F3A7407">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58668B8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峨眉山市龙池镇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BF34120">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797D97D7">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截至2024年12月31日，峨眉山市龙池镇小学校共有车辆0辆，其中：主要负责人用车0辆、机要通信用车0辆、应急保障用车0辆、其他用车0辆。单价100万元（含）以上设备（不含车辆）0台（套）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2B4E820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45E15531">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w:t>
      </w:r>
      <w:r>
        <w:rPr>
          <w:rFonts w:ascii="宋体" w:hAnsi="宋体" w:cs="宋体"/>
          <w:color w:val="000000"/>
          <w:kern w:val="0"/>
          <w:sz w:val="30"/>
          <w:szCs w:val="30"/>
          <w:lang w:bidi="ar"/>
        </w:rPr>
        <w:t>城乡义务教育生均公用经费（小学）</w:t>
      </w:r>
      <w:r>
        <w:rPr>
          <w:rFonts w:hint="eastAsia" w:eastAsia="仿宋_GB2312" w:cs="仿宋_GB2312"/>
          <w:sz w:val="32"/>
          <w:szCs w:val="32"/>
        </w:rPr>
        <w:t>等12个项目开展了预算事前绩效评估，对12个项目编制了绩效目标，预算执行过程中，选取12个项目开展绩效监控</w:t>
      </w:r>
      <w:r>
        <w:rPr>
          <w:rFonts w:hint="eastAsia" w:ascii="仿宋_GB2312" w:eastAsia="仿宋_GB2312"/>
          <w:sz w:val="32"/>
          <w:szCs w:val="32"/>
        </w:rPr>
        <w:t>组织对15个项目开展绩效自评，绩效自评表详见第四部分附件。</w:t>
      </w:r>
    </w:p>
    <w:p w14:paraId="3AA9C920">
      <w:pPr>
        <w:spacing w:line="600" w:lineRule="exact"/>
        <w:ind w:firstLine="640"/>
        <w:rPr>
          <w:rFonts w:eastAsia="仿宋_GB2312" w:cs="仿宋_GB2312"/>
          <w:sz w:val="32"/>
          <w:szCs w:val="32"/>
        </w:rPr>
      </w:pPr>
    </w:p>
    <w:p w14:paraId="7B7FEFFF">
      <w:pPr>
        <w:spacing w:line="600" w:lineRule="exact"/>
        <w:jc w:val="center"/>
        <w:outlineLvl w:val="0"/>
        <w:rPr>
          <w:rFonts w:eastAsia="黑体"/>
          <w:sz w:val="44"/>
          <w:szCs w:val="44"/>
        </w:rPr>
      </w:pPr>
      <w:bookmarkStart w:id="49" w:name="_Toc15396613"/>
      <w:bookmarkStart w:id="50" w:name="_Toc15377225"/>
    </w:p>
    <w:p w14:paraId="704A9078">
      <w:pPr>
        <w:spacing w:line="600" w:lineRule="exact"/>
        <w:jc w:val="center"/>
        <w:outlineLvl w:val="0"/>
        <w:rPr>
          <w:rFonts w:eastAsia="黑体"/>
          <w:sz w:val="44"/>
          <w:szCs w:val="44"/>
        </w:rPr>
      </w:pPr>
    </w:p>
    <w:p w14:paraId="53458495">
      <w:pPr>
        <w:spacing w:line="600" w:lineRule="exact"/>
        <w:jc w:val="center"/>
        <w:outlineLvl w:val="0"/>
        <w:rPr>
          <w:rFonts w:eastAsia="黑体"/>
          <w:sz w:val="44"/>
          <w:szCs w:val="44"/>
        </w:rPr>
      </w:pPr>
    </w:p>
    <w:p w14:paraId="50C9BA78">
      <w:pPr>
        <w:spacing w:line="600" w:lineRule="exact"/>
        <w:jc w:val="center"/>
        <w:outlineLvl w:val="0"/>
        <w:rPr>
          <w:rFonts w:eastAsia="黑体"/>
          <w:sz w:val="44"/>
          <w:szCs w:val="44"/>
        </w:rPr>
      </w:pPr>
    </w:p>
    <w:p w14:paraId="4A052362">
      <w:pPr>
        <w:spacing w:line="600" w:lineRule="exact"/>
        <w:jc w:val="center"/>
        <w:outlineLvl w:val="0"/>
        <w:rPr>
          <w:rFonts w:eastAsia="黑体"/>
          <w:sz w:val="44"/>
          <w:szCs w:val="44"/>
        </w:rPr>
      </w:pPr>
    </w:p>
    <w:p w14:paraId="339436FE">
      <w:pPr>
        <w:spacing w:line="600" w:lineRule="exact"/>
        <w:jc w:val="center"/>
        <w:outlineLvl w:val="0"/>
        <w:rPr>
          <w:rFonts w:eastAsia="黑体"/>
          <w:sz w:val="44"/>
          <w:szCs w:val="44"/>
        </w:rPr>
      </w:pPr>
    </w:p>
    <w:p w14:paraId="50F0ED72">
      <w:pPr>
        <w:spacing w:line="600" w:lineRule="exact"/>
        <w:jc w:val="center"/>
        <w:outlineLvl w:val="0"/>
        <w:rPr>
          <w:rFonts w:eastAsia="黑体"/>
          <w:sz w:val="44"/>
          <w:szCs w:val="44"/>
        </w:rPr>
      </w:pPr>
    </w:p>
    <w:p w14:paraId="076A2452">
      <w:pPr>
        <w:spacing w:line="600" w:lineRule="exact"/>
        <w:jc w:val="center"/>
        <w:outlineLvl w:val="0"/>
        <w:rPr>
          <w:rFonts w:eastAsia="黑体"/>
          <w:sz w:val="44"/>
          <w:szCs w:val="44"/>
        </w:rPr>
      </w:pPr>
    </w:p>
    <w:p w14:paraId="7DD3D6E7">
      <w:pPr>
        <w:spacing w:line="600" w:lineRule="exact"/>
        <w:jc w:val="center"/>
        <w:outlineLvl w:val="0"/>
        <w:rPr>
          <w:rFonts w:eastAsia="黑体"/>
          <w:sz w:val="44"/>
          <w:szCs w:val="44"/>
        </w:rPr>
      </w:pPr>
      <w:r>
        <w:rPr>
          <w:rFonts w:hint="eastAsia" w:eastAsia="黑体"/>
          <w:sz w:val="44"/>
          <w:szCs w:val="44"/>
        </w:rPr>
        <w:t>第三部分  名词解释</w:t>
      </w:r>
      <w:bookmarkEnd w:id="49"/>
      <w:bookmarkEnd w:id="50"/>
    </w:p>
    <w:p w14:paraId="5E30E335">
      <w:pPr>
        <w:spacing w:line="600" w:lineRule="exact"/>
        <w:jc w:val="left"/>
        <w:rPr>
          <w:b/>
          <w:sz w:val="44"/>
          <w:szCs w:val="44"/>
        </w:rPr>
      </w:pPr>
    </w:p>
    <w:p w14:paraId="630DC09D">
      <w:pPr>
        <w:pStyle w:val="27"/>
        <w:spacing w:line="560" w:lineRule="exact"/>
        <w:ind w:firstLine="640" w:firstLineChars="200"/>
        <w:rPr>
          <w:rFonts w:ascii="仿宋_GB2312" w:eastAsia="仿宋_GB2312"/>
          <w:color w:val="auto"/>
          <w:sz w:val="32"/>
          <w:szCs w:val="32"/>
        </w:rPr>
      </w:pPr>
      <w:bookmarkStart w:id="51" w:name="_Toc15396614"/>
      <w:bookmarkStart w:id="5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3DB47A8">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A50C601">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A45FF7E">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38B6B3D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使用非财政拨款结余（含专用结余）：指事业单位使用以前年度积累的非财政拨款结余弥补当年收支差额的金额。</w:t>
      </w:r>
      <w:r>
        <w:rPr>
          <w:rFonts w:ascii="仿宋_GB2312" w:eastAsia="仿宋_GB2312"/>
          <w:color w:val="auto"/>
          <w:sz w:val="32"/>
          <w:szCs w:val="32"/>
        </w:rPr>
        <w:t xml:space="preserve"> </w:t>
      </w:r>
    </w:p>
    <w:p w14:paraId="0173B5F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086786C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42F24F6">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1B1F9ACA">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教育支出（类）教育管理事务（款）行政运行（项）：指反映行政单位（包括实行公务员管理的事业单位）的基本支出。</w:t>
      </w:r>
    </w:p>
    <w:p w14:paraId="14DE1647">
      <w:pPr>
        <w:pStyle w:val="2"/>
        <w:spacing w:before="93"/>
        <w:ind w:firstLine="640" w:firstLineChars="200"/>
      </w:pPr>
      <w:r>
        <w:rPr>
          <w:rFonts w:hint="eastAsia" w:ascii="Times New Roman" w:cs="仿宋_GB2312"/>
          <w:kern w:val="2"/>
          <w:sz w:val="32"/>
          <w:szCs w:val="32"/>
        </w:rPr>
        <w:t>10.</w:t>
      </w:r>
      <w:r>
        <w:rPr>
          <w:rFonts w:hint="eastAsia"/>
          <w:sz w:val="32"/>
          <w:szCs w:val="32"/>
        </w:rPr>
        <w:t>教育支出（类）教育管理事务（款）一般行政管理事务（项）：指反映行政单位（包括实行公务员管理的事业单位）的未单独设置项级科目的其他项目支出。</w:t>
      </w:r>
    </w:p>
    <w:p w14:paraId="4881E93F">
      <w:pPr>
        <w:spacing w:line="58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教育支出（类）普通教育（款）学前教育（项）:指反映各部门举办的学前教育支出。政府各部门对社会组织等举办的幼儿园的资助，如捐赠、补贴等。</w:t>
      </w:r>
    </w:p>
    <w:p w14:paraId="34B1833F">
      <w:pPr>
        <w:spacing w:line="58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教育支出（类）普通教育（款）小学教育（项）:指反映各部门举办的小学教育支出。政府各部门对社会组织等举办的小学的资助，如捐赠、补贴等。</w:t>
      </w:r>
    </w:p>
    <w:p w14:paraId="6835A218">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教育支出（类）普通教育（款）初中教育（项）:指反映各部门举办的初中教育支出。政府各部门对社会组织等举办的初中的资助，如捐赠、补贴等。</w:t>
      </w:r>
    </w:p>
    <w:p w14:paraId="5B34CE26">
      <w:pPr>
        <w:spacing w:line="58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教育支出（类）普通教育（款）高中教育（项）:指反映各部门举办的高级中学教育支出。政府各部门对社会组织等举办的高中的资助，如捐赠、补贴等。</w:t>
      </w:r>
    </w:p>
    <w:p w14:paraId="38B6FED9">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5D2AE0DF">
      <w:pPr>
        <w:spacing w:line="58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教育支出（类）职业教育（款）中等职业教育（项）:指反映各部门举办的中等职业教育支出。政府各部门对社会组织等举办的初等职业学校的资助，如捐赠、补贴等。</w:t>
      </w:r>
    </w:p>
    <w:p w14:paraId="5BCE6F98">
      <w:pPr>
        <w:spacing w:line="58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教育支出（类）成人教育（款）成人高等教育（项）:指反映各部门举办函授、夜大、高等教育自学考试等方面的支出。</w:t>
      </w:r>
    </w:p>
    <w:p w14:paraId="1F54A2BD">
      <w:pPr>
        <w:spacing w:line="58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教育支出（类）特殊教育（款）特殊学校教育（项）:指反映各部门举办盲童学校、聋哑学校、智力落后儿童学校、其他生理缺陷儿童学校的支出。</w:t>
      </w:r>
    </w:p>
    <w:p w14:paraId="34711B1D">
      <w:pPr>
        <w:pStyle w:val="2"/>
        <w:spacing w:before="93"/>
        <w:ind w:firstLine="640" w:firstLineChars="200"/>
      </w:pPr>
      <w:r>
        <w:rPr>
          <w:rFonts w:hint="eastAsia"/>
          <w:sz w:val="32"/>
          <w:szCs w:val="32"/>
        </w:rPr>
        <w:t>19</w:t>
      </w:r>
      <w:r>
        <w:rPr>
          <w:sz w:val="32"/>
          <w:szCs w:val="32"/>
        </w:rPr>
        <w:t>.</w:t>
      </w:r>
      <w:r>
        <w:rPr>
          <w:rFonts w:hint="eastAsia"/>
          <w:sz w:val="32"/>
          <w:szCs w:val="32"/>
        </w:rPr>
        <w:t>教育支出（类）进修及培训（款）教师进修（项）:指反映教师进修、师资培训支出。</w:t>
      </w:r>
    </w:p>
    <w:p w14:paraId="48273E3F">
      <w:pPr>
        <w:spacing w:line="580" w:lineRule="exact"/>
        <w:ind w:firstLine="640" w:firstLineChars="200"/>
        <w:rPr>
          <w:rFonts w:ascii="仿宋_GB2312" w:eastAsia="仿宋_GB2312"/>
          <w:sz w:val="32"/>
          <w:szCs w:val="32"/>
        </w:rPr>
      </w:pPr>
      <w:r>
        <w:rPr>
          <w:rFonts w:hint="eastAsia" w:ascii="仿宋_GB2312" w:eastAsia="仿宋_GB2312"/>
          <w:sz w:val="32"/>
          <w:szCs w:val="32"/>
        </w:rPr>
        <w:t>20.教育支出（类）教育费附加安排的支出（款）其他教育费附加安排的支出（项）: 指反映除上述项目以外的教育费附加支出。</w:t>
      </w:r>
    </w:p>
    <w:p w14:paraId="4AE0B269">
      <w:pPr>
        <w:spacing w:line="580" w:lineRule="exact"/>
        <w:ind w:firstLine="640" w:firstLineChars="200"/>
        <w:rPr>
          <w:rFonts w:ascii="仿宋_GB2312" w:eastAsia="仿宋_GB2312"/>
          <w:sz w:val="32"/>
          <w:szCs w:val="32"/>
        </w:rPr>
      </w:pPr>
      <w:r>
        <w:rPr>
          <w:rFonts w:hint="eastAsia" w:ascii="仿宋_GB2312" w:eastAsia="仿宋_GB2312"/>
          <w:sz w:val="32"/>
          <w:szCs w:val="32"/>
        </w:rPr>
        <w:t>21.社会保障和就业支出（类）行政事业单位养老（款）事业单位离退休（项）: 指反映事业单位开支的离退休经费。</w:t>
      </w:r>
    </w:p>
    <w:p w14:paraId="7868C7DC">
      <w:pPr>
        <w:spacing w:line="580" w:lineRule="exact"/>
        <w:ind w:firstLine="640" w:firstLineChars="200"/>
        <w:rPr>
          <w:rFonts w:ascii="仿宋_GB2312" w:eastAsia="仿宋_GB2312"/>
          <w:sz w:val="32"/>
          <w:szCs w:val="32"/>
        </w:rPr>
      </w:pPr>
      <w:r>
        <w:rPr>
          <w:rFonts w:hint="eastAsia" w:ascii="仿宋_GB2312" w:eastAsia="仿宋_GB2312"/>
          <w:sz w:val="32"/>
          <w:szCs w:val="32"/>
        </w:rPr>
        <w:t>22.社会保障和就业支出（类）行政事业单位养老（款）机关事业单位基本养老保险缴费支出（项）: 指反映机关事业单位实施养老保险制度由单位缴纳的基本养老保险费支出。</w:t>
      </w:r>
    </w:p>
    <w:p w14:paraId="1D64D93A">
      <w:pPr>
        <w:spacing w:line="580" w:lineRule="exact"/>
        <w:ind w:firstLine="640" w:firstLineChars="200"/>
        <w:rPr>
          <w:rFonts w:ascii="仿宋_GB2312" w:eastAsia="仿宋_GB2312"/>
          <w:sz w:val="32"/>
          <w:szCs w:val="32"/>
        </w:rPr>
      </w:pPr>
      <w:r>
        <w:rPr>
          <w:rFonts w:hint="eastAsia" w:ascii="仿宋_GB2312" w:eastAsia="仿宋_GB2312"/>
          <w:sz w:val="32"/>
          <w:szCs w:val="32"/>
        </w:rPr>
        <w:t>23.社会保障和就业支出（类）行政事业单位养老（款）机关事业单位职业年金缴费支出（项）: 指反映机关事业单位实施养老保险制度由单位缴纳的职业年金支出。</w:t>
      </w:r>
    </w:p>
    <w:p w14:paraId="28F00ED0">
      <w:pPr>
        <w:spacing w:line="580" w:lineRule="exact"/>
        <w:ind w:firstLine="640" w:firstLineChars="200"/>
        <w:rPr>
          <w:rFonts w:ascii="仿宋_GB2312" w:eastAsia="仿宋_GB2312"/>
          <w:sz w:val="32"/>
          <w:szCs w:val="32"/>
        </w:rPr>
      </w:pPr>
      <w:r>
        <w:rPr>
          <w:rFonts w:hint="eastAsia" w:ascii="仿宋_GB2312" w:eastAsia="仿宋_GB2312"/>
          <w:sz w:val="32"/>
          <w:szCs w:val="32"/>
        </w:rPr>
        <w:t>24.社会保障和就业支出（类）抚恤（款）死亡抚恤（项）:指反映按规定用于烈士和牺牲、病故人员家属的一次性和定期抚恤金、丧葬补助费以及烈士褒扬金。</w:t>
      </w:r>
    </w:p>
    <w:p w14:paraId="3770CC24">
      <w:pPr>
        <w:spacing w:line="580" w:lineRule="exact"/>
        <w:ind w:firstLine="640" w:firstLineChars="200"/>
      </w:pPr>
      <w:r>
        <w:rPr>
          <w:rFonts w:hint="eastAsia" w:ascii="仿宋_GB2312" w:eastAsia="仿宋_GB2312"/>
          <w:sz w:val="32"/>
          <w:szCs w:val="32"/>
        </w:rPr>
        <w:t>25.社会保障和就业支出（类）抚恤（款）其他优抚支出（项）:指反映除上述项目以外其他用于优抚方面的支出，包括向优抚对象发放的价格临时补贴等支出。</w:t>
      </w:r>
    </w:p>
    <w:p w14:paraId="26D3476C">
      <w:pPr>
        <w:spacing w:line="580" w:lineRule="exact"/>
        <w:ind w:firstLine="640" w:firstLineChars="200"/>
        <w:rPr>
          <w:rFonts w:ascii="仿宋_GB2312" w:eastAsia="仿宋_GB2312"/>
          <w:sz w:val="32"/>
          <w:szCs w:val="32"/>
        </w:rPr>
      </w:pPr>
      <w:r>
        <w:rPr>
          <w:rFonts w:hint="eastAsia" w:ascii="仿宋_GB2312" w:eastAsia="仿宋_GB2312"/>
          <w:sz w:val="32"/>
          <w:szCs w:val="32"/>
        </w:rPr>
        <w:t>26.社会保障和就业支出（类）其他社会保障就业支出（款）其他社会保障就业支出（项）:指反映除上述项目以外其他用于社会保障和就业方面的支出。</w:t>
      </w:r>
    </w:p>
    <w:p w14:paraId="703F7786">
      <w:pPr>
        <w:spacing w:line="580" w:lineRule="exact"/>
        <w:ind w:firstLine="640" w:firstLineChars="200"/>
        <w:rPr>
          <w:rFonts w:ascii="仿宋_GB2312" w:eastAsia="仿宋_GB2312"/>
          <w:sz w:val="32"/>
          <w:szCs w:val="32"/>
        </w:rPr>
      </w:pPr>
      <w:r>
        <w:rPr>
          <w:rFonts w:hint="eastAsia" w:ascii="仿宋_GB2312" w:eastAsia="仿宋_GB2312"/>
          <w:sz w:val="32"/>
          <w:szCs w:val="32"/>
        </w:rPr>
        <w:t>27.卫生健康支出（类）行政事业单位医疗（款）行政单位医疗（项）:指反映财政部门集中安排的行政单位（包括实行公务员管理的事业单位）基本医疗保险缴费经费，未参加医疗保险的行政单位的公费医疗经费，按国家规定享受离休人员、红军老战士待遇人员的医疗经费。</w:t>
      </w:r>
    </w:p>
    <w:p w14:paraId="0240640A">
      <w:pPr>
        <w:pStyle w:val="2"/>
        <w:spacing w:before="93"/>
        <w:ind w:firstLine="640" w:firstLineChars="200"/>
      </w:pPr>
      <w:r>
        <w:rPr>
          <w:rFonts w:hint="eastAsia"/>
          <w:sz w:val="32"/>
          <w:szCs w:val="32"/>
        </w:rPr>
        <w:t>28.卫生健康支出（类）行政事业单位医疗（款）事业单位医疗（项）:指反映财政部门集中安排的事业单位基本医疗保险缴费经费，未参加医疗保险的行政单位的公费医疗经费，按国家规定享受离休人员待遇的医疗经费。</w:t>
      </w:r>
    </w:p>
    <w:p w14:paraId="096C8D3D">
      <w:pPr>
        <w:pStyle w:val="2"/>
        <w:spacing w:before="93"/>
        <w:ind w:firstLine="640" w:firstLineChars="200"/>
      </w:pPr>
      <w:r>
        <w:rPr>
          <w:rFonts w:hint="eastAsia"/>
          <w:sz w:val="32"/>
          <w:szCs w:val="32"/>
        </w:rPr>
        <w:t>29.卫生健康支出（类）行政事业单位医疗（款）公务员医疗补助（项）:指反财政总计安排的公务员医疗补助经费。</w:t>
      </w:r>
    </w:p>
    <w:p w14:paraId="02B723CB">
      <w:pPr>
        <w:spacing w:line="580" w:lineRule="exact"/>
        <w:ind w:firstLine="640" w:firstLineChars="200"/>
        <w:rPr>
          <w:rFonts w:ascii="仿宋_GB2312" w:eastAsia="仿宋_GB2312"/>
          <w:sz w:val="32"/>
          <w:szCs w:val="32"/>
        </w:rPr>
      </w:pPr>
      <w:r>
        <w:rPr>
          <w:rFonts w:hint="eastAsia" w:ascii="仿宋_GB2312" w:eastAsia="仿宋_GB2312"/>
          <w:sz w:val="32"/>
          <w:szCs w:val="32"/>
        </w:rPr>
        <w:t>30.住房保障支出（类）住房改革支出（款）住房公积金（项）: 指反映行政事业单位按人力资源和社会保障部、财政部规定的基本工资和津贴补贴以及规定比例为职工缴纳的住房公积金。</w:t>
      </w:r>
    </w:p>
    <w:p w14:paraId="678B8084">
      <w:pPr>
        <w:ind w:firstLine="640" w:firstLineChars="200"/>
        <w:rPr>
          <w:rFonts w:ascii="仿宋_GB2312" w:eastAsia="仿宋_GB2312"/>
          <w:sz w:val="32"/>
          <w:szCs w:val="32"/>
        </w:rPr>
      </w:pPr>
      <w:r>
        <w:rPr>
          <w:rFonts w:hint="eastAsia" w:ascii="仿宋_GB2312" w:eastAsia="仿宋_GB2312"/>
          <w:sz w:val="32"/>
          <w:szCs w:val="32"/>
        </w:rPr>
        <w:t>31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D9E334C">
      <w:pPr>
        <w:ind w:firstLine="640" w:firstLineChars="200"/>
        <w:rPr>
          <w:rFonts w:ascii="仿宋_GB2312" w:eastAsia="仿宋_GB2312"/>
          <w:sz w:val="32"/>
          <w:szCs w:val="32"/>
        </w:rPr>
      </w:pPr>
      <w:r>
        <w:rPr>
          <w:rFonts w:hint="eastAsia" w:ascii="仿宋_GB2312" w:eastAsia="仿宋_GB2312"/>
          <w:sz w:val="32"/>
          <w:szCs w:val="32"/>
        </w:rPr>
        <w:t>32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74970B6">
      <w:pPr>
        <w:ind w:firstLine="640" w:firstLineChars="200"/>
        <w:rPr>
          <w:rFonts w:ascii="仿宋_GB2312" w:eastAsia="仿宋_GB2312"/>
          <w:sz w:val="32"/>
          <w:szCs w:val="32"/>
        </w:rPr>
      </w:pPr>
      <w:r>
        <w:rPr>
          <w:rFonts w:hint="eastAsia" w:ascii="仿宋_GB2312" w:eastAsia="仿宋_GB2312"/>
          <w:sz w:val="32"/>
          <w:szCs w:val="32"/>
        </w:rPr>
        <w:t>33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10429A7F">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C8CC12">
      <w:pPr>
        <w:spacing w:line="600" w:lineRule="exact"/>
        <w:ind w:firstLine="640"/>
        <w:rPr>
          <w:rFonts w:eastAsia="仿宋_GB2312" w:cs="仿宋_GB2312"/>
          <w:b/>
          <w:bCs/>
          <w:sz w:val="32"/>
          <w:szCs w:val="32"/>
        </w:rPr>
      </w:pPr>
      <w:r>
        <w:rPr>
          <w:rFonts w:hint="eastAsia" w:ascii="仿宋_GB2312" w:eastAsia="仿宋_GB2312"/>
          <w:sz w:val="32"/>
          <w:szCs w:val="32"/>
        </w:rPr>
        <w:t>35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3811F1">
      <w:pPr>
        <w:spacing w:line="600" w:lineRule="exact"/>
        <w:jc w:val="center"/>
        <w:rPr>
          <w:rFonts w:eastAsia="黑体"/>
          <w:sz w:val="44"/>
          <w:szCs w:val="44"/>
        </w:rPr>
      </w:pPr>
    </w:p>
    <w:p w14:paraId="3C6BDF37">
      <w:pPr>
        <w:spacing w:line="600" w:lineRule="exact"/>
        <w:jc w:val="center"/>
        <w:rPr>
          <w:rFonts w:eastAsia="黑体"/>
          <w:sz w:val="44"/>
          <w:szCs w:val="44"/>
        </w:rPr>
      </w:pPr>
    </w:p>
    <w:p w14:paraId="0B5A8F73">
      <w:pPr>
        <w:spacing w:line="600" w:lineRule="exact"/>
        <w:jc w:val="center"/>
        <w:rPr>
          <w:rFonts w:eastAsia="黑体"/>
          <w:sz w:val="44"/>
          <w:szCs w:val="44"/>
        </w:rPr>
      </w:pPr>
    </w:p>
    <w:p w14:paraId="49E6627F">
      <w:pPr>
        <w:spacing w:line="600" w:lineRule="exact"/>
        <w:jc w:val="center"/>
        <w:rPr>
          <w:rFonts w:eastAsia="黑体"/>
          <w:sz w:val="44"/>
          <w:szCs w:val="44"/>
        </w:rPr>
      </w:pPr>
    </w:p>
    <w:p w14:paraId="6D93346D">
      <w:pPr>
        <w:spacing w:line="600" w:lineRule="exact"/>
        <w:jc w:val="center"/>
        <w:rPr>
          <w:rFonts w:eastAsia="黑体"/>
          <w:sz w:val="44"/>
          <w:szCs w:val="44"/>
        </w:rPr>
      </w:pPr>
    </w:p>
    <w:p w14:paraId="53C26FDC">
      <w:pPr>
        <w:spacing w:line="600" w:lineRule="exact"/>
        <w:jc w:val="center"/>
        <w:rPr>
          <w:rFonts w:eastAsia="黑体"/>
          <w:sz w:val="44"/>
          <w:szCs w:val="44"/>
        </w:rPr>
      </w:pPr>
    </w:p>
    <w:p w14:paraId="04195DC9">
      <w:pPr>
        <w:spacing w:line="600" w:lineRule="exact"/>
        <w:jc w:val="center"/>
        <w:rPr>
          <w:rFonts w:eastAsia="黑体"/>
          <w:sz w:val="44"/>
          <w:szCs w:val="44"/>
        </w:rPr>
      </w:pPr>
    </w:p>
    <w:p w14:paraId="1F6F1E28">
      <w:pPr>
        <w:spacing w:line="600" w:lineRule="exact"/>
        <w:jc w:val="center"/>
        <w:rPr>
          <w:rFonts w:eastAsia="黑体"/>
          <w:sz w:val="44"/>
          <w:szCs w:val="44"/>
        </w:rPr>
      </w:pPr>
    </w:p>
    <w:p w14:paraId="4D076491">
      <w:pPr>
        <w:spacing w:line="600" w:lineRule="exact"/>
        <w:jc w:val="center"/>
        <w:rPr>
          <w:rFonts w:eastAsia="黑体"/>
          <w:sz w:val="44"/>
          <w:szCs w:val="44"/>
        </w:rPr>
      </w:pPr>
    </w:p>
    <w:p w14:paraId="58430A23">
      <w:pPr>
        <w:spacing w:line="600" w:lineRule="exact"/>
        <w:jc w:val="center"/>
        <w:rPr>
          <w:rStyle w:val="29"/>
          <w:rFonts w:eastAsia="黑体"/>
          <w:b w:val="0"/>
        </w:rPr>
      </w:pPr>
      <w:r>
        <w:rPr>
          <w:rFonts w:hint="eastAsia" w:eastAsia="黑体"/>
          <w:sz w:val="44"/>
          <w:szCs w:val="44"/>
        </w:rPr>
        <w:t>第四部分  附件</w:t>
      </w:r>
      <w:bookmarkEnd w:id="51"/>
    </w:p>
    <w:tbl>
      <w:tblPr>
        <w:tblStyle w:val="16"/>
        <w:tblW w:w="8338" w:type="dxa"/>
        <w:tblInd w:w="93" w:type="dxa"/>
        <w:tblLayout w:type="autofit"/>
        <w:tblCellMar>
          <w:top w:w="0" w:type="dxa"/>
          <w:left w:w="108" w:type="dxa"/>
          <w:bottom w:w="0" w:type="dxa"/>
          <w:right w:w="108" w:type="dxa"/>
        </w:tblCellMar>
      </w:tblPr>
      <w:tblGrid>
        <w:gridCol w:w="576"/>
        <w:gridCol w:w="668"/>
        <w:gridCol w:w="806"/>
        <w:gridCol w:w="1460"/>
        <w:gridCol w:w="497"/>
        <w:gridCol w:w="756"/>
        <w:gridCol w:w="415"/>
        <w:gridCol w:w="1044"/>
        <w:gridCol w:w="501"/>
        <w:gridCol w:w="486"/>
        <w:gridCol w:w="1129"/>
      </w:tblGrid>
      <w:tr w14:paraId="7F241913">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341718">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3DF90DEB">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5DBA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D027D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51118122T000005390217-峨眉山市龙池镇小学校中央校舍安全保障（运动场改造）存量资金）</w:t>
            </w:r>
          </w:p>
        </w:tc>
      </w:tr>
      <w:tr w14:paraId="56ECF57A">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1C14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5AB0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662B133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0B8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7A7F2ACA">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0D8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DB47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CA6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756D4">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36B74719">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C672">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5C089">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56A8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实施小学义务教育，促进基础教育发展，培养学生德智体美劳全面发展，培养优秀的社会主义事业接班人。</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9EC62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实施小学义务教育，促进基础教育发展</w:t>
            </w:r>
          </w:p>
        </w:tc>
      </w:tr>
      <w:tr w14:paraId="483E9A92">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25765">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4D6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D8C2DF">
            <w:pPr>
              <w:rPr>
                <w:rFonts w:ascii="宋体" w:hAnsi="宋体" w:cs="宋体"/>
                <w:color w:val="000000"/>
                <w:sz w:val="18"/>
                <w:szCs w:val="18"/>
              </w:rPr>
            </w:pPr>
            <w:r>
              <w:rPr>
                <w:rFonts w:hint="eastAsia" w:ascii="宋体" w:hAnsi="宋体" w:cs="宋体"/>
                <w:color w:val="000000"/>
                <w:sz w:val="18"/>
                <w:szCs w:val="18"/>
              </w:rPr>
              <w:t>支付了运动场改造资金，</w:t>
            </w:r>
            <w:r>
              <w:rPr>
                <w:rFonts w:ascii="宋体" w:hAnsi="宋体" w:cs="宋体"/>
                <w:color w:val="000000"/>
                <w:kern w:val="0"/>
                <w:sz w:val="18"/>
                <w:szCs w:val="18"/>
                <w:lang w:bidi="ar"/>
              </w:rPr>
              <w:t>促进基础教育发展</w:t>
            </w:r>
            <w:r>
              <w:rPr>
                <w:rFonts w:hint="eastAsia" w:ascii="宋体" w:hAnsi="宋体" w:cs="宋体"/>
                <w:color w:val="000000"/>
                <w:kern w:val="0"/>
                <w:sz w:val="18"/>
                <w:szCs w:val="18"/>
                <w:lang w:bidi="ar"/>
              </w:rPr>
              <w:t>。</w:t>
            </w:r>
          </w:p>
        </w:tc>
      </w:tr>
      <w:tr w14:paraId="04F242B9">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52A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38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6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69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295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6E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CE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2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6D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565E9AC">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9E80">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202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4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80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26.24</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684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26.24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9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9A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C6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A7E0B">
            <w:pPr>
              <w:rPr>
                <w:rFonts w:ascii="黑体" w:hAnsi="黑体" w:eastAsia="黑体" w:cs="黑体"/>
                <w:i/>
                <w:iCs/>
                <w:color w:val="000000"/>
                <w:sz w:val="18"/>
                <w:szCs w:val="18"/>
              </w:rPr>
            </w:pPr>
          </w:p>
        </w:tc>
      </w:tr>
      <w:tr w14:paraId="29707523">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295A">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0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34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26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26.24</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63E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26.24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E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73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3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E653">
            <w:pPr>
              <w:rPr>
                <w:rFonts w:ascii="黑体" w:hAnsi="黑体" w:eastAsia="黑体" w:cs="黑体"/>
                <w:i/>
                <w:iCs/>
                <w:color w:val="000000"/>
                <w:sz w:val="18"/>
                <w:szCs w:val="18"/>
              </w:rPr>
            </w:pPr>
          </w:p>
        </w:tc>
      </w:tr>
      <w:tr w14:paraId="421BEB72">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B24C">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9A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0E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D3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534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97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36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AB9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9A69">
            <w:pPr>
              <w:rPr>
                <w:rFonts w:ascii="黑体" w:hAnsi="黑体" w:eastAsia="黑体" w:cs="黑体"/>
                <w:i/>
                <w:iCs/>
                <w:color w:val="000000"/>
                <w:sz w:val="18"/>
                <w:szCs w:val="18"/>
              </w:rPr>
            </w:pPr>
          </w:p>
        </w:tc>
      </w:tr>
      <w:tr w14:paraId="49772564">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5EBE">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79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38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8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DE0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D1D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1B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B5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AB90">
            <w:pPr>
              <w:rPr>
                <w:rFonts w:ascii="黑体" w:hAnsi="黑体" w:eastAsia="黑体" w:cs="黑体"/>
                <w:i/>
                <w:iCs/>
                <w:color w:val="000000"/>
                <w:sz w:val="18"/>
                <w:szCs w:val="18"/>
              </w:rPr>
            </w:pPr>
          </w:p>
        </w:tc>
      </w:tr>
      <w:tr w14:paraId="56E7833D">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2E7A">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45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80FF">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F05F">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649CB">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DB43">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9F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0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B1B4">
            <w:pPr>
              <w:rPr>
                <w:rFonts w:ascii="黑体" w:hAnsi="黑体" w:eastAsia="黑体" w:cs="黑体"/>
                <w:i/>
                <w:iCs/>
                <w:color w:val="000000"/>
                <w:sz w:val="18"/>
                <w:szCs w:val="18"/>
              </w:rPr>
            </w:pPr>
          </w:p>
        </w:tc>
      </w:tr>
      <w:tr w14:paraId="2B49278E">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243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08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95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3E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59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76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8A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D8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F8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19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91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4505E684">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C44D5">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8FC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0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6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在校学生书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97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CA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FB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01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DC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EE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72D">
            <w:pPr>
              <w:jc w:val="center"/>
              <w:rPr>
                <w:rFonts w:ascii="微软雅黑" w:hAnsi="微软雅黑" w:eastAsia="微软雅黑" w:cs="微软雅黑"/>
                <w:i/>
                <w:iCs/>
                <w:color w:val="000000"/>
                <w:sz w:val="16"/>
                <w:szCs w:val="16"/>
              </w:rPr>
            </w:pPr>
          </w:p>
        </w:tc>
      </w:tr>
      <w:tr w14:paraId="54B8C500">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0CEC">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AAAB">
            <w:pPr>
              <w:jc w:val="center"/>
              <w:rPr>
                <w:rFonts w:ascii="宋体" w:hAnsi="宋体" w:cs="宋体"/>
                <w:color w:val="000000"/>
                <w:sz w:val="18"/>
                <w:szCs w:val="18"/>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220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7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保障学校教育教学质量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E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A0D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D4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B6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2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4C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052F">
            <w:pPr>
              <w:jc w:val="center"/>
              <w:rPr>
                <w:rFonts w:ascii="微软雅黑" w:hAnsi="微软雅黑" w:eastAsia="微软雅黑" w:cs="微软雅黑"/>
                <w:i/>
                <w:iCs/>
                <w:color w:val="000000"/>
                <w:sz w:val="16"/>
                <w:szCs w:val="16"/>
              </w:rPr>
            </w:pPr>
          </w:p>
        </w:tc>
      </w:tr>
      <w:tr w14:paraId="2D327DA0">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7A06">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3D83">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51C5">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12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完成教育教学任务</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A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87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D2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FE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A2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B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CD81">
            <w:pPr>
              <w:jc w:val="center"/>
              <w:rPr>
                <w:rFonts w:ascii="微软雅黑" w:hAnsi="微软雅黑" w:eastAsia="微软雅黑" w:cs="微软雅黑"/>
                <w:i/>
                <w:iCs/>
                <w:color w:val="000000"/>
                <w:sz w:val="16"/>
                <w:szCs w:val="16"/>
              </w:rPr>
            </w:pPr>
          </w:p>
        </w:tc>
      </w:tr>
      <w:tr w14:paraId="2985CA5D">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68583">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98CB">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6C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A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当年完成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EC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59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B0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A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39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5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AA6A">
            <w:pPr>
              <w:jc w:val="center"/>
              <w:rPr>
                <w:rFonts w:ascii="微软雅黑" w:hAnsi="微软雅黑" w:eastAsia="微软雅黑" w:cs="微软雅黑"/>
                <w:i/>
                <w:iCs/>
                <w:color w:val="000000"/>
                <w:sz w:val="16"/>
                <w:szCs w:val="16"/>
              </w:rPr>
            </w:pPr>
          </w:p>
        </w:tc>
      </w:tr>
      <w:tr w14:paraId="6D2FF8C1">
        <w:tblPrEx>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4941">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7A6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61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15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实施小学义务教育，促进基础教育发展，培养学生德智体美劳全面发展，培养优秀的社会主义事业接班人。</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C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1F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D9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20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5E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09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68F5">
            <w:pPr>
              <w:jc w:val="center"/>
              <w:rPr>
                <w:rFonts w:ascii="微软雅黑" w:hAnsi="微软雅黑" w:eastAsia="微软雅黑" w:cs="微软雅黑"/>
                <w:i/>
                <w:iCs/>
                <w:color w:val="000000"/>
                <w:sz w:val="16"/>
                <w:szCs w:val="16"/>
              </w:rPr>
            </w:pPr>
          </w:p>
        </w:tc>
      </w:tr>
      <w:tr w14:paraId="48FA85C7">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AD88">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8C135">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1D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80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保障学校教育教学工作正常运转</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9D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D5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02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7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4E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EF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D00F">
            <w:pPr>
              <w:jc w:val="center"/>
              <w:rPr>
                <w:rFonts w:ascii="微软雅黑" w:hAnsi="微软雅黑" w:eastAsia="微软雅黑" w:cs="微软雅黑"/>
                <w:i/>
                <w:iCs/>
                <w:color w:val="000000"/>
                <w:sz w:val="16"/>
                <w:szCs w:val="16"/>
              </w:rPr>
            </w:pPr>
          </w:p>
        </w:tc>
      </w:tr>
      <w:tr w14:paraId="52AD5018">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A189">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6E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A8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59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师生、家长和社会满意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53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EB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B0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6E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586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17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24C4">
            <w:pPr>
              <w:jc w:val="center"/>
              <w:rPr>
                <w:rFonts w:ascii="微软雅黑" w:hAnsi="微软雅黑" w:eastAsia="微软雅黑" w:cs="微软雅黑"/>
                <w:i/>
                <w:iCs/>
                <w:color w:val="000000"/>
                <w:sz w:val="16"/>
                <w:szCs w:val="16"/>
              </w:rPr>
            </w:pPr>
          </w:p>
        </w:tc>
      </w:tr>
      <w:tr w14:paraId="15B3AFD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C646">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59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39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CC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控制成本</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8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D6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262365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CA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3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262365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6A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7A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198D">
            <w:pPr>
              <w:jc w:val="center"/>
              <w:rPr>
                <w:rFonts w:ascii="微软雅黑" w:hAnsi="微软雅黑" w:eastAsia="微软雅黑" w:cs="微软雅黑"/>
                <w:i/>
                <w:iCs/>
                <w:color w:val="000000"/>
                <w:sz w:val="16"/>
                <w:szCs w:val="16"/>
              </w:rPr>
            </w:pPr>
          </w:p>
        </w:tc>
      </w:tr>
      <w:tr w14:paraId="1E506C68">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8764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22E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65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F242">
            <w:pPr>
              <w:rPr>
                <w:rFonts w:ascii="宋体" w:hAnsi="宋体" w:cs="宋体"/>
                <w:color w:val="000000"/>
                <w:sz w:val="18"/>
                <w:szCs w:val="18"/>
              </w:rPr>
            </w:pPr>
          </w:p>
        </w:tc>
      </w:tr>
      <w:tr w14:paraId="50524F1D">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F6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FAB679">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6D2DC277">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B1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83E75C">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F834F4E">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74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9B4C1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36880A1">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5099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9B35D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651D8E0F">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58F783E">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57441BA3">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0A9A6CFD">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7097079A">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564EB293">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5C1BBEC2">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278B0349">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21762F75">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05D00DCF">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18040117">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6F05F2AC">
            <w:pPr>
              <w:rPr>
                <w:rFonts w:ascii="宋体" w:hAnsi="宋体" w:cs="宋体"/>
                <w:color w:val="000000"/>
                <w:sz w:val="18"/>
                <w:szCs w:val="18"/>
              </w:rPr>
            </w:pPr>
          </w:p>
        </w:tc>
      </w:tr>
      <w:tr w14:paraId="45580D64">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9935B0">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21C9FB1B">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EE6D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B072A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51118122T000005914725-峨眉山市龙池镇小学校项目经费</w:t>
            </w:r>
          </w:p>
        </w:tc>
      </w:tr>
      <w:tr w14:paraId="7A768199">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358C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2FE8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23830C3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C64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0D141629">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E0F2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4611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734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6542C">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31A6ECAD">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F707">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1733">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E399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保障学校教育教学秩序正常运转，为全校师生提供舒适、安全、卫生的工作、学习环境，更好的培养德智体美劳全面发展的社会主义接班人。</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2725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保障学校教育教学秩序正常运转</w:t>
            </w:r>
          </w:p>
        </w:tc>
      </w:tr>
      <w:tr w14:paraId="56B7C83A">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F8FA">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34B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15C634">
            <w:pPr>
              <w:rPr>
                <w:rFonts w:ascii="宋体" w:hAnsi="宋体" w:cs="宋体"/>
                <w:color w:val="000000"/>
                <w:sz w:val="18"/>
                <w:szCs w:val="18"/>
              </w:rPr>
            </w:pPr>
            <w:r>
              <w:rPr>
                <w:rFonts w:hint="eastAsia" w:ascii="宋体" w:hAnsi="宋体" w:cs="宋体"/>
                <w:color w:val="000000"/>
                <w:sz w:val="18"/>
                <w:szCs w:val="18"/>
              </w:rPr>
              <w:t>支付项目经费，</w:t>
            </w:r>
            <w:r>
              <w:rPr>
                <w:rFonts w:ascii="宋体" w:hAnsi="宋体" w:cs="宋体"/>
                <w:color w:val="000000"/>
                <w:kern w:val="0"/>
                <w:sz w:val="18"/>
                <w:szCs w:val="18"/>
                <w:lang w:bidi="ar"/>
              </w:rPr>
              <w:t>保障学校教育教学秩序正常运转</w:t>
            </w:r>
            <w:r>
              <w:rPr>
                <w:rFonts w:hint="eastAsia" w:ascii="宋体" w:hAnsi="宋体" w:cs="宋体"/>
                <w:color w:val="000000"/>
                <w:kern w:val="0"/>
                <w:sz w:val="18"/>
                <w:szCs w:val="18"/>
                <w:lang w:bidi="ar"/>
              </w:rPr>
              <w:t>。</w:t>
            </w:r>
          </w:p>
        </w:tc>
      </w:tr>
      <w:tr w14:paraId="1FAE2A6D">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837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09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C6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D2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E27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B1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42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0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A0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193E8FD">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D7A5">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50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A8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4B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0.80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882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0.80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D8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44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D7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6A26">
            <w:pPr>
              <w:rPr>
                <w:rFonts w:ascii="黑体" w:hAnsi="黑体" w:eastAsia="黑体" w:cs="黑体"/>
                <w:i/>
                <w:iCs/>
                <w:color w:val="000000"/>
                <w:sz w:val="18"/>
                <w:szCs w:val="18"/>
              </w:rPr>
            </w:pPr>
          </w:p>
        </w:tc>
      </w:tr>
      <w:tr w14:paraId="1FE9CD10">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E5CF">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6B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3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94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0.80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401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0.80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3D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7D6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27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5C9E">
            <w:pPr>
              <w:rPr>
                <w:rFonts w:ascii="黑体" w:hAnsi="黑体" w:eastAsia="黑体" w:cs="黑体"/>
                <w:i/>
                <w:iCs/>
                <w:color w:val="000000"/>
                <w:sz w:val="18"/>
                <w:szCs w:val="18"/>
              </w:rPr>
            </w:pPr>
          </w:p>
        </w:tc>
      </w:tr>
      <w:tr w14:paraId="464E0B08">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AF0CB">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64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12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50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7E7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34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49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74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B9CF">
            <w:pPr>
              <w:rPr>
                <w:rFonts w:ascii="黑体" w:hAnsi="黑体" w:eastAsia="黑体" w:cs="黑体"/>
                <w:i/>
                <w:iCs/>
                <w:color w:val="000000"/>
                <w:sz w:val="18"/>
                <w:szCs w:val="18"/>
              </w:rPr>
            </w:pPr>
          </w:p>
        </w:tc>
      </w:tr>
      <w:tr w14:paraId="667EEB43">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FE9E">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7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42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76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779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D0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6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D1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D77F">
            <w:pPr>
              <w:rPr>
                <w:rFonts w:ascii="黑体" w:hAnsi="黑体" w:eastAsia="黑体" w:cs="黑体"/>
                <w:i/>
                <w:iCs/>
                <w:color w:val="000000"/>
                <w:sz w:val="18"/>
                <w:szCs w:val="18"/>
              </w:rPr>
            </w:pPr>
          </w:p>
        </w:tc>
      </w:tr>
      <w:tr w14:paraId="47FE3F8D">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3C86">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C0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D36">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860F">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8CB9A">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89A9">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C4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6F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3E06">
            <w:pPr>
              <w:rPr>
                <w:rFonts w:ascii="黑体" w:hAnsi="黑体" w:eastAsia="黑体" w:cs="黑体"/>
                <w:i/>
                <w:iCs/>
                <w:color w:val="000000"/>
                <w:sz w:val="18"/>
                <w:szCs w:val="18"/>
              </w:rPr>
            </w:pPr>
          </w:p>
        </w:tc>
      </w:tr>
      <w:tr w14:paraId="7D083434">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363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B8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DB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9E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A2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F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5C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97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4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9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18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30F9E450">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862C">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F3E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30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95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在校学生数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6A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4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CF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E5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2D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3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2ACF">
            <w:pPr>
              <w:jc w:val="center"/>
              <w:rPr>
                <w:rFonts w:ascii="微软雅黑" w:hAnsi="微软雅黑" w:eastAsia="微软雅黑" w:cs="微软雅黑"/>
                <w:i/>
                <w:iCs/>
                <w:color w:val="000000"/>
                <w:sz w:val="16"/>
                <w:szCs w:val="16"/>
              </w:rPr>
            </w:pPr>
          </w:p>
        </w:tc>
      </w:tr>
      <w:tr w14:paraId="71700009">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B2F1">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82BA">
            <w:pPr>
              <w:jc w:val="center"/>
              <w:rPr>
                <w:rFonts w:ascii="宋体" w:hAnsi="宋体" w:cs="宋体"/>
                <w:color w:val="000000"/>
                <w:sz w:val="18"/>
                <w:szCs w:val="18"/>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3D9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753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保障教育教学正常运转</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1C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7E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F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CB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A4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35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0D44">
            <w:pPr>
              <w:jc w:val="center"/>
              <w:rPr>
                <w:rFonts w:ascii="微软雅黑" w:hAnsi="微软雅黑" w:eastAsia="微软雅黑" w:cs="微软雅黑"/>
                <w:i/>
                <w:iCs/>
                <w:color w:val="000000"/>
                <w:sz w:val="16"/>
                <w:szCs w:val="16"/>
              </w:rPr>
            </w:pPr>
          </w:p>
        </w:tc>
      </w:tr>
      <w:tr w14:paraId="0EF78459">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5B42">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4849">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0CD2">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62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保障教育教学质量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E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0F6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D9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A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F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2A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408E">
            <w:pPr>
              <w:jc w:val="center"/>
              <w:rPr>
                <w:rFonts w:ascii="微软雅黑" w:hAnsi="微软雅黑" w:eastAsia="微软雅黑" w:cs="微软雅黑"/>
                <w:i/>
                <w:iCs/>
                <w:color w:val="000000"/>
                <w:sz w:val="16"/>
                <w:szCs w:val="16"/>
              </w:rPr>
            </w:pPr>
          </w:p>
        </w:tc>
      </w:tr>
      <w:tr w14:paraId="2E286D0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3CBA">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A07E">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EE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B3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当年完成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C5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9B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45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AA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9B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3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F10F">
            <w:pPr>
              <w:jc w:val="center"/>
              <w:rPr>
                <w:rFonts w:ascii="微软雅黑" w:hAnsi="微软雅黑" w:eastAsia="微软雅黑" w:cs="微软雅黑"/>
                <w:i/>
                <w:iCs/>
                <w:color w:val="000000"/>
                <w:sz w:val="16"/>
                <w:szCs w:val="16"/>
              </w:rPr>
            </w:pPr>
          </w:p>
        </w:tc>
      </w:tr>
      <w:tr w14:paraId="02EB6A84">
        <w:tblPrEx>
          <w:tblCellMar>
            <w:top w:w="0" w:type="dxa"/>
            <w:left w:w="108" w:type="dxa"/>
            <w:bottom w:w="0" w:type="dxa"/>
            <w:right w:w="108" w:type="dxa"/>
          </w:tblCellMar>
        </w:tblPrEx>
        <w:trPr>
          <w:trHeight w:val="135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EC94">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D66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FE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D4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保障学校教育教学秩序正常运转，为全校师生提供舒适、安全、卫生的工作、学习环境，更好的培养德智体美劳全面发展的社会主义接班人。</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B2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FB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5A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8C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37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7A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65DD">
            <w:pPr>
              <w:jc w:val="center"/>
              <w:rPr>
                <w:rFonts w:ascii="微软雅黑" w:hAnsi="微软雅黑" w:eastAsia="微软雅黑" w:cs="微软雅黑"/>
                <w:i/>
                <w:iCs/>
                <w:color w:val="000000"/>
                <w:sz w:val="16"/>
                <w:szCs w:val="16"/>
              </w:rPr>
            </w:pPr>
          </w:p>
        </w:tc>
      </w:tr>
      <w:tr w14:paraId="4305A9CC">
        <w:tblPrEx>
          <w:tblCellMar>
            <w:top w:w="0" w:type="dxa"/>
            <w:left w:w="108" w:type="dxa"/>
            <w:bottom w:w="0" w:type="dxa"/>
            <w:right w:w="108" w:type="dxa"/>
          </w:tblCellMar>
        </w:tblPrEx>
        <w:trPr>
          <w:trHeight w:val="135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A487">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59DD">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E2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D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保障学校教育教学秩序正常运转，为全校师生提供舒适、安全、卫生的工作、学习环境，更好的培养德智体美劳全面发展的社会主义接班人。</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B8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D0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04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86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07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36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AF7E">
            <w:pPr>
              <w:jc w:val="center"/>
              <w:rPr>
                <w:rFonts w:ascii="微软雅黑" w:hAnsi="微软雅黑" w:eastAsia="微软雅黑" w:cs="微软雅黑"/>
                <w:i/>
                <w:iCs/>
                <w:color w:val="000000"/>
                <w:sz w:val="16"/>
                <w:szCs w:val="16"/>
              </w:rPr>
            </w:pPr>
          </w:p>
        </w:tc>
      </w:tr>
      <w:tr w14:paraId="7A944E53">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73496">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DE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ED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CE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家长、师生、社会满意度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7D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A9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95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00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11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3D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E85A">
            <w:pPr>
              <w:jc w:val="center"/>
              <w:rPr>
                <w:rFonts w:ascii="微软雅黑" w:hAnsi="微软雅黑" w:eastAsia="微软雅黑" w:cs="微软雅黑"/>
                <w:i/>
                <w:iCs/>
                <w:color w:val="000000"/>
                <w:sz w:val="16"/>
                <w:szCs w:val="16"/>
              </w:rPr>
            </w:pPr>
          </w:p>
        </w:tc>
      </w:tr>
      <w:tr w14:paraId="5D520A78">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8046">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1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F1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D5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控制成本</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DE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5D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0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B5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3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DA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F77F">
            <w:pPr>
              <w:jc w:val="center"/>
              <w:rPr>
                <w:rFonts w:ascii="微软雅黑" w:hAnsi="微软雅黑" w:eastAsia="微软雅黑" w:cs="微软雅黑"/>
                <w:i/>
                <w:iCs/>
                <w:color w:val="000000"/>
                <w:sz w:val="16"/>
                <w:szCs w:val="16"/>
              </w:rPr>
            </w:pPr>
          </w:p>
        </w:tc>
      </w:tr>
      <w:tr w14:paraId="7DB9A528">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199E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A8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72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072">
            <w:pPr>
              <w:rPr>
                <w:rFonts w:ascii="宋体" w:hAnsi="宋体" w:cs="宋体"/>
                <w:color w:val="000000"/>
                <w:sz w:val="18"/>
                <w:szCs w:val="18"/>
              </w:rPr>
            </w:pPr>
          </w:p>
        </w:tc>
      </w:tr>
      <w:tr w14:paraId="4E5A7E31">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2A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B6E9E6">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616E1AE1">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CD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8C30DA">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A4F0868">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5B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6FE6D1">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CAE7413">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1A6B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8A42E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61A8A154">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D090344">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5974C078">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721085B1">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2AADC8C2">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363F3936">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4649A620">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722035DB">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24409B8A">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6A554E25">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4678D4A5">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785569ED">
            <w:pPr>
              <w:rPr>
                <w:rFonts w:ascii="宋体" w:hAnsi="宋体" w:cs="宋体"/>
                <w:color w:val="000000"/>
                <w:sz w:val="18"/>
                <w:szCs w:val="18"/>
              </w:rPr>
            </w:pPr>
          </w:p>
        </w:tc>
      </w:tr>
      <w:tr w14:paraId="736E10DF">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AF6EC6">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22F97C0F">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CD6E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F0A47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51118123T000007903462-公办学校安保经费</w:t>
            </w:r>
          </w:p>
        </w:tc>
      </w:tr>
      <w:tr w14:paraId="5CCBAFC8">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D0B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DD96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3F164B0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EFE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1872E989">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D25B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A9E9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0EC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242E1">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746FC01F">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EB85">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9E66">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7074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目标1：维护学校安全秩序，保障学校师生财产和人身安全。</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目标2：保障安保人员和宿管人员经费按时足额发放，维护安保和宿管人员稳定。</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424B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维护学校安全秩序，保障学校师生财产和人身安全</w:t>
            </w:r>
          </w:p>
        </w:tc>
      </w:tr>
      <w:tr w14:paraId="6BABFC54">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3B3C">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92B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E7EAF2">
            <w:pPr>
              <w:rPr>
                <w:rFonts w:ascii="宋体" w:hAnsi="宋体" w:cs="宋体"/>
                <w:color w:val="000000"/>
                <w:sz w:val="18"/>
                <w:szCs w:val="18"/>
              </w:rPr>
            </w:pPr>
            <w:r>
              <w:rPr>
                <w:rFonts w:hint="eastAsia" w:ascii="宋体" w:hAnsi="宋体" w:cs="宋体"/>
                <w:color w:val="000000"/>
                <w:sz w:val="18"/>
                <w:szCs w:val="18"/>
              </w:rPr>
              <w:t>支付安保工资、保险。</w:t>
            </w:r>
          </w:p>
        </w:tc>
      </w:tr>
      <w:tr w14:paraId="5810665A">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38E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DD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2C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57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8CE3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21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14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96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8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2AD98D5D">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3E8FD">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BD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BE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82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20.88</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FDD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20.88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22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D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EC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29287">
            <w:pPr>
              <w:rPr>
                <w:rFonts w:ascii="黑体" w:hAnsi="黑体" w:eastAsia="黑体" w:cs="黑体"/>
                <w:i/>
                <w:iCs/>
                <w:color w:val="000000"/>
                <w:sz w:val="18"/>
                <w:szCs w:val="18"/>
              </w:rPr>
            </w:pPr>
          </w:p>
        </w:tc>
      </w:tr>
      <w:tr w14:paraId="4AAA4D76">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7F69">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F2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D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BA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20.88</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4DD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20.88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A8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45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A3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0CB3">
            <w:pPr>
              <w:rPr>
                <w:rFonts w:ascii="黑体" w:hAnsi="黑体" w:eastAsia="黑体" w:cs="黑体"/>
                <w:i/>
                <w:iCs/>
                <w:color w:val="000000"/>
                <w:sz w:val="18"/>
                <w:szCs w:val="18"/>
              </w:rPr>
            </w:pPr>
          </w:p>
        </w:tc>
      </w:tr>
      <w:tr w14:paraId="51C4DC89">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5F25">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82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22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00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9BA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BB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30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E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5401">
            <w:pPr>
              <w:rPr>
                <w:rFonts w:ascii="黑体" w:hAnsi="黑体" w:eastAsia="黑体" w:cs="黑体"/>
                <w:i/>
                <w:iCs/>
                <w:color w:val="000000"/>
                <w:sz w:val="18"/>
                <w:szCs w:val="18"/>
              </w:rPr>
            </w:pPr>
          </w:p>
        </w:tc>
      </w:tr>
      <w:tr w14:paraId="0684F721">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DF17">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59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A9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E2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6D2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B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31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41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C164">
            <w:pPr>
              <w:rPr>
                <w:rFonts w:ascii="黑体" w:hAnsi="黑体" w:eastAsia="黑体" w:cs="黑体"/>
                <w:i/>
                <w:iCs/>
                <w:color w:val="000000"/>
                <w:sz w:val="18"/>
                <w:szCs w:val="18"/>
              </w:rPr>
            </w:pPr>
          </w:p>
        </w:tc>
      </w:tr>
      <w:tr w14:paraId="177A97C6">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DD1E">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30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90EE">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3B1">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722E5">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568D">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4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2F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D14F">
            <w:pPr>
              <w:rPr>
                <w:rFonts w:ascii="黑体" w:hAnsi="黑体" w:eastAsia="黑体" w:cs="黑体"/>
                <w:i/>
                <w:iCs/>
                <w:color w:val="000000"/>
                <w:sz w:val="18"/>
                <w:szCs w:val="18"/>
              </w:rPr>
            </w:pPr>
          </w:p>
        </w:tc>
      </w:tr>
      <w:tr w14:paraId="399C51D1">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331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41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32F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00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15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9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2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BC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B0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C9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03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592FB2E7">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09FE">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41A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F17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26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配备安保人员和宿管人员数量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6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34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82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DF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1C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87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D15">
            <w:pPr>
              <w:jc w:val="center"/>
              <w:rPr>
                <w:rFonts w:ascii="微软雅黑" w:hAnsi="微软雅黑" w:eastAsia="微软雅黑" w:cs="微软雅黑"/>
                <w:i/>
                <w:iCs/>
                <w:color w:val="000000"/>
                <w:sz w:val="16"/>
                <w:szCs w:val="16"/>
              </w:rPr>
            </w:pPr>
          </w:p>
        </w:tc>
      </w:tr>
      <w:tr w14:paraId="7C498C68">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AC97">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511C">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BB0A">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4A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学生人数386人，增减率控制范围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75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FB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BD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7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27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7B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FDFE">
            <w:pPr>
              <w:jc w:val="center"/>
              <w:rPr>
                <w:rFonts w:ascii="微软雅黑" w:hAnsi="微软雅黑" w:eastAsia="微软雅黑" w:cs="微软雅黑"/>
                <w:i/>
                <w:iCs/>
                <w:color w:val="000000"/>
                <w:sz w:val="16"/>
                <w:szCs w:val="16"/>
              </w:rPr>
            </w:pPr>
          </w:p>
        </w:tc>
      </w:tr>
      <w:tr w14:paraId="3C98457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2A19">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4391">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418E">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1A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77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BD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83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F2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92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0F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F0BA">
            <w:pPr>
              <w:jc w:val="center"/>
              <w:rPr>
                <w:rFonts w:ascii="微软雅黑" w:hAnsi="微软雅黑" w:eastAsia="微软雅黑" w:cs="微软雅黑"/>
                <w:i/>
                <w:iCs/>
                <w:color w:val="000000"/>
                <w:sz w:val="16"/>
                <w:szCs w:val="16"/>
              </w:rPr>
            </w:pPr>
          </w:p>
        </w:tc>
      </w:tr>
      <w:tr w14:paraId="224E5F8A">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0327">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D755">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0B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30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保障学校师生人身及财产安全</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29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17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F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2F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48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B8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51E">
            <w:pPr>
              <w:jc w:val="center"/>
              <w:rPr>
                <w:rFonts w:ascii="微软雅黑" w:hAnsi="微软雅黑" w:eastAsia="微软雅黑" w:cs="微软雅黑"/>
                <w:i/>
                <w:iCs/>
                <w:color w:val="000000"/>
                <w:sz w:val="16"/>
                <w:szCs w:val="16"/>
              </w:rPr>
            </w:pPr>
          </w:p>
        </w:tc>
      </w:tr>
      <w:tr w14:paraId="1CAC27B8">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756B">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BB5DD">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43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B3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按时发放率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5B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A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D0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DE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D9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2A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C9E5">
            <w:pPr>
              <w:jc w:val="center"/>
              <w:rPr>
                <w:rFonts w:ascii="微软雅黑" w:hAnsi="微软雅黑" w:eastAsia="微软雅黑" w:cs="微软雅黑"/>
                <w:i/>
                <w:iCs/>
                <w:color w:val="000000"/>
                <w:sz w:val="16"/>
                <w:szCs w:val="16"/>
              </w:rPr>
            </w:pPr>
          </w:p>
        </w:tc>
      </w:tr>
      <w:tr w14:paraId="5666A196">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7C076">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F23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6C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97E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维持校园安全稳定，创造良好的校园安全环境</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E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75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1E7D">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3F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13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A2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C53C">
            <w:pPr>
              <w:jc w:val="center"/>
              <w:rPr>
                <w:rFonts w:ascii="微软雅黑" w:hAnsi="微软雅黑" w:eastAsia="微软雅黑" w:cs="微软雅黑"/>
                <w:i/>
                <w:iCs/>
                <w:color w:val="000000"/>
                <w:sz w:val="16"/>
                <w:szCs w:val="16"/>
              </w:rPr>
            </w:pPr>
          </w:p>
        </w:tc>
      </w:tr>
      <w:tr w14:paraId="78EE3BFD">
        <w:tblPrEx>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50336">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74AD">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0D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33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确保学校安保工作的持续开展，逐年提升校园安保水平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3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EF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5349">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06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A4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37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A7CB">
            <w:pPr>
              <w:jc w:val="center"/>
              <w:rPr>
                <w:rFonts w:ascii="微软雅黑" w:hAnsi="微软雅黑" w:eastAsia="微软雅黑" w:cs="微软雅黑"/>
                <w:i/>
                <w:iCs/>
                <w:color w:val="000000"/>
                <w:sz w:val="16"/>
                <w:szCs w:val="16"/>
              </w:rPr>
            </w:pPr>
          </w:p>
        </w:tc>
      </w:tr>
      <w:tr w14:paraId="330AA188">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B5D8">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FA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F5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96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师生及家长对校园安全工作的满意度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AA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A2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17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AB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1F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C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3DD3">
            <w:pPr>
              <w:jc w:val="center"/>
              <w:rPr>
                <w:rFonts w:ascii="微软雅黑" w:hAnsi="微软雅黑" w:eastAsia="微软雅黑" w:cs="微软雅黑"/>
                <w:i/>
                <w:iCs/>
                <w:color w:val="000000"/>
                <w:sz w:val="16"/>
                <w:szCs w:val="16"/>
              </w:rPr>
            </w:pPr>
          </w:p>
        </w:tc>
      </w:tr>
      <w:tr w14:paraId="6CE2A7DB">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70AE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4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9D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D841">
            <w:pPr>
              <w:rPr>
                <w:rFonts w:ascii="宋体" w:hAnsi="宋体" w:cs="宋体"/>
                <w:color w:val="000000"/>
                <w:sz w:val="18"/>
                <w:szCs w:val="18"/>
              </w:rPr>
            </w:pPr>
          </w:p>
        </w:tc>
      </w:tr>
      <w:tr w14:paraId="700EB3BC">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7B3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96E944">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76130DA4">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0E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D21D47">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5F50E7F2">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2D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5B1E28">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E16DAE4">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A5E8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651C4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141CADCD">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E21B583">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7D38AF49">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0D7B054B">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40E322B0">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32CEA330">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42D0C044">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37F747F6">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4B9F4899">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22FB5563">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4A2D6000">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3B825686">
            <w:pPr>
              <w:rPr>
                <w:rFonts w:ascii="宋体" w:hAnsi="宋体" w:cs="宋体"/>
                <w:color w:val="000000"/>
                <w:sz w:val="18"/>
                <w:szCs w:val="18"/>
              </w:rPr>
            </w:pPr>
          </w:p>
        </w:tc>
      </w:tr>
      <w:tr w14:paraId="3D7D50E7">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9A2403">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00E9CDAD">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752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5EFBF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51118123T000007903731-卫生室劳务外包经费</w:t>
            </w:r>
          </w:p>
        </w:tc>
      </w:tr>
      <w:tr w14:paraId="63962B59">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DE54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7176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5EC21D2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02F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4DAAE1E0">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50E4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D2DD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DE4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C4A32E">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76DCD8EC">
        <w:tblPrEx>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EE53">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2A07">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1A9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目标1：保障学校卫生室工作正常运转。</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目标2：负责全校师生疫情防控工作及日常卫生健康指导，保障学校卫生工作正常开展。</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目标3：保障卫生室工作人员经费按时足额发放，维持人员稳定。</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D5E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保障学校卫生室工作正常运转</w:t>
            </w:r>
          </w:p>
        </w:tc>
      </w:tr>
      <w:tr w14:paraId="014E8498">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FD16">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72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039904">
            <w:pPr>
              <w:rPr>
                <w:rFonts w:hint="eastAsia" w:ascii="宋体" w:hAnsi="宋体" w:cs="宋体"/>
                <w:color w:val="000000"/>
                <w:sz w:val="18"/>
                <w:szCs w:val="18"/>
              </w:rPr>
            </w:pPr>
            <w:r>
              <w:rPr>
                <w:rFonts w:hint="eastAsia" w:ascii="宋体" w:hAnsi="宋体" w:cs="宋体"/>
                <w:color w:val="000000"/>
                <w:sz w:val="18"/>
                <w:szCs w:val="18"/>
              </w:rPr>
              <w:t>支付校医劳务费，</w:t>
            </w:r>
            <w:r>
              <w:rPr>
                <w:rFonts w:ascii="宋体" w:hAnsi="宋体" w:cs="宋体"/>
                <w:color w:val="000000"/>
                <w:kern w:val="0"/>
                <w:sz w:val="18"/>
                <w:szCs w:val="18"/>
                <w:lang w:bidi="ar"/>
              </w:rPr>
              <w:t>保障学校卫生室工作正常运转。</w:t>
            </w:r>
          </w:p>
        </w:tc>
      </w:tr>
      <w:tr w14:paraId="5A199F4E">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E68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2C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C4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1F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E29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BD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7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A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C4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0EDEE69F">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E940">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7A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39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8B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F98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E5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6F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7A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0424A">
            <w:pPr>
              <w:rPr>
                <w:rFonts w:ascii="黑体" w:hAnsi="黑体" w:eastAsia="黑体" w:cs="黑体"/>
                <w:i/>
                <w:iCs/>
                <w:color w:val="000000"/>
                <w:sz w:val="18"/>
                <w:szCs w:val="18"/>
              </w:rPr>
            </w:pPr>
          </w:p>
        </w:tc>
      </w:tr>
      <w:tr w14:paraId="17FB4DE3">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3A3D">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81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1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91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675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B1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75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6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5E91">
            <w:pPr>
              <w:rPr>
                <w:rFonts w:ascii="黑体" w:hAnsi="黑体" w:eastAsia="黑体" w:cs="黑体"/>
                <w:i/>
                <w:iCs/>
                <w:color w:val="000000"/>
                <w:sz w:val="18"/>
                <w:szCs w:val="18"/>
              </w:rPr>
            </w:pPr>
          </w:p>
        </w:tc>
      </w:tr>
      <w:tr w14:paraId="6C07E34C">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32BF">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D2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04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4B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8E2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B4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C4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4F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6B75">
            <w:pPr>
              <w:rPr>
                <w:rFonts w:ascii="黑体" w:hAnsi="黑体" w:eastAsia="黑体" w:cs="黑体"/>
                <w:i/>
                <w:iCs/>
                <w:color w:val="000000"/>
                <w:sz w:val="18"/>
                <w:szCs w:val="18"/>
              </w:rPr>
            </w:pPr>
          </w:p>
        </w:tc>
      </w:tr>
      <w:tr w14:paraId="448E18F0">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28AB">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1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B2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10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D93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45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72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FB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49B6">
            <w:pPr>
              <w:rPr>
                <w:rFonts w:ascii="黑体" w:hAnsi="黑体" w:eastAsia="黑体" w:cs="黑体"/>
                <w:i/>
                <w:iCs/>
                <w:color w:val="000000"/>
                <w:sz w:val="18"/>
                <w:szCs w:val="18"/>
              </w:rPr>
            </w:pPr>
          </w:p>
        </w:tc>
      </w:tr>
      <w:tr w14:paraId="55289A7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8B2F">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98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B378">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5BEF">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D68C9">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70EB">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BE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02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950E">
            <w:pPr>
              <w:rPr>
                <w:rFonts w:ascii="黑体" w:hAnsi="黑体" w:eastAsia="黑体" w:cs="黑体"/>
                <w:i/>
                <w:iCs/>
                <w:color w:val="000000"/>
                <w:sz w:val="18"/>
                <w:szCs w:val="18"/>
              </w:rPr>
            </w:pPr>
          </w:p>
        </w:tc>
      </w:tr>
      <w:tr w14:paraId="19285E4D">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CA5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C1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2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D6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78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EE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BB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70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54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7D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31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0360010">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DC6C">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148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7D3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D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92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E5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D7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9D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E4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5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738">
            <w:pPr>
              <w:jc w:val="center"/>
              <w:rPr>
                <w:rFonts w:ascii="微软雅黑" w:hAnsi="微软雅黑" w:eastAsia="微软雅黑" w:cs="微软雅黑"/>
                <w:i/>
                <w:iCs/>
                <w:color w:val="000000"/>
                <w:sz w:val="16"/>
                <w:szCs w:val="16"/>
              </w:rPr>
            </w:pPr>
          </w:p>
        </w:tc>
      </w:tr>
      <w:tr w14:paraId="3C9E9C4A">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0117F">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0C18">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A7D6">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83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学生人数386人，增减率控制范围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B86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B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45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4C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92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40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F766">
            <w:pPr>
              <w:jc w:val="center"/>
              <w:rPr>
                <w:rFonts w:ascii="微软雅黑" w:hAnsi="微软雅黑" w:eastAsia="微软雅黑" w:cs="微软雅黑"/>
                <w:i/>
                <w:iCs/>
                <w:color w:val="000000"/>
                <w:sz w:val="16"/>
                <w:szCs w:val="16"/>
              </w:rPr>
            </w:pPr>
          </w:p>
        </w:tc>
      </w:tr>
      <w:tr w14:paraId="25B9111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23D5">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E1D2">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1589">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C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配备卫生室工作人员数量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2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F8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D4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2A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1E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3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9E9F">
            <w:pPr>
              <w:jc w:val="center"/>
              <w:rPr>
                <w:rFonts w:ascii="微软雅黑" w:hAnsi="微软雅黑" w:eastAsia="微软雅黑" w:cs="微软雅黑"/>
                <w:i/>
                <w:iCs/>
                <w:color w:val="000000"/>
                <w:sz w:val="16"/>
                <w:szCs w:val="16"/>
              </w:rPr>
            </w:pPr>
          </w:p>
        </w:tc>
      </w:tr>
      <w:tr w14:paraId="67D5A601">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AB66">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A021">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AC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1A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学校疫情防控工作质量提高</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8F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62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A9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2B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9F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5F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151">
            <w:pPr>
              <w:jc w:val="center"/>
              <w:rPr>
                <w:rFonts w:ascii="微软雅黑" w:hAnsi="微软雅黑" w:eastAsia="微软雅黑" w:cs="微软雅黑"/>
                <w:i/>
                <w:iCs/>
                <w:color w:val="000000"/>
                <w:sz w:val="16"/>
                <w:szCs w:val="16"/>
              </w:rPr>
            </w:pPr>
          </w:p>
        </w:tc>
      </w:tr>
      <w:tr w14:paraId="0AAFAADA">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D6E0">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C259">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ED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F1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按时发放率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04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2A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66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B8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96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64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186">
            <w:pPr>
              <w:jc w:val="center"/>
              <w:rPr>
                <w:rFonts w:ascii="微软雅黑" w:hAnsi="微软雅黑" w:eastAsia="微软雅黑" w:cs="微软雅黑"/>
                <w:i/>
                <w:iCs/>
                <w:color w:val="000000"/>
                <w:sz w:val="16"/>
                <w:szCs w:val="16"/>
              </w:rPr>
            </w:pPr>
          </w:p>
        </w:tc>
      </w:tr>
      <w:tr w14:paraId="183F8AF0">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FED5B">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C0E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E6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8B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有效降低学校疾病防控风险</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C5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92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96BB">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C9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14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93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AE28">
            <w:pPr>
              <w:jc w:val="center"/>
              <w:rPr>
                <w:rFonts w:ascii="微软雅黑" w:hAnsi="微软雅黑" w:eastAsia="微软雅黑" w:cs="微软雅黑"/>
                <w:i/>
                <w:iCs/>
                <w:color w:val="000000"/>
                <w:sz w:val="16"/>
                <w:szCs w:val="16"/>
              </w:rPr>
            </w:pPr>
          </w:p>
        </w:tc>
      </w:tr>
      <w:tr w14:paraId="0C6076C9">
        <w:tblPrEx>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57A3">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444C">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2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38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改善学校卫生健康环境，提高学校卫生健康工作水平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84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53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0881">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1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03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E2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25D2">
            <w:pPr>
              <w:jc w:val="center"/>
              <w:rPr>
                <w:rFonts w:ascii="微软雅黑" w:hAnsi="微软雅黑" w:eastAsia="微软雅黑" w:cs="微软雅黑"/>
                <w:i/>
                <w:iCs/>
                <w:color w:val="000000"/>
                <w:sz w:val="16"/>
                <w:szCs w:val="16"/>
              </w:rPr>
            </w:pPr>
          </w:p>
        </w:tc>
      </w:tr>
      <w:tr w14:paraId="20EEDADB">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6D14">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9D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05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52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师生及家长对学校卫生健康工作的满意度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26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80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3E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B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81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3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0047">
            <w:pPr>
              <w:jc w:val="center"/>
              <w:rPr>
                <w:rFonts w:ascii="微软雅黑" w:hAnsi="微软雅黑" w:eastAsia="微软雅黑" w:cs="微软雅黑"/>
                <w:i/>
                <w:iCs/>
                <w:color w:val="000000"/>
                <w:sz w:val="16"/>
                <w:szCs w:val="16"/>
              </w:rPr>
            </w:pPr>
          </w:p>
        </w:tc>
      </w:tr>
      <w:tr w14:paraId="7B9A6B81">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BA0D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26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C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FB66">
            <w:pPr>
              <w:rPr>
                <w:rFonts w:ascii="宋体" w:hAnsi="宋体" w:cs="宋体"/>
                <w:color w:val="000000"/>
                <w:sz w:val="18"/>
                <w:szCs w:val="18"/>
              </w:rPr>
            </w:pPr>
          </w:p>
        </w:tc>
      </w:tr>
      <w:tr w14:paraId="6FA3CE00">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A5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1A9241">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76BADA4E">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A6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0B3F8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2A81E0B">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9C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21DA44">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9F2F7D9">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EB7F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846A5E">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0CBFE871">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5E6EFD0">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46481DD6">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4C93A643">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26343225">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0F8695E3">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371742C4">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07266818">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0EBD88E4">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6A25FB92">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04ABB0FA">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6F5532B9">
            <w:pPr>
              <w:rPr>
                <w:rFonts w:ascii="宋体" w:hAnsi="宋体" w:cs="宋体"/>
                <w:color w:val="000000"/>
                <w:sz w:val="18"/>
                <w:szCs w:val="18"/>
              </w:rPr>
            </w:pPr>
          </w:p>
        </w:tc>
      </w:tr>
      <w:tr w14:paraId="382B89DB">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5DA2ED">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62A9C7E3">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5FC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DDB95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51118123T000007904955-学校骨干教师经费</w:t>
            </w:r>
          </w:p>
        </w:tc>
      </w:tr>
      <w:tr w14:paraId="1B76B5D5">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AF52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C8D0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075280E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C66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532C74B4">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9188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5AFC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CC0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2AE2D">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748B33D">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686C">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AA40D">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72D3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目标1：起到骨干领头作用，提升区域内教师队伍的素质和能力。</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目标2：提升教育教学水平，推进教育事业发展。</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29342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提升教育教学水平，推进教育事业发展</w:t>
            </w:r>
          </w:p>
        </w:tc>
      </w:tr>
      <w:tr w14:paraId="6D5E5B29">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9483">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009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11B567">
            <w:pPr>
              <w:rPr>
                <w:rFonts w:ascii="宋体" w:hAnsi="宋体" w:cs="宋体"/>
                <w:color w:val="000000"/>
                <w:sz w:val="18"/>
                <w:szCs w:val="18"/>
              </w:rPr>
            </w:pPr>
            <w:r>
              <w:rPr>
                <w:rFonts w:hint="eastAsia" w:ascii="宋体" w:hAnsi="宋体" w:cs="宋体"/>
                <w:color w:val="000000"/>
                <w:sz w:val="18"/>
                <w:szCs w:val="18"/>
              </w:rPr>
              <w:t>支付骨干教师津贴补贴，</w:t>
            </w:r>
            <w:r>
              <w:rPr>
                <w:rFonts w:ascii="宋体" w:hAnsi="宋体" w:cs="宋体"/>
                <w:color w:val="000000"/>
                <w:kern w:val="0"/>
                <w:sz w:val="18"/>
                <w:szCs w:val="18"/>
                <w:lang w:bidi="ar"/>
              </w:rPr>
              <w:t>提升区域内教师队伍的素质和能力。</w:t>
            </w:r>
            <w:r>
              <w:rPr>
                <w:rFonts w:ascii="宋体" w:hAnsi="宋体" w:cs="宋体"/>
                <w:color w:val="000000"/>
                <w:kern w:val="0"/>
                <w:sz w:val="18"/>
                <w:szCs w:val="18"/>
                <w:lang w:bidi="ar"/>
              </w:rPr>
              <w:br w:type="textWrapping"/>
            </w:r>
          </w:p>
        </w:tc>
      </w:tr>
      <w:tr w14:paraId="235C04E8">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DBE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2B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30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5C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91F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B3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98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C6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97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B136A55">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B6F9">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88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BD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5E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0.96</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5BD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82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6B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70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9FE1E">
            <w:pPr>
              <w:widowControl/>
              <w:jc w:val="left"/>
              <w:textAlignment w:val="center"/>
              <w:rPr>
                <w:rFonts w:ascii="黑体" w:hAnsi="黑体" w:eastAsia="黑体" w:cs="黑体"/>
                <w:i/>
                <w:iCs/>
                <w:color w:val="000000"/>
                <w:sz w:val="18"/>
                <w:szCs w:val="18"/>
              </w:rPr>
            </w:pPr>
          </w:p>
        </w:tc>
      </w:tr>
      <w:tr w14:paraId="13B6BF5D">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5694">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1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22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2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0.96</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B68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08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BC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F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06A4">
            <w:pPr>
              <w:rPr>
                <w:rFonts w:ascii="黑体" w:hAnsi="黑体" w:eastAsia="黑体" w:cs="黑体"/>
                <w:i/>
                <w:iCs/>
                <w:color w:val="000000"/>
                <w:sz w:val="18"/>
                <w:szCs w:val="18"/>
              </w:rPr>
            </w:pPr>
          </w:p>
        </w:tc>
      </w:tr>
      <w:tr w14:paraId="6D28C8F3">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4CC9">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09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39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45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C25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BD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BB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09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42DD">
            <w:pPr>
              <w:rPr>
                <w:rFonts w:ascii="黑体" w:hAnsi="黑体" w:eastAsia="黑体" w:cs="黑体"/>
                <w:i/>
                <w:iCs/>
                <w:color w:val="000000"/>
                <w:sz w:val="18"/>
                <w:szCs w:val="18"/>
              </w:rPr>
            </w:pPr>
          </w:p>
        </w:tc>
      </w:tr>
      <w:tr w14:paraId="3BF71E12">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EFB7">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6A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8F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65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5A8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6B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1C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81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1A84">
            <w:pPr>
              <w:rPr>
                <w:rFonts w:ascii="黑体" w:hAnsi="黑体" w:eastAsia="黑体" w:cs="黑体"/>
                <w:i/>
                <w:iCs/>
                <w:color w:val="000000"/>
                <w:sz w:val="18"/>
                <w:szCs w:val="18"/>
              </w:rPr>
            </w:pPr>
          </w:p>
        </w:tc>
      </w:tr>
      <w:tr w14:paraId="4052968F">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A1A8">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F6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46B">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17A">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980B7">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5C36">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B9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71F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C030">
            <w:pPr>
              <w:rPr>
                <w:rFonts w:ascii="黑体" w:hAnsi="黑体" w:eastAsia="黑体" w:cs="黑体"/>
                <w:i/>
                <w:iCs/>
                <w:color w:val="000000"/>
                <w:sz w:val="18"/>
                <w:szCs w:val="18"/>
              </w:rPr>
            </w:pPr>
          </w:p>
        </w:tc>
      </w:tr>
      <w:tr w14:paraId="6DDBF103">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314A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EB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BD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9B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AE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C8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A4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6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CE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6A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C0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B491BE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184D">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23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12C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89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骨干教师人数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B6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80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13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4E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D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BC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D7E6">
            <w:pPr>
              <w:jc w:val="center"/>
              <w:rPr>
                <w:rFonts w:ascii="微软雅黑" w:hAnsi="微软雅黑" w:eastAsia="微软雅黑" w:cs="微软雅黑"/>
                <w:i/>
                <w:iCs/>
                <w:color w:val="000000"/>
                <w:sz w:val="16"/>
                <w:szCs w:val="16"/>
              </w:rPr>
            </w:pPr>
          </w:p>
        </w:tc>
      </w:tr>
      <w:tr w14:paraId="54B36777">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73A0">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89D2">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91A9">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3F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F2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7C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B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00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0A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2E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55BF">
            <w:pPr>
              <w:jc w:val="center"/>
              <w:rPr>
                <w:rFonts w:ascii="微软雅黑" w:hAnsi="微软雅黑" w:eastAsia="微软雅黑" w:cs="微软雅黑"/>
                <w:i/>
                <w:iCs/>
                <w:color w:val="000000"/>
                <w:sz w:val="16"/>
                <w:szCs w:val="16"/>
              </w:rPr>
            </w:pPr>
          </w:p>
        </w:tc>
      </w:tr>
      <w:tr w14:paraId="2209882D">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FDDE">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03EC">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32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97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完成上级下达的骨干教师目标任务</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B7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F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FE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BB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7A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79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7B77">
            <w:pPr>
              <w:jc w:val="center"/>
              <w:rPr>
                <w:rFonts w:ascii="微软雅黑" w:hAnsi="微软雅黑" w:eastAsia="微软雅黑" w:cs="微软雅黑"/>
                <w:i/>
                <w:iCs/>
                <w:color w:val="000000"/>
                <w:sz w:val="16"/>
                <w:szCs w:val="16"/>
              </w:rPr>
            </w:pPr>
          </w:p>
        </w:tc>
      </w:tr>
      <w:tr w14:paraId="65CA2FC9">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CEEB">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2195">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25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8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按时发放率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D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70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7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D9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AB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64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7D36">
            <w:pPr>
              <w:jc w:val="center"/>
              <w:rPr>
                <w:rFonts w:ascii="微软雅黑" w:hAnsi="微软雅黑" w:eastAsia="微软雅黑" w:cs="微软雅黑"/>
                <w:i/>
                <w:iCs/>
                <w:color w:val="000000"/>
                <w:sz w:val="16"/>
                <w:szCs w:val="16"/>
              </w:rPr>
            </w:pPr>
          </w:p>
        </w:tc>
      </w:tr>
      <w:tr w14:paraId="592667D5">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8B4F">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C4A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F1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FA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提升教育教学水平，推进教育事业的发展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2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68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B20">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8B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6B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B2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4108">
            <w:pPr>
              <w:jc w:val="center"/>
              <w:rPr>
                <w:rFonts w:ascii="微软雅黑" w:hAnsi="微软雅黑" w:eastAsia="微软雅黑" w:cs="微软雅黑"/>
                <w:i/>
                <w:iCs/>
                <w:color w:val="000000"/>
                <w:sz w:val="16"/>
                <w:szCs w:val="16"/>
              </w:rPr>
            </w:pPr>
          </w:p>
        </w:tc>
      </w:tr>
      <w:tr w14:paraId="33297AC5">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852B4">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96571">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21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1F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提升区域内教师队伍的素质和能力</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A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0B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53F4">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64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22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A1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51B4">
            <w:pPr>
              <w:jc w:val="center"/>
              <w:rPr>
                <w:rFonts w:ascii="微软雅黑" w:hAnsi="微软雅黑" w:eastAsia="微软雅黑" w:cs="微软雅黑"/>
                <w:i/>
                <w:iCs/>
                <w:color w:val="000000"/>
                <w:sz w:val="16"/>
                <w:szCs w:val="16"/>
              </w:rPr>
            </w:pPr>
          </w:p>
        </w:tc>
      </w:tr>
      <w:tr w14:paraId="5E0BBCD8">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DDCFA">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3F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487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B1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学校和教师满意度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9C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6D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9A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33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65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D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D808">
            <w:pPr>
              <w:jc w:val="center"/>
              <w:rPr>
                <w:rFonts w:ascii="微软雅黑" w:hAnsi="微软雅黑" w:eastAsia="微软雅黑" w:cs="微软雅黑"/>
                <w:i/>
                <w:iCs/>
                <w:color w:val="000000"/>
                <w:sz w:val="16"/>
                <w:szCs w:val="16"/>
              </w:rPr>
            </w:pPr>
          </w:p>
        </w:tc>
      </w:tr>
      <w:tr w14:paraId="25816B21">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63E4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A7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15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DAC">
            <w:pPr>
              <w:rPr>
                <w:rFonts w:ascii="宋体" w:hAnsi="宋体" w:cs="宋体"/>
                <w:color w:val="000000"/>
                <w:sz w:val="18"/>
                <w:szCs w:val="18"/>
              </w:rPr>
            </w:pPr>
          </w:p>
        </w:tc>
      </w:tr>
      <w:tr w14:paraId="5D25E859">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A4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51559B">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79E0003C">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B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195A0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775EB45">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B5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5A2ADD">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7FD96B0">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916F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6CB4B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2AE2DEF9">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2E165B8">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37373A17">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34493DAA">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6D1F4045">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6D0078F2">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01B76BDB">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3F8BCE90">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4B1ED70D">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0BC776DA">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501A9451">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6401E418">
            <w:pPr>
              <w:rPr>
                <w:rFonts w:ascii="宋体" w:hAnsi="宋体" w:cs="宋体"/>
                <w:color w:val="000000"/>
                <w:sz w:val="18"/>
                <w:szCs w:val="18"/>
              </w:rPr>
            </w:pPr>
          </w:p>
        </w:tc>
      </w:tr>
      <w:tr w14:paraId="3195A4E9">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B08B30">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4781F8E1">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937F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C6CD2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51118123T000008614849-中小学课后服务费</w:t>
            </w:r>
          </w:p>
        </w:tc>
      </w:tr>
      <w:tr w14:paraId="017B89C1">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EA61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2725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15E4B80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E10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0ADB752F">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593D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CAAB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DA5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44E8D">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1EA92EC">
        <w:tblPrEx>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975E">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60D2">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C0CB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目标1：以学校为主体实施课后服务，保障课后服务活动的正常运转。</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目标2：减轻学生和家庭课后负担，培养学生兴趣爱好和特长，让学生健康成长。</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目标3：以促进学生身心健康发展为目标，办人民满意的教育。</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BB6C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减轻学生和家庭课后负担，培养学生兴趣爱好和特长</w:t>
            </w:r>
          </w:p>
        </w:tc>
      </w:tr>
      <w:tr w14:paraId="648F803A">
        <w:tblPrEx>
          <w:tblCellMar>
            <w:top w:w="0" w:type="dxa"/>
            <w:left w:w="108" w:type="dxa"/>
            <w:bottom w:w="0" w:type="dxa"/>
            <w:right w:w="108" w:type="dxa"/>
          </w:tblCellMar>
        </w:tblPrEx>
        <w:trPr>
          <w:trHeight w:val="12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48FD">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38D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5C3018">
            <w:pP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支付教师课后服务费，</w:t>
            </w:r>
            <w:r>
              <w:rPr>
                <w:rFonts w:ascii="宋体" w:hAnsi="宋体" w:cs="宋体"/>
                <w:color w:val="000000"/>
                <w:kern w:val="0"/>
                <w:sz w:val="18"/>
                <w:szCs w:val="18"/>
                <w:lang w:bidi="ar"/>
              </w:rPr>
              <w:t>保障课后服务活动的正常运转。</w:t>
            </w:r>
            <w:r>
              <w:rPr>
                <w:rFonts w:ascii="宋体" w:hAnsi="宋体" w:cs="宋体"/>
                <w:color w:val="000000"/>
                <w:kern w:val="0"/>
                <w:sz w:val="18"/>
                <w:szCs w:val="18"/>
                <w:lang w:bidi="ar"/>
              </w:rPr>
              <w:br w:type="textWrapping"/>
            </w:r>
          </w:p>
        </w:tc>
      </w:tr>
      <w:tr w14:paraId="4E29662F">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FA8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AF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77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73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F4F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D3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F9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57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8F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39A4AE22">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C0E8">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91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B4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57.90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8C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57.90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7F6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42.40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2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73.23%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CD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E5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12735">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12月课后服务费、退学生课后服务费在2025年1月完成</w:t>
            </w:r>
          </w:p>
        </w:tc>
      </w:tr>
      <w:tr w14:paraId="7047E0D9">
        <w:tblPrEx>
          <w:tblCellMar>
            <w:top w:w="0" w:type="dxa"/>
            <w:left w:w="108" w:type="dxa"/>
            <w:bottom w:w="0" w:type="dxa"/>
            <w:right w:w="108" w:type="dxa"/>
          </w:tblCellMar>
        </w:tblPrEx>
        <w:trPr>
          <w:trHeight w:val="67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B225">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72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FD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8F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927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AD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BE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17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A234">
            <w:pPr>
              <w:rPr>
                <w:rFonts w:ascii="黑体" w:hAnsi="黑体" w:eastAsia="黑体" w:cs="黑体"/>
                <w:i/>
                <w:iCs/>
                <w:color w:val="000000"/>
                <w:sz w:val="18"/>
                <w:szCs w:val="18"/>
              </w:rPr>
            </w:pPr>
          </w:p>
        </w:tc>
      </w:tr>
      <w:tr w14:paraId="1A853421">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8237">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5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8B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CF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ED9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8A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2C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0A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635A">
            <w:pPr>
              <w:rPr>
                <w:rFonts w:ascii="黑体" w:hAnsi="黑体" w:eastAsia="黑体" w:cs="黑体"/>
                <w:i/>
                <w:iCs/>
                <w:color w:val="000000"/>
                <w:sz w:val="18"/>
                <w:szCs w:val="18"/>
              </w:rPr>
            </w:pPr>
          </w:p>
        </w:tc>
      </w:tr>
      <w:tr w14:paraId="4685E403">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D386F">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32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C1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57.90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64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57.90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B98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42.40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AE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73.23%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0D9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39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29ED">
            <w:pPr>
              <w:rPr>
                <w:rFonts w:ascii="黑体" w:hAnsi="黑体" w:eastAsia="黑体" w:cs="黑体"/>
                <w:i/>
                <w:iCs/>
                <w:color w:val="000000"/>
                <w:sz w:val="18"/>
                <w:szCs w:val="18"/>
              </w:rPr>
            </w:pPr>
          </w:p>
        </w:tc>
      </w:tr>
      <w:tr w14:paraId="74CAB17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8FE0">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55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841">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7AEA">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24D4B">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61E8">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7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1A0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7C97">
            <w:pPr>
              <w:rPr>
                <w:rFonts w:ascii="黑体" w:hAnsi="黑体" w:eastAsia="黑体" w:cs="黑体"/>
                <w:i/>
                <w:iCs/>
                <w:color w:val="000000"/>
                <w:sz w:val="18"/>
                <w:szCs w:val="18"/>
              </w:rPr>
            </w:pPr>
          </w:p>
        </w:tc>
      </w:tr>
      <w:tr w14:paraId="1D72E910">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343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BB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26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8A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EB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8E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D2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9E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43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33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03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23D4821E">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FF09">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88D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96A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CD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参与课后服务学生人数386人，增减率控制范围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9D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1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F7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0C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5C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CA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B9C">
            <w:pPr>
              <w:jc w:val="center"/>
              <w:rPr>
                <w:rFonts w:ascii="微软雅黑" w:hAnsi="微软雅黑" w:eastAsia="微软雅黑" w:cs="微软雅黑"/>
                <w:i/>
                <w:iCs/>
                <w:color w:val="000000"/>
                <w:sz w:val="16"/>
                <w:szCs w:val="16"/>
              </w:rPr>
            </w:pPr>
          </w:p>
        </w:tc>
      </w:tr>
      <w:tr w14:paraId="0C0A44EA">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DBE5">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0C6A">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14A2">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25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参与课后服务教师人数39人，增减率控制范围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A7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F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52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93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DC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91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A9A5">
            <w:pPr>
              <w:jc w:val="center"/>
              <w:rPr>
                <w:rFonts w:ascii="微软雅黑" w:hAnsi="微软雅黑" w:eastAsia="微软雅黑" w:cs="微软雅黑"/>
                <w:i/>
                <w:iCs/>
                <w:color w:val="000000"/>
                <w:sz w:val="16"/>
                <w:szCs w:val="16"/>
              </w:rPr>
            </w:pPr>
          </w:p>
        </w:tc>
      </w:tr>
      <w:tr w14:paraId="2E3535DC">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2C8B3">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1E74">
            <w:pPr>
              <w:jc w:val="center"/>
              <w:rPr>
                <w:rFonts w:ascii="宋体" w:hAnsi="宋体" w:cs="宋体"/>
                <w:color w:val="000000"/>
                <w:sz w:val="18"/>
                <w:szCs w:val="18"/>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4C9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2F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学生参与率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52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B8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D1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59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20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4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8D4D">
            <w:pPr>
              <w:jc w:val="center"/>
              <w:rPr>
                <w:rFonts w:ascii="微软雅黑" w:hAnsi="微软雅黑" w:eastAsia="微软雅黑" w:cs="微软雅黑"/>
                <w:i/>
                <w:iCs/>
                <w:color w:val="000000"/>
                <w:sz w:val="16"/>
                <w:szCs w:val="16"/>
              </w:rPr>
            </w:pPr>
          </w:p>
        </w:tc>
      </w:tr>
      <w:tr w14:paraId="05366559">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76BC">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C621">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7744">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C8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各项课后服务活动完成率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A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84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61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6A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4C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BF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FDAE">
            <w:pPr>
              <w:jc w:val="center"/>
              <w:rPr>
                <w:rFonts w:ascii="微软雅黑" w:hAnsi="微软雅黑" w:eastAsia="微软雅黑" w:cs="微软雅黑"/>
                <w:i/>
                <w:iCs/>
                <w:color w:val="000000"/>
                <w:sz w:val="16"/>
                <w:szCs w:val="16"/>
              </w:rPr>
            </w:pPr>
          </w:p>
        </w:tc>
      </w:tr>
      <w:tr w14:paraId="4DC81786">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43A2">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1E2B">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FC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C0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本年内完成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1D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67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A0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7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D4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BB0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DBC4">
            <w:pPr>
              <w:jc w:val="center"/>
              <w:rPr>
                <w:rFonts w:ascii="微软雅黑" w:hAnsi="微软雅黑" w:eastAsia="微软雅黑" w:cs="微软雅黑"/>
                <w:i/>
                <w:iCs/>
                <w:color w:val="000000"/>
                <w:sz w:val="16"/>
                <w:szCs w:val="16"/>
              </w:rPr>
            </w:pPr>
          </w:p>
        </w:tc>
      </w:tr>
      <w:tr w14:paraId="621C2D7F">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F4E2">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826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4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8E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减轻学生和家庭课后负担，让学生健康成长</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77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5F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3F6B">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8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4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EB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737D">
            <w:pPr>
              <w:jc w:val="center"/>
              <w:rPr>
                <w:rFonts w:ascii="微软雅黑" w:hAnsi="微软雅黑" w:eastAsia="微软雅黑" w:cs="微软雅黑"/>
                <w:i/>
                <w:iCs/>
                <w:color w:val="000000"/>
                <w:sz w:val="16"/>
                <w:szCs w:val="16"/>
              </w:rPr>
            </w:pPr>
          </w:p>
        </w:tc>
      </w:tr>
      <w:tr w14:paraId="23565ACA">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CBB9">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CB59">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DF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5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促进学生身心健康发展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FE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E4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6519">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FE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D2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A5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7DBF">
            <w:pPr>
              <w:jc w:val="center"/>
              <w:rPr>
                <w:rFonts w:ascii="微软雅黑" w:hAnsi="微软雅黑" w:eastAsia="微软雅黑" w:cs="微软雅黑"/>
                <w:i/>
                <w:iCs/>
                <w:color w:val="000000"/>
                <w:sz w:val="16"/>
                <w:szCs w:val="16"/>
              </w:rPr>
            </w:pPr>
          </w:p>
        </w:tc>
      </w:tr>
      <w:tr w14:paraId="5A6FEAFB">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B3DD">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2A7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8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51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教师、学生和家长满意度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38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4C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9A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62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A5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5C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C0AD">
            <w:pPr>
              <w:jc w:val="center"/>
              <w:rPr>
                <w:rFonts w:ascii="微软雅黑" w:hAnsi="微软雅黑" w:eastAsia="微软雅黑" w:cs="微软雅黑"/>
                <w:i/>
                <w:iCs/>
                <w:color w:val="000000"/>
                <w:sz w:val="16"/>
                <w:szCs w:val="16"/>
              </w:rPr>
            </w:pPr>
          </w:p>
        </w:tc>
      </w:tr>
      <w:tr w14:paraId="3AFB1D09">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1529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38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D1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A37">
            <w:pPr>
              <w:rPr>
                <w:rFonts w:ascii="宋体" w:hAnsi="宋体" w:cs="宋体"/>
                <w:color w:val="000000"/>
                <w:sz w:val="18"/>
                <w:szCs w:val="18"/>
              </w:rPr>
            </w:pPr>
          </w:p>
        </w:tc>
      </w:tr>
      <w:tr w14:paraId="32380917">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D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BF2C6">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000B51F1">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68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E0126D">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FEA5341">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0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EAF609">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10F44CE">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93E7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D1107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7FF21A7F">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0AA2393">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1EBEC631">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7C7E7960">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3535F182">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23DA1C86">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45FC81B7">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39ECA54D">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134A54A9">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20FC5DFF">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7440D908">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410CA4E2">
            <w:pPr>
              <w:rPr>
                <w:rFonts w:ascii="宋体" w:hAnsi="宋体" w:cs="宋体"/>
                <w:color w:val="000000"/>
                <w:sz w:val="18"/>
                <w:szCs w:val="18"/>
              </w:rPr>
            </w:pPr>
          </w:p>
        </w:tc>
      </w:tr>
      <w:tr w14:paraId="7325DB36">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308994">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75A3F2DD">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58DC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EA830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51118123T000008642365-城乡义务教育生均公用经费（小学）</w:t>
            </w:r>
          </w:p>
        </w:tc>
      </w:tr>
      <w:tr w14:paraId="0AFFC0BE">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50D1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E53D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5542A3C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FAE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589EA63B">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C138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F73E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AA6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57647">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362D5690">
        <w:tblPrEx>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C163">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1BC1">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22C1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目标1：落实城乡义务教育经费保障机制。</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目标2：实施免费义务教育，全面落实“三免一补”政策。推进义务教育均衡发展和促进教育公平。</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目标3：生均公用经费主要用于学校公用支出，保障学校教育教学秩序正常运转，完成上级下达的教学目标，全面发展义务教育事业。</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4095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1E54CDCA">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A8F2">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8BF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EE622B">
            <w:pPr>
              <w:rPr>
                <w:rFonts w:ascii="宋体" w:hAnsi="宋体" w:cs="宋体"/>
                <w:color w:val="000000"/>
                <w:sz w:val="18"/>
                <w:szCs w:val="18"/>
              </w:rPr>
            </w:pPr>
            <w:r>
              <w:rPr>
                <w:rFonts w:hint="eastAsia" w:ascii="宋体" w:hAnsi="宋体" w:cs="宋体"/>
                <w:color w:val="000000"/>
                <w:sz w:val="18"/>
                <w:szCs w:val="18"/>
              </w:rPr>
              <w:t>支付学校公用支出。</w:t>
            </w:r>
          </w:p>
        </w:tc>
      </w:tr>
      <w:tr w14:paraId="4068AE0F">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C90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A0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CB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41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110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6A1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90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4F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D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31EA0CA">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B775">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B6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6C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14.57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15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45.27</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FB3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41.57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BC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91.83%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50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BC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25B0C">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资金未及时审核、支付</w:t>
            </w:r>
          </w:p>
        </w:tc>
      </w:tr>
      <w:tr w14:paraId="77F69795">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0D0E">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08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45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14.57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A5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45.27</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336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41.57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18D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91.83%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12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DF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3372">
            <w:pPr>
              <w:rPr>
                <w:rFonts w:ascii="黑体" w:hAnsi="黑体" w:eastAsia="黑体" w:cs="黑体"/>
                <w:i/>
                <w:iCs/>
                <w:color w:val="000000"/>
                <w:sz w:val="18"/>
                <w:szCs w:val="18"/>
              </w:rPr>
            </w:pPr>
          </w:p>
        </w:tc>
      </w:tr>
      <w:tr w14:paraId="400DCDE3">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7474">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E6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6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E5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38BA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BB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E8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ED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9F0E">
            <w:pPr>
              <w:rPr>
                <w:rFonts w:ascii="黑体" w:hAnsi="黑体" w:eastAsia="黑体" w:cs="黑体"/>
                <w:i/>
                <w:iCs/>
                <w:color w:val="000000"/>
                <w:sz w:val="18"/>
                <w:szCs w:val="18"/>
              </w:rPr>
            </w:pPr>
          </w:p>
        </w:tc>
      </w:tr>
      <w:tr w14:paraId="785AA492">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263D">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57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7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0A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12C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50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80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28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3D08">
            <w:pPr>
              <w:rPr>
                <w:rFonts w:ascii="黑体" w:hAnsi="黑体" w:eastAsia="黑体" w:cs="黑体"/>
                <w:i/>
                <w:iCs/>
                <w:color w:val="000000"/>
                <w:sz w:val="18"/>
                <w:szCs w:val="18"/>
              </w:rPr>
            </w:pPr>
          </w:p>
        </w:tc>
      </w:tr>
      <w:tr w14:paraId="6CCC6368">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C85AB">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F1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60A8">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D6D2">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D5CB2">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ED91">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5F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84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DADC">
            <w:pPr>
              <w:rPr>
                <w:rFonts w:ascii="黑体" w:hAnsi="黑体" w:eastAsia="黑体" w:cs="黑体"/>
                <w:i/>
                <w:iCs/>
                <w:color w:val="000000"/>
                <w:sz w:val="18"/>
                <w:szCs w:val="18"/>
              </w:rPr>
            </w:pPr>
          </w:p>
        </w:tc>
      </w:tr>
      <w:tr w14:paraId="075E747D">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922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16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17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DD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AC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ED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E1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73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58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73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34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D36CEC0">
        <w:tblPrEx>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924A">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780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698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2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享受免费义务教育学生人数386人，增减率控制范围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C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33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B1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00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C6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4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741E">
            <w:pPr>
              <w:jc w:val="center"/>
              <w:rPr>
                <w:rFonts w:ascii="微软雅黑" w:hAnsi="微软雅黑" w:eastAsia="微软雅黑" w:cs="微软雅黑"/>
                <w:i/>
                <w:iCs/>
                <w:color w:val="000000"/>
                <w:sz w:val="16"/>
                <w:szCs w:val="16"/>
              </w:rPr>
            </w:pPr>
          </w:p>
        </w:tc>
      </w:tr>
      <w:tr w14:paraId="5A46AC9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8190">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7C86">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86F5">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A7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义务教育学生入学率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91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87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EC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3B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7B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D5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E69B">
            <w:pPr>
              <w:jc w:val="center"/>
              <w:rPr>
                <w:rFonts w:ascii="微软雅黑" w:hAnsi="微软雅黑" w:eastAsia="微软雅黑" w:cs="微软雅黑"/>
                <w:i/>
                <w:iCs/>
                <w:color w:val="000000"/>
                <w:sz w:val="16"/>
                <w:szCs w:val="16"/>
              </w:rPr>
            </w:pPr>
          </w:p>
        </w:tc>
      </w:tr>
      <w:tr w14:paraId="4B4DCC95">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343A">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6D57">
            <w:pPr>
              <w:jc w:val="center"/>
              <w:rPr>
                <w:rFonts w:ascii="宋体" w:hAnsi="宋体" w:cs="宋体"/>
                <w:color w:val="000000"/>
                <w:sz w:val="18"/>
                <w:szCs w:val="18"/>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5A1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EF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61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AE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91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80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56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71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DF62">
            <w:pPr>
              <w:jc w:val="center"/>
              <w:rPr>
                <w:rFonts w:ascii="微软雅黑" w:hAnsi="微软雅黑" w:eastAsia="微软雅黑" w:cs="微软雅黑"/>
                <w:i/>
                <w:iCs/>
                <w:color w:val="000000"/>
                <w:sz w:val="16"/>
                <w:szCs w:val="16"/>
              </w:rPr>
            </w:pPr>
          </w:p>
        </w:tc>
      </w:tr>
      <w:tr w14:paraId="59CE7F6F">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58CC">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200F">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EC63">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25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九年义务教育巩固率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A2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5C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65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2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4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C6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AD2E">
            <w:pPr>
              <w:jc w:val="center"/>
              <w:rPr>
                <w:rFonts w:ascii="微软雅黑" w:hAnsi="微软雅黑" w:eastAsia="微软雅黑" w:cs="微软雅黑"/>
                <w:i/>
                <w:iCs/>
                <w:color w:val="000000"/>
                <w:sz w:val="16"/>
                <w:szCs w:val="16"/>
              </w:rPr>
            </w:pPr>
          </w:p>
        </w:tc>
      </w:tr>
      <w:tr w14:paraId="5E0E7C69">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49DE">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8197">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93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CC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资金拨付周期</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D8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4F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78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9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AB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DC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A5BB">
            <w:pPr>
              <w:jc w:val="center"/>
              <w:rPr>
                <w:rFonts w:ascii="微软雅黑" w:hAnsi="微软雅黑" w:eastAsia="微软雅黑" w:cs="微软雅黑"/>
                <w:i/>
                <w:iCs/>
                <w:color w:val="000000"/>
                <w:sz w:val="16"/>
                <w:szCs w:val="16"/>
              </w:rPr>
            </w:pPr>
          </w:p>
        </w:tc>
      </w:tr>
      <w:tr w14:paraId="12C427D7">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3878">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1D3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3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B4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落实国家政策，保障适龄儿童全面接受义务教育</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1B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FB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DBD">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1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4C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06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238C">
            <w:pPr>
              <w:jc w:val="center"/>
              <w:rPr>
                <w:rFonts w:ascii="微软雅黑" w:hAnsi="微软雅黑" w:eastAsia="微软雅黑" w:cs="微软雅黑"/>
                <w:i/>
                <w:iCs/>
                <w:color w:val="000000"/>
                <w:sz w:val="16"/>
                <w:szCs w:val="16"/>
              </w:rPr>
            </w:pPr>
          </w:p>
        </w:tc>
      </w:tr>
      <w:tr w14:paraId="25C2648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062C">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523D">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399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51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促进义务教育健康发展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24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42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A1F3">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F0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E1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03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0B51">
            <w:pPr>
              <w:jc w:val="center"/>
              <w:rPr>
                <w:rFonts w:ascii="微软雅黑" w:hAnsi="微软雅黑" w:eastAsia="微软雅黑" w:cs="微软雅黑"/>
                <w:i/>
                <w:iCs/>
                <w:color w:val="000000"/>
                <w:sz w:val="16"/>
                <w:szCs w:val="16"/>
              </w:rPr>
            </w:pPr>
          </w:p>
        </w:tc>
      </w:tr>
      <w:tr w14:paraId="02A61A2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7335">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CF3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006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E2D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家长和学生满意度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FB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E6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7A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B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A4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4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4FAB">
            <w:pPr>
              <w:jc w:val="center"/>
              <w:rPr>
                <w:rFonts w:ascii="微软雅黑" w:hAnsi="微软雅黑" w:eastAsia="微软雅黑" w:cs="微软雅黑"/>
                <w:i/>
                <w:iCs/>
                <w:color w:val="000000"/>
                <w:sz w:val="16"/>
                <w:szCs w:val="16"/>
              </w:rPr>
            </w:pPr>
          </w:p>
        </w:tc>
      </w:tr>
      <w:tr w14:paraId="413B1CD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2DBB">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D16B">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8363">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56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学校和教师满意度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7A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02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FA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0F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1C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C1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2B8">
            <w:pPr>
              <w:jc w:val="center"/>
              <w:rPr>
                <w:rFonts w:ascii="微软雅黑" w:hAnsi="微软雅黑" w:eastAsia="微软雅黑" w:cs="微软雅黑"/>
                <w:i/>
                <w:iCs/>
                <w:color w:val="000000"/>
                <w:sz w:val="16"/>
                <w:szCs w:val="16"/>
              </w:rPr>
            </w:pPr>
          </w:p>
        </w:tc>
      </w:tr>
      <w:tr w14:paraId="2120A973">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503E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E9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1136">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99</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44EC">
            <w:pPr>
              <w:rPr>
                <w:rFonts w:ascii="宋体" w:hAnsi="宋体" w:cs="宋体"/>
                <w:color w:val="000000"/>
                <w:sz w:val="18"/>
                <w:szCs w:val="18"/>
              </w:rPr>
            </w:pPr>
          </w:p>
        </w:tc>
      </w:tr>
      <w:tr w14:paraId="2A7A55AA">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E8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1AFC38">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1528EFA8">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DF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6FCC7E">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1FA22B6">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CD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8B4E09">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60BD39A1">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0EF4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56230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4DF5ACB2">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45E476F">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74C3C014">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2BF4B9A0">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0FFBEA60">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3617688E">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12E1E5D8">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7CED664E">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09C67576">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22079B05">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3EBAA412">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1F04CD87">
            <w:pPr>
              <w:rPr>
                <w:rFonts w:ascii="宋体" w:hAnsi="宋体" w:cs="宋体"/>
                <w:color w:val="000000"/>
                <w:sz w:val="18"/>
                <w:szCs w:val="18"/>
              </w:rPr>
            </w:pPr>
          </w:p>
        </w:tc>
      </w:tr>
      <w:tr w14:paraId="56147D58">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2BA78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07FB9CFF">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478D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D6F91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51118123T000008642747-义务教育阶段特殊教育学校和随班就读残疾学生生均公用经费</w:t>
            </w:r>
          </w:p>
        </w:tc>
      </w:tr>
      <w:tr w14:paraId="444838A0">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3145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290D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54097BC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167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29742D0A">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88DE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592D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A5C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00C49">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6326684">
        <w:tblPrEx>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C4A5">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B98DD">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F42D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目标1：落实城乡义务教育经费保障机制。</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目标2：实施免费义务教育，全面落实“三免一补”政策。推进义务教育均衡发展和促进教育公平。</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目标3：随班就读残疾学生生均公用经费主要用于学校公用支出，保障学校教育教学秩序正常运转，完成上级下达的教学目标，全面发展义务教育事业。</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3B87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实施免费义务教育，全面落实“三免一补”政策。推进义务教育均衡发展和促进教育公平。</w:t>
            </w:r>
          </w:p>
        </w:tc>
      </w:tr>
      <w:tr w14:paraId="35134349">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90B3">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9E6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FE9816">
            <w:pPr>
              <w:rPr>
                <w:rFonts w:hint="eastAsia" w:ascii="宋体" w:hAnsi="宋体" w:eastAsia="宋体" w:cs="宋体"/>
                <w:color w:val="000000"/>
                <w:sz w:val="18"/>
                <w:szCs w:val="18"/>
                <w:lang w:eastAsia="zh-CN"/>
              </w:rPr>
            </w:pPr>
            <w:r>
              <w:rPr>
                <w:rFonts w:hint="eastAsia" w:ascii="宋体" w:hAnsi="宋体" w:cs="宋体"/>
                <w:color w:val="000000"/>
                <w:sz w:val="18"/>
                <w:szCs w:val="18"/>
              </w:rPr>
              <w:t>支付学校公用支出</w:t>
            </w:r>
            <w:r>
              <w:rPr>
                <w:rFonts w:hint="eastAsia" w:ascii="宋体" w:hAnsi="宋体" w:cs="宋体"/>
                <w:color w:val="000000"/>
                <w:sz w:val="18"/>
                <w:szCs w:val="18"/>
                <w:lang w:eastAsia="zh-CN"/>
              </w:rPr>
              <w:t>，</w:t>
            </w:r>
            <w:r>
              <w:rPr>
                <w:rFonts w:ascii="宋体" w:hAnsi="宋体" w:cs="宋体"/>
                <w:color w:val="000000"/>
                <w:kern w:val="0"/>
                <w:sz w:val="18"/>
                <w:szCs w:val="18"/>
                <w:lang w:bidi="ar"/>
              </w:rPr>
              <w:t>落实城乡义务教育经费保障机制。</w:t>
            </w:r>
          </w:p>
        </w:tc>
      </w:tr>
      <w:tr w14:paraId="019B14E9">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4D8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68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43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CE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3CB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82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F4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AB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59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45D271B">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4026">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C7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C0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45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99D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F2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2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2A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C3103">
            <w:pPr>
              <w:widowControl/>
              <w:jc w:val="left"/>
              <w:textAlignment w:val="center"/>
              <w:rPr>
                <w:rFonts w:ascii="黑体" w:hAnsi="黑体" w:eastAsia="黑体" w:cs="黑体"/>
                <w:i/>
                <w:iCs/>
                <w:color w:val="000000"/>
                <w:sz w:val="18"/>
                <w:szCs w:val="18"/>
              </w:rPr>
            </w:pPr>
          </w:p>
        </w:tc>
      </w:tr>
      <w:tr w14:paraId="01B16447">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A5E2A">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5F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74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A7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C23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29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F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4C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99B8">
            <w:pPr>
              <w:rPr>
                <w:rFonts w:ascii="黑体" w:hAnsi="黑体" w:eastAsia="黑体" w:cs="黑体"/>
                <w:i/>
                <w:iCs/>
                <w:color w:val="000000"/>
                <w:sz w:val="18"/>
                <w:szCs w:val="18"/>
              </w:rPr>
            </w:pPr>
          </w:p>
        </w:tc>
      </w:tr>
      <w:tr w14:paraId="33F7A4AD">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D868">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6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CF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BC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05F9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37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14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3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6C202">
            <w:pPr>
              <w:rPr>
                <w:rFonts w:ascii="黑体" w:hAnsi="黑体" w:eastAsia="黑体" w:cs="黑体"/>
                <w:i/>
                <w:iCs/>
                <w:color w:val="000000"/>
                <w:sz w:val="18"/>
                <w:szCs w:val="18"/>
              </w:rPr>
            </w:pPr>
          </w:p>
        </w:tc>
      </w:tr>
      <w:tr w14:paraId="11234A0B">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C02C">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EB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1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84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6EE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8A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26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D4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1FE99">
            <w:pPr>
              <w:rPr>
                <w:rFonts w:ascii="黑体" w:hAnsi="黑体" w:eastAsia="黑体" w:cs="黑体"/>
                <w:i/>
                <w:iCs/>
                <w:color w:val="000000"/>
                <w:sz w:val="18"/>
                <w:szCs w:val="18"/>
              </w:rPr>
            </w:pPr>
          </w:p>
        </w:tc>
      </w:tr>
      <w:tr w14:paraId="79B70F1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DC97">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F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455C">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C1C4">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9B541">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BB79">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5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D1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90C4">
            <w:pPr>
              <w:rPr>
                <w:rFonts w:ascii="黑体" w:hAnsi="黑体" w:eastAsia="黑体" w:cs="黑体"/>
                <w:i/>
                <w:iCs/>
                <w:color w:val="000000"/>
                <w:sz w:val="18"/>
                <w:szCs w:val="18"/>
              </w:rPr>
            </w:pPr>
          </w:p>
        </w:tc>
      </w:tr>
      <w:tr w14:paraId="164E6450">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1A6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DE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E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57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BC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D6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D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59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E3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F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DD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04B6AA4A">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B822">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992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161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4E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享受免费义务教育随班就读残疾学生人数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98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E9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2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0C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A4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5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689B">
            <w:pPr>
              <w:jc w:val="center"/>
              <w:rPr>
                <w:rFonts w:ascii="微软雅黑" w:hAnsi="微软雅黑" w:eastAsia="微软雅黑" w:cs="微软雅黑"/>
                <w:i/>
                <w:iCs/>
                <w:color w:val="000000"/>
                <w:sz w:val="16"/>
                <w:szCs w:val="16"/>
              </w:rPr>
            </w:pPr>
          </w:p>
        </w:tc>
      </w:tr>
      <w:tr w14:paraId="693D7136">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0D706">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4DD9">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1EAE">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7D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义务教育随班就读残疾学生入学率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44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DE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E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78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34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83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AAE2">
            <w:pPr>
              <w:jc w:val="center"/>
              <w:rPr>
                <w:rFonts w:ascii="微软雅黑" w:hAnsi="微软雅黑" w:eastAsia="微软雅黑" w:cs="微软雅黑"/>
                <w:i/>
                <w:iCs/>
                <w:color w:val="000000"/>
                <w:sz w:val="16"/>
                <w:szCs w:val="16"/>
              </w:rPr>
            </w:pPr>
          </w:p>
        </w:tc>
      </w:tr>
      <w:tr w14:paraId="42F67EA4">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279D">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77FA">
            <w:pPr>
              <w:jc w:val="center"/>
              <w:rPr>
                <w:rFonts w:ascii="宋体" w:hAnsi="宋体" w:cs="宋体"/>
                <w:color w:val="000000"/>
                <w:sz w:val="18"/>
                <w:szCs w:val="18"/>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422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E6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8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F6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60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18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FB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D8A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92CF">
            <w:pPr>
              <w:jc w:val="center"/>
              <w:rPr>
                <w:rFonts w:ascii="微软雅黑" w:hAnsi="微软雅黑" w:eastAsia="微软雅黑" w:cs="微软雅黑"/>
                <w:i/>
                <w:iCs/>
                <w:color w:val="000000"/>
                <w:sz w:val="16"/>
                <w:szCs w:val="16"/>
              </w:rPr>
            </w:pPr>
          </w:p>
        </w:tc>
      </w:tr>
      <w:tr w14:paraId="046063A1">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4FE5">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B51E">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3B3F4">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77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九年义务教育巩固率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1A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31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DB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859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10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3C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7E53">
            <w:pPr>
              <w:jc w:val="center"/>
              <w:rPr>
                <w:rFonts w:ascii="微软雅黑" w:hAnsi="微软雅黑" w:eastAsia="微软雅黑" w:cs="微软雅黑"/>
                <w:i/>
                <w:iCs/>
                <w:color w:val="000000"/>
                <w:sz w:val="16"/>
                <w:szCs w:val="16"/>
              </w:rPr>
            </w:pPr>
          </w:p>
        </w:tc>
      </w:tr>
      <w:tr w14:paraId="3B2AF27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B257">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4817">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89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63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当年内完成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5D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FB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E4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92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34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21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2981">
            <w:pPr>
              <w:jc w:val="center"/>
              <w:rPr>
                <w:rFonts w:ascii="微软雅黑" w:hAnsi="微软雅黑" w:eastAsia="微软雅黑" w:cs="微软雅黑"/>
                <w:i/>
                <w:iCs/>
                <w:color w:val="000000"/>
                <w:sz w:val="16"/>
                <w:szCs w:val="16"/>
              </w:rPr>
            </w:pPr>
          </w:p>
        </w:tc>
      </w:tr>
      <w:tr w14:paraId="0EA426DB">
        <w:tblPrEx>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07C4">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F7C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7A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C7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落实国家政策，保障适龄随班就读残疾学生全面接受义务教育</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DC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19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AC84">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A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15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4C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BBF">
            <w:pPr>
              <w:jc w:val="center"/>
              <w:rPr>
                <w:rFonts w:ascii="微软雅黑" w:hAnsi="微软雅黑" w:eastAsia="微软雅黑" w:cs="微软雅黑"/>
                <w:i/>
                <w:iCs/>
                <w:color w:val="000000"/>
                <w:sz w:val="16"/>
                <w:szCs w:val="16"/>
              </w:rPr>
            </w:pPr>
          </w:p>
        </w:tc>
      </w:tr>
      <w:tr w14:paraId="151AD779">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28E7">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D26F">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6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10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促进义务教育健康发展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27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BF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C2B2">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95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D3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00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73E">
            <w:pPr>
              <w:jc w:val="center"/>
              <w:rPr>
                <w:rFonts w:ascii="微软雅黑" w:hAnsi="微软雅黑" w:eastAsia="微软雅黑" w:cs="微软雅黑"/>
                <w:i/>
                <w:iCs/>
                <w:color w:val="000000"/>
                <w:sz w:val="16"/>
                <w:szCs w:val="16"/>
              </w:rPr>
            </w:pPr>
          </w:p>
        </w:tc>
      </w:tr>
      <w:tr w14:paraId="5A00392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BB22">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13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7C0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3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家长和学生满意度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E1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E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30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283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8E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8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0138">
            <w:pPr>
              <w:jc w:val="center"/>
              <w:rPr>
                <w:rFonts w:ascii="微软雅黑" w:hAnsi="微软雅黑" w:eastAsia="微软雅黑" w:cs="微软雅黑"/>
                <w:i/>
                <w:iCs/>
                <w:color w:val="000000"/>
                <w:sz w:val="16"/>
                <w:szCs w:val="16"/>
              </w:rPr>
            </w:pPr>
          </w:p>
        </w:tc>
      </w:tr>
      <w:tr w14:paraId="7FE1A05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F862">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D392">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46FA">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43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学校和教师满意度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AA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0E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A2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E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D2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92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5CA0">
            <w:pPr>
              <w:jc w:val="center"/>
              <w:rPr>
                <w:rFonts w:ascii="微软雅黑" w:hAnsi="微软雅黑" w:eastAsia="微软雅黑" w:cs="微软雅黑"/>
                <w:i/>
                <w:iCs/>
                <w:color w:val="000000"/>
                <w:sz w:val="16"/>
                <w:szCs w:val="16"/>
              </w:rPr>
            </w:pPr>
          </w:p>
        </w:tc>
      </w:tr>
      <w:tr w14:paraId="45692336">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B9C2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AF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24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ACCC">
            <w:pPr>
              <w:rPr>
                <w:rFonts w:ascii="宋体" w:hAnsi="宋体" w:cs="宋体"/>
                <w:color w:val="000000"/>
                <w:sz w:val="18"/>
                <w:szCs w:val="18"/>
              </w:rPr>
            </w:pPr>
          </w:p>
        </w:tc>
      </w:tr>
      <w:tr w14:paraId="4A7B68C4">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0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FFCEE">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6B91BF8D">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44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28115">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D59E582">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20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31447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37EC55F">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B13D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AE6CA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6C9D8BC4">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8DE4800">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23B1572A">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3760D74F">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7FEE6AE3">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72665DFB">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18293518">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35D45964">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5A0FCBA4">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3FD54C8E">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12DD0A58">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09F327E3">
            <w:pPr>
              <w:rPr>
                <w:rFonts w:ascii="宋体" w:hAnsi="宋体" w:cs="宋体"/>
                <w:color w:val="000000"/>
                <w:sz w:val="18"/>
                <w:szCs w:val="18"/>
              </w:rPr>
            </w:pPr>
          </w:p>
        </w:tc>
      </w:tr>
      <w:tr w14:paraId="39B0CADD">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540783">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7E098413">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1153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C26B4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51118123T000008642865-免除义教作业本费（小学）</w:t>
            </w:r>
          </w:p>
        </w:tc>
      </w:tr>
      <w:tr w14:paraId="0AE7ED3B">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D5F8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EE8B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7D54AE2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971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0E328761">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6F9B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10B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1C5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646B2">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753F18B9">
        <w:tblPrEx>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8179">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39513">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7995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目标1：落实城乡义务教育经费保障机制。</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目标2：实施免费义务教育，全面落实“三免一补”政策。推进义务教育均衡发展和促进教育公平。</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目标3：本项目主要用于为学生购置作业本费支出，保障学生正常使用。</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6A2C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实施免费义务教育，全面落实“三免一补”政策。推进义务教育均衡发展和促进教育公平。</w:t>
            </w:r>
          </w:p>
        </w:tc>
      </w:tr>
      <w:tr w14:paraId="3D30569F">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4730">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6F5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E8FFF3">
            <w:pP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支付学生作业本费，</w:t>
            </w:r>
            <w:r>
              <w:rPr>
                <w:rFonts w:ascii="宋体" w:hAnsi="宋体" w:cs="宋体"/>
                <w:color w:val="000000"/>
                <w:kern w:val="0"/>
                <w:sz w:val="18"/>
                <w:szCs w:val="18"/>
                <w:lang w:bidi="ar"/>
              </w:rPr>
              <w:t>落实城乡义务教育经费保障机制。</w:t>
            </w:r>
          </w:p>
        </w:tc>
      </w:tr>
      <w:tr w14:paraId="4D68B5E0">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AFD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05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0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F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2FF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86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A4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0F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1A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31BB4AF7">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3D71">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58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3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D9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0.97</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DE0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C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CC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B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4ACF0">
            <w:pPr>
              <w:rPr>
                <w:rFonts w:ascii="黑体" w:hAnsi="黑体" w:eastAsia="黑体" w:cs="黑体"/>
                <w:i/>
                <w:iCs/>
                <w:color w:val="000000"/>
                <w:sz w:val="18"/>
                <w:szCs w:val="18"/>
              </w:rPr>
            </w:pPr>
          </w:p>
        </w:tc>
      </w:tr>
      <w:tr w14:paraId="1A4AD231">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EBF9">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0E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62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C1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0.97</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BFB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F3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FC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BA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C9EA">
            <w:pPr>
              <w:rPr>
                <w:rFonts w:ascii="黑体" w:hAnsi="黑体" w:eastAsia="黑体" w:cs="黑体"/>
                <w:i/>
                <w:iCs/>
                <w:color w:val="000000"/>
                <w:sz w:val="18"/>
                <w:szCs w:val="18"/>
              </w:rPr>
            </w:pPr>
          </w:p>
        </w:tc>
      </w:tr>
      <w:tr w14:paraId="42577FFC">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0352">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9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6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3E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319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D2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63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3F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5827A">
            <w:pPr>
              <w:rPr>
                <w:rFonts w:ascii="黑体" w:hAnsi="黑体" w:eastAsia="黑体" w:cs="黑体"/>
                <w:i/>
                <w:iCs/>
                <w:color w:val="000000"/>
                <w:sz w:val="18"/>
                <w:szCs w:val="18"/>
              </w:rPr>
            </w:pPr>
          </w:p>
        </w:tc>
      </w:tr>
      <w:tr w14:paraId="0A769D06">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6DE9">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6F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A9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DE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34E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5F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26F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D6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F59B">
            <w:pPr>
              <w:rPr>
                <w:rFonts w:ascii="黑体" w:hAnsi="黑体" w:eastAsia="黑体" w:cs="黑体"/>
                <w:i/>
                <w:iCs/>
                <w:color w:val="000000"/>
                <w:sz w:val="18"/>
                <w:szCs w:val="18"/>
              </w:rPr>
            </w:pPr>
          </w:p>
        </w:tc>
      </w:tr>
      <w:tr w14:paraId="6D92EDB1">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22F8">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D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C968">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274A">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90FA2">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34A">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24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CB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BEFC">
            <w:pPr>
              <w:rPr>
                <w:rFonts w:ascii="黑体" w:hAnsi="黑体" w:eastAsia="黑体" w:cs="黑体"/>
                <w:i/>
                <w:iCs/>
                <w:color w:val="000000"/>
                <w:sz w:val="18"/>
                <w:szCs w:val="18"/>
              </w:rPr>
            </w:pPr>
          </w:p>
        </w:tc>
      </w:tr>
      <w:tr w14:paraId="621D3DF1">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CB6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0F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65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3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36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6D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AE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45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B3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68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3F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08FDA5D7">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27DF">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3A0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639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D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义务教育学生入学率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32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0E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F5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7F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F5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6F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226B">
            <w:pPr>
              <w:jc w:val="center"/>
              <w:rPr>
                <w:rFonts w:ascii="微软雅黑" w:hAnsi="微软雅黑" w:eastAsia="微软雅黑" w:cs="微软雅黑"/>
                <w:i/>
                <w:iCs/>
                <w:color w:val="000000"/>
                <w:sz w:val="16"/>
                <w:szCs w:val="16"/>
              </w:rPr>
            </w:pPr>
          </w:p>
        </w:tc>
      </w:tr>
      <w:tr w14:paraId="3DB00D5F">
        <w:tblPrEx>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9970">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0DBB">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918B">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8C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享受免除作业本费学生人数386人，增减率控制范围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D6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BC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90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2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49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D0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9958">
            <w:pPr>
              <w:jc w:val="center"/>
              <w:rPr>
                <w:rFonts w:ascii="微软雅黑" w:hAnsi="微软雅黑" w:eastAsia="微软雅黑" w:cs="微软雅黑"/>
                <w:i/>
                <w:iCs/>
                <w:color w:val="000000"/>
                <w:sz w:val="16"/>
                <w:szCs w:val="16"/>
              </w:rPr>
            </w:pPr>
          </w:p>
        </w:tc>
      </w:tr>
      <w:tr w14:paraId="58DDAA46">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4918">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87D5">
            <w:pPr>
              <w:jc w:val="center"/>
              <w:rPr>
                <w:rFonts w:ascii="宋体" w:hAnsi="宋体" w:cs="宋体"/>
                <w:color w:val="000000"/>
                <w:sz w:val="18"/>
                <w:szCs w:val="18"/>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EDF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2A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E3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38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63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BC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2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DC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A3DB">
            <w:pPr>
              <w:jc w:val="center"/>
              <w:rPr>
                <w:rFonts w:ascii="微软雅黑" w:hAnsi="微软雅黑" w:eastAsia="微软雅黑" w:cs="微软雅黑"/>
                <w:i/>
                <w:iCs/>
                <w:color w:val="000000"/>
                <w:sz w:val="16"/>
                <w:szCs w:val="16"/>
              </w:rPr>
            </w:pPr>
          </w:p>
        </w:tc>
      </w:tr>
      <w:tr w14:paraId="7F6E7D1C">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2BB9">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B3A5">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A585">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0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九年义务教育巩固率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49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AE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1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2F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86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2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CAD">
            <w:pPr>
              <w:jc w:val="center"/>
              <w:rPr>
                <w:rFonts w:ascii="微软雅黑" w:hAnsi="微软雅黑" w:eastAsia="微软雅黑" w:cs="微软雅黑"/>
                <w:i/>
                <w:iCs/>
                <w:color w:val="000000"/>
                <w:sz w:val="16"/>
                <w:szCs w:val="16"/>
              </w:rPr>
            </w:pPr>
          </w:p>
        </w:tc>
      </w:tr>
      <w:tr w14:paraId="42127C6F">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3D51">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9364">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14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D7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当年内完成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EC6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7D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78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B9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40F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05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B16">
            <w:pPr>
              <w:jc w:val="center"/>
              <w:rPr>
                <w:rFonts w:ascii="微软雅黑" w:hAnsi="微软雅黑" w:eastAsia="微软雅黑" w:cs="微软雅黑"/>
                <w:i/>
                <w:iCs/>
                <w:color w:val="000000"/>
                <w:sz w:val="16"/>
                <w:szCs w:val="16"/>
              </w:rPr>
            </w:pPr>
          </w:p>
        </w:tc>
      </w:tr>
      <w:tr w14:paraId="77C4A0F6">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858C">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D49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29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BD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落实国家政策，保障适龄儿童全面接受义务教育</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CC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FE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A145">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6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6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F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E464">
            <w:pPr>
              <w:jc w:val="center"/>
              <w:rPr>
                <w:rFonts w:ascii="微软雅黑" w:hAnsi="微软雅黑" w:eastAsia="微软雅黑" w:cs="微软雅黑"/>
                <w:i/>
                <w:iCs/>
                <w:color w:val="000000"/>
                <w:sz w:val="16"/>
                <w:szCs w:val="16"/>
              </w:rPr>
            </w:pPr>
          </w:p>
        </w:tc>
      </w:tr>
      <w:tr w14:paraId="729D444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8DCFC">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5A697">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67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8B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促进义务教育健康发展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2E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F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AE0B">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2D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05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94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76FC">
            <w:pPr>
              <w:jc w:val="center"/>
              <w:rPr>
                <w:rFonts w:ascii="微软雅黑" w:hAnsi="微软雅黑" w:eastAsia="微软雅黑" w:cs="微软雅黑"/>
                <w:i/>
                <w:iCs/>
                <w:color w:val="000000"/>
                <w:sz w:val="16"/>
                <w:szCs w:val="16"/>
              </w:rPr>
            </w:pPr>
          </w:p>
        </w:tc>
      </w:tr>
      <w:tr w14:paraId="432459CA">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88BB">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25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B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BF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学校和师生满意度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FF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E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58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E8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E3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66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9E5E">
            <w:pPr>
              <w:jc w:val="center"/>
              <w:rPr>
                <w:rFonts w:ascii="微软雅黑" w:hAnsi="微软雅黑" w:eastAsia="微软雅黑" w:cs="微软雅黑"/>
                <w:i/>
                <w:iCs/>
                <w:color w:val="000000"/>
                <w:sz w:val="16"/>
                <w:szCs w:val="16"/>
              </w:rPr>
            </w:pPr>
          </w:p>
        </w:tc>
      </w:tr>
      <w:tr w14:paraId="0029918F">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14AB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CC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2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5CBA">
            <w:pPr>
              <w:rPr>
                <w:rFonts w:ascii="宋体" w:hAnsi="宋体" w:cs="宋体"/>
                <w:color w:val="000000"/>
                <w:sz w:val="18"/>
                <w:szCs w:val="18"/>
              </w:rPr>
            </w:pPr>
          </w:p>
        </w:tc>
      </w:tr>
      <w:tr w14:paraId="1D9432F9">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55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BDCEFB">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2A72A19F">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42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04CEFD">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64C58BC4">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00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BA3B7E">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AA5E031">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6871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B462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47BD6376">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318D39C">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00F41424">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1AB83186">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2081902C">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297EA4D4">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39CED24D">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3278CB15">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4A0AAEC0">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2F19E751">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03C87B4D">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1F59B3FE">
            <w:pPr>
              <w:rPr>
                <w:rFonts w:ascii="宋体" w:hAnsi="宋体" w:cs="宋体"/>
                <w:color w:val="000000"/>
                <w:sz w:val="18"/>
                <w:szCs w:val="18"/>
              </w:rPr>
            </w:pPr>
          </w:p>
        </w:tc>
      </w:tr>
      <w:tr w14:paraId="3631F9FA">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820F5E">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746DB742">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A95E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34719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51118123T000008875863-公办幼儿园教学点管理补助经费</w:t>
            </w:r>
          </w:p>
        </w:tc>
      </w:tr>
      <w:tr w14:paraId="3B6524CA">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D509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CA1C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252CDFE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4DC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7888661C">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AF5A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D4D3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EFC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38B99">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46BACE9">
        <w:tblPrEx>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78B5">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0959">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DB18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目标1：完成上级下达的教学目标。</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目标2：保障公办幼儿园教学点教育教学秩序正常运转，提高教育教学质量，提升幼儿办学水平，全面发展幼儿教育事业。</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目标3：提高我市公办幼儿园占比，完成“50”“80”目标任务，提升我市学前教育普及普惠占比率。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9F6D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保障公办幼儿园教学点教育教学秩序正常运转，提高教育教学质量</w:t>
            </w:r>
          </w:p>
        </w:tc>
      </w:tr>
      <w:tr w14:paraId="3FFF57AD">
        <w:tblPrEx>
          <w:tblCellMar>
            <w:top w:w="0" w:type="dxa"/>
            <w:left w:w="108" w:type="dxa"/>
            <w:bottom w:w="0" w:type="dxa"/>
            <w:right w:w="108" w:type="dxa"/>
          </w:tblCellMar>
        </w:tblPrEx>
        <w:trPr>
          <w:trHeight w:val="151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648A">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99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A5830F">
            <w:pPr>
              <w:rPr>
                <w:rFonts w:ascii="宋体" w:hAnsi="宋体" w:cs="宋体"/>
                <w:color w:val="000000"/>
                <w:sz w:val="18"/>
                <w:szCs w:val="18"/>
              </w:rPr>
            </w:pPr>
            <w:r>
              <w:rPr>
                <w:rFonts w:hint="eastAsia" w:ascii="宋体" w:hAnsi="宋体" w:cs="宋体"/>
                <w:color w:val="000000"/>
                <w:sz w:val="18"/>
                <w:szCs w:val="18"/>
              </w:rPr>
              <w:t>支付了教学点管理费。</w:t>
            </w:r>
          </w:p>
        </w:tc>
      </w:tr>
      <w:tr w14:paraId="66C9DB5F">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712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D7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D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F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3FA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4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71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AD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A6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5AA981B4">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737A">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1F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48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A6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18.08</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05B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9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BB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19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278AC">
            <w:pPr>
              <w:rPr>
                <w:rFonts w:ascii="黑体" w:hAnsi="黑体" w:eastAsia="黑体" w:cs="黑体"/>
                <w:i/>
                <w:iCs/>
                <w:color w:val="000000"/>
                <w:sz w:val="18"/>
                <w:szCs w:val="18"/>
              </w:rPr>
            </w:pPr>
          </w:p>
        </w:tc>
      </w:tr>
      <w:tr w14:paraId="5C891846">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B1517">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8C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3C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47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18.08</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E6F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8C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F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BA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91EAB">
            <w:pPr>
              <w:rPr>
                <w:rFonts w:ascii="黑体" w:hAnsi="黑体" w:eastAsia="黑体" w:cs="黑体"/>
                <w:i/>
                <w:iCs/>
                <w:color w:val="000000"/>
                <w:sz w:val="18"/>
                <w:szCs w:val="18"/>
              </w:rPr>
            </w:pPr>
          </w:p>
        </w:tc>
      </w:tr>
      <w:tr w14:paraId="1661F696">
        <w:tblPrEx>
          <w:tblCellMar>
            <w:top w:w="0" w:type="dxa"/>
            <w:left w:w="108" w:type="dxa"/>
            <w:bottom w:w="0" w:type="dxa"/>
            <w:right w:w="108" w:type="dxa"/>
          </w:tblCellMar>
        </w:tblPrEx>
        <w:trPr>
          <w:trHeight w:val="8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B30D">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81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5F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0A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AFF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5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03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1C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19FF">
            <w:pPr>
              <w:rPr>
                <w:rFonts w:ascii="黑体" w:hAnsi="黑体" w:eastAsia="黑体" w:cs="黑体"/>
                <w:i/>
                <w:iCs/>
                <w:color w:val="000000"/>
                <w:sz w:val="18"/>
                <w:szCs w:val="18"/>
              </w:rPr>
            </w:pPr>
          </w:p>
        </w:tc>
      </w:tr>
      <w:tr w14:paraId="004365CD">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D404">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5D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E4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3A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668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B1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F8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D1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1A57">
            <w:pPr>
              <w:rPr>
                <w:rFonts w:ascii="黑体" w:hAnsi="黑体" w:eastAsia="黑体" w:cs="黑体"/>
                <w:i/>
                <w:iCs/>
                <w:color w:val="000000"/>
                <w:sz w:val="18"/>
                <w:szCs w:val="18"/>
              </w:rPr>
            </w:pPr>
          </w:p>
        </w:tc>
      </w:tr>
      <w:tr w14:paraId="50B4229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7FC2">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3E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A30A">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D596">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5357F">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3B9A">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D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7E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785F">
            <w:pPr>
              <w:rPr>
                <w:rFonts w:ascii="黑体" w:hAnsi="黑体" w:eastAsia="黑体" w:cs="黑体"/>
                <w:i/>
                <w:iCs/>
                <w:color w:val="000000"/>
                <w:sz w:val="18"/>
                <w:szCs w:val="18"/>
              </w:rPr>
            </w:pPr>
          </w:p>
        </w:tc>
      </w:tr>
      <w:tr w14:paraId="66B337C0">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ADE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2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452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8C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D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6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4FD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61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A0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58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F1E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F99D122">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1E07">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E84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EA1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9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完成公办幼儿园学生人数占比目标任务</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88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AC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4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0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FE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7B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1478">
            <w:pPr>
              <w:jc w:val="center"/>
              <w:rPr>
                <w:rFonts w:ascii="微软雅黑" w:hAnsi="微软雅黑" w:eastAsia="微软雅黑" w:cs="微软雅黑"/>
                <w:i/>
                <w:iCs/>
                <w:color w:val="000000"/>
                <w:sz w:val="16"/>
                <w:szCs w:val="16"/>
              </w:rPr>
            </w:pPr>
          </w:p>
        </w:tc>
      </w:tr>
      <w:tr w14:paraId="3E697BF3">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86F2">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E6891">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434B">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12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幼儿园学生人数41人，增减率控制范围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F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42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41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D4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66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C1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250D">
            <w:pPr>
              <w:jc w:val="center"/>
              <w:rPr>
                <w:rFonts w:ascii="微软雅黑" w:hAnsi="微软雅黑" w:eastAsia="微软雅黑" w:cs="微软雅黑"/>
                <w:i/>
                <w:iCs/>
                <w:color w:val="000000"/>
                <w:sz w:val="16"/>
                <w:szCs w:val="16"/>
              </w:rPr>
            </w:pPr>
          </w:p>
        </w:tc>
      </w:tr>
      <w:tr w14:paraId="6661EC53">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ED06A">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54B2">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A2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97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E3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76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1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59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55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13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A3BD">
            <w:pPr>
              <w:jc w:val="center"/>
              <w:rPr>
                <w:rFonts w:ascii="微软雅黑" w:hAnsi="微软雅黑" w:eastAsia="微软雅黑" w:cs="微软雅黑"/>
                <w:i/>
                <w:iCs/>
                <w:color w:val="000000"/>
                <w:sz w:val="16"/>
                <w:szCs w:val="16"/>
              </w:rPr>
            </w:pPr>
          </w:p>
        </w:tc>
      </w:tr>
      <w:tr w14:paraId="57B39E23">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D22C">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F22E">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EF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4E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当年内完成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EC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8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89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2F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9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6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6B79">
            <w:pPr>
              <w:jc w:val="center"/>
              <w:rPr>
                <w:rFonts w:ascii="微软雅黑" w:hAnsi="微软雅黑" w:eastAsia="微软雅黑" w:cs="微软雅黑"/>
                <w:i/>
                <w:iCs/>
                <w:color w:val="000000"/>
                <w:sz w:val="16"/>
                <w:szCs w:val="16"/>
              </w:rPr>
            </w:pPr>
          </w:p>
        </w:tc>
      </w:tr>
      <w:tr w14:paraId="50EE1F99">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BD88">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758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FC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69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提高教育教学质量，提升幼儿办学水平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EA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C7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984D">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8C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AC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DC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01A8">
            <w:pPr>
              <w:jc w:val="center"/>
              <w:rPr>
                <w:rFonts w:ascii="微软雅黑" w:hAnsi="微软雅黑" w:eastAsia="微软雅黑" w:cs="微软雅黑"/>
                <w:i/>
                <w:iCs/>
                <w:color w:val="000000"/>
                <w:sz w:val="16"/>
                <w:szCs w:val="16"/>
              </w:rPr>
            </w:pPr>
          </w:p>
        </w:tc>
      </w:tr>
      <w:tr w14:paraId="395E92D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8070">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1E16">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F3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82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促进幼儿教育健康发展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F7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2B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A7E8">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9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FB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5B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C53">
            <w:pPr>
              <w:jc w:val="center"/>
              <w:rPr>
                <w:rFonts w:ascii="微软雅黑" w:hAnsi="微软雅黑" w:eastAsia="微软雅黑" w:cs="微软雅黑"/>
                <w:i/>
                <w:iCs/>
                <w:color w:val="000000"/>
                <w:sz w:val="16"/>
                <w:szCs w:val="16"/>
              </w:rPr>
            </w:pPr>
          </w:p>
        </w:tc>
      </w:tr>
      <w:tr w14:paraId="500CCB4D">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A29C">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06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ED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29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学校和师生满意度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9C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FA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84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72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B2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DA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A698">
            <w:pPr>
              <w:jc w:val="center"/>
              <w:rPr>
                <w:rFonts w:ascii="微软雅黑" w:hAnsi="微软雅黑" w:eastAsia="微软雅黑" w:cs="微软雅黑"/>
                <w:i/>
                <w:iCs/>
                <w:color w:val="000000"/>
                <w:sz w:val="16"/>
                <w:szCs w:val="16"/>
              </w:rPr>
            </w:pPr>
          </w:p>
        </w:tc>
      </w:tr>
      <w:tr w14:paraId="2FF48E69">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5D96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B6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94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112E">
            <w:pPr>
              <w:rPr>
                <w:rFonts w:ascii="宋体" w:hAnsi="宋体" w:cs="宋体"/>
                <w:color w:val="000000"/>
                <w:sz w:val="18"/>
                <w:szCs w:val="18"/>
              </w:rPr>
            </w:pPr>
          </w:p>
        </w:tc>
      </w:tr>
      <w:tr w14:paraId="6657FC37">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1E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C2CF5F">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5E3B5E96">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2F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D78727">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56C5156">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8A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D80FD7">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E65FB78">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52B6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31A65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075E500D">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1E5DA13">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01994765">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3CC18AEA">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1CE79A34">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208B28F7">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7BAC8311">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08E587FB">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40F3B7E9">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6533FD0C">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1D443F10">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3FD50C05">
            <w:pPr>
              <w:rPr>
                <w:rFonts w:ascii="宋体" w:hAnsi="宋体" w:cs="宋体"/>
                <w:color w:val="000000"/>
                <w:sz w:val="18"/>
                <w:szCs w:val="18"/>
              </w:rPr>
            </w:pPr>
          </w:p>
        </w:tc>
      </w:tr>
      <w:tr w14:paraId="039DC01C">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0FD8D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65B8EAAF">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D482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07814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51118123T000009001352-（春节前）工程款</w:t>
            </w:r>
          </w:p>
        </w:tc>
      </w:tr>
      <w:tr w14:paraId="69FC23C9">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9AD2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9969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15E0F72E">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B96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2B565825">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9215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19D5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92A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6AE49">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7F02348C">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5D14">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5A37">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B5CD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保障学校校舍安全，改善办学条件，提升本市办学水平。</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299F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保障学校校舍安全，改善办学条件，提升本市办学水平。</w:t>
            </w:r>
          </w:p>
        </w:tc>
      </w:tr>
      <w:tr w14:paraId="37B331F7">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8950">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72B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E20413">
            <w:pPr>
              <w:rPr>
                <w:rFonts w:hint="eastAsia" w:ascii="宋体" w:hAnsi="宋体" w:cs="宋体"/>
                <w:color w:val="000000"/>
                <w:sz w:val="18"/>
                <w:szCs w:val="18"/>
              </w:rPr>
            </w:pPr>
            <w:r>
              <w:rPr>
                <w:rFonts w:hint="eastAsia" w:ascii="宋体" w:hAnsi="宋体" w:cs="宋体"/>
                <w:color w:val="000000"/>
                <w:sz w:val="18"/>
                <w:szCs w:val="18"/>
              </w:rPr>
              <w:t>支付了工程款，</w:t>
            </w:r>
            <w:r>
              <w:rPr>
                <w:rFonts w:ascii="宋体" w:hAnsi="宋体" w:cs="宋体"/>
                <w:color w:val="000000"/>
                <w:kern w:val="0"/>
                <w:sz w:val="18"/>
                <w:szCs w:val="18"/>
                <w:lang w:bidi="ar"/>
              </w:rPr>
              <w:t>保障学校校舍安全，改善办学条件，提升本市办学水平。</w:t>
            </w:r>
          </w:p>
        </w:tc>
      </w:tr>
      <w:tr w14:paraId="7FDCCDF7">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5BB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05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E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3E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F75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23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9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06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3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59FEB748">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30A0">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74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C9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65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52.55</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11B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52.55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6B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3D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B7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A054D">
            <w:pPr>
              <w:rPr>
                <w:rFonts w:ascii="黑体" w:hAnsi="黑体" w:eastAsia="黑体" w:cs="黑体"/>
                <w:i/>
                <w:iCs/>
                <w:color w:val="000000"/>
                <w:sz w:val="18"/>
                <w:szCs w:val="18"/>
              </w:rPr>
            </w:pPr>
          </w:p>
        </w:tc>
      </w:tr>
      <w:tr w14:paraId="2D211CCD">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ABB8">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7B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64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A1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52.55</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E58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52.55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D4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4B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9D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EF16">
            <w:pPr>
              <w:rPr>
                <w:rFonts w:ascii="黑体" w:hAnsi="黑体" w:eastAsia="黑体" w:cs="黑体"/>
                <w:i/>
                <w:iCs/>
                <w:color w:val="000000"/>
                <w:sz w:val="18"/>
                <w:szCs w:val="18"/>
              </w:rPr>
            </w:pPr>
          </w:p>
        </w:tc>
      </w:tr>
      <w:tr w14:paraId="28A33E98">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A2BC">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A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56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A0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515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DF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FD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2F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AF6C">
            <w:pPr>
              <w:rPr>
                <w:rFonts w:ascii="黑体" w:hAnsi="黑体" w:eastAsia="黑体" w:cs="黑体"/>
                <w:i/>
                <w:iCs/>
                <w:color w:val="000000"/>
                <w:sz w:val="18"/>
                <w:szCs w:val="18"/>
              </w:rPr>
            </w:pPr>
          </w:p>
        </w:tc>
      </w:tr>
      <w:tr w14:paraId="7FA89D34">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FD28">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6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2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B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A30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47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18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71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B986">
            <w:pPr>
              <w:rPr>
                <w:rFonts w:ascii="黑体" w:hAnsi="黑体" w:eastAsia="黑体" w:cs="黑体"/>
                <w:i/>
                <w:iCs/>
                <w:color w:val="000000"/>
                <w:sz w:val="18"/>
                <w:szCs w:val="18"/>
              </w:rPr>
            </w:pPr>
          </w:p>
        </w:tc>
      </w:tr>
      <w:tr w14:paraId="3B60DFC9">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1756C">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CEE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F16F">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248D">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3F771">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57FF">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EF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B1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F371">
            <w:pPr>
              <w:rPr>
                <w:rFonts w:ascii="黑体" w:hAnsi="黑体" w:eastAsia="黑体" w:cs="黑体"/>
                <w:i/>
                <w:iCs/>
                <w:color w:val="000000"/>
                <w:sz w:val="18"/>
                <w:szCs w:val="18"/>
              </w:rPr>
            </w:pPr>
          </w:p>
        </w:tc>
      </w:tr>
      <w:tr w14:paraId="1B2B0109">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541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CB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E7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2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8A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1B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5F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45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D3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A3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C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3B986F20">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7723">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259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F72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3F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修缮、改造任务完成率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47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53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20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F9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95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BA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6E51">
            <w:pPr>
              <w:jc w:val="center"/>
              <w:rPr>
                <w:rFonts w:ascii="微软雅黑" w:hAnsi="微软雅黑" w:eastAsia="微软雅黑" w:cs="微软雅黑"/>
                <w:i/>
                <w:iCs/>
                <w:color w:val="000000"/>
                <w:sz w:val="16"/>
                <w:szCs w:val="16"/>
              </w:rPr>
            </w:pPr>
          </w:p>
        </w:tc>
      </w:tr>
      <w:tr w14:paraId="770F6C6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E028">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B23A">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7E6E">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03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受益学生数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D6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F5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367</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80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8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367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1E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82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C422">
            <w:pPr>
              <w:jc w:val="center"/>
              <w:rPr>
                <w:rFonts w:ascii="微软雅黑" w:hAnsi="微软雅黑" w:eastAsia="微软雅黑" w:cs="微软雅黑"/>
                <w:i/>
                <w:iCs/>
                <w:color w:val="000000"/>
                <w:sz w:val="16"/>
                <w:szCs w:val="16"/>
              </w:rPr>
            </w:pPr>
          </w:p>
        </w:tc>
      </w:tr>
      <w:tr w14:paraId="6F83FA4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B67D">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7C45">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B4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23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工程验收合格率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72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3E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6F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9D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39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61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D9F8">
            <w:pPr>
              <w:jc w:val="center"/>
              <w:rPr>
                <w:rFonts w:ascii="微软雅黑" w:hAnsi="微软雅黑" w:eastAsia="微软雅黑" w:cs="微软雅黑"/>
                <w:i/>
                <w:iCs/>
                <w:color w:val="000000"/>
                <w:sz w:val="16"/>
                <w:szCs w:val="16"/>
              </w:rPr>
            </w:pPr>
          </w:p>
        </w:tc>
      </w:tr>
      <w:tr w14:paraId="262CB0C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B276">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26A2">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8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B6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工程按期完成率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F4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7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B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87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39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57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9144">
            <w:pPr>
              <w:jc w:val="center"/>
              <w:rPr>
                <w:rFonts w:ascii="微软雅黑" w:hAnsi="微软雅黑" w:eastAsia="微软雅黑" w:cs="微软雅黑"/>
                <w:i/>
                <w:iCs/>
                <w:color w:val="000000"/>
                <w:sz w:val="16"/>
                <w:szCs w:val="16"/>
              </w:rPr>
            </w:pPr>
          </w:p>
        </w:tc>
      </w:tr>
      <w:tr w14:paraId="6A165E24">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FE4B">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3D0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B0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14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改善办学条件，保障校舍安全</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1B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9D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CDDF">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C4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41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D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9F32">
            <w:pPr>
              <w:jc w:val="center"/>
              <w:rPr>
                <w:rFonts w:ascii="微软雅黑" w:hAnsi="微软雅黑" w:eastAsia="微软雅黑" w:cs="微软雅黑"/>
                <w:i/>
                <w:iCs/>
                <w:color w:val="000000"/>
                <w:sz w:val="16"/>
                <w:szCs w:val="16"/>
              </w:rPr>
            </w:pPr>
          </w:p>
        </w:tc>
      </w:tr>
      <w:tr w14:paraId="5AA38BE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FB3D">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4330">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A3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B4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持续提升本市办学水平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2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C9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45CC">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60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0A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0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9160">
            <w:pPr>
              <w:jc w:val="center"/>
              <w:rPr>
                <w:rFonts w:ascii="微软雅黑" w:hAnsi="微软雅黑" w:eastAsia="微软雅黑" w:cs="微软雅黑"/>
                <w:i/>
                <w:iCs/>
                <w:color w:val="000000"/>
                <w:sz w:val="16"/>
                <w:szCs w:val="16"/>
              </w:rPr>
            </w:pPr>
          </w:p>
        </w:tc>
      </w:tr>
      <w:tr w14:paraId="7BFF32CA">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9595">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D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C3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36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学校、学生和家长满意度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63D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61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17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D0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67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58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6E7">
            <w:pPr>
              <w:jc w:val="center"/>
              <w:rPr>
                <w:rFonts w:ascii="微软雅黑" w:hAnsi="微软雅黑" w:eastAsia="微软雅黑" w:cs="微软雅黑"/>
                <w:i/>
                <w:iCs/>
                <w:color w:val="000000"/>
                <w:sz w:val="16"/>
                <w:szCs w:val="16"/>
              </w:rPr>
            </w:pPr>
          </w:p>
        </w:tc>
      </w:tr>
      <w:tr w14:paraId="56C65F02">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2D0E">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7C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2D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C9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经费控制在预算下达范围内</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44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2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525480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64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BF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525480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84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AD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D1C1">
            <w:pPr>
              <w:jc w:val="center"/>
              <w:rPr>
                <w:rFonts w:ascii="微软雅黑" w:hAnsi="微软雅黑" w:eastAsia="微软雅黑" w:cs="微软雅黑"/>
                <w:i/>
                <w:iCs/>
                <w:color w:val="000000"/>
                <w:sz w:val="16"/>
                <w:szCs w:val="16"/>
              </w:rPr>
            </w:pPr>
          </w:p>
        </w:tc>
      </w:tr>
      <w:tr w14:paraId="2B8DE172">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0980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A8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5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0D7A">
            <w:pPr>
              <w:rPr>
                <w:rFonts w:ascii="宋体" w:hAnsi="宋体" w:cs="宋体"/>
                <w:color w:val="000000"/>
                <w:sz w:val="18"/>
                <w:szCs w:val="18"/>
              </w:rPr>
            </w:pPr>
          </w:p>
        </w:tc>
      </w:tr>
      <w:tr w14:paraId="0FC7F5FD">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4A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1A8067">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5373FE6C">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8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23055">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1EE0EC8">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B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95966C">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782D474">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9AC5E">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0FD34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r w14:paraId="1A4F96F2">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2627A76">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58F78151">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63CF466D">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479F6FD1">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0AA72C7A">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64E8468C">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29D2170C">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0F144776">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5921E470">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1D1939AB">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7C9496D2">
            <w:pPr>
              <w:rPr>
                <w:rFonts w:ascii="宋体" w:hAnsi="宋体" w:cs="宋体"/>
                <w:color w:val="000000"/>
                <w:sz w:val="18"/>
                <w:szCs w:val="18"/>
              </w:rPr>
            </w:pPr>
          </w:p>
        </w:tc>
      </w:tr>
      <w:tr w14:paraId="4675FD91">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F9B4106">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1136016E">
            <w:pPr>
              <w:rPr>
                <w:rFonts w:ascii="宋体" w:hAnsi="宋体" w:cs="宋体"/>
                <w:color w:val="000000"/>
                <w:sz w:val="18"/>
                <w:szCs w:val="18"/>
              </w:rPr>
            </w:pPr>
          </w:p>
        </w:tc>
        <w:tc>
          <w:tcPr>
            <w:tcW w:w="806" w:type="dxa"/>
            <w:tcBorders>
              <w:top w:val="nil"/>
              <w:left w:val="nil"/>
              <w:bottom w:val="nil"/>
              <w:right w:val="nil"/>
            </w:tcBorders>
            <w:shd w:val="clear" w:color="auto" w:fill="auto"/>
            <w:vAlign w:val="center"/>
          </w:tcPr>
          <w:p w14:paraId="2D49247E">
            <w:pPr>
              <w:rPr>
                <w:rFonts w:ascii="宋体" w:hAnsi="宋体" w:cs="宋体"/>
                <w:color w:val="000000"/>
                <w:sz w:val="18"/>
                <w:szCs w:val="18"/>
              </w:rPr>
            </w:pPr>
          </w:p>
        </w:tc>
        <w:tc>
          <w:tcPr>
            <w:tcW w:w="1460" w:type="dxa"/>
            <w:tcBorders>
              <w:top w:val="nil"/>
              <w:left w:val="nil"/>
              <w:bottom w:val="nil"/>
              <w:right w:val="nil"/>
            </w:tcBorders>
            <w:shd w:val="clear" w:color="auto" w:fill="auto"/>
            <w:vAlign w:val="center"/>
          </w:tcPr>
          <w:p w14:paraId="7B64E498">
            <w:pPr>
              <w:rPr>
                <w:rFonts w:ascii="宋体" w:hAnsi="宋体" w:cs="宋体"/>
                <w:color w:val="000000"/>
                <w:sz w:val="18"/>
                <w:szCs w:val="18"/>
              </w:rPr>
            </w:pPr>
          </w:p>
        </w:tc>
        <w:tc>
          <w:tcPr>
            <w:tcW w:w="497" w:type="dxa"/>
            <w:tcBorders>
              <w:top w:val="nil"/>
              <w:left w:val="nil"/>
              <w:bottom w:val="nil"/>
              <w:right w:val="nil"/>
            </w:tcBorders>
            <w:shd w:val="clear" w:color="auto" w:fill="auto"/>
            <w:vAlign w:val="center"/>
          </w:tcPr>
          <w:p w14:paraId="0E4EEE59">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29766B7E">
            <w:pPr>
              <w:rPr>
                <w:rFonts w:ascii="宋体" w:hAnsi="宋体" w:cs="宋体"/>
                <w:color w:val="000000"/>
                <w:sz w:val="18"/>
                <w:szCs w:val="18"/>
              </w:rPr>
            </w:pPr>
          </w:p>
        </w:tc>
        <w:tc>
          <w:tcPr>
            <w:tcW w:w="415" w:type="dxa"/>
            <w:tcBorders>
              <w:top w:val="nil"/>
              <w:left w:val="nil"/>
              <w:bottom w:val="nil"/>
              <w:right w:val="nil"/>
            </w:tcBorders>
            <w:shd w:val="clear" w:color="auto" w:fill="auto"/>
            <w:vAlign w:val="center"/>
          </w:tcPr>
          <w:p w14:paraId="1A758B69">
            <w:pPr>
              <w:rPr>
                <w:rFonts w:ascii="宋体" w:hAnsi="宋体" w:cs="宋体"/>
                <w:color w:val="000000"/>
                <w:sz w:val="18"/>
                <w:szCs w:val="18"/>
              </w:rPr>
            </w:pPr>
          </w:p>
        </w:tc>
        <w:tc>
          <w:tcPr>
            <w:tcW w:w="1044" w:type="dxa"/>
            <w:tcBorders>
              <w:top w:val="nil"/>
              <w:left w:val="nil"/>
              <w:bottom w:val="nil"/>
              <w:right w:val="nil"/>
            </w:tcBorders>
            <w:shd w:val="clear" w:color="auto" w:fill="auto"/>
            <w:vAlign w:val="center"/>
          </w:tcPr>
          <w:p w14:paraId="23EB277A">
            <w:pPr>
              <w:rPr>
                <w:rFonts w:ascii="宋体" w:hAnsi="宋体" w:cs="宋体"/>
                <w:color w:val="000000"/>
                <w:sz w:val="18"/>
                <w:szCs w:val="18"/>
              </w:rPr>
            </w:pPr>
          </w:p>
        </w:tc>
        <w:tc>
          <w:tcPr>
            <w:tcW w:w="501" w:type="dxa"/>
            <w:tcBorders>
              <w:top w:val="nil"/>
              <w:left w:val="nil"/>
              <w:bottom w:val="nil"/>
              <w:right w:val="nil"/>
            </w:tcBorders>
            <w:shd w:val="clear" w:color="auto" w:fill="auto"/>
            <w:vAlign w:val="center"/>
          </w:tcPr>
          <w:p w14:paraId="57797F81">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619D2825">
            <w:pPr>
              <w:rPr>
                <w:rFonts w:ascii="宋体" w:hAnsi="宋体" w:cs="宋体"/>
                <w:color w:val="000000"/>
                <w:sz w:val="18"/>
                <w:szCs w:val="18"/>
              </w:rPr>
            </w:pPr>
          </w:p>
        </w:tc>
        <w:tc>
          <w:tcPr>
            <w:tcW w:w="1129" w:type="dxa"/>
            <w:tcBorders>
              <w:top w:val="nil"/>
              <w:left w:val="nil"/>
              <w:bottom w:val="nil"/>
              <w:right w:val="nil"/>
            </w:tcBorders>
            <w:shd w:val="clear" w:color="auto" w:fill="auto"/>
            <w:vAlign w:val="center"/>
          </w:tcPr>
          <w:p w14:paraId="5C1BF058">
            <w:pPr>
              <w:rPr>
                <w:rFonts w:ascii="宋体" w:hAnsi="宋体" w:cs="宋体"/>
                <w:color w:val="000000"/>
                <w:sz w:val="18"/>
                <w:szCs w:val="18"/>
              </w:rPr>
            </w:pPr>
          </w:p>
        </w:tc>
      </w:tr>
      <w:tr w14:paraId="48EE31DD">
        <w:tblPrEx>
          <w:tblCellMar>
            <w:top w:w="0" w:type="dxa"/>
            <w:left w:w="108" w:type="dxa"/>
            <w:bottom w:w="0" w:type="dxa"/>
            <w:right w:w="108" w:type="dxa"/>
          </w:tblCellMar>
        </w:tblPrEx>
        <w:trPr>
          <w:trHeight w:val="904"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44B7ED">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2FC80CB0">
        <w:tblPrEx>
          <w:tblCellMar>
            <w:top w:w="0" w:type="dxa"/>
            <w:left w:w="108" w:type="dxa"/>
            <w:bottom w:w="0" w:type="dxa"/>
            <w:right w:w="108" w:type="dxa"/>
          </w:tblCellMar>
        </w:tblPrEx>
        <w:trPr>
          <w:trHeight w:val="286"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4701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FD218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51118124T000010101269-学前公办幼儿园生均公用经费</w:t>
            </w:r>
          </w:p>
        </w:tc>
      </w:tr>
      <w:tr w14:paraId="1F5443D5">
        <w:tblPrEx>
          <w:tblCellMar>
            <w:top w:w="0" w:type="dxa"/>
            <w:left w:w="108" w:type="dxa"/>
            <w:bottom w:w="0" w:type="dxa"/>
            <w:right w:w="108" w:type="dxa"/>
          </w:tblCellMar>
        </w:tblPrEx>
        <w:trPr>
          <w:trHeight w:val="512"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5D9B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7B12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教育局</w:t>
            </w:r>
          </w:p>
        </w:tc>
        <w:tc>
          <w:tcPr>
            <w:tcW w:w="1044" w:type="dxa"/>
            <w:tcBorders>
              <w:top w:val="nil"/>
              <w:left w:val="nil"/>
              <w:bottom w:val="nil"/>
              <w:right w:val="nil"/>
            </w:tcBorders>
            <w:shd w:val="clear" w:color="auto" w:fill="auto"/>
            <w:vAlign w:val="center"/>
          </w:tcPr>
          <w:p w14:paraId="4478F31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ED5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峨眉山市龙池镇小学校</w:t>
            </w:r>
          </w:p>
        </w:tc>
      </w:tr>
      <w:tr w14:paraId="4322EEBF">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346F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81D1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C3D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F7060">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36D5558">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B2F9">
            <w:pP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A417B">
            <w:pPr>
              <w:rPr>
                <w:rFonts w:ascii="宋体" w:hAnsi="宋体" w:cs="宋体"/>
                <w:color w:val="000000"/>
                <w:sz w:val="18"/>
                <w:szCs w:val="18"/>
              </w:rPr>
            </w:pPr>
          </w:p>
        </w:tc>
        <w:tc>
          <w:tcPr>
            <w:tcW w:w="3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D06F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目标1：完成上级下达的教学目标。</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目标2：保障幼儿园教育教学秩序正常运转，教育教学活动持续开展，提升幼儿办学水平全面发展幼儿教育事业。</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DFFD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保障幼儿园教育教学秩序正常运转</w:t>
            </w:r>
          </w:p>
        </w:tc>
      </w:tr>
      <w:tr w14:paraId="62C369A7">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4E5D">
            <w:pP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F62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D8D445">
            <w:pPr>
              <w:rPr>
                <w:rFonts w:ascii="宋体" w:hAnsi="宋体" w:cs="宋体"/>
                <w:color w:val="000000"/>
                <w:sz w:val="18"/>
                <w:szCs w:val="18"/>
              </w:rPr>
            </w:pPr>
            <w:r>
              <w:rPr>
                <w:rFonts w:hint="eastAsia" w:ascii="宋体" w:hAnsi="宋体" w:cs="宋体"/>
                <w:color w:val="000000"/>
                <w:sz w:val="18"/>
                <w:szCs w:val="18"/>
              </w:rPr>
              <w:t>支付幼儿园办公经费。</w:t>
            </w:r>
          </w:p>
        </w:tc>
      </w:tr>
      <w:tr w14:paraId="785BD4B9">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688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8F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95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DB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99A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09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9F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52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5C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DE9575F">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CA23">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B8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75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14.22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38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14.08</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21D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14.08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6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62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7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D786C">
            <w:pPr>
              <w:rPr>
                <w:rFonts w:ascii="黑体" w:hAnsi="黑体" w:eastAsia="黑体" w:cs="黑体"/>
                <w:i/>
                <w:iCs/>
                <w:color w:val="000000"/>
                <w:sz w:val="18"/>
                <w:szCs w:val="18"/>
              </w:rPr>
            </w:pPr>
          </w:p>
        </w:tc>
      </w:tr>
      <w:tr w14:paraId="50DE0817">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54CC">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64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35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14.22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5E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14.08</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129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14.08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69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9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B9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C74E">
            <w:pPr>
              <w:rPr>
                <w:rFonts w:ascii="黑体" w:hAnsi="黑体" w:eastAsia="黑体" w:cs="黑体"/>
                <w:i/>
                <w:iCs/>
                <w:color w:val="000000"/>
                <w:sz w:val="18"/>
                <w:szCs w:val="18"/>
              </w:rPr>
            </w:pPr>
          </w:p>
        </w:tc>
      </w:tr>
      <w:tr w14:paraId="1E7B5DEA">
        <w:tblPrEx>
          <w:tblCellMar>
            <w:top w:w="0" w:type="dxa"/>
            <w:left w:w="108" w:type="dxa"/>
            <w:bottom w:w="0" w:type="dxa"/>
            <w:right w:w="108" w:type="dxa"/>
          </w:tblCellMar>
        </w:tblPrEx>
        <w:trPr>
          <w:trHeight w:val="74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70C0A">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03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36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61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4EB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BA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92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D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EEEE">
            <w:pPr>
              <w:rPr>
                <w:rFonts w:ascii="黑体" w:hAnsi="黑体" w:eastAsia="黑体" w:cs="黑体"/>
                <w:i/>
                <w:iCs/>
                <w:color w:val="000000"/>
                <w:sz w:val="18"/>
                <w:szCs w:val="18"/>
              </w:rPr>
            </w:pPr>
          </w:p>
        </w:tc>
      </w:tr>
      <w:tr w14:paraId="5EE27589">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E434">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94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FF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C1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ED5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50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C5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74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FEEF">
            <w:pPr>
              <w:rPr>
                <w:rFonts w:ascii="黑体" w:hAnsi="黑体" w:eastAsia="黑体" w:cs="黑体"/>
                <w:i/>
                <w:iCs/>
                <w:color w:val="000000"/>
                <w:sz w:val="18"/>
                <w:szCs w:val="18"/>
              </w:rPr>
            </w:pPr>
          </w:p>
        </w:tc>
      </w:tr>
      <w:tr w14:paraId="210722A3">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7F31">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96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0ED0">
            <w:pPr>
              <w:jc w:val="center"/>
              <w:rPr>
                <w:rFonts w:ascii="微软雅黑" w:hAnsi="微软雅黑" w:eastAsia="微软雅黑" w:cs="微软雅黑"/>
                <w:i/>
                <w:iCs/>
                <w:color w:val="000000"/>
                <w:sz w:val="16"/>
                <w:szCs w:val="16"/>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EB1B">
            <w:pPr>
              <w:jc w:val="center"/>
              <w:rPr>
                <w:rFonts w:ascii="微软雅黑" w:hAnsi="微软雅黑" w:eastAsia="微软雅黑" w:cs="微软雅黑"/>
                <w:i/>
                <w:iCs/>
                <w:color w:val="000000"/>
                <w:sz w:val="16"/>
                <w:szCs w:val="16"/>
              </w:rPr>
            </w:pP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CA5C0">
            <w:pPr>
              <w:jc w:val="center"/>
              <w:rPr>
                <w:rFonts w:ascii="微软雅黑" w:hAnsi="微软雅黑" w:eastAsia="微软雅黑" w:cs="微软雅黑"/>
                <w:i/>
                <w:iCs/>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38C6">
            <w:pPr>
              <w:jc w:val="center"/>
              <w:rPr>
                <w:rFonts w:ascii="微软雅黑" w:hAnsi="微软雅黑" w:eastAsia="微软雅黑" w:cs="微软雅黑"/>
                <w:i/>
                <w:iCs/>
                <w:color w:val="000000"/>
                <w:sz w:val="16"/>
                <w:szCs w:val="16"/>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1A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26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EF28">
            <w:pPr>
              <w:rPr>
                <w:rFonts w:ascii="黑体" w:hAnsi="黑体" w:eastAsia="黑体" w:cs="黑体"/>
                <w:i/>
                <w:iCs/>
                <w:color w:val="000000"/>
                <w:sz w:val="18"/>
                <w:szCs w:val="18"/>
              </w:rPr>
            </w:pPr>
          </w:p>
        </w:tc>
      </w:tr>
      <w:tr w14:paraId="3290DD92">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EC6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A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75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267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8B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4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34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87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59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2C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96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319BB645">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1E05">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B48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750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1D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幼儿园教师人数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32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46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14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D1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0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F8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6597">
            <w:pPr>
              <w:jc w:val="center"/>
              <w:rPr>
                <w:rFonts w:ascii="微软雅黑" w:hAnsi="微软雅黑" w:eastAsia="微软雅黑" w:cs="微软雅黑"/>
                <w:i/>
                <w:iCs/>
                <w:color w:val="000000"/>
                <w:sz w:val="16"/>
                <w:szCs w:val="16"/>
              </w:rPr>
            </w:pPr>
          </w:p>
        </w:tc>
      </w:tr>
      <w:tr w14:paraId="14C7C035">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D943">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6863">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2B71">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8C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幼儿园学生人数79人，增减率控制范围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E0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E4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AD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27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1E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F94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0CD">
            <w:pPr>
              <w:jc w:val="center"/>
              <w:rPr>
                <w:rFonts w:ascii="微软雅黑" w:hAnsi="微软雅黑" w:eastAsia="微软雅黑" w:cs="微软雅黑"/>
                <w:i/>
                <w:iCs/>
                <w:color w:val="000000"/>
                <w:sz w:val="16"/>
                <w:szCs w:val="16"/>
              </w:rPr>
            </w:pPr>
          </w:p>
        </w:tc>
      </w:tr>
      <w:tr w14:paraId="13BE5D86">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5671">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D3D0">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4B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83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B4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DD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A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5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81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A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CEA">
            <w:pPr>
              <w:jc w:val="center"/>
              <w:rPr>
                <w:rFonts w:ascii="微软雅黑" w:hAnsi="微软雅黑" w:eastAsia="微软雅黑" w:cs="微软雅黑"/>
                <w:i/>
                <w:iCs/>
                <w:color w:val="000000"/>
                <w:sz w:val="16"/>
                <w:szCs w:val="16"/>
              </w:rPr>
            </w:pPr>
          </w:p>
        </w:tc>
      </w:tr>
      <w:tr w14:paraId="240CDCA6">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D3A4">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45B7">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9F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3C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当年完成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D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97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91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A2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10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EF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94BD">
            <w:pPr>
              <w:jc w:val="center"/>
              <w:rPr>
                <w:rFonts w:ascii="微软雅黑" w:hAnsi="微软雅黑" w:eastAsia="微软雅黑" w:cs="微软雅黑"/>
                <w:i/>
                <w:iCs/>
                <w:color w:val="000000"/>
                <w:sz w:val="16"/>
                <w:szCs w:val="16"/>
              </w:rPr>
            </w:pPr>
          </w:p>
        </w:tc>
      </w:tr>
      <w:tr w14:paraId="04ED6B8D">
        <w:tblPrEx>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D592">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A4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5A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D9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提高教育教学质量，提升幼儿办学水平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8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0F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175">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30D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AE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E2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1089">
            <w:pPr>
              <w:jc w:val="center"/>
              <w:rPr>
                <w:rFonts w:ascii="微软雅黑" w:hAnsi="微软雅黑" w:eastAsia="微软雅黑" w:cs="微软雅黑"/>
                <w:i/>
                <w:iCs/>
                <w:color w:val="000000"/>
                <w:sz w:val="16"/>
                <w:szCs w:val="16"/>
              </w:rPr>
            </w:pPr>
          </w:p>
        </w:tc>
      </w:tr>
      <w:tr w14:paraId="5BCFC440">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6E3C">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6194">
            <w:pPr>
              <w:jc w:val="center"/>
              <w:rPr>
                <w:rFonts w:ascii="宋体" w:hAnsi="宋体"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C9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F2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促进幼儿教育健康发展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8C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6B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31E">
            <w:pPr>
              <w:jc w:val="center"/>
              <w:rPr>
                <w:rFonts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9D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42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382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25FA">
            <w:pPr>
              <w:jc w:val="center"/>
              <w:rPr>
                <w:rFonts w:ascii="微软雅黑" w:hAnsi="微软雅黑" w:eastAsia="微软雅黑" w:cs="微软雅黑"/>
                <w:i/>
                <w:iCs/>
                <w:color w:val="000000"/>
                <w:sz w:val="16"/>
                <w:szCs w:val="16"/>
              </w:rPr>
            </w:pPr>
          </w:p>
        </w:tc>
      </w:tr>
      <w:tr w14:paraId="7268A66D">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03F8">
            <w:pPr>
              <w:jc w:val="center"/>
              <w:rPr>
                <w:rFonts w:ascii="宋体" w:hAnsi="宋体" w:cs="宋体"/>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5AB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7C4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F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学校和教师满意度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2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17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C5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9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FC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BD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19A">
            <w:pPr>
              <w:jc w:val="center"/>
              <w:rPr>
                <w:rFonts w:ascii="微软雅黑" w:hAnsi="微软雅黑" w:eastAsia="微软雅黑" w:cs="微软雅黑"/>
                <w:i/>
                <w:iCs/>
                <w:color w:val="000000"/>
                <w:sz w:val="16"/>
                <w:szCs w:val="16"/>
              </w:rPr>
            </w:pPr>
          </w:p>
        </w:tc>
      </w:tr>
      <w:tr w14:paraId="28EDA83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3499">
            <w:pPr>
              <w:jc w:val="center"/>
              <w:rPr>
                <w:rFonts w:ascii="宋体" w:hAnsi="宋体" w:cs="宋体"/>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90F13">
            <w:pPr>
              <w:jc w:val="center"/>
              <w:rPr>
                <w:rFonts w:ascii="宋体" w:hAnsi="宋体" w:cs="宋体"/>
                <w:color w:val="00000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CC5CE">
            <w:pPr>
              <w:jc w:val="center"/>
              <w:rPr>
                <w:rFonts w:ascii="宋体" w:hAnsi="宋体" w:cs="宋体"/>
                <w:color w:val="000000"/>
                <w:sz w:val="18"/>
                <w:szCs w:val="18"/>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4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家长和学生满意度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FE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27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E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D6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47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E0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89DC">
            <w:pPr>
              <w:jc w:val="center"/>
              <w:rPr>
                <w:rFonts w:ascii="微软雅黑" w:hAnsi="微软雅黑" w:eastAsia="微软雅黑" w:cs="微软雅黑"/>
                <w:i/>
                <w:iCs/>
                <w:color w:val="000000"/>
                <w:sz w:val="16"/>
                <w:szCs w:val="16"/>
              </w:rPr>
            </w:pPr>
          </w:p>
        </w:tc>
      </w:tr>
      <w:tr w14:paraId="2BBB11B2">
        <w:tblPrEx>
          <w:tblCellMar>
            <w:top w:w="0" w:type="dxa"/>
            <w:left w:w="108" w:type="dxa"/>
            <w:bottom w:w="0" w:type="dxa"/>
            <w:right w:w="108" w:type="dxa"/>
          </w:tblCellMar>
        </w:tblPrEx>
        <w:trPr>
          <w:trHeight w:val="286" w:hRule="atLeas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01CF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C8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62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58FC">
            <w:pPr>
              <w:rPr>
                <w:rFonts w:ascii="宋体" w:hAnsi="宋体" w:cs="宋体"/>
                <w:color w:val="000000"/>
                <w:sz w:val="18"/>
                <w:szCs w:val="18"/>
              </w:rPr>
            </w:pPr>
          </w:p>
        </w:tc>
      </w:tr>
      <w:tr w14:paraId="2ACE2F00">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22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AF110F">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全面完成年度目标，综合自评为100分。</w:t>
            </w:r>
          </w:p>
        </w:tc>
      </w:tr>
      <w:tr w14:paraId="54CE24A1">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B4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F13725">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647235C9">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C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9D9286">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D2B9846">
        <w:tblPrEx>
          <w:tblCellMar>
            <w:top w:w="0" w:type="dxa"/>
            <w:left w:w="108" w:type="dxa"/>
            <w:bottom w:w="0" w:type="dxa"/>
            <w:right w:w="108" w:type="dxa"/>
          </w:tblCellMar>
        </w:tblPrEx>
        <w:trPr>
          <w:trHeight w:val="286" w:hRule="atLeast"/>
        </w:trPr>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A095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项目负责人：潘在奎</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F2098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财务负责人：潘在奎</w:t>
            </w:r>
          </w:p>
        </w:tc>
      </w:tr>
    </w:tbl>
    <w:p w14:paraId="0B05BEE4">
      <w:pPr>
        <w:spacing w:line="572" w:lineRule="exact"/>
        <w:jc w:val="left"/>
        <w:outlineLvl w:val="0"/>
        <w:rPr>
          <w:rFonts w:eastAsia="黑体" w:cs="黑体"/>
          <w:color w:val="FF0000"/>
          <w:sz w:val="32"/>
          <w:szCs w:val="32"/>
        </w:rPr>
      </w:pPr>
    </w:p>
    <w:p w14:paraId="2775F99E">
      <w:pPr>
        <w:widowControl/>
        <w:jc w:val="center"/>
        <w:rPr>
          <w:rFonts w:eastAsia="黑体"/>
          <w:sz w:val="44"/>
          <w:szCs w:val="44"/>
        </w:rPr>
      </w:pPr>
      <w:bookmarkStart w:id="53" w:name="_Toc15396618"/>
    </w:p>
    <w:p w14:paraId="7DE83277">
      <w:pPr>
        <w:widowControl/>
        <w:jc w:val="center"/>
        <w:rPr>
          <w:rFonts w:eastAsia="黑体"/>
          <w:sz w:val="44"/>
          <w:szCs w:val="44"/>
        </w:rPr>
      </w:pPr>
    </w:p>
    <w:p w14:paraId="00DF238F">
      <w:pPr>
        <w:widowControl/>
        <w:jc w:val="center"/>
        <w:rPr>
          <w:rFonts w:eastAsia="黑体"/>
          <w:sz w:val="44"/>
          <w:szCs w:val="44"/>
        </w:rPr>
      </w:pPr>
    </w:p>
    <w:p w14:paraId="5D23FF4E">
      <w:pPr>
        <w:widowControl/>
        <w:jc w:val="center"/>
        <w:rPr>
          <w:rFonts w:eastAsia="黑体"/>
          <w:sz w:val="44"/>
          <w:szCs w:val="44"/>
        </w:rPr>
      </w:pPr>
    </w:p>
    <w:p w14:paraId="1F03EEB4">
      <w:pPr>
        <w:widowControl/>
        <w:jc w:val="center"/>
        <w:rPr>
          <w:rFonts w:eastAsia="黑体"/>
          <w:sz w:val="44"/>
          <w:szCs w:val="44"/>
        </w:rPr>
      </w:pPr>
    </w:p>
    <w:p w14:paraId="7605B535">
      <w:pPr>
        <w:widowControl/>
        <w:jc w:val="center"/>
        <w:rPr>
          <w:rFonts w:eastAsia="黑体"/>
          <w:sz w:val="44"/>
          <w:szCs w:val="44"/>
        </w:rPr>
      </w:pPr>
    </w:p>
    <w:p w14:paraId="669E7A4D">
      <w:pPr>
        <w:widowControl/>
        <w:jc w:val="center"/>
        <w:rPr>
          <w:rFonts w:eastAsia="黑体"/>
          <w:sz w:val="44"/>
          <w:szCs w:val="44"/>
        </w:rPr>
      </w:pPr>
    </w:p>
    <w:p w14:paraId="01E84657">
      <w:pPr>
        <w:widowControl/>
        <w:jc w:val="center"/>
        <w:rPr>
          <w:rFonts w:eastAsia="黑体"/>
          <w:sz w:val="44"/>
          <w:szCs w:val="44"/>
        </w:rPr>
      </w:pPr>
    </w:p>
    <w:p w14:paraId="4A46D3CD">
      <w:pPr>
        <w:widowControl/>
        <w:jc w:val="center"/>
        <w:rPr>
          <w:rFonts w:eastAsia="黑体"/>
          <w:sz w:val="44"/>
          <w:szCs w:val="44"/>
        </w:rPr>
      </w:pPr>
    </w:p>
    <w:p w14:paraId="25CD33B7">
      <w:pPr>
        <w:widowControl/>
        <w:jc w:val="center"/>
        <w:rPr>
          <w:rFonts w:eastAsia="黑体"/>
          <w:sz w:val="44"/>
          <w:szCs w:val="44"/>
        </w:rPr>
      </w:pPr>
    </w:p>
    <w:p w14:paraId="576FBC18">
      <w:pPr>
        <w:widowControl/>
        <w:ind w:firstLine="2640" w:firstLineChars="600"/>
        <w:rPr>
          <w:rFonts w:eastAsia="黑体"/>
          <w:sz w:val="44"/>
          <w:szCs w:val="44"/>
        </w:rPr>
      </w:pPr>
    </w:p>
    <w:p w14:paraId="53F7DE19">
      <w:pPr>
        <w:widowControl/>
        <w:ind w:firstLine="2640" w:firstLineChars="600"/>
        <w:rPr>
          <w:rFonts w:eastAsia="黑体"/>
          <w:sz w:val="44"/>
          <w:szCs w:val="44"/>
        </w:rPr>
      </w:pPr>
    </w:p>
    <w:p w14:paraId="324B644D">
      <w:pPr>
        <w:widowControl/>
        <w:ind w:firstLine="2640" w:firstLineChars="600"/>
        <w:rPr>
          <w:rFonts w:eastAsia="仿宋"/>
        </w:rPr>
      </w:pPr>
      <w:r>
        <w:rPr>
          <w:rFonts w:hint="eastAsia" w:eastAsia="黑体"/>
          <w:sz w:val="44"/>
          <w:szCs w:val="44"/>
        </w:rPr>
        <w:t>第</w:t>
      </w:r>
      <w:r>
        <w:rPr>
          <w:rStyle w:val="29"/>
          <w:rFonts w:hint="eastAsia" w:eastAsia="黑体"/>
          <w:b w:val="0"/>
        </w:rPr>
        <w:t>五部分 附表</w:t>
      </w:r>
      <w:bookmarkEnd w:id="52"/>
      <w:bookmarkEnd w:id="53"/>
      <w:bookmarkStart w:id="54" w:name="_Toc15396619"/>
    </w:p>
    <w:p w14:paraId="01CDA1FE">
      <w:pPr>
        <w:pStyle w:val="14"/>
        <w:adjustRightInd w:val="0"/>
        <w:snapToGrid w:val="0"/>
        <w:spacing w:line="560" w:lineRule="exact"/>
        <w:jc w:val="left"/>
        <w:rPr>
          <w:rFonts w:eastAsia="仿宋_GB2312" w:cs="仿宋_GB2312"/>
          <w:sz w:val="32"/>
          <w:szCs w:val="32"/>
        </w:rPr>
      </w:pPr>
    </w:p>
    <w:p w14:paraId="229D952A">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4"/>
    </w:p>
    <w:p w14:paraId="46743681">
      <w:pPr>
        <w:pStyle w:val="14"/>
        <w:adjustRightInd w:val="0"/>
        <w:snapToGrid w:val="0"/>
        <w:spacing w:line="560" w:lineRule="exact"/>
        <w:jc w:val="left"/>
        <w:rPr>
          <w:rFonts w:eastAsia="仿宋_GB2312" w:cs="仿宋_GB2312"/>
          <w:sz w:val="32"/>
          <w:szCs w:val="32"/>
        </w:rPr>
      </w:pPr>
      <w:bookmarkStart w:id="55" w:name="_Toc15396620"/>
      <w:r>
        <w:rPr>
          <w:rFonts w:hint="eastAsia" w:eastAsia="仿宋_GB2312" w:cs="仿宋_GB2312"/>
          <w:sz w:val="32"/>
          <w:szCs w:val="32"/>
        </w:rPr>
        <w:t>二、收入决算表</w:t>
      </w:r>
      <w:bookmarkEnd w:id="55"/>
    </w:p>
    <w:p w14:paraId="509BD257">
      <w:pPr>
        <w:pStyle w:val="14"/>
        <w:adjustRightInd w:val="0"/>
        <w:snapToGrid w:val="0"/>
        <w:spacing w:line="560" w:lineRule="exact"/>
        <w:jc w:val="left"/>
        <w:rPr>
          <w:rFonts w:eastAsia="仿宋_GB2312" w:cs="仿宋_GB2312"/>
          <w:sz w:val="32"/>
          <w:szCs w:val="32"/>
        </w:rPr>
      </w:pPr>
      <w:bookmarkStart w:id="56" w:name="_Toc15396621"/>
      <w:r>
        <w:rPr>
          <w:rFonts w:hint="eastAsia" w:eastAsia="仿宋_GB2312" w:cs="仿宋_GB2312"/>
          <w:sz w:val="32"/>
          <w:szCs w:val="32"/>
        </w:rPr>
        <w:t>三、支出决算表</w:t>
      </w:r>
      <w:bookmarkEnd w:id="56"/>
    </w:p>
    <w:p w14:paraId="5B5BDF1B">
      <w:pPr>
        <w:pStyle w:val="14"/>
        <w:adjustRightInd w:val="0"/>
        <w:snapToGrid w:val="0"/>
        <w:spacing w:line="560" w:lineRule="exact"/>
        <w:jc w:val="left"/>
        <w:rPr>
          <w:rFonts w:eastAsia="仿宋_GB2312" w:cs="仿宋_GB2312"/>
          <w:sz w:val="32"/>
          <w:szCs w:val="32"/>
        </w:rPr>
      </w:pPr>
      <w:bookmarkStart w:id="57" w:name="_Toc15396622"/>
      <w:r>
        <w:rPr>
          <w:rFonts w:hint="eastAsia" w:eastAsia="仿宋_GB2312" w:cs="仿宋_GB2312"/>
          <w:sz w:val="32"/>
          <w:szCs w:val="32"/>
        </w:rPr>
        <w:t>四、财政拨款收入支出决算总表</w:t>
      </w:r>
      <w:bookmarkEnd w:id="57"/>
    </w:p>
    <w:p w14:paraId="505893F4">
      <w:pPr>
        <w:pStyle w:val="14"/>
        <w:adjustRightInd w:val="0"/>
        <w:snapToGrid w:val="0"/>
        <w:spacing w:line="560" w:lineRule="exact"/>
        <w:jc w:val="left"/>
        <w:rPr>
          <w:rFonts w:eastAsia="仿宋_GB2312" w:cs="仿宋_GB2312"/>
          <w:sz w:val="32"/>
          <w:szCs w:val="32"/>
        </w:rPr>
      </w:pPr>
      <w:bookmarkStart w:id="58" w:name="_Toc15396623"/>
      <w:r>
        <w:rPr>
          <w:rFonts w:hint="eastAsia" w:eastAsia="仿宋_GB2312" w:cs="仿宋_GB2312"/>
          <w:sz w:val="32"/>
          <w:szCs w:val="32"/>
        </w:rPr>
        <w:t>五、财政拨款支出决算明细表</w:t>
      </w:r>
      <w:bookmarkEnd w:id="58"/>
      <w:bookmarkStart w:id="59" w:name="_Toc15396624"/>
    </w:p>
    <w:p w14:paraId="05150973">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9"/>
    </w:p>
    <w:p w14:paraId="70E0B4F4">
      <w:pPr>
        <w:pStyle w:val="14"/>
        <w:adjustRightInd w:val="0"/>
        <w:snapToGrid w:val="0"/>
        <w:spacing w:line="560" w:lineRule="exact"/>
        <w:jc w:val="left"/>
        <w:rPr>
          <w:rFonts w:eastAsia="仿宋_GB2312" w:cs="仿宋_GB2312"/>
          <w:sz w:val="32"/>
          <w:szCs w:val="32"/>
        </w:rPr>
      </w:pPr>
      <w:bookmarkStart w:id="60" w:name="_Toc15396625"/>
      <w:r>
        <w:rPr>
          <w:rFonts w:hint="eastAsia" w:eastAsia="仿宋_GB2312" w:cs="仿宋_GB2312"/>
          <w:sz w:val="32"/>
          <w:szCs w:val="32"/>
        </w:rPr>
        <w:t>七、一般公共预算财政拨款支出决算明细表</w:t>
      </w:r>
      <w:bookmarkEnd w:id="60"/>
    </w:p>
    <w:p w14:paraId="5491B80C">
      <w:pPr>
        <w:pStyle w:val="14"/>
        <w:adjustRightInd w:val="0"/>
        <w:snapToGrid w:val="0"/>
        <w:spacing w:line="560" w:lineRule="exact"/>
        <w:jc w:val="left"/>
        <w:rPr>
          <w:rFonts w:eastAsia="仿宋_GB2312" w:cs="仿宋_GB2312"/>
          <w:sz w:val="32"/>
          <w:szCs w:val="32"/>
        </w:rPr>
      </w:pPr>
      <w:bookmarkStart w:id="61" w:name="_Toc15396626"/>
      <w:r>
        <w:rPr>
          <w:rFonts w:hint="eastAsia" w:eastAsia="仿宋_GB2312" w:cs="仿宋_GB2312"/>
          <w:sz w:val="32"/>
          <w:szCs w:val="32"/>
        </w:rPr>
        <w:t>八、一般公共预算财政拨款基本支出决算表</w:t>
      </w:r>
      <w:bookmarkEnd w:id="61"/>
    </w:p>
    <w:p w14:paraId="021EDEDC">
      <w:pPr>
        <w:pStyle w:val="14"/>
        <w:adjustRightInd w:val="0"/>
        <w:snapToGrid w:val="0"/>
        <w:spacing w:line="560" w:lineRule="exact"/>
        <w:jc w:val="left"/>
        <w:rPr>
          <w:rFonts w:eastAsia="仿宋_GB2312" w:cs="仿宋_GB2312"/>
          <w:sz w:val="32"/>
          <w:szCs w:val="32"/>
        </w:rPr>
      </w:pPr>
      <w:bookmarkStart w:id="62" w:name="_Toc15396627"/>
      <w:r>
        <w:rPr>
          <w:rFonts w:hint="eastAsia" w:eastAsia="仿宋_GB2312" w:cs="仿宋_GB2312"/>
          <w:sz w:val="32"/>
          <w:szCs w:val="32"/>
        </w:rPr>
        <w:t>九、一般公共预算财政拨款项目支出决算表</w:t>
      </w:r>
      <w:bookmarkEnd w:id="62"/>
    </w:p>
    <w:p w14:paraId="1A70F03E">
      <w:pPr>
        <w:pStyle w:val="14"/>
        <w:adjustRightInd w:val="0"/>
        <w:snapToGrid w:val="0"/>
        <w:spacing w:line="560" w:lineRule="exact"/>
        <w:jc w:val="left"/>
        <w:rPr>
          <w:rFonts w:eastAsia="仿宋_GB2312" w:cs="仿宋_GB2312"/>
          <w:sz w:val="32"/>
          <w:szCs w:val="32"/>
        </w:rPr>
      </w:pPr>
      <w:bookmarkStart w:id="63" w:name="_Toc15396628"/>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14:paraId="581C42B4">
      <w:pPr>
        <w:pStyle w:val="14"/>
        <w:adjustRightInd w:val="0"/>
        <w:snapToGrid w:val="0"/>
        <w:spacing w:line="560" w:lineRule="exact"/>
        <w:jc w:val="left"/>
        <w:rPr>
          <w:rFonts w:eastAsia="仿宋_GB2312" w:cs="仿宋_GB2312"/>
          <w:sz w:val="32"/>
          <w:szCs w:val="32"/>
        </w:rPr>
      </w:pPr>
      <w:bookmarkStart w:id="64" w:name="_Toc15396629"/>
      <w:r>
        <w:rPr>
          <w:rFonts w:hint="eastAsia" w:eastAsia="仿宋_GB2312" w:cs="仿宋_GB2312"/>
          <w:sz w:val="32"/>
          <w:szCs w:val="32"/>
        </w:rPr>
        <w:t>十一、</w:t>
      </w:r>
      <w:bookmarkEnd w:id="64"/>
      <w:r>
        <w:rPr>
          <w:rFonts w:hint="eastAsia" w:eastAsia="仿宋_GB2312" w:cs="仿宋_GB2312"/>
          <w:sz w:val="32"/>
          <w:szCs w:val="32"/>
        </w:rPr>
        <w:t>国有资本经营预算财政拨款收入支出决算表</w:t>
      </w:r>
    </w:p>
    <w:p w14:paraId="7C7C3A9E">
      <w:pPr>
        <w:pStyle w:val="14"/>
        <w:adjustRightInd w:val="0"/>
        <w:snapToGrid w:val="0"/>
        <w:spacing w:line="560" w:lineRule="exact"/>
        <w:jc w:val="left"/>
        <w:rPr>
          <w:rFonts w:eastAsia="仿宋_GB2312" w:cs="仿宋_GB2312"/>
          <w:sz w:val="32"/>
          <w:szCs w:val="32"/>
        </w:rPr>
      </w:pPr>
      <w:bookmarkStart w:id="65" w:name="_Toc15396630"/>
      <w:r>
        <w:rPr>
          <w:rFonts w:hint="eastAsia" w:eastAsia="仿宋_GB2312" w:cs="仿宋_GB2312"/>
          <w:sz w:val="32"/>
          <w:szCs w:val="32"/>
        </w:rPr>
        <w:t>十二、</w:t>
      </w:r>
      <w:bookmarkEnd w:id="65"/>
      <w:r>
        <w:rPr>
          <w:rFonts w:hint="eastAsia" w:eastAsia="仿宋_GB2312" w:cs="仿宋_GB2312"/>
          <w:sz w:val="32"/>
          <w:szCs w:val="32"/>
        </w:rPr>
        <w:t>国有资本经营预算财政拨款支出决算表</w:t>
      </w:r>
    </w:p>
    <w:p w14:paraId="3CE286EC">
      <w:pPr>
        <w:pStyle w:val="14"/>
        <w:adjustRightInd w:val="0"/>
        <w:snapToGrid w:val="0"/>
        <w:spacing w:line="560" w:lineRule="exact"/>
        <w:jc w:val="left"/>
        <w:rPr>
          <w:rFonts w:eastAsia="仿宋_GB2312" w:cs="仿宋_GB2312"/>
          <w:sz w:val="32"/>
          <w:szCs w:val="32"/>
        </w:rPr>
      </w:pPr>
      <w:bookmarkStart w:id="66" w:name="_Toc15396631"/>
      <w:r>
        <w:rPr>
          <w:rFonts w:hint="eastAsia" w:eastAsia="仿宋_GB2312" w:cs="仿宋_GB2312"/>
          <w:sz w:val="32"/>
          <w:szCs w:val="32"/>
        </w:rPr>
        <w:t>十三、</w:t>
      </w:r>
      <w:bookmarkEnd w:id="66"/>
      <w:r>
        <w:rPr>
          <w:rFonts w:hint="eastAsia" w:eastAsia="仿宋_GB2312" w:cs="仿宋_GB2312"/>
          <w:sz w:val="32"/>
          <w:szCs w:val="32"/>
        </w:rPr>
        <w:t>财政拨款“三公”经费支出决算表</w:t>
      </w:r>
    </w:p>
    <w:p w14:paraId="181ABC90"/>
    <w:sectPr>
      <w:footerReference r:id="rId7" w:type="firs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174A">
    <w:pPr>
      <w:pStyle w:val="10"/>
      <w:jc w:val="center"/>
    </w:pPr>
  </w:p>
  <w:p w14:paraId="2E0B9D7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1E9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F0D8">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41F0E">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CC41F0E">
                    <w:pPr>
                      <w:pStyle w:val="10"/>
                    </w:pPr>
                    <w:r>
                      <w:fldChar w:fldCharType="begin"/>
                    </w:r>
                    <w:r>
                      <w:instrText xml:space="preserve"> PAGE  \* MERGEFORMAT </w:instrText>
                    </w:r>
                    <w:r>
                      <w:fldChar w:fldCharType="separate"/>
                    </w:r>
                    <w:r>
                      <w:t>37</w:t>
                    </w:r>
                    <w:r>
                      <w:fldChar w:fldCharType="end"/>
                    </w:r>
                  </w:p>
                </w:txbxContent>
              </v:textbox>
            </v:shape>
          </w:pict>
        </mc:Fallback>
      </mc:AlternateContent>
    </w:r>
  </w:p>
  <w:p w14:paraId="249B5A8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9A6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C037A">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BFC037A">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D5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B4AF5"/>
    <w:multiLevelType w:val="singleLevel"/>
    <w:tmpl w:val="D65B4A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32FF"/>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AF7"/>
    <w:rsid w:val="00114E9B"/>
    <w:rsid w:val="00142216"/>
    <w:rsid w:val="00144D6A"/>
    <w:rsid w:val="0014729F"/>
    <w:rsid w:val="00157BAB"/>
    <w:rsid w:val="001654D1"/>
    <w:rsid w:val="00174518"/>
    <w:rsid w:val="0018106D"/>
    <w:rsid w:val="001877A7"/>
    <w:rsid w:val="00191536"/>
    <w:rsid w:val="00196687"/>
    <w:rsid w:val="001B12D5"/>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7C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17F"/>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5129"/>
    <w:rsid w:val="00B77EA6"/>
    <w:rsid w:val="00B80066"/>
    <w:rsid w:val="00B81598"/>
    <w:rsid w:val="00B841F1"/>
    <w:rsid w:val="00B944D6"/>
    <w:rsid w:val="00BB4DF0"/>
    <w:rsid w:val="00BC289F"/>
    <w:rsid w:val="00BC2D50"/>
    <w:rsid w:val="00BC5361"/>
    <w:rsid w:val="00BC5460"/>
    <w:rsid w:val="00BC6B50"/>
    <w:rsid w:val="00BD0E25"/>
    <w:rsid w:val="00BE1DEC"/>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67762"/>
    <w:rsid w:val="012A5EC2"/>
    <w:rsid w:val="015975B8"/>
    <w:rsid w:val="02FEBE30"/>
    <w:rsid w:val="03795BF7"/>
    <w:rsid w:val="04916F1E"/>
    <w:rsid w:val="04C02CDD"/>
    <w:rsid w:val="061E35DE"/>
    <w:rsid w:val="066E0107"/>
    <w:rsid w:val="07996F6E"/>
    <w:rsid w:val="07DFD8BA"/>
    <w:rsid w:val="09867E8F"/>
    <w:rsid w:val="0A2032A3"/>
    <w:rsid w:val="0CA8290A"/>
    <w:rsid w:val="0D35B1ED"/>
    <w:rsid w:val="0E254B6B"/>
    <w:rsid w:val="0F98263C"/>
    <w:rsid w:val="0FFC0270"/>
    <w:rsid w:val="101860EC"/>
    <w:rsid w:val="101F47CC"/>
    <w:rsid w:val="10C055FF"/>
    <w:rsid w:val="11694EBD"/>
    <w:rsid w:val="11772AA4"/>
    <w:rsid w:val="118107EC"/>
    <w:rsid w:val="12E24EE2"/>
    <w:rsid w:val="13D50BC4"/>
    <w:rsid w:val="14B17F78"/>
    <w:rsid w:val="15091B51"/>
    <w:rsid w:val="165E0673"/>
    <w:rsid w:val="16B831D5"/>
    <w:rsid w:val="16BB723D"/>
    <w:rsid w:val="17E50567"/>
    <w:rsid w:val="186504BB"/>
    <w:rsid w:val="190E5BD4"/>
    <w:rsid w:val="19A445FC"/>
    <w:rsid w:val="1BE8440E"/>
    <w:rsid w:val="1D155CEE"/>
    <w:rsid w:val="1D1638FE"/>
    <w:rsid w:val="1E312DEB"/>
    <w:rsid w:val="1E740ACF"/>
    <w:rsid w:val="1FF35744"/>
    <w:rsid w:val="1FF6BC77"/>
    <w:rsid w:val="21851E49"/>
    <w:rsid w:val="2186353C"/>
    <w:rsid w:val="23860B96"/>
    <w:rsid w:val="240371BF"/>
    <w:rsid w:val="244F3473"/>
    <w:rsid w:val="24C97D99"/>
    <w:rsid w:val="25997BE1"/>
    <w:rsid w:val="25A718F0"/>
    <w:rsid w:val="25BB59F6"/>
    <w:rsid w:val="260F557C"/>
    <w:rsid w:val="26970054"/>
    <w:rsid w:val="270C275B"/>
    <w:rsid w:val="281408E2"/>
    <w:rsid w:val="29FD04D3"/>
    <w:rsid w:val="2BFF7BC6"/>
    <w:rsid w:val="2C8A61B5"/>
    <w:rsid w:val="2DB7661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B41825"/>
    <w:rsid w:val="41F6241B"/>
    <w:rsid w:val="44E268DA"/>
    <w:rsid w:val="450D13D7"/>
    <w:rsid w:val="45506656"/>
    <w:rsid w:val="47D44278"/>
    <w:rsid w:val="486A6C7A"/>
    <w:rsid w:val="4A627F82"/>
    <w:rsid w:val="4B0E749A"/>
    <w:rsid w:val="4B2477C4"/>
    <w:rsid w:val="4B4F25DA"/>
    <w:rsid w:val="4BE068DB"/>
    <w:rsid w:val="4D577224"/>
    <w:rsid w:val="4DBF1CEB"/>
    <w:rsid w:val="4DF0007C"/>
    <w:rsid w:val="4E2A4CAE"/>
    <w:rsid w:val="4EAB630A"/>
    <w:rsid w:val="4ECE2238"/>
    <w:rsid w:val="4F833267"/>
    <w:rsid w:val="4FE9BD67"/>
    <w:rsid w:val="4FFB052F"/>
    <w:rsid w:val="52040801"/>
    <w:rsid w:val="537E6D0A"/>
    <w:rsid w:val="53F74C96"/>
    <w:rsid w:val="55170BA8"/>
    <w:rsid w:val="553218C9"/>
    <w:rsid w:val="567E1AA5"/>
    <w:rsid w:val="56E47B74"/>
    <w:rsid w:val="57175D52"/>
    <w:rsid w:val="57BD3DD4"/>
    <w:rsid w:val="5AF92295"/>
    <w:rsid w:val="5B250254"/>
    <w:rsid w:val="5BAC183B"/>
    <w:rsid w:val="5BDD79E6"/>
    <w:rsid w:val="5BF561CA"/>
    <w:rsid w:val="5BFF5DFC"/>
    <w:rsid w:val="5CD71FC4"/>
    <w:rsid w:val="5D1F11B5"/>
    <w:rsid w:val="5D695134"/>
    <w:rsid w:val="5DAE1B18"/>
    <w:rsid w:val="5DE7D9E5"/>
    <w:rsid w:val="5ECEC941"/>
    <w:rsid w:val="5FBF9FF3"/>
    <w:rsid w:val="5FCD4E2C"/>
    <w:rsid w:val="5FEF394A"/>
    <w:rsid w:val="5FF67715"/>
    <w:rsid w:val="62BF3928"/>
    <w:rsid w:val="62DE42A4"/>
    <w:rsid w:val="63B3701E"/>
    <w:rsid w:val="64725A2C"/>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683518"/>
    <w:rsid w:val="72734D90"/>
    <w:rsid w:val="72C52E8C"/>
    <w:rsid w:val="73160E6D"/>
    <w:rsid w:val="7332FE48"/>
    <w:rsid w:val="73AB61DA"/>
    <w:rsid w:val="73AD73D5"/>
    <w:rsid w:val="73B6EB34"/>
    <w:rsid w:val="73FA497D"/>
    <w:rsid w:val="744731E5"/>
    <w:rsid w:val="74BBD01D"/>
    <w:rsid w:val="74ED5379"/>
    <w:rsid w:val="75BD68F3"/>
    <w:rsid w:val="75DEEEC2"/>
    <w:rsid w:val="75E32345"/>
    <w:rsid w:val="76E3355F"/>
    <w:rsid w:val="76FF5125"/>
    <w:rsid w:val="776F6FFA"/>
    <w:rsid w:val="778769C8"/>
    <w:rsid w:val="77A75DCA"/>
    <w:rsid w:val="77DC22F5"/>
    <w:rsid w:val="783E271A"/>
    <w:rsid w:val="78616DE9"/>
    <w:rsid w:val="78E875D7"/>
    <w:rsid w:val="79086DAD"/>
    <w:rsid w:val="795E27DD"/>
    <w:rsid w:val="79D7FD79"/>
    <w:rsid w:val="79DA5E84"/>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4.xml"/><Relationship Id="rId15" Type="http://schemas.openxmlformats.org/officeDocument/2006/relationships/image" Target="media/image4.png"/><Relationship Id="rId14" Type="http://schemas.openxmlformats.org/officeDocument/2006/relationships/chart" Target="charts/chart3.xml"/><Relationship Id="rId13" Type="http://schemas.openxmlformats.org/officeDocument/2006/relationships/image" Target="media/image3.png"/><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26700;&#38754;&#25991;&#20214;\2025\2024&#20915;&#31639;&#20844;&#24320;\&#20915;&#31639;&#20844;&#24320;&#29992;&#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6700;&#38754;&#25991;&#20214;\2025\2024&#20915;&#31639;&#20844;&#24320;\&#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6700;&#38754;&#25991;&#20214;\2025\2024&#20915;&#31639;&#20844;&#24320;\&#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6700;&#38754;&#25991;&#20214;\2025\2024&#20915;&#31639;&#20844;&#24320;\&#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952.96</c:v>
                </c:pt>
                <c:pt idx="1">
                  <c:v>225.42</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567567567568"/>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c0e5fce2-b212-492f-9b4b-32cdff580ff6}"/>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1120.84</c:v>
                </c:pt>
                <c:pt idx="1">
                  <c:v>1135.98</c:v>
                </c:pt>
              </c:numCache>
            </c:numRef>
          </c:val>
        </c:ser>
        <c:dLbls>
          <c:showLegendKey val="0"/>
          <c:showVal val="0"/>
          <c:showCatName val="0"/>
          <c:showSerName val="0"/>
          <c:showPercent val="0"/>
          <c:showBubbleSize val="0"/>
        </c:dLbls>
        <c:gapWidth val="150"/>
        <c:axId val="204785779"/>
        <c:axId val="947647459"/>
      </c:barChart>
      <c:catAx>
        <c:axId val="204785779"/>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47647459"/>
        <c:crosses val="autoZero"/>
        <c:auto val="1"/>
        <c:lblAlgn val="ctr"/>
        <c:lblOffset val="100"/>
        <c:noMultiLvlLbl val="0"/>
      </c:catAx>
      <c:valAx>
        <c:axId val="947647459"/>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04785779"/>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93aeab04-7465-4518-b55e-8c75381a169e}"/>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659194907886599"/>
                  <c:y val="-0.1871646264691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31389931462773"/>
                  <c:y val="-0.45396780319802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1096.74</c:v>
                </c:pt>
                <c:pt idx="1" c:formatCode="0.00_ ">
                  <c:v>1128.28</c:v>
                </c:pt>
              </c:numCache>
            </c:numRef>
          </c:val>
        </c:ser>
        <c:dLbls>
          <c:showLegendKey val="0"/>
          <c:showVal val="0"/>
          <c:showCatName val="0"/>
          <c:showSerName val="0"/>
          <c:showPercent val="0"/>
          <c:showBubbleSize val="0"/>
        </c:dLbls>
        <c:gapWidth val="150"/>
        <c:overlap val="100"/>
        <c:axId val="748988817"/>
        <c:axId val="838203053"/>
      </c:barChart>
      <c:catAx>
        <c:axId val="74898881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203053"/>
        <c:crosses val="autoZero"/>
        <c:auto val="1"/>
        <c:lblAlgn val="ctr"/>
        <c:lblOffset val="100"/>
        <c:noMultiLvlLbl val="0"/>
      </c:catAx>
      <c:valAx>
        <c:axId val="83820305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8988817"/>
        <c:crosses val="autoZero"/>
        <c:crossBetween val="between"/>
      </c:valAx>
      <c:spPr>
        <a:noFill/>
        <a:ln>
          <a:noFill/>
        </a:ln>
        <a:effectLst/>
      </c:spPr>
    </c:plotArea>
    <c:plotVisOnly val="1"/>
    <c:dispBlanksAs val="gap"/>
    <c:showDLblsOverMax val="0"/>
    <c:extLst>
      <c:ext uri="{0b15fc19-7d7d-44ad-8c2d-2c3a37ce22c3}">
        <chartProps xmlns="https://web.wps.cn/et/2018/main" chartId="{49f6338f-57ca-431c-9b2b-730dcd95ba8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322147651006711"/>
                  <c:y val="-0.08452357659949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882.21</c:v>
                </c:pt>
                <c:pt idx="3">
                  <c:v>149.29</c:v>
                </c:pt>
                <c:pt idx="4">
                  <c:v>29.14</c:v>
                </c:pt>
                <c:pt idx="5">
                  <c:v>0</c:v>
                </c:pt>
                <c:pt idx="6">
                  <c:v>67.64</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30013726044208"/>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9794ffd6-4799-4d15-8e5b-87467dffe3f1}"/>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7978</Words>
  <Characters>8779</Characters>
  <Lines>148</Lines>
  <Paragraphs>41</Paragraphs>
  <TotalTime>0</TotalTime>
  <ScaleCrop>false</ScaleCrop>
  <LinksUpToDate>false</LinksUpToDate>
  <CharactersWithSpaces>8922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2025-11-27T02:18:00Z</dcterms:created>
  <dc:creator>曹颖</dc:creator>
  <cp:lastModifiedBy>Administrator</cp:lastModifiedBy>
  <cp:lastPrinted>2025-08-06T17:34:00Z</cp:lastPrinted>
  <dcterms:modified xsi:type="dcterms:W3CDTF">2025-12-04T00:31:06Z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