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593D6"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宋体" w:eastAsia="方正小标宋简体"/>
          <w:color w:val="000000"/>
          <w:sz w:val="52"/>
          <w:szCs w:val="52"/>
        </w:rPr>
      </w:pPr>
    </w:p>
    <w:p w14:paraId="7D059301"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宋体" w:eastAsia="方正小标宋简体"/>
          <w:color w:val="000000"/>
          <w:sz w:val="52"/>
          <w:szCs w:val="52"/>
        </w:rPr>
      </w:pPr>
    </w:p>
    <w:p w14:paraId="7B39F9CF"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宋体" w:eastAsia="方正小标宋简体"/>
          <w:color w:val="000000"/>
          <w:sz w:val="52"/>
          <w:szCs w:val="52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52"/>
          <w:szCs w:val="52"/>
        </w:rPr>
        <w:t>峨眉山市</w:t>
      </w:r>
      <w:r>
        <w:rPr>
          <w:rFonts w:hint="eastAsia" w:ascii="方正小标宋简体" w:hAnsi="宋体" w:eastAsia="方正小标宋简体"/>
          <w:color w:val="000000"/>
          <w:sz w:val="52"/>
          <w:szCs w:val="52"/>
          <w:lang w:val="en-US" w:eastAsia="zh-CN"/>
        </w:rPr>
        <w:t>双福镇中心卫生院</w:t>
      </w:r>
    </w:p>
    <w:p w14:paraId="27A8CE42">
      <w:pPr>
        <w:keepNext w:val="0"/>
        <w:keepLines w:val="0"/>
        <w:widowControl/>
        <w:suppressLineNumbers w:val="0"/>
        <w:jc w:val="center"/>
        <w:rPr>
          <w:rFonts w:hint="eastAsia" w:ascii="方正小标宋简体" w:hAnsi="宋体" w:eastAsia="方正小标宋简体"/>
          <w:color w:val="000000"/>
          <w:sz w:val="52"/>
          <w:szCs w:val="52"/>
        </w:rPr>
      </w:pPr>
      <w:bookmarkStart w:id="0" w:name="_Toc104824582"/>
      <w:r>
        <w:rPr>
          <w:rFonts w:hint="eastAsia" w:ascii="方正小标宋简体" w:hAnsi="宋体" w:eastAsia="方正小标宋简体"/>
          <w:color w:val="000000"/>
          <w:sz w:val="52"/>
          <w:szCs w:val="52"/>
        </w:rPr>
        <w:t>202</w:t>
      </w:r>
      <w:r>
        <w:rPr>
          <w:rFonts w:hint="eastAsia" w:ascii="方正小标宋简体" w:hAnsi="宋体" w:eastAsia="方正小标宋简体"/>
          <w:color w:val="000000"/>
          <w:sz w:val="52"/>
          <w:szCs w:val="52"/>
          <w:lang w:val="en-US" w:eastAsia="zh-CN"/>
        </w:rPr>
        <w:t>5</w:t>
      </w:r>
      <w:r>
        <w:rPr>
          <w:rFonts w:hint="eastAsia" w:ascii="方正小标宋简体" w:hAnsi="宋体" w:eastAsia="方正小标宋简体"/>
          <w:color w:val="000000"/>
          <w:sz w:val="52"/>
          <w:szCs w:val="52"/>
        </w:rPr>
        <w:t>年预算编制说明</w:t>
      </w:r>
      <w:bookmarkEnd w:id="0"/>
    </w:p>
    <w:p w14:paraId="4EC1D5A8">
      <w:pPr>
        <w:keepNext w:val="0"/>
        <w:keepLines w:val="0"/>
        <w:widowControl/>
        <w:suppressLineNumbers w:val="0"/>
        <w:jc w:val="center"/>
        <w:rPr>
          <w:rFonts w:hint="eastAsia" w:ascii="方正小标宋简体" w:hAnsi="宋体" w:eastAsia="方正小标宋简体"/>
          <w:color w:val="000000"/>
          <w:sz w:val="72"/>
          <w:szCs w:val="72"/>
        </w:rPr>
      </w:pPr>
    </w:p>
    <w:p w14:paraId="164BF360">
      <w:pPr>
        <w:keepNext w:val="0"/>
        <w:keepLines w:val="0"/>
        <w:widowControl/>
        <w:suppressLineNumbers w:val="0"/>
        <w:jc w:val="center"/>
        <w:rPr>
          <w:rFonts w:hint="eastAsia" w:ascii="方正小标宋简体" w:hAnsi="宋体" w:eastAsia="方正小标宋简体"/>
          <w:color w:val="000000"/>
          <w:sz w:val="72"/>
          <w:szCs w:val="72"/>
        </w:rPr>
      </w:pPr>
    </w:p>
    <w:p w14:paraId="5B67D72D">
      <w:pPr>
        <w:keepNext w:val="0"/>
        <w:keepLines w:val="0"/>
        <w:widowControl/>
        <w:suppressLineNumbers w:val="0"/>
        <w:jc w:val="center"/>
        <w:rPr>
          <w:rFonts w:hint="eastAsia" w:ascii="方正小标宋简体" w:hAnsi="宋体" w:eastAsia="方正小标宋简体"/>
          <w:color w:val="000000"/>
          <w:sz w:val="72"/>
          <w:szCs w:val="72"/>
        </w:rPr>
      </w:pPr>
    </w:p>
    <w:p w14:paraId="2AF87BD1">
      <w:pPr>
        <w:keepNext w:val="0"/>
        <w:keepLines w:val="0"/>
        <w:widowControl/>
        <w:suppressLineNumbers w:val="0"/>
        <w:jc w:val="center"/>
        <w:rPr>
          <w:rFonts w:hint="eastAsia" w:ascii="方正小标宋简体" w:hAnsi="宋体" w:eastAsia="方正小标宋简体"/>
          <w:color w:val="000000"/>
          <w:sz w:val="72"/>
          <w:szCs w:val="72"/>
        </w:rPr>
      </w:pPr>
      <w:bookmarkStart w:id="1" w:name="_GoBack"/>
      <w:bookmarkEnd w:id="1"/>
    </w:p>
    <w:p w14:paraId="468609EB">
      <w:pPr>
        <w:keepNext w:val="0"/>
        <w:keepLines w:val="0"/>
        <w:widowControl/>
        <w:suppressLineNumbers w:val="0"/>
        <w:jc w:val="center"/>
        <w:rPr>
          <w:rFonts w:hint="eastAsia" w:ascii="方正小标宋简体" w:hAnsi="宋体" w:eastAsia="方正小标宋简体"/>
          <w:color w:val="000000"/>
          <w:sz w:val="72"/>
          <w:szCs w:val="72"/>
        </w:rPr>
      </w:pPr>
    </w:p>
    <w:p w14:paraId="74D5487E">
      <w:pPr>
        <w:keepNext w:val="0"/>
        <w:keepLines w:val="0"/>
        <w:widowControl/>
        <w:suppressLineNumbers w:val="0"/>
        <w:jc w:val="center"/>
        <w:rPr>
          <w:rFonts w:hint="eastAsia" w:ascii="方正小标宋简体" w:hAnsi="宋体" w:eastAsia="方正小标宋简体"/>
          <w:color w:val="000000"/>
          <w:sz w:val="72"/>
          <w:szCs w:val="72"/>
        </w:rPr>
      </w:pPr>
    </w:p>
    <w:p w14:paraId="38C5F7EB">
      <w:pPr>
        <w:keepNext w:val="0"/>
        <w:keepLines w:val="0"/>
        <w:widowControl/>
        <w:suppressLineNumbers w:val="0"/>
        <w:jc w:val="both"/>
        <w:rPr>
          <w:rFonts w:hint="eastAsia" w:ascii="方正小标宋简体" w:hAnsi="宋体" w:eastAsia="方正小标宋简体"/>
          <w:color w:val="000000"/>
          <w:sz w:val="72"/>
          <w:szCs w:val="72"/>
        </w:rPr>
      </w:pPr>
    </w:p>
    <w:p w14:paraId="23CF501D">
      <w:pPr>
        <w:pStyle w:val="2"/>
        <w:rPr>
          <w:rFonts w:hint="eastAsia"/>
        </w:rPr>
      </w:pPr>
    </w:p>
    <w:p w14:paraId="25F15647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109B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5" w:leftChars="-50" w:right="-317" w:rightChars="0" w:firstLine="0" w:firstLineChars="0"/>
        <w:jc w:val="both"/>
        <w:textAlignment w:val="auto"/>
        <w:outlineLvl w:val="0"/>
        <w:rPr>
          <w:sz w:val="32"/>
          <w:szCs w:val="32"/>
        </w:rPr>
      </w:pPr>
      <w:r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关于峨眉山市双福镇中心卫生院2025年预算编制的说明</w:t>
      </w:r>
    </w:p>
    <w:p w14:paraId="5B01569C">
      <w:pPr>
        <w:keepNext w:val="0"/>
        <w:keepLines w:val="0"/>
        <w:widowControl/>
        <w:suppressLineNumbers w:val="0"/>
        <w:ind w:firstLine="32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 xml:space="preserve"> </w:t>
      </w:r>
    </w:p>
    <w:p w14:paraId="729400D3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二、收支预算总体情况</w:t>
      </w:r>
    </w:p>
    <w:p w14:paraId="56A45C97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三、财政拨款支出预算安排情况</w:t>
      </w:r>
    </w:p>
    <w:p w14:paraId="671BC0A4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四、一般公共预算当年拨款情况说明</w:t>
      </w:r>
    </w:p>
    <w:p w14:paraId="59EE1AF3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五、一般公共预算基本支出情况说明</w:t>
      </w:r>
    </w:p>
    <w:p w14:paraId="4CD53221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六、政府性基金预算支出规模及变化情况说明</w:t>
      </w:r>
    </w:p>
    <w:p w14:paraId="0C7DF4EB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七、“三公”经费预算安排情况说明</w:t>
      </w:r>
    </w:p>
    <w:p w14:paraId="26EA6173">
      <w:pPr>
        <w:keepNext w:val="0"/>
        <w:keepLines w:val="0"/>
        <w:widowControl/>
        <w:suppressLineNumbers w:val="0"/>
        <w:ind w:firstLine="32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八、其他重要事项的情况说明</w:t>
      </w:r>
    </w:p>
    <w:p w14:paraId="4597CD6B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九、名词解释</w:t>
      </w:r>
    </w:p>
    <w:p w14:paraId="695A7337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 xml:space="preserve">第二部分 2025年峨眉山市本级部门预算表 </w:t>
      </w:r>
    </w:p>
    <w:p w14:paraId="29E62E75"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一、收支预算总表 </w:t>
      </w:r>
    </w:p>
    <w:p w14:paraId="5FD20420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二、收入预算总表</w:t>
      </w:r>
    </w:p>
    <w:p w14:paraId="1EF14076"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三、支出预算总表 </w:t>
      </w:r>
    </w:p>
    <w:p w14:paraId="5D2EACE2"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四、财政拨款预算总表 </w:t>
      </w:r>
    </w:p>
    <w:p w14:paraId="0CEF0034"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五、一般公共预算支出表 </w:t>
      </w:r>
    </w:p>
    <w:p w14:paraId="67F5EE4E"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六、一般公共预算基本支出表 </w:t>
      </w:r>
    </w:p>
    <w:p w14:paraId="573E9249"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七、一般公共预算“三公”经费支出预算表 </w:t>
      </w:r>
    </w:p>
    <w:p w14:paraId="08855980"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八、政府性基金预算支出表 </w:t>
      </w:r>
    </w:p>
    <w:p w14:paraId="06D2841B"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九、国有资本经营预算支出表 </w:t>
      </w:r>
    </w:p>
    <w:p w14:paraId="7BC8D468"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十、 支出功能分类预算表</w:t>
      </w:r>
    </w:p>
    <w:p w14:paraId="3D9FC726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十一、支出经济分类预算表</w:t>
      </w:r>
    </w:p>
    <w:p w14:paraId="62CD09A1">
      <w:pPr>
        <w:pStyle w:val="2"/>
        <w:ind w:firstLine="320" w:firstLineChars="100"/>
        <w:rPr>
          <w:sz w:val="32"/>
          <w:szCs w:val="32"/>
        </w:rPr>
      </w:pPr>
      <w:r>
        <w:rPr>
          <w:rFonts w:hint="eastAsia" w:ascii="仿宋_GB2312" w:cs="仿宋_GB2312"/>
          <w:color w:val="333333"/>
          <w:kern w:val="0"/>
          <w:sz w:val="32"/>
          <w:szCs w:val="32"/>
          <w:lang w:val="en-US" w:eastAsia="zh-CN" w:bidi="ar"/>
        </w:rPr>
        <w:t>十二、上级资金安排情况表</w:t>
      </w:r>
    </w:p>
    <w:p w14:paraId="208BA610"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十三、项目支出表</w:t>
      </w:r>
    </w:p>
    <w:p w14:paraId="0B4DDC20">
      <w:pPr>
        <w:keepNext w:val="0"/>
        <w:keepLines w:val="0"/>
        <w:widowControl/>
        <w:suppressLineNumbers w:val="0"/>
        <w:ind w:firstLine="320" w:firstLineChars="1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十四、项目支出预算明细表</w:t>
      </w:r>
    </w:p>
    <w:p w14:paraId="0B847CA9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十五、政府购买服务预算表 </w:t>
      </w:r>
    </w:p>
    <w:p w14:paraId="459A1241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政府采购预算表</w:t>
      </w:r>
    </w:p>
    <w:p w14:paraId="1D85D637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国有资产配置预算表</w:t>
      </w:r>
    </w:p>
    <w:p w14:paraId="62439C74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97A76C7"/>
    <w:rsid w:val="4F3542F3"/>
    <w:rsid w:val="528E3E56"/>
    <w:rsid w:val="585359AD"/>
    <w:rsid w:val="5CDD77E5"/>
    <w:rsid w:val="5D980449"/>
    <w:rsid w:val="704408D3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377</Words>
  <Characters>386</Characters>
  <Lines>0</Lines>
  <Paragraphs>0</Paragraphs>
  <TotalTime>1</TotalTime>
  <ScaleCrop>false</ScaleCrop>
  <LinksUpToDate>false</LinksUpToDate>
  <CharactersWithSpaces>401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2025-06-06T02:06:42Z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eyJoZGlkIjoiYTM1MDdjOTY0ZmM4MWIwN2ZjMjBlNzI2NTZkMTFhZDYifQ==</vt:lpwstr>
  </property>
  <property fmtid="{D5CDD505-2E9C-101B-9397-08002B2CF9AE}" pid="4" name="ICV">
    <vt:lpwstr>5AA8FEC9ED8444E6B4F7E76CFC218619_12</vt:lpwstr>
  </property>
</Properties>
</file>