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峨眉山市住房保障和房地产事务中心</w:t>
      </w:r>
      <w:r>
        <w:rPr>
          <w:rFonts w:ascii="方正小标宋简体" w:eastAsia="方正小标宋简体"/>
          <w:sz w:val="44"/>
          <w:szCs w:val="44"/>
        </w:rPr>
        <w:br w:type="textWrapping"/>
      </w:r>
      <w:r>
        <w:rPr>
          <w:rFonts w:hint="eastAsia" w:ascii="方正小标宋简体" w:eastAsia="方正小标宋简体"/>
          <w:sz w:val="44"/>
          <w:szCs w:val="44"/>
          <w:lang w:eastAsia="zh-CN"/>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执行住房制度改革和危旧房、棚户区及老旧小区改造政策；承担保障性住房相关事务工作；承担房改遗留问题相关工作；承担房地产交易、房地产交易档案管理、房屋租赁服务工作；承担全市物业企业服务工作；承担住宅专项维修资金归集和使用具体事务性工作；承担住房信息系统的建设与维护工作；承担全市建筑物的白蚁防治、技术咨询及新建房屋的白蚁预防工作；完成上级交办的其他任务。</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2025</w:t>
      </w:r>
      <w:r>
        <w:rPr>
          <w:rFonts w:hint="eastAsia" w:ascii="楷体_GB2312" w:hAnsi="楷体_GB2312" w:eastAsia="楷体_GB2312" w:cs="楷体_GB2312"/>
          <w:sz w:val="32"/>
          <w:szCs w:val="32"/>
        </w:rPr>
        <w:t>年重点工作任务</w:t>
      </w:r>
    </w:p>
    <w:p>
      <w:pPr>
        <w:ind w:firstLine="640" w:firstLineChars="200"/>
        <w:rPr>
          <w:rFonts w:ascii="仿宋_GB2312" w:eastAsia="仿宋_GB2312"/>
          <w:b/>
          <w:sz w:val="32"/>
          <w:szCs w:val="32"/>
        </w:rPr>
      </w:pPr>
      <w:r>
        <w:rPr>
          <w:rFonts w:hint="eastAsia" w:ascii="楷体" w:hAnsi="楷体" w:eastAsia="楷体" w:cs="楷体"/>
          <w:sz w:val="32"/>
          <w:szCs w:val="32"/>
          <w:lang w:val="en-US" w:eastAsia="zh-CN"/>
        </w:rPr>
        <w:t>1、</w:t>
      </w:r>
      <w:r>
        <w:rPr>
          <w:rFonts w:hint="eastAsia" w:ascii="楷体" w:hAnsi="楷体" w:eastAsia="楷体" w:cs="楷体"/>
          <w:sz w:val="32"/>
          <w:szCs w:val="32"/>
          <w:lang w:eastAsia="zh-CN"/>
        </w:rPr>
        <w:t>做好保障性住房工作。</w:t>
      </w:r>
      <w:r>
        <w:rPr>
          <w:rFonts w:hint="eastAsia" w:ascii="仿宋_GB2312" w:hAnsi="仿宋_GB2312" w:eastAsia="仿宋_GB2312" w:cs="仿宋_GB2312"/>
          <w:sz w:val="32"/>
          <w:szCs w:val="32"/>
          <w:lang w:val="en-US" w:eastAsia="zh-CN"/>
        </w:rPr>
        <w:t>2025年</w:t>
      </w:r>
      <w:r>
        <w:rPr>
          <w:rFonts w:hint="eastAsia" w:ascii="仿宋_GB2312" w:hAnsi="黑体" w:eastAsia="仿宋_GB2312"/>
          <w:sz w:val="32"/>
          <w:szCs w:val="32"/>
        </w:rPr>
        <w:t>预计分配公共租赁住房10户</w:t>
      </w:r>
      <w:r>
        <w:rPr>
          <w:rFonts w:hint="eastAsia" w:ascii="仿宋_GB2312" w:hAnsi="黑体" w:eastAsia="仿宋_GB2312"/>
          <w:sz w:val="32"/>
          <w:szCs w:val="32"/>
          <w:lang w:eastAsia="zh-CN"/>
        </w:rPr>
        <w:t>；</w:t>
      </w:r>
      <w:r>
        <w:rPr>
          <w:rFonts w:hint="eastAsia" w:ascii="仿宋_GB2312" w:hAnsi="黑体" w:eastAsia="仿宋_GB2312"/>
          <w:sz w:val="32"/>
          <w:szCs w:val="32"/>
        </w:rPr>
        <w:t>预计发放租赁补贴10户</w:t>
      </w:r>
      <w:r>
        <w:rPr>
          <w:rFonts w:hint="eastAsia" w:ascii="仿宋_GB2312" w:hAnsi="黑体" w:eastAsia="仿宋_GB2312"/>
          <w:sz w:val="32"/>
          <w:szCs w:val="32"/>
          <w:lang w:eastAsia="zh-CN"/>
        </w:rPr>
        <w:t>；出</w:t>
      </w:r>
      <w:r>
        <w:rPr>
          <w:rFonts w:hint="eastAsia" w:ascii="仿宋_GB2312" w:hAnsi="黑体" w:eastAsia="仿宋_GB2312"/>
          <w:sz w:val="32"/>
          <w:szCs w:val="32"/>
        </w:rPr>
        <w:t>台保障性住房相关政策细则。按照国务院、省政府对收购已建成商品房用作保障性住房的相关政策统筹要求，精准摸底我市配售型保障性住房购房需求，同时</w:t>
      </w:r>
      <w:r>
        <w:rPr>
          <w:rFonts w:hint="eastAsia" w:ascii="仿宋_GB2312" w:hAnsi="楷体" w:eastAsia="仿宋_GB2312"/>
          <w:sz w:val="32"/>
          <w:szCs w:val="32"/>
        </w:rPr>
        <w:t>进一步加快上级政策梳理、汇总，听取相关部门、镇乡意见，结合我市实际，制定相关政策；针对保障性住房主要是保障无房家庭、退出时由国企回购、不得上市交易的政策要求，做好待安置群众政策摸底宣传工作，探索将房票政策与保障性住房政策相结合，论证将符合条件的无房待安置人员房票用于选购保障性住房的可行性，政策搭配选房，既保证待安置人有房可住，又确保政策的落地落实。</w:t>
      </w:r>
      <w:r>
        <w:rPr>
          <w:rFonts w:ascii="仿宋_GB2312" w:eastAsia="仿宋_GB2312"/>
          <w:b/>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0" w:leftChars="0" w:right="0" w:rightChars="0" w:firstLine="640" w:firstLineChars="0"/>
        <w:jc w:val="left"/>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color w:val="000000"/>
          <w:sz w:val="32"/>
          <w:szCs w:val="32"/>
          <w:lang w:val="en-US" w:eastAsia="zh-CN"/>
        </w:rPr>
        <w:t>2、贯彻落实《四川省物业管理条例》。</w:t>
      </w:r>
      <w:r>
        <w:rPr>
          <w:rFonts w:hint="eastAsia" w:ascii="仿宋_GB2312" w:hAnsi="仿宋_GB2312" w:eastAsia="仿宋_GB2312" w:cs="仿宋_GB2312"/>
          <w:color w:val="000000"/>
          <w:sz w:val="32"/>
          <w:szCs w:val="32"/>
          <w:lang w:val="en-US" w:eastAsia="zh-CN"/>
        </w:rPr>
        <w:t>定期召开物业行业工作会议，对相关乡镇街道、社区工作人员进行现场培训指导，向相关乡镇街道、社区、业主委员会、物业服务企业发放《四川省物业管理条例》、《四川省业主大会和业主委员会议事规则》等资料。不定期组织物业管理工作人员、物业服务企业、小区业委会对相关法律法规、技术技能等的培训学习，提升服务品质加强物业行业管理，严格落实信用积分制度，建立和完善物业企业诚信体系，完善前期物业承接查验制度，推进既有住宅增设电梯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0" w:leftChars="0" w:right="0" w:rightChars="0" w:firstLine="640" w:firstLineChars="0"/>
        <w:jc w:val="left"/>
        <w:textAlignment w:val="auto"/>
        <w:rPr>
          <w:rFonts w:hint="default"/>
          <w:lang w:val="en-US" w:eastAsia="zh-CN"/>
        </w:rPr>
      </w:pPr>
      <w:r>
        <w:rPr>
          <w:rFonts w:hint="eastAsia" w:ascii="楷体" w:hAnsi="楷体" w:eastAsia="楷体" w:cs="楷体"/>
          <w:color w:val="000000"/>
          <w:sz w:val="32"/>
          <w:szCs w:val="32"/>
          <w:lang w:val="en-US" w:eastAsia="zh-CN"/>
        </w:rPr>
        <w:t>3、加强住宅专项维修资金管理并做好物业指导工作。</w:t>
      </w:r>
      <w:r>
        <w:rPr>
          <w:rFonts w:hint="eastAsia" w:ascii="仿宋_GB2312" w:hAnsi="仿宋_GB2312" w:eastAsia="仿宋_GB2312" w:cs="仿宋_GB2312"/>
          <w:color w:val="000000"/>
          <w:sz w:val="32"/>
          <w:szCs w:val="32"/>
          <w:lang w:val="en-US" w:eastAsia="zh-CN"/>
        </w:rPr>
        <w:t>根据乐山市《关于进一步做好住宅专项维修资金问题整改工作的通知》加强住宅专项维修资金管理，加大催缴力度，进一步建立健全维修资金工作管理机制。做好对乡镇（街道）成立小区业主委员会的指导工作。持续推进峨眉山市红色物业发展工作，构建小区治理红色体系。配合发改部门制定前期物业服务政府指导价格及其浮动幅度，可根据物业服务标准和物价指数等因素进行动态调整，通过市场竞争形成“质价”统一的物业服务价格体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lang w:val="en-US" w:eastAsia="zh-CN"/>
        </w:rPr>
      </w:pPr>
      <w:r>
        <w:rPr>
          <w:rFonts w:hint="eastAsia" w:ascii="楷体" w:hAnsi="楷体" w:eastAsia="楷体" w:cs="楷体"/>
          <w:b w:val="0"/>
          <w:bCs w:val="0"/>
          <w:sz w:val="32"/>
          <w:szCs w:val="32"/>
          <w:lang w:val="en-US" w:eastAsia="zh-CN"/>
        </w:rPr>
        <w:t>4、明确责任主体，做好自建房及室内装饰装修安全宣传工作。</w:t>
      </w:r>
      <w:r>
        <w:rPr>
          <w:rFonts w:hint="eastAsia" w:ascii="仿宋_GB2312" w:hAnsi="宋体" w:eastAsia="仿宋_GB2312" w:cs="Times New Roman"/>
          <w:sz w:val="32"/>
          <w:szCs w:val="32"/>
          <w:lang w:val="en-US" w:eastAsia="zh-CN"/>
        </w:rPr>
        <w:t>进一步明确自建房产权人、使用人的安全主体责任，强化“谁拥有谁负责，谁使用谁负责”的原则，通过宣传教育、提高责任主体的安全意识和责任意识。通过多种渠道和方式向自建房群众普及自建房安全的重要性、安全常识和应急处理方法，提高群众的安全意识和自我保护能力。</w:t>
      </w:r>
      <w:r>
        <w:rPr>
          <w:rFonts w:hint="eastAsia" w:ascii="仿宋_GB2312" w:hAnsi="宋体" w:eastAsia="仿宋_GB2312" w:cs="Times New Roman"/>
          <w:kern w:val="2"/>
          <w:sz w:val="32"/>
          <w:szCs w:val="32"/>
          <w:lang w:val="en-US" w:eastAsia="zh-CN" w:bidi="ar-SA"/>
        </w:rPr>
        <w:t>指导乡镇（街道）、社区</w:t>
      </w:r>
      <w:r>
        <w:rPr>
          <w:rFonts w:hint="eastAsia" w:ascii="仿宋_GB2312" w:hAnsi="宋体" w:eastAsia="仿宋_GB2312" w:cs="Times New Roman"/>
          <w:sz w:val="32"/>
          <w:szCs w:val="32"/>
          <w:lang w:val="en-US" w:eastAsia="zh-CN"/>
        </w:rPr>
        <w:t>加强对自建房安全的日常巡查和管理，</w:t>
      </w:r>
      <w:r>
        <w:rPr>
          <w:rFonts w:hint="eastAsia" w:ascii="仿宋_GB2312" w:hAnsi="宋体" w:eastAsia="仿宋_GB2312" w:cs="Times New Roman"/>
          <w:kern w:val="2"/>
          <w:sz w:val="32"/>
          <w:szCs w:val="32"/>
          <w:lang w:val="en-US" w:eastAsia="zh-CN" w:bidi="ar-SA"/>
        </w:rPr>
        <w:t>开展广泛的宣传活动，畅通投诉渠道，及时受理群众、物业服务企业等相关报告或投诉。</w:t>
      </w:r>
      <w:r>
        <w:rPr>
          <w:rFonts w:hint="eastAsia" w:ascii="仿宋_GB2312" w:hAnsi="宋体" w:eastAsia="仿宋_GB2312" w:cs="Times New Roman"/>
          <w:sz w:val="32"/>
          <w:szCs w:val="32"/>
          <w:lang w:val="en-US" w:eastAsia="zh-CN"/>
        </w:rPr>
        <w:t xml:space="preserve"> </w:t>
      </w:r>
    </w:p>
    <w:p>
      <w:pPr>
        <w:pStyle w:val="3"/>
        <w:keepNext w:val="0"/>
        <w:keepLines w:val="0"/>
        <w:pageBreakBefore w:val="0"/>
        <w:widowControl w:val="0"/>
        <w:kinsoku/>
        <w:wordWrap/>
        <w:overflowPunct/>
        <w:topLinePunct w:val="0"/>
        <w:autoSpaceDE/>
        <w:autoSpaceDN/>
        <w:bidi w:val="0"/>
        <w:spacing w:line="520" w:lineRule="exact"/>
        <w:ind w:firstLine="640" w:firstLineChars="200"/>
        <w:jc w:val="left"/>
        <w:textAlignment w:val="auto"/>
        <w:rPr>
          <w:rFonts w:hint="eastAsia" w:ascii="仿宋_GB2312" w:hAnsi="宋体" w:eastAsia="仿宋_GB2312" w:cs="Times New Roman"/>
          <w:sz w:val="32"/>
          <w:szCs w:val="32"/>
          <w:lang w:val="en-US" w:eastAsia="zh-CN"/>
        </w:rPr>
      </w:pPr>
      <w:r>
        <w:rPr>
          <w:rFonts w:hint="eastAsia" w:ascii="楷体" w:hAnsi="楷体" w:eastAsia="楷体" w:cs="楷体"/>
          <w:kern w:val="2"/>
          <w:sz w:val="32"/>
          <w:szCs w:val="32"/>
          <w:lang w:val="en-US" w:eastAsia="zh-CN" w:bidi="ar-SA"/>
        </w:rPr>
        <w:t>5、高度联动，夯实基层监管。</w:t>
      </w:r>
      <w:r>
        <w:rPr>
          <w:rFonts w:hint="eastAsia" w:ascii="仿宋_GB2312" w:hAnsi="宋体" w:eastAsia="仿宋_GB2312" w:cs="Times New Roman"/>
          <w:sz w:val="32"/>
          <w:szCs w:val="32"/>
          <w:lang w:val="en-US" w:eastAsia="zh-CN"/>
        </w:rPr>
        <w:t>加强与乡镇（街道）、社区的联系，依托乡镇、街道的相关机构，指导建立常态化的巡查制度，持续开展自建房安全隐患的常态化排查工作，将自建房房主自查、镇村排查、县级巡查、执法检查和群众监督相结合，建立完善的排查工作机制，确保排查工作全面、深入、细致。针对室内</w:t>
      </w:r>
      <w:r>
        <w:rPr>
          <w:rFonts w:hint="eastAsia" w:ascii="仿宋_GB2312" w:hAnsi="宋体" w:eastAsia="仿宋_GB2312" w:cs="Times New Roman"/>
          <w:kern w:val="2"/>
          <w:sz w:val="32"/>
          <w:szCs w:val="32"/>
          <w:lang w:val="en-US" w:eastAsia="zh-CN" w:bidi="ar-SA"/>
        </w:rPr>
        <w:t>装饰装修存在的安全隐患，立即下达整改通知书，要求施工方限期整改，并跟踪整改情况。</w:t>
      </w:r>
      <w:r>
        <w:rPr>
          <w:rFonts w:hint="eastAsia" w:ascii="仿宋_GB2312" w:eastAsia="仿宋_GB2312" w:cs="Times New Roman"/>
          <w:kern w:val="2"/>
          <w:sz w:val="32"/>
          <w:szCs w:val="32"/>
          <w:lang w:val="en-US" w:eastAsia="zh-CN" w:bidi="ar-SA"/>
        </w:rPr>
        <w:t>督促</w:t>
      </w:r>
      <w:r>
        <w:rPr>
          <w:rFonts w:hint="eastAsia" w:ascii="仿宋_GB2312" w:hAnsi="宋体" w:eastAsia="仿宋_GB2312" w:cs="Times New Roman"/>
          <w:kern w:val="2"/>
          <w:sz w:val="32"/>
          <w:szCs w:val="32"/>
          <w:lang w:val="en-US" w:eastAsia="zh-CN" w:bidi="ar-SA"/>
        </w:rPr>
        <w:t>物业服务企业安排专业人员定期进行检查，确保施工符合安全规范。重点检查装修过程中是否有违法违规行为，</w:t>
      </w:r>
    </w:p>
    <w:p>
      <w:pPr>
        <w:spacing w:line="600" w:lineRule="exact"/>
        <w:ind w:firstLine="640" w:firstLineChars="200"/>
        <w:outlineLvl w:val="1"/>
        <w:rPr>
          <w:rFonts w:hint="eastAsia" w:ascii="仿宋_GB2312" w:hAnsi="仿宋_GB2312" w:eastAsia="仿宋_GB2312" w:cs="仿宋_GB2312"/>
          <w:sz w:val="32"/>
          <w:szCs w:val="32"/>
          <w:lang w:eastAsia="zh-CN"/>
        </w:rPr>
      </w:pPr>
      <w:r>
        <w:rPr>
          <w:rFonts w:hint="eastAsia" w:ascii="楷体" w:hAnsi="楷体" w:eastAsia="楷体" w:cs="楷体"/>
          <w:b w:val="0"/>
          <w:bCs w:val="0"/>
          <w:sz w:val="32"/>
          <w:szCs w:val="32"/>
          <w:lang w:val="en-US" w:eastAsia="zh-CN"/>
        </w:rPr>
        <w:t>6、加强管理，做好预防、灭治和宣传工作。</w:t>
      </w:r>
      <w:r>
        <w:rPr>
          <w:rFonts w:hint="eastAsia" w:ascii="仿宋_GB2312" w:hAnsi="仿宋_GB2312" w:eastAsia="仿宋_GB2312" w:cs="仿宋_GB2312"/>
          <w:b w:val="0"/>
          <w:bCs w:val="0"/>
          <w:sz w:val="32"/>
          <w:szCs w:val="32"/>
          <w:lang w:val="en-US" w:eastAsia="zh-CN"/>
        </w:rPr>
        <w:t>按照城市房屋白蚁防治管理办法及白蚁防治施工技术规程，做好全市新建房屋及老旧房屋的白蚁预防和灭治处理工作。</w:t>
      </w:r>
      <w:r>
        <w:rPr>
          <w:rFonts w:hint="eastAsia" w:ascii="仿宋_GB2312" w:hAnsi="仿宋_GB2312" w:eastAsia="仿宋_GB2312" w:cs="仿宋_GB2312"/>
          <w:sz w:val="32"/>
          <w:szCs w:val="32"/>
        </w:rPr>
        <w:t>加大白蚁防治技术的教育宣传力度，采取多种宣传渠道和方式相结合，全力做好白蚁危害和防治技术知识的普及宣传工作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使预防白蚁的</w:t>
      </w:r>
      <w:r>
        <w:rPr>
          <w:rFonts w:hint="eastAsia" w:ascii="仿宋_GB2312" w:hAnsi="仿宋_GB2312" w:eastAsia="仿宋_GB2312" w:cs="仿宋_GB2312"/>
          <w:sz w:val="32"/>
          <w:szCs w:val="32"/>
          <w:lang w:eastAsia="zh-CN"/>
        </w:rPr>
        <w:t>主动</w:t>
      </w:r>
      <w:r>
        <w:rPr>
          <w:rFonts w:hint="eastAsia" w:ascii="仿宋_GB2312" w:hAnsi="仿宋_GB2312" w:eastAsia="仿宋_GB2312" w:cs="仿宋_GB2312"/>
          <w:sz w:val="32"/>
          <w:szCs w:val="32"/>
        </w:rPr>
        <w:t>意识得到进一步增强</w:t>
      </w:r>
      <w:r>
        <w:rPr>
          <w:rFonts w:hint="eastAsia" w:ascii="仿宋_GB2312" w:hAnsi="仿宋_GB2312" w:eastAsia="仿宋_GB2312" w:cs="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rPr>
        <w:t>所有收入和支出均纳入预算管理。</w:t>
      </w: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rPr>
        <w:t>收入预算总额为</w:t>
      </w:r>
      <w:r>
        <w:rPr>
          <w:rFonts w:hint="eastAsia" w:ascii="仿宋_GB2312" w:eastAsia="仿宋_GB2312"/>
          <w:sz w:val="32"/>
          <w:szCs w:val="32"/>
          <w:lang w:val="en-US" w:eastAsia="zh-CN"/>
        </w:rPr>
        <w:t>926.36</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1539.02</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926.36</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926.36</w:t>
      </w:r>
      <w:r>
        <w:rPr>
          <w:rFonts w:hint="eastAsia" w:ascii="仿宋_GB2312" w:eastAsia="仿宋_GB2312"/>
          <w:sz w:val="32"/>
          <w:szCs w:val="32"/>
        </w:rPr>
        <w:t>万元，其中：人员支出</w:t>
      </w:r>
      <w:r>
        <w:rPr>
          <w:rFonts w:hint="eastAsia" w:ascii="仿宋_GB2312" w:eastAsia="仿宋_GB2312"/>
          <w:sz w:val="32"/>
          <w:szCs w:val="32"/>
          <w:lang w:val="en-US" w:eastAsia="zh-CN"/>
        </w:rPr>
        <w:t>326.83</w:t>
      </w:r>
      <w:r>
        <w:rPr>
          <w:rFonts w:hint="eastAsia" w:ascii="仿宋_GB2312" w:eastAsia="仿宋_GB2312"/>
          <w:sz w:val="32"/>
          <w:szCs w:val="32"/>
        </w:rPr>
        <w:t>万元，日常公用支出</w:t>
      </w:r>
      <w:r>
        <w:rPr>
          <w:rFonts w:hint="eastAsia" w:ascii="仿宋_GB2312" w:eastAsia="仿宋_GB2312"/>
          <w:sz w:val="32"/>
          <w:szCs w:val="32"/>
          <w:lang w:val="en-US" w:eastAsia="zh-CN"/>
        </w:rPr>
        <w:t>131.72</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1.32</w:t>
      </w:r>
      <w:r>
        <w:rPr>
          <w:rFonts w:hint="eastAsia" w:ascii="仿宋_GB2312" w:eastAsia="仿宋_GB2312"/>
          <w:sz w:val="32"/>
          <w:szCs w:val="32"/>
        </w:rPr>
        <w:t>万元，专项支出</w:t>
      </w:r>
      <w:r>
        <w:rPr>
          <w:rFonts w:hint="eastAsia" w:ascii="仿宋_GB2312" w:eastAsia="仿宋_GB2312"/>
          <w:sz w:val="32"/>
          <w:szCs w:val="32"/>
          <w:lang w:val="en-US" w:eastAsia="zh-CN"/>
        </w:rPr>
        <w:t>466.49</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lang w:val="en-US" w:eastAsia="zh-CN"/>
        </w:rPr>
        <w:t>2025</w:t>
      </w:r>
      <w:r>
        <w:rPr>
          <w:rFonts w:hint="eastAsia" w:ascii="仿宋_GB2312" w:eastAsia="仿宋_GB2312"/>
          <w:sz w:val="32"/>
          <w:szCs w:val="32"/>
        </w:rPr>
        <w:t>年财政拨款收支总预算</w:t>
      </w:r>
      <w:r>
        <w:rPr>
          <w:rFonts w:hint="eastAsia" w:ascii="仿宋_GB2312" w:eastAsia="仿宋_GB2312"/>
          <w:sz w:val="32"/>
          <w:szCs w:val="32"/>
          <w:lang w:val="en-US" w:eastAsia="zh-CN"/>
        </w:rPr>
        <w:t>926.36</w:t>
      </w:r>
      <w:r>
        <w:rPr>
          <w:rFonts w:hint="eastAsia" w:ascii="仿宋_GB2312" w:eastAsia="仿宋_GB2312"/>
          <w:sz w:val="32"/>
          <w:szCs w:val="32"/>
        </w:rPr>
        <w:t>万元，主要用于保障</w:t>
      </w: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rPr>
        <w:t>机构正常运转、完成日常工作任务以及承担承担</w:t>
      </w:r>
      <w:r>
        <w:rPr>
          <w:rFonts w:hint="eastAsia" w:ascii="仿宋_GB2312" w:eastAsia="仿宋_GB2312"/>
          <w:color w:val="000000" w:themeColor="text1"/>
          <w:sz w:val="32"/>
          <w:szCs w:val="32"/>
          <w:lang w:eastAsia="zh-CN"/>
          <w14:textFill>
            <w14:solidFill>
              <w14:schemeClr w14:val="tx1"/>
            </w14:solidFill>
          </w14:textFill>
        </w:rPr>
        <w:t>我市住房保障和房地产</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459.87</w:t>
      </w:r>
      <w:r>
        <w:rPr>
          <w:rFonts w:hint="eastAsia" w:ascii="仿宋_GB2312" w:eastAsia="仿宋_GB2312"/>
          <w:sz w:val="32"/>
          <w:szCs w:val="32"/>
        </w:rPr>
        <w:t>万元，是用于保障</w:t>
      </w: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466.49</w:t>
      </w:r>
      <w:r>
        <w:rPr>
          <w:rFonts w:hint="eastAsia" w:ascii="仿宋_GB2312" w:eastAsia="仿宋_GB2312"/>
          <w:sz w:val="32"/>
          <w:szCs w:val="32"/>
        </w:rPr>
        <w:t>万元，是用于保障</w:t>
      </w: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lang w:val="en-US" w:eastAsia="zh-CN"/>
        </w:rPr>
        <w:t>2025</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566.36</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139.02</w:t>
      </w:r>
      <w:r>
        <w:rPr>
          <w:rFonts w:hint="eastAsia" w:ascii="仿宋_GB2312" w:eastAsia="仿宋_GB2312"/>
          <w:sz w:val="32"/>
          <w:szCs w:val="32"/>
        </w:rPr>
        <w:t>万元。主要原因是</w:t>
      </w:r>
      <w:r>
        <w:rPr>
          <w:rFonts w:hint="eastAsia" w:ascii="仿宋_GB2312" w:eastAsia="仿宋_GB2312"/>
          <w:sz w:val="32"/>
          <w:szCs w:val="32"/>
          <w:lang w:eastAsia="zh-CN"/>
        </w:rPr>
        <w:t>部分项目已完成支付，本年项目减少</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一般公共服务支出</w:t>
      </w:r>
      <w:r>
        <w:rPr>
          <w:rFonts w:hint="eastAsia" w:ascii="仿宋_GB2312" w:eastAsia="仿宋_GB2312"/>
          <w:sz w:val="32"/>
          <w:szCs w:val="32"/>
          <w:lang w:val="en-US" w:eastAsia="zh-CN"/>
        </w:rPr>
        <w:t>566.36</w:t>
      </w:r>
      <w:r>
        <w:rPr>
          <w:rFonts w:hint="eastAsia" w:ascii="仿宋_GB2312" w:eastAsia="仿宋_GB2312"/>
          <w:sz w:val="32"/>
          <w:szCs w:val="32"/>
        </w:rPr>
        <w:t>万元，占</w:t>
      </w:r>
      <w:r>
        <w:rPr>
          <w:rFonts w:hint="eastAsia" w:ascii="仿宋_GB2312" w:eastAsia="仿宋_GB2312"/>
          <w:sz w:val="32"/>
          <w:szCs w:val="32"/>
          <w:lang w:val="en-US" w:eastAsia="zh-CN"/>
        </w:rPr>
        <w:t>61.14</w:t>
      </w:r>
      <w:r>
        <w:rPr>
          <w:rFonts w:hint="eastAsia" w:ascii="仿宋_GB2312" w:eastAsia="仿宋_GB2312"/>
          <w:sz w:val="32"/>
          <w:szCs w:val="32"/>
        </w:rPr>
        <w:t>%；社会保障和就业支出</w:t>
      </w:r>
      <w:r>
        <w:rPr>
          <w:rFonts w:hint="eastAsia" w:ascii="仿宋_GB2312" w:eastAsia="仿宋_GB2312"/>
          <w:sz w:val="32"/>
          <w:szCs w:val="32"/>
          <w:lang w:val="en-US" w:eastAsia="zh-CN"/>
        </w:rPr>
        <w:t>52.73</w:t>
      </w:r>
      <w:r>
        <w:rPr>
          <w:rFonts w:hint="eastAsia" w:ascii="仿宋_GB2312" w:eastAsia="仿宋_GB2312"/>
          <w:sz w:val="32"/>
          <w:szCs w:val="32"/>
        </w:rPr>
        <w:t>万元，占</w:t>
      </w:r>
      <w:r>
        <w:rPr>
          <w:rFonts w:hint="eastAsia" w:ascii="仿宋_GB2312" w:eastAsia="仿宋_GB2312"/>
          <w:sz w:val="32"/>
          <w:szCs w:val="32"/>
          <w:lang w:val="en-US" w:eastAsia="zh-CN"/>
        </w:rPr>
        <w:t>9.31</w:t>
      </w:r>
      <w:r>
        <w:rPr>
          <w:rFonts w:hint="eastAsia" w:ascii="仿宋_GB2312" w:eastAsia="仿宋_GB2312"/>
          <w:sz w:val="32"/>
          <w:szCs w:val="32"/>
        </w:rPr>
        <w:t>%；</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12.99万元，占2.29%；城乡社区支出454.29万元，占80.21%；住房保障支出46.35万元，占8.82%。</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color w:val="000000" w:themeColor="text1"/>
          <w:sz w:val="32"/>
          <w:szCs w:val="32"/>
          <w14:textFill>
            <w14:solidFill>
              <w14:schemeClr w14:val="tx1"/>
            </w14:solidFill>
          </w14:textFill>
        </w:rPr>
        <w:t>社会保障和就业（类）</w:t>
      </w:r>
      <w:r>
        <w:rPr>
          <w:rStyle w:val="8"/>
          <w:rFonts w:hint="eastAsia" w:ascii="仿宋" w:hAnsi="仿宋" w:eastAsia="仿宋"/>
          <w:b w:val="0"/>
          <w:bCs/>
          <w:color w:val="000000"/>
          <w:sz w:val="32"/>
          <w:szCs w:val="32"/>
        </w:rPr>
        <w:t>行政事业单位</w:t>
      </w:r>
      <w:r>
        <w:rPr>
          <w:rStyle w:val="8"/>
          <w:rFonts w:hint="eastAsia" w:ascii="仿宋" w:hAnsi="仿宋" w:eastAsia="仿宋"/>
          <w:b w:val="0"/>
          <w:bCs/>
          <w:color w:val="000000"/>
          <w:sz w:val="32"/>
          <w:szCs w:val="32"/>
          <w:lang w:eastAsia="zh-CN"/>
        </w:rPr>
        <w:t>养老支出</w:t>
      </w:r>
      <w:r>
        <w:rPr>
          <w:rFonts w:hint="eastAsia" w:ascii="仿宋_GB2312" w:eastAsia="仿宋_GB2312"/>
          <w:color w:val="000000" w:themeColor="text1"/>
          <w:sz w:val="32"/>
          <w:szCs w:val="32"/>
          <w14:textFill>
            <w14:solidFill>
              <w14:schemeClr w14:val="tx1"/>
            </w14:solidFill>
          </w14:textFill>
        </w:rPr>
        <w:t>（款）</w:t>
      </w:r>
      <w:r>
        <w:rPr>
          <w:rStyle w:val="8"/>
          <w:rFonts w:hint="eastAsia" w:ascii="仿宋" w:hAnsi="仿宋" w:eastAsia="仿宋"/>
          <w:b w:val="0"/>
          <w:bCs/>
          <w:color w:val="000000"/>
          <w:sz w:val="32"/>
          <w:szCs w:val="32"/>
        </w:rPr>
        <w:t>机关事业单位基本养老保险缴费支出</w:t>
      </w:r>
      <w:r>
        <w:rPr>
          <w:rFonts w:hint="eastAsia" w:ascii="仿宋_GB2312" w:eastAsia="仿宋_GB2312"/>
          <w:color w:val="000000" w:themeColor="text1"/>
          <w:sz w:val="32"/>
          <w:szCs w:val="32"/>
          <w14:textFill>
            <w14:solidFill>
              <w14:schemeClr w14:val="tx1"/>
            </w14:solidFill>
          </w14:textFill>
        </w:rPr>
        <w:t>（项），</w:t>
      </w:r>
      <w:r>
        <w:rPr>
          <w:rFonts w:hint="eastAsia" w:ascii="仿宋_GB2312" w:eastAsia="仿宋_GB2312"/>
          <w:color w:val="000000" w:themeColor="text1"/>
          <w:sz w:val="32"/>
          <w:szCs w:val="32"/>
          <w:lang w:val="en-US" w:eastAsia="zh-CN"/>
          <w14:textFill>
            <w14:solidFill>
              <w14:schemeClr w14:val="tx1"/>
            </w14:solidFill>
          </w14:textFill>
        </w:rPr>
        <w:t>2025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34.08</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单位职工基本养老保险支出</w:t>
      </w:r>
      <w:r>
        <w:rPr>
          <w:rFonts w:hint="eastAsia" w:ascii="仿宋_GB2312" w:eastAsia="仿宋_GB2312"/>
          <w:color w:val="000000" w:themeColor="text1"/>
          <w:sz w:val="32"/>
          <w:szCs w:val="32"/>
          <w14:textFill>
            <w14:solidFill>
              <w14:schemeClr w14:val="tx1"/>
            </w14:solidFill>
          </w14:textFill>
        </w:rPr>
        <w:t>。</w:t>
      </w:r>
      <w:r>
        <w:rPr>
          <w:rStyle w:val="8"/>
          <w:rFonts w:hint="eastAsia" w:ascii="仿宋" w:hAnsi="仿宋" w:eastAsia="仿宋"/>
          <w:b w:val="0"/>
          <w:bCs/>
          <w:color w:val="000000"/>
          <w:sz w:val="32"/>
          <w:szCs w:val="32"/>
        </w:rPr>
        <w:t>社会保障和就业（类）行政事业单位</w:t>
      </w:r>
      <w:r>
        <w:rPr>
          <w:rStyle w:val="8"/>
          <w:rFonts w:hint="eastAsia" w:ascii="仿宋" w:hAnsi="仿宋" w:eastAsia="仿宋"/>
          <w:b w:val="0"/>
          <w:bCs/>
          <w:color w:val="000000"/>
          <w:sz w:val="32"/>
          <w:szCs w:val="32"/>
          <w:lang w:eastAsia="zh-CN"/>
        </w:rPr>
        <w:t>养老支出</w:t>
      </w:r>
      <w:r>
        <w:rPr>
          <w:rStyle w:val="8"/>
          <w:rFonts w:hint="eastAsia" w:ascii="仿宋" w:hAnsi="仿宋" w:eastAsia="仿宋"/>
          <w:b w:val="0"/>
          <w:bCs/>
          <w:color w:val="000000"/>
          <w:sz w:val="32"/>
          <w:szCs w:val="32"/>
        </w:rPr>
        <w:t>（款）机关事业单位职业年金缴费支出（项）</w:t>
      </w:r>
      <w:r>
        <w:rPr>
          <w:rFonts w:hint="eastAsia" w:ascii="仿宋_GB2312" w:eastAsia="仿宋_GB2312"/>
          <w:color w:val="000000" w:themeColor="text1"/>
          <w:sz w:val="32"/>
          <w:szCs w:val="32"/>
          <w:lang w:val="en-US" w:eastAsia="zh-CN"/>
          <w14:textFill>
            <w14:solidFill>
              <w14:schemeClr w14:val="tx1"/>
            </w14:solidFill>
          </w14:textFill>
        </w:rPr>
        <w:t>2025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17.04</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单位职工职业年金支出；</w:t>
      </w:r>
      <w:r>
        <w:rPr>
          <w:rFonts w:hint="eastAsia" w:ascii="仿宋_GB2312" w:eastAsia="仿宋_GB2312"/>
          <w:color w:val="000000" w:themeColor="text1"/>
          <w:sz w:val="32"/>
          <w:szCs w:val="32"/>
          <w14:textFill>
            <w14:solidFill>
              <w14:schemeClr w14:val="tx1"/>
            </w14:solidFill>
          </w14:textFill>
        </w:rPr>
        <w:t>社会保障和就业（类）</w:t>
      </w:r>
      <w:r>
        <w:rPr>
          <w:rFonts w:hint="eastAsia" w:ascii="仿宋_GB2312" w:eastAsia="仿宋_GB2312"/>
          <w:color w:val="000000" w:themeColor="text1"/>
          <w:sz w:val="32"/>
          <w:szCs w:val="32"/>
          <w:lang w:eastAsia="zh-CN"/>
          <w14:textFill>
            <w14:solidFill>
              <w14:schemeClr w14:val="tx1"/>
            </w14:solidFill>
          </w14:textFill>
        </w:rPr>
        <w:t>其他</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eastAsia="zh-CN"/>
          <w14:textFill>
            <w14:solidFill>
              <w14:schemeClr w14:val="tx1"/>
            </w14:solidFill>
          </w14:textFill>
        </w:rPr>
        <w:t>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款</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其他</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eastAsia="zh-CN"/>
          <w14:textFill>
            <w14:solidFill>
              <w14:schemeClr w14:val="tx1"/>
            </w14:solidFill>
          </w14:textFill>
        </w:rPr>
        <w:t>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项</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1.61</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单位职工职业工伤保险、失业保险支出。</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14:textFill>
            <w14:solidFill>
              <w14:schemeClr w14:val="tx1"/>
            </w14:solidFill>
          </w14:textFill>
        </w:rPr>
        <w:t>（</w:t>
      </w:r>
      <w:r>
        <w:rPr>
          <w:rFonts w:hint="eastAsia" w:eastAsia="仿宋_GB2312" w:asciiTheme="minorHAnsi" w:hAnsiTheme="minorHAnsi"/>
          <w:color w:val="000000" w:themeColor="text1"/>
          <w:sz w:val="32"/>
          <w:szCs w:val="32"/>
          <w14:textFill>
            <w14:solidFill>
              <w14:schemeClr w14:val="tx1"/>
            </w14:solidFill>
          </w14:textFill>
        </w:rPr>
        <w:t>类</w:t>
      </w:r>
      <w:r>
        <w:rPr>
          <w:rFonts w:hint="eastAsia" w:ascii="仿宋_GB2312" w:eastAsia="仿宋_GB2312"/>
          <w:color w:val="000000" w:themeColor="text1"/>
          <w:sz w:val="32"/>
          <w:szCs w:val="32"/>
          <w14:textFill>
            <w14:solidFill>
              <w14:schemeClr w14:val="tx1"/>
            </w14:solidFill>
          </w14:textFill>
        </w:rPr>
        <w:t>）</w:t>
      </w:r>
      <w:r>
        <w:rPr>
          <w:rStyle w:val="8"/>
          <w:rFonts w:hint="eastAsia" w:ascii="仿宋" w:hAnsi="仿宋" w:eastAsia="仿宋"/>
          <w:b w:val="0"/>
          <w:bCs/>
          <w:color w:val="000000"/>
          <w:sz w:val="32"/>
          <w:szCs w:val="32"/>
        </w:rPr>
        <w:t>行政事业单位医疗（款）事业单位医疗（项）</w:t>
      </w:r>
      <w:r>
        <w:rPr>
          <w:rStyle w:val="8"/>
          <w:rFonts w:ascii="仿宋" w:hAnsi="仿宋" w:eastAsia="仿宋"/>
          <w:b w:val="0"/>
          <w:bCs/>
          <w:color w:val="000000"/>
          <w:sz w:val="32"/>
          <w:szCs w:val="32"/>
        </w:rPr>
        <w:t>:</w:t>
      </w:r>
      <w:r>
        <w:rPr>
          <w:rFonts w:hint="eastAsia" w:ascii="仿宋_GB2312" w:eastAsia="仿宋_GB2312"/>
          <w:color w:val="000000" w:themeColor="text1"/>
          <w:sz w:val="32"/>
          <w:szCs w:val="32"/>
          <w:lang w:val="en-US" w:eastAsia="zh-CN"/>
          <w14:textFill>
            <w14:solidFill>
              <w14:schemeClr w14:val="tx1"/>
            </w14:solidFill>
          </w14:textFill>
        </w:rPr>
        <w:t>2025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12.99</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：单位职工医疗保险费支出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Style w:val="8"/>
          <w:rFonts w:hint="eastAsia" w:ascii="仿宋" w:hAnsi="仿宋" w:eastAsia="仿宋"/>
          <w:b w:val="0"/>
          <w:bCs/>
          <w:color w:val="000000"/>
          <w:sz w:val="32"/>
          <w:szCs w:val="32"/>
        </w:rPr>
        <w:t>城乡社区支出（类）城乡社区管理事务（款）住宅建设与房地产市场监管（项）</w:t>
      </w:r>
      <w:r>
        <w:rPr>
          <w:rStyle w:val="8"/>
          <w:rFonts w:ascii="仿宋" w:hAnsi="仿宋" w:eastAsia="仿宋"/>
          <w:b w:val="0"/>
          <w:bCs/>
          <w:color w:val="000000"/>
          <w:sz w:val="32"/>
          <w:szCs w:val="32"/>
        </w:rPr>
        <w:t>:</w:t>
      </w:r>
      <w:r>
        <w:rPr>
          <w:rFonts w:hint="eastAsia" w:ascii="仿宋_GB2312" w:eastAsia="仿宋_GB2312"/>
          <w:color w:val="000000" w:themeColor="text1"/>
          <w:sz w:val="32"/>
          <w:szCs w:val="32"/>
          <w:lang w:val="en-US" w:eastAsia="zh-CN"/>
          <w14:textFill>
            <w14:solidFill>
              <w14:schemeClr w14:val="tx1"/>
            </w14:solidFill>
          </w14:textFill>
        </w:rPr>
        <w:t>2025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364.95</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单位</w:t>
      </w:r>
      <w:r>
        <w:rPr>
          <w:rFonts w:hint="eastAsia" w:ascii="仿宋_GB2312" w:eastAsia="仿宋_GB2312"/>
          <w:b w:val="0"/>
          <w:bCs/>
          <w:color w:val="000000" w:themeColor="text1"/>
          <w:sz w:val="32"/>
          <w:szCs w:val="32"/>
          <w14:textFill>
            <w14:solidFill>
              <w14:schemeClr w14:val="tx1"/>
            </w14:solidFill>
          </w14:textFill>
        </w:rPr>
        <w:t>正常运转的基本支出，包括基本工资、津贴补贴</w:t>
      </w:r>
      <w:r>
        <w:rPr>
          <w:rFonts w:hint="eastAsia" w:ascii="仿宋_GB2312" w:eastAsia="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绩效工资</w:t>
      </w:r>
      <w:r>
        <w:rPr>
          <w:rFonts w:hint="eastAsia" w:ascii="仿宋_GB2312" w:eastAsia="仿宋_GB2312"/>
          <w:b w:val="0"/>
          <w:bCs/>
          <w:color w:val="000000" w:themeColor="text1"/>
          <w:sz w:val="32"/>
          <w:szCs w:val="32"/>
          <w:lang w:eastAsia="zh-CN"/>
          <w14:textFill>
            <w14:solidFill>
              <w14:schemeClr w14:val="tx1"/>
            </w14:solidFill>
          </w14:textFill>
        </w:rPr>
        <w:t>、劳务费</w:t>
      </w:r>
      <w:r>
        <w:rPr>
          <w:rFonts w:hint="eastAsia" w:ascii="仿宋_GB2312" w:eastAsia="仿宋_GB2312"/>
          <w:b w:val="0"/>
          <w:bCs/>
          <w:color w:val="000000" w:themeColor="text1"/>
          <w:sz w:val="32"/>
          <w:szCs w:val="32"/>
          <w14:textFill>
            <w14:solidFill>
              <w14:schemeClr w14:val="tx1"/>
            </w14:solidFill>
          </w14:textFill>
        </w:rPr>
        <w:t>等人员经费以及办公费、印刷费、水费等日常公用经费</w:t>
      </w:r>
      <w:r>
        <w:rPr>
          <w:rFonts w:hint="eastAsia" w:ascii="仿宋_GB2312" w:eastAsia="仿宋_GB2312"/>
          <w:b w:val="0"/>
          <w:bCs/>
          <w:color w:val="000000" w:themeColor="text1"/>
          <w:sz w:val="32"/>
          <w:szCs w:val="32"/>
          <w:lang w:eastAsia="zh-CN"/>
          <w14:textFill>
            <w14:solidFill>
              <w14:schemeClr w14:val="tx1"/>
            </w14:solidFill>
          </w14:textFill>
        </w:rPr>
        <w:t>；</w:t>
      </w:r>
      <w:r>
        <w:rPr>
          <w:rStyle w:val="8"/>
          <w:rFonts w:hint="eastAsia" w:ascii="仿宋" w:hAnsi="仿宋" w:eastAsia="仿宋"/>
          <w:b w:val="0"/>
          <w:bCs/>
          <w:color w:val="000000"/>
          <w:sz w:val="32"/>
          <w:szCs w:val="32"/>
        </w:rPr>
        <w:t>城乡社区支出（类）城乡社区管理事务（款）其他城乡社区支出（项）</w:t>
      </w:r>
      <w:r>
        <w:rPr>
          <w:rStyle w:val="8"/>
          <w:rFonts w:ascii="仿宋" w:hAnsi="仿宋" w:eastAsia="仿宋"/>
          <w:b w:val="0"/>
          <w:bCs/>
          <w:color w:val="000000"/>
          <w:sz w:val="32"/>
          <w:szCs w:val="32"/>
        </w:rPr>
        <w:t>:</w:t>
      </w:r>
      <w:r>
        <w:rPr>
          <w:rFonts w:hint="eastAsia" w:ascii="仿宋_GB2312" w:eastAsia="仿宋_GB2312"/>
          <w:color w:val="000000" w:themeColor="text1"/>
          <w:sz w:val="32"/>
          <w:szCs w:val="32"/>
          <w:lang w:val="en-US" w:eastAsia="zh-CN"/>
          <w14:textFill>
            <w14:solidFill>
              <w14:schemeClr w14:val="tx1"/>
            </w14:solidFill>
          </w14:textFill>
        </w:rPr>
        <w:t>2025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89.34</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b w:val="0"/>
          <w:bCs/>
          <w:color w:val="000000" w:themeColor="text1"/>
          <w:sz w:val="32"/>
          <w:szCs w:val="32"/>
          <w:lang w:eastAsia="zh-CN"/>
          <w14:textFill>
            <w14:solidFill>
              <w14:schemeClr w14:val="tx1"/>
            </w14:solidFill>
          </w14:textFill>
        </w:rPr>
        <w:t>项目支出，具体项目是东外街旧城改造遗留问题化解</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color w:val="000000" w:themeColor="text1"/>
          <w:sz w:val="32"/>
          <w:szCs w:val="32"/>
          <w:lang w:eastAsia="zh-CN"/>
          <w14:textFill>
            <w14:solidFill>
              <w14:schemeClr w14:val="tx1"/>
            </w14:solidFill>
          </w14:textFill>
        </w:rPr>
        <w:t>住房保障支出（类）保障性安居工程支出（款）配租型住房保障（项）</w:t>
      </w:r>
      <w:r>
        <w:rPr>
          <w:rFonts w:hint="eastAsia" w:ascii="仿宋_GB2312" w:eastAsia="仿宋_GB2312"/>
          <w:color w:val="000000" w:themeColor="text1"/>
          <w:sz w:val="32"/>
          <w:szCs w:val="32"/>
          <w:lang w:val="en-US" w:eastAsia="zh-CN"/>
          <w14:textFill>
            <w14:solidFill>
              <w14:schemeClr w14:val="tx1"/>
            </w14:solidFill>
          </w14:textFill>
        </w:rPr>
        <w:t>2025年预算数为2.5万元，用于租金补贴发放；</w:t>
      </w:r>
      <w:r>
        <w:rPr>
          <w:rFonts w:hint="eastAsia" w:ascii="仿宋_GB2312" w:eastAsia="仿宋_GB2312"/>
          <w:color w:val="000000" w:themeColor="text1"/>
          <w:sz w:val="32"/>
          <w:szCs w:val="32"/>
          <w:lang w:eastAsia="zh-CN"/>
          <w14:textFill>
            <w14:solidFill>
              <w14:schemeClr w14:val="tx1"/>
            </w14:solidFill>
          </w14:textFill>
        </w:rPr>
        <w:t>住房保障支出（类）保障性安居工程支出（款）其他保障性安居工程支出（项）</w:t>
      </w:r>
      <w:r>
        <w:rPr>
          <w:rFonts w:hint="eastAsia" w:ascii="仿宋_GB2312" w:eastAsia="仿宋_GB2312"/>
          <w:color w:val="000000" w:themeColor="text1"/>
          <w:sz w:val="32"/>
          <w:szCs w:val="32"/>
          <w:lang w:val="en-US" w:eastAsia="zh-CN"/>
          <w14:textFill>
            <w14:solidFill>
              <w14:schemeClr w14:val="tx1"/>
            </w14:solidFill>
          </w14:textFill>
        </w:rPr>
        <w:t>2025年预算数为14.65万元，</w:t>
      </w:r>
      <w:r>
        <w:rPr>
          <w:rFonts w:hint="eastAsia" w:ascii="仿宋_GB2312" w:eastAsia="仿宋_GB2312"/>
          <w:strike w:val="0"/>
          <w:dstrike w:val="0"/>
          <w:color w:val="auto"/>
          <w:sz w:val="32"/>
          <w:szCs w:val="32"/>
          <w:lang w:val="en-US" w:eastAsia="zh-CN"/>
        </w:rPr>
        <w:t>用于录入安置房相关信息工作等；</w:t>
      </w:r>
      <w:r>
        <w:rPr>
          <w:rFonts w:hint="eastAsia" w:ascii="仿宋_GB2312" w:eastAsia="仿宋_GB2312"/>
          <w:color w:val="000000" w:themeColor="text1"/>
          <w:sz w:val="32"/>
          <w:szCs w:val="32"/>
          <w14:textFill>
            <w14:solidFill>
              <w14:schemeClr w14:val="tx1"/>
            </w14:solidFill>
          </w14:textFill>
        </w:rPr>
        <w:t>住房保障</w:t>
      </w:r>
      <w:r>
        <w:rPr>
          <w:rFonts w:hint="eastAsia" w:ascii="仿宋_GB2312" w:eastAsia="仿宋_GB2312"/>
          <w:color w:val="000000" w:themeColor="text1"/>
          <w:sz w:val="32"/>
          <w:szCs w:val="32"/>
          <w:lang w:eastAsia="zh-CN"/>
          <w14:textFill>
            <w14:solidFill>
              <w14:schemeClr w14:val="tx1"/>
            </w14:solidFill>
          </w14:textFill>
        </w:rPr>
        <w:t>支出</w:t>
      </w:r>
      <w:r>
        <w:rPr>
          <w:rFonts w:hint="eastAsia" w:ascii="仿宋_GB2312" w:eastAsia="仿宋_GB2312"/>
          <w:color w:val="000000" w:themeColor="text1"/>
          <w:sz w:val="32"/>
          <w:szCs w:val="32"/>
          <w14:textFill>
            <w14:solidFill>
              <w14:schemeClr w14:val="tx1"/>
            </w14:solidFill>
          </w14:textFill>
        </w:rPr>
        <w:t>（类）住房改革支出（款）住房公积金（项），</w:t>
      </w:r>
      <w:r>
        <w:rPr>
          <w:rFonts w:hint="eastAsia" w:ascii="仿宋_GB2312" w:eastAsia="仿宋_GB2312"/>
          <w:color w:val="000000" w:themeColor="text1"/>
          <w:sz w:val="32"/>
          <w:szCs w:val="32"/>
          <w:lang w:val="en-US" w:eastAsia="zh-CN"/>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29.2</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万元，主要用于：按人力资源和社会保障部、财政部规定的基本工资和津贴补贴以及规定比例为职工缴纳的住房公积金支出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5.（其他科目支出主要用途）。</w:t>
      </w:r>
    </w:p>
    <w:p>
      <w:pPr>
        <w:spacing w:line="600" w:lineRule="exact"/>
        <w:ind w:firstLine="640" w:firstLineChars="200"/>
        <w:rPr>
          <w:rFonts w:hint="eastAsia"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Times New Roman"/>
          <w:color w:val="000000" w:themeColor="text1"/>
          <w:sz w:val="32"/>
          <w:szCs w:val="32"/>
          <w:lang w:eastAsia="zh-CN"/>
          <w14:textFill>
            <w14:solidFill>
              <w14:schemeClr w14:val="tx1"/>
            </w14:solidFill>
          </w14:textFill>
        </w:rPr>
        <w:t>无</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lang w:val="en-US" w:eastAsia="zh-CN"/>
        </w:rPr>
        <w:t>2025</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459.87</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328.15</w:t>
      </w:r>
      <w:r>
        <w:rPr>
          <w:rFonts w:hint="eastAsia" w:ascii="仿宋_GB2312" w:eastAsia="仿宋_GB2312"/>
          <w:sz w:val="32"/>
          <w:szCs w:val="32"/>
        </w:rPr>
        <w:t>万元，主要包括：</w:t>
      </w:r>
      <w:r>
        <w:rPr>
          <w:rFonts w:hint="eastAsia" w:ascii="仿宋_GB2312" w:eastAsia="仿宋_GB2312"/>
          <w:color w:val="000000" w:themeColor="text1"/>
          <w:sz w:val="32"/>
          <w:szCs w:val="32"/>
          <w14:textFill>
            <w14:solidFill>
              <w14:schemeClr w14:val="tx1"/>
            </w14:solidFill>
          </w14:textFill>
        </w:rPr>
        <w:t>基本工资、津贴补贴、绩效工资、</w:t>
      </w:r>
      <w:r>
        <w:rPr>
          <w:rFonts w:hint="eastAsia" w:ascii="仿宋_GB2312" w:eastAsia="仿宋_GB2312"/>
          <w:color w:val="000000" w:themeColor="text1"/>
          <w:sz w:val="32"/>
          <w:szCs w:val="32"/>
          <w:lang w:eastAsia="zh-CN"/>
          <w14:textFill>
            <w14:solidFill>
              <w14:schemeClr w14:val="tx1"/>
            </w14:solidFill>
          </w14:textFill>
        </w:rPr>
        <w:t>机关事业单位基本养老保险缴费</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职业年金缴费、职工基本医疗保险缴费、其他</w:t>
      </w:r>
      <w:r>
        <w:rPr>
          <w:rFonts w:hint="eastAsia" w:ascii="仿宋_GB2312" w:eastAsia="仿宋_GB2312"/>
          <w:color w:val="000000" w:themeColor="text1"/>
          <w:sz w:val="32"/>
          <w:szCs w:val="32"/>
          <w14:textFill>
            <w14:solidFill>
              <w14:schemeClr w14:val="tx1"/>
            </w14:solidFill>
          </w14:textFill>
        </w:rPr>
        <w:t>社会保险缴费、</w:t>
      </w:r>
      <w:r>
        <w:rPr>
          <w:rFonts w:hint="eastAsia" w:ascii="仿宋_GB2312" w:eastAsia="仿宋_GB2312"/>
          <w:color w:val="000000" w:themeColor="text1"/>
          <w:sz w:val="32"/>
          <w:szCs w:val="32"/>
          <w:lang w:eastAsia="zh-CN"/>
          <w14:textFill>
            <w14:solidFill>
              <w14:schemeClr w14:val="tx1"/>
            </w14:solidFill>
          </w14:textFill>
        </w:rPr>
        <w:t>住房公积金、其他工资福利支出、奖励金、其他对个人和家庭的补助。</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131.72</w:t>
      </w:r>
      <w:r>
        <w:rPr>
          <w:rFonts w:hint="eastAsia" w:ascii="仿宋_GB2312" w:eastAsia="仿宋_GB2312"/>
          <w:sz w:val="32"/>
          <w:szCs w:val="32"/>
        </w:rPr>
        <w:t>万元，主要包括：</w:t>
      </w:r>
      <w:r>
        <w:rPr>
          <w:rFonts w:hint="eastAsia" w:ascii="仿宋_GB2312" w:eastAsia="仿宋_GB2312"/>
          <w:color w:val="000000" w:themeColor="text1"/>
          <w:sz w:val="32"/>
          <w:szCs w:val="32"/>
          <w14:textFill>
            <w14:solidFill>
              <w14:schemeClr w14:val="tx1"/>
            </w14:solidFill>
          </w14:textFill>
        </w:rPr>
        <w:t>办公费、</w:t>
      </w:r>
      <w:r>
        <w:rPr>
          <w:rFonts w:hint="eastAsia" w:ascii="仿宋_GB2312" w:eastAsia="仿宋_GB2312"/>
          <w:sz w:val="32"/>
          <w:szCs w:val="32"/>
        </w:rPr>
        <w:t>印刷费、水费、</w:t>
      </w:r>
      <w:r>
        <w:rPr>
          <w:rFonts w:hint="eastAsia" w:ascii="仿宋_GB2312" w:eastAsia="仿宋_GB2312"/>
          <w:sz w:val="32"/>
          <w:szCs w:val="32"/>
          <w:lang w:eastAsia="zh-CN"/>
        </w:rPr>
        <w:t>差旅费、维修（护）费、劳务费、工会经费、</w:t>
      </w:r>
      <w:r>
        <w:rPr>
          <w:rFonts w:hint="eastAsia" w:ascii="仿宋_GB2312" w:eastAsia="仿宋_GB2312"/>
          <w:color w:val="000000" w:themeColor="text1"/>
          <w:sz w:val="32"/>
          <w:szCs w:val="32"/>
          <w:lang w:eastAsia="zh-CN"/>
          <w14:textFill>
            <w14:solidFill>
              <w14:schemeClr w14:val="tx1"/>
            </w14:solidFill>
          </w14:textFill>
        </w:rPr>
        <w:t>公务用车运行维护费、其他商品和服务支出。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lang w:val="en-US" w:eastAsia="zh-CN"/>
        </w:rPr>
        <w:t>2025</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360</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1400</w:t>
      </w:r>
      <w:r>
        <w:rPr>
          <w:rFonts w:hint="eastAsia" w:ascii="仿宋_GB2312" w:eastAsia="仿宋_GB2312"/>
          <w:sz w:val="32"/>
          <w:szCs w:val="32"/>
        </w:rPr>
        <w:t>万元。主要原因是：</w:t>
      </w:r>
      <w:r>
        <w:rPr>
          <w:rFonts w:hint="eastAsia" w:ascii="仿宋_GB2312" w:eastAsia="仿宋_GB2312"/>
          <w:sz w:val="32"/>
          <w:szCs w:val="32"/>
          <w:lang w:eastAsia="zh-CN"/>
        </w:rPr>
        <w:t>财政资金不足，待财政安排资金发放购房补贴等</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lang w:val="en-US" w:eastAsia="zh-CN"/>
        </w:rPr>
        <w:t>2025</w:t>
      </w:r>
      <w:r>
        <w:rPr>
          <w:rFonts w:hint="eastAsia" w:ascii="仿宋_GB2312" w:eastAsia="仿宋_GB2312"/>
          <w:sz w:val="32"/>
          <w:szCs w:val="32"/>
        </w:rPr>
        <w:t>年“三公”经费预算数</w:t>
      </w:r>
      <w:r>
        <w:rPr>
          <w:rFonts w:hint="eastAsia" w:ascii="仿宋_GB2312" w:eastAsia="仿宋_GB2312"/>
          <w:sz w:val="32"/>
          <w:szCs w:val="32"/>
          <w:lang w:val="en-US" w:eastAsia="zh-CN"/>
        </w:rPr>
        <w:t>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其中财政拨款安排“三公”经费</w:t>
      </w:r>
      <w:r>
        <w:rPr>
          <w:rFonts w:hint="eastAsia" w:ascii="仿宋_GB2312" w:eastAsia="仿宋_GB2312"/>
          <w:sz w:val="32"/>
          <w:szCs w:val="32"/>
          <w:lang w:val="en-US" w:eastAsia="zh-CN"/>
        </w:rPr>
        <w:t>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较上年“三公”经费预算数减少</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6</w:t>
      </w:r>
      <w:r>
        <w:rPr>
          <w:rFonts w:hint="eastAsia" w:ascii="仿宋_GB2312" w:eastAsia="仿宋_GB2312"/>
          <w:sz w:val="32"/>
          <w:szCs w:val="32"/>
        </w:rPr>
        <w:t>万元。</w:t>
      </w:r>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numPr>
          <w:ilvl w:val="0"/>
          <w:numId w:val="0"/>
        </w:num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rPr>
        <w:t>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eastAsia="zh-CN"/>
        </w:rPr>
        <w:t>无</w:t>
      </w:r>
      <w:r>
        <w:rPr>
          <w:rFonts w:hint="eastAsia" w:ascii="仿宋_GB2312" w:eastAsia="仿宋_GB2312"/>
          <w:sz w:val="32"/>
          <w:szCs w:val="32"/>
        </w:rPr>
        <w:t>减少（增加）</w:t>
      </w:r>
      <w:r>
        <w:rPr>
          <w:rFonts w:hint="eastAsia" w:ascii="仿宋_GB2312" w:eastAsia="仿宋_GB2312"/>
          <w:sz w:val="32"/>
          <w:szCs w:val="32"/>
          <w:lang w:eastAsia="zh-CN"/>
        </w:rPr>
        <w:t>变动</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2025年</w:t>
      </w:r>
      <w:r>
        <w:rPr>
          <w:rFonts w:hint="eastAsia" w:ascii="仿宋_GB2312" w:eastAsia="仿宋_GB2312"/>
          <w:sz w:val="32"/>
          <w:szCs w:val="32"/>
        </w:rPr>
        <w:t>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eastAsia="zh-CN"/>
        </w:rPr>
        <w:t>无</w:t>
      </w:r>
      <w:r>
        <w:rPr>
          <w:rFonts w:hint="eastAsia" w:ascii="仿宋_GB2312" w:eastAsia="仿宋_GB2312"/>
          <w:sz w:val="32"/>
          <w:szCs w:val="32"/>
        </w:rPr>
        <w:t>减少（增加）</w:t>
      </w:r>
      <w:r>
        <w:rPr>
          <w:rFonts w:hint="eastAsia" w:ascii="仿宋_GB2312" w:eastAsia="仿宋_GB2312"/>
          <w:sz w:val="32"/>
          <w:szCs w:val="32"/>
          <w:lang w:eastAsia="zh-CN"/>
        </w:rPr>
        <w:t>变动</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2025年</w:t>
      </w:r>
      <w:r>
        <w:rPr>
          <w:rFonts w:hint="eastAsia" w:ascii="仿宋_GB2312" w:eastAsia="仿宋_GB2312"/>
          <w:sz w:val="32"/>
          <w:szCs w:val="32"/>
        </w:rPr>
        <w:t>公务接待费计划用于</w:t>
      </w:r>
      <w:r>
        <w:rPr>
          <w:rFonts w:ascii="仿宋_GB2312" w:eastAsia="仿宋_GB2312"/>
          <w:sz w:val="32"/>
          <w:szCs w:val="32"/>
        </w:rPr>
        <w:t>……</w:t>
      </w:r>
      <w:r>
        <w:rPr>
          <w:rFonts w:hint="eastAsia" w:ascii="仿宋_GB2312" w:eastAsia="仿宋_GB2312"/>
          <w:sz w:val="32"/>
          <w:szCs w:val="32"/>
        </w:rPr>
        <w:t>。</w:t>
      </w:r>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万元，下降（增加）</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eastAsia="zh-CN"/>
        </w:rPr>
        <w:t>无</w:t>
      </w:r>
      <w:r>
        <w:rPr>
          <w:rFonts w:hint="eastAsia" w:ascii="仿宋_GB2312" w:eastAsia="仿宋_GB2312"/>
          <w:sz w:val="32"/>
          <w:szCs w:val="32"/>
        </w:rPr>
        <w:t>减少（增加）</w:t>
      </w:r>
      <w:r>
        <w:rPr>
          <w:rFonts w:hint="eastAsia" w:ascii="仿宋_GB2312" w:eastAsia="仿宋_GB2312"/>
          <w:sz w:val="32"/>
          <w:szCs w:val="32"/>
          <w:lang w:eastAsia="zh-CN"/>
        </w:rPr>
        <w:t>变动</w:t>
      </w:r>
      <w:r>
        <w:rPr>
          <w:rFonts w:hint="eastAsia" w:ascii="仿宋_GB2312" w:eastAsia="仿宋_GB2312"/>
          <w:sz w:val="32"/>
          <w:szCs w:val="32"/>
        </w:rPr>
        <w:t>。</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2</w:t>
      </w:r>
      <w:r>
        <w:rPr>
          <w:rFonts w:hint="eastAsia" w:ascii="仿宋_GB2312" w:eastAsia="仿宋_GB2312"/>
          <w:sz w:val="32"/>
          <w:szCs w:val="32"/>
        </w:rPr>
        <w:t>辆，其中：轿车</w:t>
      </w:r>
      <w:r>
        <w:rPr>
          <w:rFonts w:hint="eastAsia" w:ascii="仿宋_GB2312" w:eastAsia="仿宋_GB2312"/>
          <w:sz w:val="32"/>
          <w:szCs w:val="32"/>
          <w:lang w:val="en-US" w:eastAsia="zh-CN"/>
        </w:rPr>
        <w:t>2</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辆、多功能乘用车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2025年</w:t>
      </w:r>
      <w:r>
        <w:rPr>
          <w:rFonts w:hint="eastAsia" w:ascii="仿宋_GB2312" w:eastAsia="仿宋_GB2312"/>
          <w:sz w:val="32"/>
          <w:szCs w:val="32"/>
        </w:rPr>
        <w:t>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无</w:t>
      </w:r>
      <w:r>
        <w:rPr>
          <w:rFonts w:hint="eastAsia" w:ascii="仿宋_GB2312" w:eastAsia="仿宋_GB2312"/>
          <w:sz w:val="32"/>
          <w:szCs w:val="32"/>
        </w:rPr>
        <w:t>减少（增加）</w:t>
      </w:r>
      <w:r>
        <w:rPr>
          <w:rFonts w:hint="eastAsia" w:ascii="仿宋_GB2312" w:eastAsia="仿宋_GB2312"/>
          <w:sz w:val="32"/>
          <w:szCs w:val="32"/>
          <w:lang w:eastAsia="zh-CN"/>
        </w:rPr>
        <w:t>变动</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2025年</w:t>
      </w:r>
      <w:r>
        <w:rPr>
          <w:rFonts w:hint="eastAsia" w:ascii="仿宋_GB2312" w:eastAsia="仿宋_GB2312"/>
          <w:sz w:val="32"/>
          <w:szCs w:val="32"/>
        </w:rPr>
        <w:t>安排公务用车运行维护费</w:t>
      </w:r>
      <w:r>
        <w:rPr>
          <w:rFonts w:hint="eastAsia" w:ascii="仿宋_GB2312" w:eastAsia="仿宋_GB2312"/>
          <w:sz w:val="32"/>
          <w:szCs w:val="32"/>
          <w:lang w:val="en-US" w:eastAsia="zh-CN"/>
        </w:rPr>
        <w:t>6</w:t>
      </w:r>
      <w:r>
        <w:rPr>
          <w:rFonts w:hint="eastAsia" w:ascii="仿宋_GB2312" w:eastAsia="仿宋_GB2312"/>
          <w:sz w:val="32"/>
          <w:szCs w:val="32"/>
        </w:rPr>
        <w:t>万元，</w:t>
      </w:r>
      <w:r>
        <w:rPr>
          <w:rFonts w:hint="eastAsia" w:ascii="仿宋_GB2312" w:eastAsia="仿宋_GB2312"/>
          <w:sz w:val="32"/>
          <w:szCs w:val="32"/>
          <w:lang w:eastAsia="zh-CN"/>
        </w:rPr>
        <w:t>无</w:t>
      </w:r>
      <w:r>
        <w:rPr>
          <w:rFonts w:hint="eastAsia" w:ascii="仿宋_GB2312" w:eastAsia="仿宋_GB2312"/>
          <w:sz w:val="32"/>
          <w:szCs w:val="32"/>
        </w:rPr>
        <w:t>减少（增加）</w:t>
      </w:r>
      <w:r>
        <w:rPr>
          <w:rFonts w:hint="eastAsia" w:ascii="仿宋_GB2312" w:eastAsia="仿宋_GB2312"/>
          <w:sz w:val="32"/>
          <w:szCs w:val="32"/>
          <w:lang w:eastAsia="zh-CN"/>
        </w:rPr>
        <w:t>变动</w:t>
      </w:r>
      <w:r>
        <w:rPr>
          <w:rFonts w:hint="eastAsia" w:ascii="仿宋_GB2312" w:eastAsia="仿宋_GB2312"/>
          <w:sz w:val="32"/>
          <w:szCs w:val="32"/>
          <w:lang w:val="en-US" w:eastAsia="zh-CN"/>
        </w:rPr>
        <w:t>，主要</w:t>
      </w:r>
      <w:r>
        <w:rPr>
          <w:rFonts w:hint="eastAsia" w:ascii="仿宋_GB2312" w:eastAsia="仿宋_GB2312"/>
          <w:sz w:val="32"/>
          <w:szCs w:val="32"/>
        </w:rPr>
        <w:t>用于</w:t>
      </w:r>
      <w:r>
        <w:rPr>
          <w:rFonts w:hint="eastAsia" w:ascii="仿宋_GB2312" w:eastAsia="仿宋_GB2312"/>
          <w:sz w:val="32"/>
          <w:szCs w:val="32"/>
          <w:lang w:eastAsia="zh-CN"/>
        </w:rPr>
        <w:t>公务用车车辆燃油费、维修费、车辆保险等</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pStyle w:val="3"/>
        <w:ind w:firstLine="640" w:firstLineChars="200"/>
        <w:rPr>
          <w:rFonts w:hint="eastAsia"/>
        </w:rPr>
      </w:pP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hAnsi="Calibri" w:eastAsia="仿宋_GB2312" w:cs="Times New Roman"/>
          <w:color w:val="000000" w:themeColor="text1"/>
          <w:kern w:val="2"/>
          <w:sz w:val="32"/>
          <w:szCs w:val="32"/>
          <w:lang w:val="en-US" w:eastAsia="zh-CN" w:bidi="ar-SA"/>
          <w14:textFill>
            <w14:solidFill>
              <w14:schemeClr w14:val="tx1"/>
            </w14:solidFill>
          </w14:textFill>
        </w:rPr>
        <w:t>为峨眉山市住房和城乡建设局下属二级事业单位，无机关运行经费。</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2025年</w:t>
      </w:r>
      <w:r>
        <w:rPr>
          <w:rFonts w:hint="eastAsia" w:ascii="仿宋_GB2312" w:eastAsia="仿宋_GB2312"/>
          <w:sz w:val="32"/>
          <w:szCs w:val="32"/>
        </w:rPr>
        <w:t>，</w:t>
      </w: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rPr>
        <w:t>实际共有车辆</w:t>
      </w:r>
      <w:r>
        <w:rPr>
          <w:rFonts w:hint="eastAsia" w:ascii="仿宋_GB2312" w:eastAsia="仿宋_GB2312"/>
          <w:sz w:val="32"/>
          <w:szCs w:val="32"/>
          <w:lang w:val="en-US" w:eastAsia="zh-CN"/>
        </w:rPr>
        <w:t>2</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2025年</w:t>
      </w:r>
      <w:r>
        <w:rPr>
          <w:rFonts w:hint="eastAsia" w:ascii="仿宋_GB2312" w:eastAsia="仿宋_GB2312"/>
          <w:sz w:val="32"/>
          <w:szCs w:val="32"/>
        </w:rPr>
        <w:t>，预算安排购置车辆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2025年</w:t>
      </w:r>
      <w:r>
        <w:rPr>
          <w:rFonts w:hint="eastAsia" w:ascii="仿宋_GB2312" w:eastAsia="仿宋_GB2312"/>
          <w:sz w:val="32"/>
          <w:szCs w:val="32"/>
        </w:rPr>
        <w:t>，</w:t>
      </w:r>
      <w:r>
        <w:rPr>
          <w:rFonts w:hint="eastAsia" w:ascii="仿宋_GB2312" w:eastAsia="仿宋_GB2312"/>
          <w:color w:val="000000" w:themeColor="text1"/>
          <w:sz w:val="32"/>
          <w:szCs w:val="32"/>
          <w:lang w:eastAsia="zh-CN"/>
          <w14:textFill>
            <w14:solidFill>
              <w14:schemeClr w14:val="tx1"/>
            </w14:solidFill>
          </w14:textFill>
        </w:rPr>
        <w:t>峨眉山市住房保障和房地产事务中心</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926.36</w:t>
      </w:r>
      <w:r>
        <w:rPr>
          <w:rFonts w:hint="eastAsia" w:ascii="仿宋_GB2312" w:eastAsia="仿宋_GB2312"/>
          <w:sz w:val="32"/>
          <w:szCs w:val="32"/>
        </w:rPr>
        <w:t>万元，其中基本支出</w:t>
      </w:r>
      <w:r>
        <w:rPr>
          <w:rFonts w:hint="eastAsia" w:ascii="仿宋_GB2312" w:eastAsia="仿宋_GB2312"/>
          <w:sz w:val="32"/>
          <w:szCs w:val="32"/>
          <w:lang w:val="en-US" w:eastAsia="zh-CN"/>
        </w:rPr>
        <w:t>459.87</w:t>
      </w:r>
      <w:r>
        <w:rPr>
          <w:rFonts w:hint="eastAsia" w:ascii="仿宋_GB2312" w:eastAsia="仿宋_GB2312"/>
          <w:sz w:val="32"/>
          <w:szCs w:val="32"/>
        </w:rPr>
        <w:t>万元，项目支出</w:t>
      </w:r>
      <w:r>
        <w:rPr>
          <w:rFonts w:hint="eastAsia" w:ascii="仿宋_GB2312" w:eastAsia="仿宋_GB2312"/>
          <w:sz w:val="32"/>
          <w:szCs w:val="32"/>
          <w:lang w:val="en-US" w:eastAsia="zh-CN"/>
        </w:rPr>
        <w:t>466.49</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466.49</w:t>
      </w:r>
      <w:r>
        <w:rPr>
          <w:rFonts w:hint="eastAsia" w:ascii="仿宋_GB2312" w:eastAsia="仿宋_GB2312"/>
          <w:sz w:val="32"/>
          <w:szCs w:val="32"/>
        </w:rPr>
        <w:t>万元，主要为</w:t>
      </w:r>
      <w:bookmarkStart w:id="0" w:name="_GoBack"/>
      <w:bookmarkEnd w:id="0"/>
      <w:r>
        <w:rPr>
          <w:rFonts w:hint="eastAsia" w:ascii="仿宋_GB2312" w:eastAsia="仿宋_GB2312"/>
          <w:sz w:val="32"/>
          <w:szCs w:val="32"/>
        </w:rPr>
        <w:t>安置房信息系统经费</w:t>
      </w:r>
      <w:r>
        <w:rPr>
          <w:rFonts w:hint="eastAsia" w:ascii="仿宋_GB2312" w:eastAsia="仿宋_GB2312"/>
          <w:sz w:val="32"/>
          <w:szCs w:val="32"/>
          <w:lang w:eastAsia="zh-CN"/>
        </w:rPr>
        <w:t>、公共租赁住房租金补贴、既有住宅增设电梯补贴、东外街旧城改造遗留问题化解专项资金</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财政拨款收支情况：指一般公共预算、政府性基金预算、国有资产经营预算拨款收支情况。 </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一般公共预算拨款收入：指本级财政当年拨付的资金。</w:t>
      </w:r>
    </w:p>
    <w:p>
      <w:pPr>
        <w:spacing w:line="600" w:lineRule="exact"/>
        <w:ind w:firstLine="640" w:firstLineChars="200"/>
        <w:outlineLvl w:val="1"/>
        <w:rPr>
          <w:rFonts w:hint="eastAsia" w:ascii="仿宋_GB2312" w:eastAsia="仿宋_GB2312" w:cs="Times New Roman"/>
          <w:sz w:val="32"/>
          <w:szCs w:val="32"/>
        </w:rPr>
      </w:pP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行政事业单位养老支出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机关事业单位基本养老保险缴费支出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反映机关事业单位实施养老保险制度由单位缴纳的基本养老保险费支出；</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行政事业单位养老支出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反映机关事业单位实施养老保险制度由单位实际缴纳的职业年金支出；</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社会保障和就业</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社会保障和就业</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反映除上述项目</w:t>
      </w:r>
      <w:r>
        <w:rPr>
          <w:rFonts w:hint="eastAsia" w:ascii="仿宋_GB2312" w:eastAsia="仿宋_GB2312" w:cs="Times New Roman"/>
          <w:sz w:val="32"/>
          <w:szCs w:val="32"/>
          <w:lang w:eastAsia="zh-CN"/>
        </w:rPr>
        <w:t>以外其他用于社会保障和就业方面的支出</w:t>
      </w:r>
      <w:r>
        <w:rPr>
          <w:rFonts w:hint="eastAsia" w:ascii="仿宋_GB2312" w:eastAsia="仿宋_GB2312" w:cs="Times New Roman"/>
          <w:sz w:val="32"/>
          <w:szCs w:val="32"/>
        </w:rPr>
        <w:t>。</w:t>
      </w:r>
    </w:p>
    <w:p>
      <w:pPr>
        <w:spacing w:line="600" w:lineRule="exact"/>
        <w:ind w:firstLine="640" w:firstLineChars="200"/>
        <w:outlineLvl w:val="1"/>
        <w:rPr>
          <w:rFonts w:hint="eastAsia" w:ascii="仿宋_GB2312" w:eastAsia="仿宋_GB2312" w:cs="Times New Roman"/>
          <w:sz w:val="32"/>
          <w:szCs w:val="32"/>
        </w:rPr>
      </w:pPr>
      <w:r>
        <w:rPr>
          <w:rFonts w:hint="eastAsia" w:ascii="仿宋_GB2312" w:eastAsia="仿宋_GB2312" w:cs="Times New Roman"/>
          <w:sz w:val="32"/>
          <w:szCs w:val="32"/>
          <w:lang w:eastAsia="zh-CN"/>
        </w:rPr>
        <w:t>卫生健康支出</w:t>
      </w:r>
      <w:r>
        <w:rPr>
          <w:rFonts w:hint="eastAsia" w:ascii="仿宋_GB2312" w:eastAsia="仿宋_GB2312" w:cs="Times New Roman"/>
          <w:sz w:val="32"/>
          <w:szCs w:val="32"/>
        </w:rPr>
        <w:t>（类）</w:t>
      </w:r>
      <w:r>
        <w:rPr>
          <w:rFonts w:hint="eastAsia" w:ascii="仿宋_GB2312" w:eastAsia="仿宋_GB2312" w:cs="Times New Roman"/>
          <w:sz w:val="32"/>
          <w:szCs w:val="32"/>
          <w:lang w:eastAsia="zh-CN"/>
        </w:rPr>
        <w:t>行政事业单位医疗</w:t>
      </w:r>
      <w:r>
        <w:rPr>
          <w:rFonts w:hint="eastAsia" w:ascii="仿宋_GB2312" w:eastAsia="仿宋_GB2312" w:cs="Times New Roman"/>
          <w:sz w:val="32"/>
          <w:szCs w:val="32"/>
        </w:rPr>
        <w:t>（款）</w:t>
      </w:r>
      <w:r>
        <w:rPr>
          <w:rFonts w:hint="eastAsia" w:ascii="仿宋_GB2312" w:eastAsia="仿宋_GB2312" w:cs="Times New Roman"/>
          <w:sz w:val="32"/>
          <w:szCs w:val="32"/>
          <w:lang w:eastAsia="zh-CN"/>
        </w:rPr>
        <w:t>事业单位医疗</w:t>
      </w:r>
      <w:r>
        <w:rPr>
          <w:rFonts w:hint="eastAsia" w:ascii="仿宋_GB2312" w:eastAsia="仿宋_GB2312" w:cs="Times New Roman"/>
          <w:sz w:val="32"/>
          <w:szCs w:val="32"/>
        </w:rPr>
        <w:t>（项）：指</w:t>
      </w:r>
      <w:r>
        <w:rPr>
          <w:rFonts w:hint="eastAsia" w:ascii="仿宋_GB2312" w:eastAsia="仿宋_GB2312" w:cs="Times New Roman"/>
          <w:sz w:val="32"/>
          <w:szCs w:val="32"/>
          <w:lang w:eastAsia="zh-CN"/>
        </w:rPr>
        <w:t>反映财政部门安排的事业单位基本医疗保险缴费经费，未参加医疗保险的事业单位的公费医疗经费，按国家规定享受离休人员待遇的医疗经费</w:t>
      </w:r>
      <w:r>
        <w:rPr>
          <w:rFonts w:hint="eastAsia" w:ascii="仿宋_GB2312" w:eastAsia="仿宋_GB2312" w:cs="Times New Roman"/>
          <w:sz w:val="32"/>
          <w:szCs w:val="32"/>
        </w:rPr>
        <w:t>。</w:t>
      </w:r>
    </w:p>
    <w:p>
      <w:pPr>
        <w:spacing w:line="600" w:lineRule="exact"/>
        <w:ind w:firstLine="640" w:firstLineChars="200"/>
        <w:outlineLvl w:val="1"/>
        <w:rPr>
          <w:rFonts w:hint="eastAsia" w:ascii="仿宋_GB2312" w:eastAsia="仿宋_GB2312"/>
          <w:color w:val="000000"/>
          <w:sz w:val="32"/>
          <w:szCs w:val="32"/>
          <w:lang w:val="en-US" w:eastAsia="zh-CN"/>
        </w:rPr>
      </w:pPr>
      <w:r>
        <w:rPr>
          <w:rFonts w:hint="eastAsia" w:ascii="仿宋_GB2312" w:eastAsia="仿宋_GB2312" w:cs="Times New Roman"/>
          <w:sz w:val="32"/>
          <w:szCs w:val="32"/>
        </w:rPr>
        <w:t>城乡社区</w:t>
      </w:r>
      <w:r>
        <w:rPr>
          <w:rFonts w:hint="eastAsia" w:ascii="仿宋_GB2312" w:eastAsia="仿宋_GB2312" w:cs="Times New Roman"/>
          <w:sz w:val="32"/>
          <w:szCs w:val="32"/>
          <w:lang w:eastAsia="zh-CN"/>
        </w:rPr>
        <w:t>支出</w:t>
      </w:r>
      <w:r>
        <w:rPr>
          <w:rFonts w:hint="eastAsia" w:ascii="仿宋_GB2312" w:eastAsia="仿宋_GB2312" w:cs="Times New Roman"/>
          <w:sz w:val="32"/>
          <w:szCs w:val="32"/>
        </w:rPr>
        <w:t>（类）</w:t>
      </w:r>
      <w:r>
        <w:rPr>
          <w:rFonts w:hint="eastAsia" w:ascii="仿宋_GB2312" w:eastAsia="仿宋_GB2312" w:cs="Times New Roman"/>
          <w:sz w:val="32"/>
          <w:szCs w:val="32"/>
          <w:lang w:eastAsia="zh-CN"/>
        </w:rPr>
        <w:t>城乡社区管理事务</w:t>
      </w:r>
      <w:r>
        <w:rPr>
          <w:rFonts w:hint="eastAsia" w:ascii="仿宋_GB2312" w:eastAsia="仿宋_GB2312" w:cs="Times New Roman"/>
          <w:sz w:val="32"/>
          <w:szCs w:val="32"/>
        </w:rPr>
        <w:t>（款）</w:t>
      </w:r>
      <w:r>
        <w:rPr>
          <w:rFonts w:hint="eastAsia" w:ascii="仿宋_GB2312" w:eastAsia="仿宋_GB2312" w:cs="Times New Roman"/>
          <w:sz w:val="32"/>
          <w:szCs w:val="32"/>
          <w:lang w:eastAsia="zh-CN"/>
        </w:rPr>
        <w:t>住宅建设与房地产市场监管</w:t>
      </w:r>
      <w:r>
        <w:rPr>
          <w:rFonts w:hint="eastAsia" w:ascii="仿宋_GB2312" w:eastAsia="仿宋_GB2312" w:cs="Times New Roman"/>
          <w:sz w:val="32"/>
          <w:szCs w:val="32"/>
        </w:rPr>
        <w:t>（项）：指</w:t>
      </w:r>
      <w:r>
        <w:rPr>
          <w:rFonts w:hint="eastAsia" w:ascii="仿宋_GB2312" w:eastAsia="仿宋_GB2312" w:cs="Times New Roman"/>
          <w:sz w:val="32"/>
          <w:szCs w:val="32"/>
          <w:lang w:eastAsia="zh-CN"/>
        </w:rPr>
        <w:t>反映</w:t>
      </w:r>
      <w:r>
        <w:rPr>
          <w:rFonts w:hint="eastAsia" w:ascii="仿宋_GB2312" w:eastAsia="仿宋_GB2312"/>
          <w:color w:val="000000"/>
          <w:sz w:val="32"/>
          <w:szCs w:val="32"/>
          <w:lang w:eastAsia="zh-CN"/>
        </w:rPr>
        <w:t>调控房地产市场运行、研究拟订城镇住房制度改革法规、对住房公积金和其他房改资金进行政策指导并监督使用等方面的支出；</w:t>
      </w:r>
      <w:r>
        <w:rPr>
          <w:rFonts w:hint="eastAsia" w:ascii="仿宋_GB2312" w:eastAsia="仿宋_GB2312"/>
          <w:color w:val="000000"/>
          <w:sz w:val="32"/>
          <w:szCs w:val="32"/>
        </w:rPr>
        <w:t>城乡社区</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其他城乡社区支出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其他城乡社区支出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：指反映除上述项目以外其他用于城乡社区方面的支出。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住房保障</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）保障性安居工程支出</w:t>
      </w:r>
      <w:r>
        <w:rPr>
          <w:rFonts w:hint="eastAsia" w:ascii="仿宋_GB2312" w:eastAsia="仿宋_GB2312"/>
          <w:color w:val="000000"/>
          <w:sz w:val="32"/>
          <w:szCs w:val="32"/>
        </w:rPr>
        <w:t>（款）</w:t>
      </w:r>
      <w:r>
        <w:rPr>
          <w:rFonts w:hint="eastAsia" w:ascii="仿宋_GB2312" w:eastAsia="仿宋_GB2312"/>
          <w:color w:val="000000" w:themeColor="text1"/>
          <w:sz w:val="32"/>
          <w:szCs w:val="32"/>
          <w:lang w:eastAsia="zh-CN"/>
          <w14:textFill>
            <w14:solidFill>
              <w14:schemeClr w14:val="tx1"/>
            </w14:solidFill>
          </w14:textFill>
        </w:rPr>
        <w:t>配租型住房保障</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反映各级政府向低收入住房保障家庭发放的住房租赁补贴支出；</w:t>
      </w:r>
      <w:r>
        <w:rPr>
          <w:rFonts w:hint="eastAsia" w:ascii="仿宋_GB2312" w:eastAsia="仿宋_GB2312"/>
          <w:color w:val="000000"/>
          <w:sz w:val="32"/>
          <w:szCs w:val="32"/>
        </w:rPr>
        <w:t>住房保障</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）保障性安居工程支出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其他保障性安居工程支出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w:t>
      </w:r>
      <w:r>
        <w:rPr>
          <w:rFonts w:hint="eastAsia" w:ascii="仿宋_GB2312" w:eastAsia="仿宋_GB2312"/>
          <w:color w:val="000000"/>
          <w:sz w:val="32"/>
          <w:szCs w:val="32"/>
          <w:lang w:val="en-US" w:eastAsia="zh-CN"/>
        </w:rPr>
        <w:t>除上述项目以外其他用于保障性住房方面的支出；</w:t>
      </w:r>
      <w:r>
        <w:rPr>
          <w:rFonts w:hint="eastAsia" w:ascii="仿宋_GB2312" w:eastAsia="仿宋_GB2312"/>
          <w:color w:val="000000"/>
          <w:sz w:val="32"/>
          <w:szCs w:val="32"/>
          <w:lang w:eastAsia="zh-CN"/>
        </w:rPr>
        <w:t>住</w:t>
      </w:r>
      <w:r>
        <w:rPr>
          <w:rFonts w:hint="eastAsia" w:ascii="仿宋_GB2312" w:eastAsia="仿宋_GB2312"/>
          <w:color w:val="000000"/>
          <w:sz w:val="32"/>
          <w:szCs w:val="32"/>
        </w:rPr>
        <w:t>房保障</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项目支出：指在基本支出之外为完成特定行政任务和事业发展目标所发生的支出。 </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20074EF3"/>
    <w:rsid w:val="20696710"/>
    <w:rsid w:val="21D6157A"/>
    <w:rsid w:val="270B2E60"/>
    <w:rsid w:val="276557C3"/>
    <w:rsid w:val="2BE1296B"/>
    <w:rsid w:val="2ED21556"/>
    <w:rsid w:val="36DD628E"/>
    <w:rsid w:val="3C21458C"/>
    <w:rsid w:val="3C6F5A34"/>
    <w:rsid w:val="3E380091"/>
    <w:rsid w:val="3EE741B8"/>
    <w:rsid w:val="40C8289D"/>
    <w:rsid w:val="46C53364"/>
    <w:rsid w:val="472A5D26"/>
    <w:rsid w:val="493C20A5"/>
    <w:rsid w:val="49DF285C"/>
    <w:rsid w:val="4DEE5E92"/>
    <w:rsid w:val="4EF9393C"/>
    <w:rsid w:val="50041FB8"/>
    <w:rsid w:val="5A680DA9"/>
    <w:rsid w:val="5FBC7CAA"/>
    <w:rsid w:val="67D2734F"/>
    <w:rsid w:val="6FD95933"/>
    <w:rsid w:val="72B84DD6"/>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Cambria"/>
      <w:b/>
      <w:bCs/>
      <w:sz w:val="32"/>
      <w:szCs w:val="32"/>
    </w:rPr>
  </w:style>
  <w:style w:type="paragraph" w:styleId="3">
    <w:name w:val="Body Text"/>
    <w:basedOn w:val="1"/>
    <w:next w:val="1"/>
    <w:qFormat/>
    <w:uiPriority w:val="1"/>
    <w:rPr>
      <w:rFonts w:ascii="宋体" w:hAnsi="宋体" w:eastAsia="宋体" w:cs="宋体"/>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99"/>
    <w:rPr>
      <w:b/>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4</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lenovo</cp:lastModifiedBy>
  <cp:lastPrinted>2025-05-27T08:10:16Z</cp:lastPrinted>
  <dcterms:modified xsi:type="dcterms:W3CDTF">2025-05-27T08:10:31Z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