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hint="default" w:ascii="黑体" w:hAnsi="Calibri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Calibri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关于中共峨眉山市委办公室2025年预算编制的说明（部门）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textAlignment w:val="auto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textAlignment w:val="auto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5D759BC"/>
    <w:rsid w:val="190F3163"/>
    <w:rsid w:val="19C05E9B"/>
    <w:rsid w:val="20C568F9"/>
    <w:rsid w:val="319F176C"/>
    <w:rsid w:val="328448F2"/>
    <w:rsid w:val="397A76C7"/>
    <w:rsid w:val="528E3E56"/>
    <w:rsid w:val="585359AD"/>
    <w:rsid w:val="5D980449"/>
    <w:rsid w:val="70543DD8"/>
    <w:rsid w:val="7DED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413</Characters>
  <Lines>0</Lines>
  <Paragraphs>0</Paragraphs>
  <TotalTime>50</TotalTime>
  <ScaleCrop>false</ScaleCrop>
  <LinksUpToDate>false</LinksUpToDate>
  <CharactersWithSpaces>428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2025-05-21T07:49:39Z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KSOTemplateDocerSaveRecord">
    <vt:lpwstr>eyJoZGlkIjoiZGM2NjM2NmE0ZWU2NzBiZjEzMGRkMWE5ZTg0ZjdkZjgiLCJ1c2VySWQiOiI1NDUzODEyMjAifQ==</vt:lpwstr>
  </property>
  <property fmtid="{D5CDD505-2E9C-101B-9397-08002B2CF9AE}" pid="4" name="ICV">
    <vt:lpwstr>3EAFBBD29D6C426A81B4253CDB0E1794_12</vt:lpwstr>
  </property>
</Properties>
</file>