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E653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15A73D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9C39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关于峨眉山市符溪镇人民政府2025年预算编制的说明</w:t>
      </w:r>
    </w:p>
    <w:p w14:paraId="5D4C2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20C61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4DF47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2025A5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7F75B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5692E3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0C01F2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34766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02B1F0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798A9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25142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B207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2ED420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61DF3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18B40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3FB58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67D2F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1A7319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37C88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74752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002A82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07DA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  <w:bookmarkStart w:id="0" w:name="_GoBack"/>
      <w:bookmarkEnd w:id="0"/>
    </w:p>
    <w:p w14:paraId="082796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2233F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516494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3AA49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C163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3AFE8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6F26D5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6BA4D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4AF0DB7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54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先思雨</cp:lastModifiedBy>
  <cp:lastPrinted>2024-02-01T02:40:00Z</cp:lastPrinted>
  <dcterms:modified xsi:type="dcterms:W3CDTF">2025-05-16T08:43:11Z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eyJoZGlkIjoiOTU5ZjE2MGY0ZDZhODA5Y2EyOTMwZmFlZmQwMzNkMjIiLCJ1c2VySWQiOiIxNDg0NzE2ODMxIn0=</vt:lpwstr>
  </property>
  <property fmtid="{D5CDD505-2E9C-101B-9397-08002B2CF9AE}" pid="4" name="ICV">
    <vt:lpwstr>4E17B3951EA2479BA513F64C2FEB2B57_12</vt:lpwstr>
  </property>
</Properties>
</file>