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br w:type="textWrapping"/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pStyle w:val="2"/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>关于峨眉山市卫生和计划生育监督执法大队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outlineLvl w:val="0"/>
        <w:rPr>
          <w:sz w:val="32"/>
          <w:szCs w:val="32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>2024年预算编制的说明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middleDot" w:pos="8400"/>
          <w:tab w:val="left" w:leader="middleDo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基本职能及主要工作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middleDot" w:pos="8400"/>
          <w:tab w:val="left" w:leader="middleDo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二、收支预算总体情况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middleDot" w:pos="8400"/>
          <w:tab w:val="left" w:leader="middleDo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三、财政拨款支出预算安排情况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middleDot" w:pos="8400"/>
          <w:tab w:val="left" w:leader="middleDo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四、一般公共预算当年拨款情况说明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middleDot" w:pos="8400"/>
          <w:tab w:val="left" w:pos="8620"/>
          <w:tab w:val="left" w:leader="middleDo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五、一般公共预算基本支出情况说明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middleDot" w:pos="8400"/>
          <w:tab w:val="left" w:leader="middleDo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 xml:space="preserve">六、政府性基金预算支出规模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middleDot" w:pos="8400"/>
          <w:tab w:val="left" w:pos="8620"/>
          <w:tab w:val="left" w:leader="middleDo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七、“三公”经费预算安排情况说明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middleDot" w:pos="8400"/>
          <w:tab w:val="left" w:pos="8620"/>
          <w:tab w:val="left" w:leader="middleDo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八、其他重要事项的情况说明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5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middleDot" w:pos="8400"/>
          <w:tab w:val="left" w:leader="middleDo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九、名词解释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6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sz w:val="32"/>
          <w:szCs w:val="32"/>
        </w:rPr>
      </w:pPr>
      <w:r>
        <w:rPr>
          <w:rFonts w:hint="eastAsia" w:ascii="仿宋_GB2312" w:cs="仿宋_GB2312"/>
          <w:color w:val="333333"/>
          <w:kern w:val="0"/>
          <w:sz w:val="32"/>
          <w:szCs w:val="32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2"/>
          <w:szCs w:val="32"/>
          <w:lang w:val="en-US" w:eastAsia="zh-CN" w:bidi="ar"/>
        </w:rPr>
        <w:t>十八、部门预算项目绩效目标表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EDC97"/>
    <w:multiLevelType w:val="singleLevel"/>
    <w:tmpl w:val="48DEDC9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0"/>
  <w:bordersDoNotSurroundFooter w:val="0"/>
  <w:documentProtection w:enforcement="0"/>
  <w:defaultTabStop w:val="48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Mzk1NmRiMjkwNmUxYTJmYjdmYmQyZjlkMTVkNzIifQ=="/>
  </w:docVars>
  <w:rsids>
    <w:rsidRoot w:val="00000000"/>
    <w:rsid w:val="00281D29"/>
    <w:rsid w:val="02222CAB"/>
    <w:rsid w:val="02261F1B"/>
    <w:rsid w:val="053D4E1B"/>
    <w:rsid w:val="0B5658F4"/>
    <w:rsid w:val="11904598"/>
    <w:rsid w:val="19265B0F"/>
    <w:rsid w:val="1987574A"/>
    <w:rsid w:val="19C05E9B"/>
    <w:rsid w:val="1E1230EB"/>
    <w:rsid w:val="20C568F9"/>
    <w:rsid w:val="27E3342A"/>
    <w:rsid w:val="319F176C"/>
    <w:rsid w:val="328448F2"/>
    <w:rsid w:val="34C76A23"/>
    <w:rsid w:val="3BE03B5D"/>
    <w:rsid w:val="497C1809"/>
    <w:rsid w:val="4DD556BD"/>
    <w:rsid w:val="528E3E56"/>
    <w:rsid w:val="55810A10"/>
    <w:rsid w:val="569A494A"/>
    <w:rsid w:val="585359AD"/>
    <w:rsid w:val="5D980449"/>
    <w:rsid w:val="70543DD8"/>
    <w:rsid w:val="742B5985"/>
    <w:rsid w:val="7ED00D4C"/>
    <w:rsid w:val="7F39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2024-03-13T09:24:18Z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B31DADC3934F4303916F65553A713FDC</vt:lpwstr>
  </property>
</Properties>
</file>