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D8" w:rsidRDefault="00BA3A68">
      <w:pPr>
        <w:spacing w:line="600" w:lineRule="exact"/>
        <w:outlineLvl w:val="0"/>
        <w:rPr>
          <w:rFonts w:ascii="黑体" w:eastAsia="黑体"/>
          <w:sz w:val="32"/>
          <w:szCs w:val="32"/>
        </w:rPr>
      </w:pPr>
      <w:r>
        <w:rPr>
          <w:rFonts w:ascii="黑体" w:eastAsia="黑体" w:hint="eastAsia"/>
          <w:sz w:val="32"/>
          <w:szCs w:val="32"/>
        </w:rPr>
        <w:t>附件1</w:t>
      </w:r>
    </w:p>
    <w:p w:rsidR="00935FD8" w:rsidRDefault="00BA3A6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EA0977">
        <w:rPr>
          <w:rFonts w:ascii="方正小标宋简体" w:eastAsia="方正小标宋简体" w:hint="eastAsia"/>
          <w:sz w:val="44"/>
          <w:szCs w:val="44"/>
        </w:rPr>
        <w:t>委政法委员会</w:t>
      </w:r>
      <w:r>
        <w:rPr>
          <w:rFonts w:ascii="方正小标宋简体" w:eastAsia="方正小标宋简体"/>
          <w:sz w:val="44"/>
          <w:szCs w:val="44"/>
        </w:rPr>
        <w:br/>
      </w:r>
      <w:r>
        <w:rPr>
          <w:rFonts w:ascii="方正小标宋简体" w:eastAsia="方正小标宋简体" w:hint="eastAsia"/>
          <w:sz w:val="44"/>
          <w:szCs w:val="44"/>
        </w:rPr>
        <w:t>2024年预算编制的说明</w:t>
      </w:r>
    </w:p>
    <w:p w:rsidR="00935FD8" w:rsidRDefault="00935FD8">
      <w:pPr>
        <w:spacing w:line="600" w:lineRule="exact"/>
        <w:ind w:firstLineChars="200" w:firstLine="640"/>
        <w:rPr>
          <w:rFonts w:ascii="仿宋_GB2312" w:eastAsia="仿宋_GB2312"/>
          <w:sz w:val="32"/>
          <w:szCs w:val="32"/>
        </w:rPr>
      </w:pPr>
    </w:p>
    <w:p w:rsidR="00935FD8" w:rsidRDefault="00BA3A6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935FD8" w:rsidRDefault="00BA3A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EA0977" w:rsidRPr="00973B65" w:rsidRDefault="00EA0977" w:rsidP="00EA0977">
      <w:pPr>
        <w:snapToGrid w:val="0"/>
        <w:spacing w:line="360" w:lineRule="auto"/>
        <w:ind w:firstLineChars="200" w:firstLine="640"/>
        <w:rPr>
          <w:rFonts w:ascii="仿宋_GB2312" w:eastAsia="仿宋_GB2312" w:hAnsi="仿宋"/>
          <w:sz w:val="32"/>
          <w:szCs w:val="32"/>
          <w:highlight w:val="yellow"/>
        </w:rPr>
      </w:pPr>
      <w:r>
        <w:rPr>
          <w:rFonts w:ascii="仿宋_GB2312" w:eastAsia="仿宋_GB2312" w:hint="eastAsia"/>
          <w:color w:val="0C0C0C"/>
          <w:sz w:val="32"/>
          <w:szCs w:val="32"/>
        </w:rPr>
        <w:t>协调、指导全市政法工作；组织、协调全市维护社会稳定工作；健全完善社会稳定风险评估机制；加强涉稳信息收集报送；妥善化解涉稳风险；积极协助党委、政府及相关部门依法妥善处理各类群体性事件；加强社会治安综合治理，坚持和完善综合治理目标责任制，创新社会治理，提升基层社会治理能力加强对全市矛盾纠纷大调解工作的指导和协调，进一步完善矛盾纠纷多元化解体系，深入开展对敌斗争，常态化开展扫黑除恶斗争，护航重要节点和敏感时段，确保全市社会大局稳定有序。</w:t>
      </w:r>
    </w:p>
    <w:p w:rsidR="00935FD8" w:rsidRDefault="00BA3A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（二）2024年重点工作任务</w:t>
      </w:r>
    </w:p>
    <w:p w:rsidR="00C07306" w:rsidRDefault="00C07306" w:rsidP="00C0730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全面贯彻落实党的二十大和二十届二中全会精神，深入贯彻习近平法治思想、总体国家安全观和习近平总书记关于政法工作的重要论述及习近平总书记关于四川发展的重要指示批示精神，深刻领悟</w:t>
      </w:r>
      <w:r>
        <w:rPr>
          <w:rFonts w:ascii="仿宋_GB2312" w:eastAsia="仿宋_GB2312" w:hAnsi="仿宋_GB2312" w:cs="仿宋_GB2312" w:hint="eastAsia"/>
          <w:sz w:val="32"/>
          <w:szCs w:val="32"/>
        </w:rPr>
        <w:lastRenderedPageBreak/>
        <w:t>“两个确立”、增强“四个意识”、坚定“四个自信”，做到“两个维护”，坚持党对政法工作的绝对领导，坚持以人民为中心的发展思想，坚持稳中求进总基调，服务保障高质量发展和统筹高水平安全，以“促进城乡基层治理现代化”为抓手，忠诚履行职责使命，为全市经济发展提供坚强法治保障。</w:t>
      </w:r>
    </w:p>
    <w:p w:rsidR="00935FD8" w:rsidRDefault="00BA3A68" w:rsidP="00C07306">
      <w:pPr>
        <w:spacing w:line="600" w:lineRule="exact"/>
        <w:ind w:firstLineChars="300" w:firstLine="960"/>
        <w:outlineLvl w:val="1"/>
        <w:rPr>
          <w:rFonts w:ascii="黑体" w:eastAsia="黑体"/>
          <w:sz w:val="32"/>
          <w:szCs w:val="32"/>
        </w:rPr>
      </w:pPr>
      <w:r>
        <w:rPr>
          <w:rFonts w:ascii="黑体" w:eastAsia="黑体" w:hint="eastAsia"/>
          <w:sz w:val="32"/>
          <w:szCs w:val="32"/>
        </w:rPr>
        <w:t>二、部门概况</w:t>
      </w:r>
    </w:p>
    <w:p w:rsidR="00EA0977" w:rsidRDefault="00EA0977" w:rsidP="00EA0977">
      <w:pPr>
        <w:spacing w:line="600" w:lineRule="exact"/>
        <w:ind w:firstLineChars="200" w:firstLine="640"/>
        <w:rPr>
          <w:rFonts w:ascii="仿宋_GB2312" w:eastAsia="仿宋_GB2312"/>
          <w:sz w:val="32"/>
          <w:szCs w:val="32"/>
        </w:rPr>
      </w:pPr>
      <w:r w:rsidRPr="0044212F">
        <w:rPr>
          <w:rFonts w:ascii="仿宋_GB2312" w:eastAsia="仿宋_GB2312" w:hAnsi="仿宋" w:hint="eastAsia"/>
          <w:sz w:val="32"/>
          <w:szCs w:val="32"/>
        </w:rPr>
        <w:t>机构情况：</w:t>
      </w:r>
      <w:r>
        <w:rPr>
          <w:rFonts w:ascii="仿宋_GB2312" w:eastAsia="仿宋_GB2312" w:hAnsi="仿宋" w:hint="eastAsia"/>
          <w:sz w:val="32"/>
          <w:szCs w:val="32"/>
        </w:rPr>
        <w:t>中共峨眉山市委政法委员会</w:t>
      </w:r>
      <w:r w:rsidRPr="0044212F">
        <w:rPr>
          <w:rFonts w:ascii="仿宋_GB2312" w:eastAsia="仿宋_GB2312" w:hAnsi="仿宋" w:hint="eastAsia"/>
          <w:sz w:val="32"/>
          <w:szCs w:val="32"/>
        </w:rPr>
        <w:t>行政单位1个</w:t>
      </w:r>
      <w:r>
        <w:rPr>
          <w:rFonts w:ascii="仿宋_GB2312" w:eastAsia="仿宋_GB2312" w:hAnsi="仿宋" w:hint="eastAsia"/>
          <w:sz w:val="32"/>
          <w:szCs w:val="32"/>
        </w:rPr>
        <w:t>，</w:t>
      </w:r>
      <w:r w:rsidRPr="0044212F">
        <w:rPr>
          <w:rFonts w:ascii="仿宋_GB2312" w:eastAsia="仿宋_GB2312" w:hAnsi="仿宋" w:hint="eastAsia"/>
          <w:sz w:val="32"/>
          <w:szCs w:val="32"/>
        </w:rPr>
        <w:t>公益一类事业单位1个</w:t>
      </w:r>
      <w:r>
        <w:rPr>
          <w:rFonts w:ascii="仿宋_GB2312" w:eastAsia="仿宋_GB2312" w:hint="eastAsia"/>
          <w:sz w:val="32"/>
          <w:szCs w:val="32"/>
        </w:rPr>
        <w:t>。</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935FD8" w:rsidRDefault="00BA3A6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EA0977">
        <w:rPr>
          <w:rFonts w:ascii="仿宋_GB2312" w:eastAsia="仿宋_GB2312" w:hAnsi="仿宋" w:hint="eastAsia"/>
          <w:sz w:val="32"/>
          <w:szCs w:val="32"/>
        </w:rPr>
        <w:t>中共峨眉山市委政法委员会</w:t>
      </w:r>
      <w:r>
        <w:rPr>
          <w:rFonts w:ascii="仿宋_GB2312" w:eastAsia="仿宋_GB2312" w:hint="eastAsia"/>
          <w:sz w:val="32"/>
          <w:szCs w:val="32"/>
        </w:rPr>
        <w:t>所有收入和支出均纳入预算管理。2024年</w:t>
      </w:r>
      <w:r w:rsidR="00EA0977">
        <w:rPr>
          <w:rFonts w:ascii="仿宋_GB2312" w:eastAsia="仿宋_GB2312" w:hAnsi="仿宋" w:hint="eastAsia"/>
          <w:sz w:val="32"/>
          <w:szCs w:val="32"/>
        </w:rPr>
        <w:t>中共峨眉山市委政法委员会</w:t>
      </w:r>
      <w:r>
        <w:rPr>
          <w:rFonts w:ascii="仿宋_GB2312" w:eastAsia="仿宋_GB2312" w:hint="eastAsia"/>
          <w:sz w:val="32"/>
          <w:szCs w:val="32"/>
        </w:rPr>
        <w:t>收入预算总额为</w:t>
      </w:r>
      <w:r w:rsidR="00EA0977">
        <w:rPr>
          <w:rFonts w:ascii="仿宋_GB2312" w:eastAsia="仿宋_GB2312" w:hint="eastAsia"/>
          <w:sz w:val="32"/>
          <w:szCs w:val="32"/>
        </w:rPr>
        <w:t>1645.39</w:t>
      </w:r>
      <w:r>
        <w:rPr>
          <w:rFonts w:ascii="仿宋_GB2312" w:eastAsia="仿宋_GB2312" w:hint="eastAsia"/>
          <w:sz w:val="32"/>
          <w:szCs w:val="32"/>
        </w:rPr>
        <w:t>万元，较上年预算数减少</w:t>
      </w:r>
      <w:r w:rsidR="00EA0977">
        <w:rPr>
          <w:rFonts w:ascii="仿宋_GB2312" w:eastAsia="仿宋_GB2312" w:hint="eastAsia"/>
          <w:sz w:val="32"/>
          <w:szCs w:val="32"/>
        </w:rPr>
        <w:t>30.82</w:t>
      </w:r>
      <w:r>
        <w:rPr>
          <w:rFonts w:ascii="仿宋_GB2312" w:eastAsia="仿宋_GB2312" w:hint="eastAsia"/>
          <w:sz w:val="32"/>
          <w:szCs w:val="32"/>
        </w:rPr>
        <w:t>万元。其中：当年财政拨款收入</w:t>
      </w:r>
      <w:r w:rsidR="00EA0977">
        <w:rPr>
          <w:rFonts w:ascii="仿宋_GB2312" w:eastAsia="仿宋_GB2312" w:hint="eastAsia"/>
          <w:sz w:val="32"/>
          <w:szCs w:val="32"/>
        </w:rPr>
        <w:t>1645.39</w:t>
      </w:r>
      <w:r>
        <w:rPr>
          <w:rFonts w:ascii="仿宋_GB2312" w:eastAsia="仿宋_GB2312" w:hint="eastAsia"/>
          <w:sz w:val="32"/>
          <w:szCs w:val="32"/>
        </w:rPr>
        <w:t>万元，事业收入</w:t>
      </w:r>
      <w:r w:rsidR="00EA0977">
        <w:rPr>
          <w:rFonts w:ascii="仿宋_GB2312" w:eastAsia="仿宋_GB2312" w:hint="eastAsia"/>
          <w:sz w:val="32"/>
          <w:szCs w:val="32"/>
        </w:rPr>
        <w:t>0</w:t>
      </w:r>
      <w:r>
        <w:rPr>
          <w:rFonts w:ascii="仿宋_GB2312" w:eastAsia="仿宋_GB2312" w:hint="eastAsia"/>
          <w:sz w:val="32"/>
          <w:szCs w:val="32"/>
        </w:rPr>
        <w:t>万元，其他收入</w:t>
      </w:r>
      <w:r w:rsidR="00EA0977">
        <w:rPr>
          <w:rFonts w:ascii="仿宋_GB2312" w:eastAsia="仿宋_GB2312" w:hint="eastAsia"/>
          <w:sz w:val="32"/>
          <w:szCs w:val="32"/>
        </w:rPr>
        <w:t>0</w:t>
      </w:r>
      <w:r>
        <w:rPr>
          <w:rFonts w:ascii="仿宋_GB2312" w:eastAsia="仿宋_GB2312" w:hint="eastAsia"/>
          <w:sz w:val="32"/>
          <w:szCs w:val="32"/>
        </w:rPr>
        <w:t>万元。相应安排支出预算</w:t>
      </w:r>
      <w:r w:rsidR="00EA0977">
        <w:rPr>
          <w:rFonts w:ascii="仿宋_GB2312" w:eastAsia="仿宋_GB2312" w:hint="eastAsia"/>
          <w:sz w:val="32"/>
          <w:szCs w:val="32"/>
        </w:rPr>
        <w:t>1645.39</w:t>
      </w:r>
      <w:r>
        <w:rPr>
          <w:rFonts w:ascii="仿宋_GB2312" w:eastAsia="仿宋_GB2312" w:hint="eastAsia"/>
          <w:sz w:val="32"/>
          <w:szCs w:val="32"/>
        </w:rPr>
        <w:t>万元，其中：人员支出</w:t>
      </w:r>
      <w:r w:rsidR="008876B5">
        <w:rPr>
          <w:rFonts w:ascii="仿宋_GB2312" w:eastAsia="仿宋_GB2312" w:hint="eastAsia"/>
          <w:sz w:val="32"/>
          <w:szCs w:val="32"/>
        </w:rPr>
        <w:t>384.69</w:t>
      </w:r>
      <w:r>
        <w:rPr>
          <w:rFonts w:ascii="仿宋_GB2312" w:eastAsia="仿宋_GB2312" w:hint="eastAsia"/>
          <w:sz w:val="32"/>
          <w:szCs w:val="32"/>
        </w:rPr>
        <w:t>万元，日常公用支出</w:t>
      </w:r>
      <w:r w:rsidR="00EA0977">
        <w:rPr>
          <w:rFonts w:ascii="仿宋_GB2312" w:eastAsia="仿宋_GB2312" w:hint="eastAsia"/>
          <w:sz w:val="32"/>
          <w:szCs w:val="32"/>
        </w:rPr>
        <w:t>72.62</w:t>
      </w:r>
      <w:r>
        <w:rPr>
          <w:rFonts w:ascii="仿宋_GB2312" w:eastAsia="仿宋_GB2312" w:hint="eastAsia"/>
          <w:sz w:val="32"/>
          <w:szCs w:val="32"/>
        </w:rPr>
        <w:t>万元，对个人和家庭的补助支出</w:t>
      </w:r>
      <w:r w:rsidR="00EA0977">
        <w:rPr>
          <w:rFonts w:ascii="仿宋_GB2312" w:eastAsia="仿宋_GB2312" w:hint="eastAsia"/>
          <w:sz w:val="32"/>
          <w:szCs w:val="32"/>
        </w:rPr>
        <w:t>0.08</w:t>
      </w:r>
      <w:r>
        <w:rPr>
          <w:rFonts w:ascii="仿宋_GB2312" w:eastAsia="仿宋_GB2312" w:hint="eastAsia"/>
          <w:sz w:val="32"/>
          <w:szCs w:val="32"/>
        </w:rPr>
        <w:t>万元，专项支出</w:t>
      </w:r>
      <w:r w:rsidR="00EA0977">
        <w:rPr>
          <w:rFonts w:ascii="仿宋_GB2312" w:eastAsia="仿宋_GB2312" w:hint="eastAsia"/>
          <w:sz w:val="32"/>
          <w:szCs w:val="32"/>
        </w:rPr>
        <w:t>1188</w:t>
      </w:r>
      <w:r>
        <w:rPr>
          <w:rFonts w:ascii="仿宋_GB2312" w:eastAsia="仿宋_GB2312" w:hint="eastAsia"/>
          <w:sz w:val="32"/>
          <w:szCs w:val="32"/>
        </w:rPr>
        <w:t>万元。</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935FD8" w:rsidRDefault="00EA0977">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2024年财政拨款收支总预算</w:t>
      </w:r>
      <w:r>
        <w:rPr>
          <w:rFonts w:ascii="仿宋_GB2312" w:eastAsia="仿宋_GB2312" w:hint="eastAsia"/>
          <w:sz w:val="32"/>
          <w:szCs w:val="32"/>
        </w:rPr>
        <w:t>1645.39</w:t>
      </w:r>
      <w:r w:rsidR="00BA3A68">
        <w:rPr>
          <w:rFonts w:ascii="仿宋_GB2312" w:eastAsia="仿宋_GB2312" w:hint="eastAsia"/>
          <w:sz w:val="32"/>
          <w:szCs w:val="32"/>
        </w:rPr>
        <w:t>万元，主要用于保障</w:t>
      </w: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机构正常运转、完成日常工作任务以及</w:t>
      </w:r>
      <w:r w:rsidR="008876B5" w:rsidRPr="0044212F">
        <w:rPr>
          <w:rFonts w:ascii="仿宋_GB2312" w:eastAsia="仿宋_GB2312" w:hint="eastAsia"/>
          <w:sz w:val="32"/>
          <w:szCs w:val="32"/>
        </w:rPr>
        <w:t>承担的相关项目任务</w:t>
      </w:r>
      <w:r w:rsidR="00BA3A68">
        <w:rPr>
          <w:rFonts w:ascii="仿宋_GB2312" w:eastAsia="仿宋_GB2312" w:hint="eastAsia"/>
          <w:sz w:val="32"/>
          <w:szCs w:val="32"/>
        </w:rPr>
        <w:t>。其中：</w:t>
      </w:r>
    </w:p>
    <w:p w:rsidR="00935FD8" w:rsidRDefault="00BA3A6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8876B5">
        <w:rPr>
          <w:rFonts w:ascii="仿宋_GB2312" w:eastAsia="仿宋_GB2312" w:hint="eastAsia"/>
          <w:sz w:val="32"/>
          <w:szCs w:val="32"/>
        </w:rPr>
        <w:t>457.39</w:t>
      </w:r>
      <w:r>
        <w:rPr>
          <w:rFonts w:ascii="仿宋_GB2312" w:eastAsia="仿宋_GB2312" w:hint="eastAsia"/>
          <w:sz w:val="32"/>
          <w:szCs w:val="32"/>
        </w:rPr>
        <w:t>万元，是用于保障</w:t>
      </w:r>
      <w:r w:rsidR="008876B5">
        <w:rPr>
          <w:rFonts w:ascii="仿宋_GB2312" w:eastAsia="仿宋_GB2312" w:hAnsi="仿宋" w:hint="eastAsia"/>
          <w:sz w:val="32"/>
          <w:szCs w:val="32"/>
        </w:rPr>
        <w:t>中共峨眉山市委政法委</w:t>
      </w:r>
      <w:r w:rsidR="008876B5">
        <w:rPr>
          <w:rFonts w:ascii="仿宋_GB2312" w:eastAsia="仿宋_GB2312" w:hAnsi="仿宋" w:hint="eastAsia"/>
          <w:sz w:val="32"/>
          <w:szCs w:val="32"/>
        </w:rPr>
        <w:lastRenderedPageBreak/>
        <w:t>员会</w:t>
      </w:r>
      <w:r>
        <w:rPr>
          <w:rFonts w:ascii="仿宋_GB2312" w:eastAsia="仿宋_GB2312" w:hint="eastAsia"/>
          <w:sz w:val="32"/>
          <w:szCs w:val="32"/>
        </w:rPr>
        <w:t>正常运转的日常支出，包括基本工资、津贴补贴等人员经费以及办公费、印刷费、水电费、办公设备购置等日常公用经费。</w:t>
      </w:r>
    </w:p>
    <w:p w:rsidR="00935FD8" w:rsidRDefault="00BA3A6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8876B5">
        <w:rPr>
          <w:rFonts w:ascii="仿宋_GB2312" w:eastAsia="仿宋_GB2312" w:hint="eastAsia"/>
          <w:sz w:val="32"/>
          <w:szCs w:val="32"/>
        </w:rPr>
        <w:t>1188</w:t>
      </w:r>
      <w:r>
        <w:rPr>
          <w:rFonts w:ascii="仿宋_GB2312" w:eastAsia="仿宋_GB2312" w:hint="eastAsia"/>
          <w:sz w:val="32"/>
          <w:szCs w:val="32"/>
        </w:rPr>
        <w:t>万元，是用于保障</w:t>
      </w:r>
      <w:r w:rsidR="008876B5">
        <w:rPr>
          <w:rFonts w:ascii="仿宋_GB2312" w:eastAsia="仿宋_GB2312" w:hAnsi="仿宋" w:hint="eastAsia"/>
          <w:sz w:val="32"/>
          <w:szCs w:val="32"/>
        </w:rPr>
        <w:t>中共峨眉山市委政法委员会</w:t>
      </w:r>
      <w:r>
        <w:rPr>
          <w:rFonts w:ascii="仿宋_GB2312" w:eastAsia="仿宋_GB2312" w:hint="eastAsia"/>
          <w:sz w:val="32"/>
          <w:szCs w:val="32"/>
        </w:rPr>
        <w:t>为完成特定的行政工作任务或事业发展目标，用于专项业务工作的经费支出。</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935FD8" w:rsidRDefault="00BA3A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（一）一般公共预算当年拨款规模及变化情况</w:t>
      </w:r>
    </w:p>
    <w:p w:rsidR="00935FD8" w:rsidRDefault="008876B5">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2024年一般公共预算当年拨款</w:t>
      </w:r>
      <w:r>
        <w:rPr>
          <w:rFonts w:ascii="仿宋_GB2312" w:eastAsia="仿宋_GB2312" w:hint="eastAsia"/>
          <w:sz w:val="32"/>
          <w:szCs w:val="32"/>
        </w:rPr>
        <w:t>905.39</w:t>
      </w:r>
      <w:r w:rsidR="00BA3A68">
        <w:rPr>
          <w:rFonts w:ascii="仿宋_GB2312" w:eastAsia="仿宋_GB2312" w:hint="eastAsia"/>
          <w:sz w:val="32"/>
          <w:szCs w:val="32"/>
        </w:rPr>
        <w:t>万元，较上年预算数减少</w:t>
      </w:r>
      <w:r>
        <w:rPr>
          <w:rFonts w:ascii="仿宋_GB2312" w:eastAsia="仿宋_GB2312" w:hint="eastAsia"/>
          <w:sz w:val="32"/>
          <w:szCs w:val="32"/>
        </w:rPr>
        <w:t>770.82</w:t>
      </w:r>
      <w:r w:rsidR="00BA3A68">
        <w:rPr>
          <w:rFonts w:ascii="仿宋_GB2312" w:eastAsia="仿宋_GB2312" w:hint="eastAsia"/>
          <w:sz w:val="32"/>
          <w:szCs w:val="32"/>
        </w:rPr>
        <w:t>万元。主要原因是</w:t>
      </w:r>
      <w:r>
        <w:rPr>
          <w:rFonts w:ascii="仿宋_GB2312" w:eastAsia="仿宋_GB2312" w:hint="eastAsia"/>
          <w:sz w:val="32"/>
          <w:szCs w:val="32"/>
        </w:rPr>
        <w:t>财政资金性质的调整</w:t>
      </w:r>
      <w:r w:rsidR="00BA3A68">
        <w:rPr>
          <w:rFonts w:ascii="仿宋_GB2312" w:eastAsia="仿宋_GB2312" w:hint="eastAsia"/>
          <w:sz w:val="32"/>
          <w:szCs w:val="32"/>
        </w:rPr>
        <w:t>。</w:t>
      </w:r>
    </w:p>
    <w:p w:rsidR="00935FD8" w:rsidRDefault="00BA3A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（二）一般公共预算当年拨款结构情况</w:t>
      </w:r>
    </w:p>
    <w:p w:rsidR="008876B5" w:rsidRPr="0044212F" w:rsidRDefault="00BA3A68" w:rsidP="008876B5">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8876B5">
        <w:rPr>
          <w:rFonts w:ascii="仿宋_GB2312" w:eastAsia="仿宋_GB2312" w:hint="eastAsia"/>
          <w:sz w:val="32"/>
          <w:szCs w:val="32"/>
        </w:rPr>
        <w:t>792.76</w:t>
      </w:r>
      <w:r>
        <w:rPr>
          <w:rFonts w:ascii="仿宋_GB2312" w:eastAsia="仿宋_GB2312" w:hint="eastAsia"/>
          <w:sz w:val="32"/>
          <w:szCs w:val="32"/>
        </w:rPr>
        <w:t>万元，占</w:t>
      </w:r>
      <w:r w:rsidR="00D43680">
        <w:rPr>
          <w:rFonts w:ascii="仿宋_GB2312" w:eastAsia="仿宋_GB2312" w:hint="eastAsia"/>
          <w:sz w:val="32"/>
          <w:szCs w:val="32"/>
        </w:rPr>
        <w:t>87.6</w:t>
      </w:r>
      <w:r>
        <w:rPr>
          <w:rFonts w:ascii="仿宋_GB2312" w:eastAsia="仿宋_GB2312" w:hint="eastAsia"/>
          <w:sz w:val="32"/>
          <w:szCs w:val="32"/>
        </w:rPr>
        <w:t>%；社会保障和就业支出</w:t>
      </w:r>
      <w:r w:rsidR="008876B5">
        <w:rPr>
          <w:rFonts w:ascii="仿宋_GB2312" w:eastAsia="仿宋_GB2312" w:hint="eastAsia"/>
          <w:sz w:val="32"/>
          <w:szCs w:val="32"/>
        </w:rPr>
        <w:t>61.82</w:t>
      </w:r>
      <w:r>
        <w:rPr>
          <w:rFonts w:ascii="仿宋_GB2312" w:eastAsia="仿宋_GB2312" w:hint="eastAsia"/>
          <w:sz w:val="32"/>
          <w:szCs w:val="32"/>
        </w:rPr>
        <w:t>万元，占</w:t>
      </w:r>
      <w:r w:rsidR="00D43680">
        <w:rPr>
          <w:rFonts w:ascii="仿宋_GB2312" w:eastAsia="仿宋_GB2312" w:hint="eastAsia"/>
          <w:sz w:val="32"/>
          <w:szCs w:val="32"/>
        </w:rPr>
        <w:t>6.8</w:t>
      </w:r>
      <w:r>
        <w:rPr>
          <w:rFonts w:ascii="仿宋_GB2312" w:eastAsia="仿宋_GB2312" w:hint="eastAsia"/>
          <w:sz w:val="32"/>
          <w:szCs w:val="32"/>
        </w:rPr>
        <w:t>%；</w:t>
      </w:r>
      <w:r w:rsidR="008876B5" w:rsidRPr="0044212F">
        <w:rPr>
          <w:rFonts w:ascii="仿宋_GB2312" w:eastAsia="仿宋_GB2312" w:hint="eastAsia"/>
          <w:sz w:val="32"/>
          <w:szCs w:val="32"/>
        </w:rPr>
        <w:t>卫生健康支出</w:t>
      </w:r>
      <w:r w:rsidR="008876B5">
        <w:rPr>
          <w:rFonts w:ascii="仿宋_GB2312" w:eastAsia="仿宋_GB2312" w:hint="eastAsia"/>
          <w:sz w:val="32"/>
          <w:szCs w:val="32"/>
        </w:rPr>
        <w:t>15.61</w:t>
      </w:r>
      <w:r w:rsidR="008876B5" w:rsidRPr="0044212F">
        <w:rPr>
          <w:rFonts w:ascii="仿宋_GB2312" w:eastAsia="仿宋_GB2312" w:hint="eastAsia"/>
          <w:sz w:val="32"/>
          <w:szCs w:val="32"/>
        </w:rPr>
        <w:t>万元，占全年预算</w:t>
      </w:r>
      <w:r w:rsidR="00D43680">
        <w:rPr>
          <w:rFonts w:ascii="仿宋_GB2312" w:eastAsia="仿宋_GB2312" w:hint="eastAsia"/>
          <w:sz w:val="32"/>
          <w:szCs w:val="32"/>
        </w:rPr>
        <w:t>1.7</w:t>
      </w:r>
      <w:r w:rsidR="008876B5" w:rsidRPr="0044212F">
        <w:rPr>
          <w:rFonts w:ascii="仿宋_GB2312" w:eastAsia="仿宋_GB2312" w:hint="eastAsia"/>
          <w:sz w:val="32"/>
          <w:szCs w:val="32"/>
        </w:rPr>
        <w:t>%</w:t>
      </w:r>
      <w:r w:rsidR="008876B5">
        <w:rPr>
          <w:rFonts w:ascii="仿宋_GB2312" w:eastAsia="仿宋_GB2312" w:hint="eastAsia"/>
          <w:sz w:val="32"/>
          <w:szCs w:val="32"/>
        </w:rPr>
        <w:t>；</w:t>
      </w:r>
      <w:r w:rsidR="008876B5" w:rsidRPr="0044212F">
        <w:rPr>
          <w:rFonts w:ascii="仿宋_GB2312" w:eastAsia="仿宋_GB2312" w:hint="eastAsia"/>
          <w:sz w:val="32"/>
          <w:szCs w:val="32"/>
        </w:rPr>
        <w:t>住房保障支出</w:t>
      </w:r>
      <w:r w:rsidR="008876B5">
        <w:rPr>
          <w:rFonts w:ascii="仿宋_GB2312" w:eastAsia="仿宋_GB2312" w:hint="eastAsia"/>
          <w:sz w:val="32"/>
          <w:szCs w:val="32"/>
        </w:rPr>
        <w:t>35.2</w:t>
      </w:r>
      <w:r w:rsidR="008876B5" w:rsidRPr="0044212F">
        <w:rPr>
          <w:rFonts w:ascii="仿宋_GB2312" w:eastAsia="仿宋_GB2312" w:hint="eastAsia"/>
          <w:sz w:val="32"/>
          <w:szCs w:val="32"/>
        </w:rPr>
        <w:t>万元，</w:t>
      </w:r>
      <w:r w:rsidR="008876B5" w:rsidRPr="00FF6BC0">
        <w:rPr>
          <w:rFonts w:ascii="仿宋_GB2312" w:eastAsia="仿宋_GB2312" w:hint="eastAsia"/>
          <w:sz w:val="32"/>
          <w:szCs w:val="32"/>
        </w:rPr>
        <w:t>占全年预算</w:t>
      </w:r>
      <w:r w:rsidR="00D43680">
        <w:rPr>
          <w:rFonts w:ascii="仿宋_GB2312" w:eastAsia="仿宋_GB2312" w:hint="eastAsia"/>
          <w:sz w:val="32"/>
          <w:szCs w:val="32"/>
        </w:rPr>
        <w:t>3.9</w:t>
      </w:r>
      <w:r w:rsidR="008876B5" w:rsidRPr="00FF6BC0">
        <w:rPr>
          <w:rFonts w:ascii="仿宋_GB2312" w:eastAsia="仿宋_GB2312" w:hint="eastAsia"/>
          <w:sz w:val="32"/>
          <w:szCs w:val="32"/>
        </w:rPr>
        <w:t>%。</w:t>
      </w:r>
    </w:p>
    <w:p w:rsidR="00935FD8" w:rsidRDefault="00BA3A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（三）一般公共预算当年拨款具体使用情况</w:t>
      </w:r>
    </w:p>
    <w:p w:rsidR="00935FD8" w:rsidRDefault="00BA3A68">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3357DB" w:rsidRPr="003357DB">
        <w:rPr>
          <w:rFonts w:ascii="仿宋_GB2312" w:eastAsia="仿宋_GB2312" w:hint="eastAsia"/>
          <w:sz w:val="32"/>
          <w:szCs w:val="32"/>
        </w:rPr>
        <w:t xml:space="preserve"> </w:t>
      </w:r>
      <w:r w:rsidR="003357DB">
        <w:rPr>
          <w:rFonts w:ascii="仿宋_GB2312" w:eastAsia="仿宋_GB2312" w:hint="eastAsia"/>
          <w:sz w:val="32"/>
          <w:szCs w:val="32"/>
        </w:rPr>
        <w:t>一般公共服务201（类）</w:t>
      </w:r>
      <w:r w:rsidR="003357DB" w:rsidRPr="0044212F">
        <w:rPr>
          <w:rFonts w:ascii="仿宋_GB2312" w:eastAsia="仿宋_GB2312" w:cs="宋体" w:hint="eastAsia"/>
          <w:sz w:val="32"/>
          <w:szCs w:val="32"/>
        </w:rPr>
        <w:t>其他共产党事务支出36（款）行政运行01</w:t>
      </w:r>
      <w:r w:rsidR="003357DB">
        <w:rPr>
          <w:rFonts w:ascii="仿宋_GB2312" w:eastAsia="仿宋_GB2312" w:cs="宋体" w:hint="eastAsia"/>
          <w:sz w:val="32"/>
          <w:szCs w:val="32"/>
        </w:rPr>
        <w:t>（项</w:t>
      </w:r>
      <w:r w:rsidR="003357DB" w:rsidRPr="0044212F">
        <w:rPr>
          <w:rFonts w:ascii="仿宋_GB2312" w:eastAsia="仿宋_GB2312" w:cs="宋体" w:hint="eastAsia"/>
          <w:sz w:val="32"/>
          <w:szCs w:val="32"/>
        </w:rPr>
        <w:t>）</w:t>
      </w:r>
      <w:r>
        <w:rPr>
          <w:rFonts w:ascii="仿宋_GB2312" w:eastAsia="仿宋_GB2312" w:hint="eastAsia"/>
          <w:sz w:val="32"/>
          <w:szCs w:val="32"/>
        </w:rPr>
        <w:t>，2024年预算数为</w:t>
      </w:r>
      <w:r w:rsidR="003357DB">
        <w:rPr>
          <w:rFonts w:ascii="仿宋_GB2312" w:eastAsia="仿宋_GB2312" w:hint="eastAsia"/>
          <w:sz w:val="32"/>
          <w:szCs w:val="32"/>
        </w:rPr>
        <w:t>235.01万元，</w:t>
      </w:r>
      <w:r w:rsidR="003357DB" w:rsidRPr="0044212F">
        <w:rPr>
          <w:rFonts w:ascii="仿宋_GB2312" w:eastAsia="仿宋_GB2312" w:cs="宋体" w:hint="eastAsia"/>
          <w:sz w:val="32"/>
          <w:szCs w:val="32"/>
        </w:rPr>
        <w:t>主要用于：</w:t>
      </w:r>
      <w:r w:rsidR="003357DB">
        <w:rPr>
          <w:rFonts w:ascii="仿宋_GB2312" w:eastAsia="仿宋_GB2312" w:cs="宋体" w:hint="eastAsia"/>
          <w:sz w:val="32"/>
          <w:szCs w:val="32"/>
        </w:rPr>
        <w:t>行政单位</w:t>
      </w:r>
      <w:r w:rsidR="003357DB" w:rsidRPr="0044212F">
        <w:rPr>
          <w:rFonts w:ascii="仿宋_GB2312" w:eastAsia="仿宋_GB2312" w:cs="宋体" w:hint="eastAsia"/>
          <w:sz w:val="32"/>
          <w:szCs w:val="32"/>
        </w:rPr>
        <w:t>正常运转的基本支出，包括基本工资、津贴补贴（或绩效工资）等人员经费以及办公费、印刷费、水电费等日常公用经费。一般公共服务201(类）其他共产党事务支出36</w:t>
      </w:r>
      <w:r w:rsidR="003357DB">
        <w:rPr>
          <w:rFonts w:ascii="仿宋_GB2312" w:eastAsia="仿宋_GB2312" w:cs="宋体" w:hint="eastAsia"/>
          <w:sz w:val="32"/>
          <w:szCs w:val="32"/>
        </w:rPr>
        <w:t>（款）事业</w:t>
      </w:r>
      <w:r w:rsidR="003357DB" w:rsidRPr="0044212F">
        <w:rPr>
          <w:rFonts w:ascii="仿宋_GB2312" w:eastAsia="仿宋_GB2312" w:cs="宋体" w:hint="eastAsia"/>
          <w:sz w:val="32"/>
          <w:szCs w:val="32"/>
        </w:rPr>
        <w:t>运行</w:t>
      </w:r>
      <w:r w:rsidR="003357DB">
        <w:rPr>
          <w:rFonts w:ascii="仿宋_GB2312" w:eastAsia="仿宋_GB2312" w:cs="宋体" w:hint="eastAsia"/>
          <w:sz w:val="32"/>
          <w:szCs w:val="32"/>
        </w:rPr>
        <w:t>50</w:t>
      </w:r>
      <w:r w:rsidR="003357DB" w:rsidRPr="0044212F">
        <w:rPr>
          <w:rFonts w:ascii="仿宋_GB2312" w:eastAsia="仿宋_GB2312" w:cs="宋体" w:hint="eastAsia"/>
          <w:sz w:val="32"/>
          <w:szCs w:val="32"/>
        </w:rPr>
        <w:t>（款），</w:t>
      </w:r>
      <w:r w:rsidR="003357DB">
        <w:rPr>
          <w:rFonts w:ascii="仿宋_GB2312" w:eastAsia="仿宋_GB2312" w:cs="宋体" w:hint="eastAsia"/>
          <w:sz w:val="32"/>
          <w:szCs w:val="32"/>
        </w:rPr>
        <w:t>2024</w:t>
      </w:r>
      <w:r w:rsidR="003357DB" w:rsidRPr="0044212F">
        <w:rPr>
          <w:rFonts w:ascii="仿宋_GB2312" w:eastAsia="仿宋_GB2312" w:cs="宋体" w:hint="eastAsia"/>
          <w:sz w:val="32"/>
          <w:szCs w:val="32"/>
        </w:rPr>
        <w:t>年预算数为</w:t>
      </w:r>
      <w:r w:rsidR="003357DB">
        <w:rPr>
          <w:rFonts w:ascii="仿宋_GB2312" w:eastAsia="仿宋_GB2312" w:cs="宋体" w:hint="eastAsia"/>
          <w:sz w:val="32"/>
          <w:szCs w:val="32"/>
        </w:rPr>
        <w:t>109.76</w:t>
      </w:r>
      <w:r w:rsidR="003357DB" w:rsidRPr="0044212F">
        <w:rPr>
          <w:rFonts w:ascii="仿宋_GB2312" w:eastAsia="仿宋_GB2312" w:cs="宋体" w:hint="eastAsia"/>
          <w:sz w:val="32"/>
          <w:szCs w:val="32"/>
        </w:rPr>
        <w:t>万元，主要用于：</w:t>
      </w:r>
      <w:r w:rsidR="003357DB">
        <w:rPr>
          <w:rFonts w:ascii="仿宋_GB2312" w:eastAsia="仿宋_GB2312" w:cs="宋体" w:hint="eastAsia"/>
          <w:sz w:val="32"/>
          <w:szCs w:val="32"/>
        </w:rPr>
        <w:t>事业</w:t>
      </w:r>
      <w:r w:rsidR="003357DB">
        <w:rPr>
          <w:rFonts w:ascii="仿宋_GB2312" w:eastAsia="仿宋_GB2312" w:cs="宋体" w:hint="eastAsia"/>
          <w:sz w:val="32"/>
          <w:szCs w:val="32"/>
        </w:rPr>
        <w:lastRenderedPageBreak/>
        <w:t>单位</w:t>
      </w:r>
      <w:r w:rsidR="003357DB" w:rsidRPr="0044212F">
        <w:rPr>
          <w:rFonts w:ascii="仿宋_GB2312" w:eastAsia="仿宋_GB2312" w:cs="宋体" w:hint="eastAsia"/>
          <w:sz w:val="32"/>
          <w:szCs w:val="32"/>
        </w:rPr>
        <w:t>正常运转的基本支出，包括基本工资、津贴补贴（或绩效工资）等人员经费以及办公费等日常公用经费。</w:t>
      </w:r>
    </w:p>
    <w:p w:rsidR="007B2661" w:rsidRPr="0044212F" w:rsidRDefault="00BA3A68" w:rsidP="007B2661">
      <w:pPr>
        <w:spacing w:line="600" w:lineRule="exact"/>
        <w:ind w:firstLineChars="200" w:firstLine="640"/>
        <w:rPr>
          <w:rFonts w:ascii="仿宋_GB2312" w:eastAsia="仿宋_GB2312" w:cs="宋体"/>
          <w:sz w:val="32"/>
          <w:szCs w:val="32"/>
        </w:rPr>
      </w:pPr>
      <w:r>
        <w:rPr>
          <w:rFonts w:ascii="仿宋_GB2312" w:eastAsia="仿宋_GB2312" w:hint="eastAsia"/>
          <w:sz w:val="32"/>
          <w:szCs w:val="32"/>
        </w:rPr>
        <w:t>2.</w:t>
      </w:r>
      <w:r w:rsidR="007B2661" w:rsidRPr="007B2661">
        <w:rPr>
          <w:rStyle w:val="a5"/>
          <w:rFonts w:ascii="仿宋_GB2312" w:eastAsia="仿宋_GB2312" w:hint="eastAsia"/>
          <w:bCs/>
          <w:color w:val="000000"/>
          <w:sz w:val="32"/>
          <w:szCs w:val="32"/>
        </w:rPr>
        <w:t xml:space="preserve"> </w:t>
      </w:r>
      <w:r w:rsidR="007B2661" w:rsidRPr="00F843DF">
        <w:rPr>
          <w:rStyle w:val="a5"/>
          <w:rFonts w:ascii="仿宋_GB2312" w:eastAsia="仿宋_GB2312" w:hint="eastAsia"/>
          <w:b w:val="0"/>
          <w:bCs/>
          <w:color w:val="000000"/>
          <w:sz w:val="32"/>
          <w:szCs w:val="32"/>
        </w:rPr>
        <w:t>社会保障和就业208（类）行政事业单位养老支出05（款）</w:t>
      </w:r>
      <w:r w:rsidR="007B2661" w:rsidRPr="00F843DF">
        <w:rPr>
          <w:rFonts w:ascii="仿宋_GB2312" w:eastAsia="仿宋_GB2312" w:hAnsi="宋体" w:cs="宋体" w:hint="eastAsia"/>
          <w:color w:val="000000"/>
          <w:kern w:val="0"/>
          <w:sz w:val="32"/>
          <w:szCs w:val="32"/>
        </w:rPr>
        <w:t>机关事业单位基本养老保险缴费支出05（项）</w:t>
      </w:r>
      <w:r>
        <w:rPr>
          <w:rFonts w:ascii="仿宋_GB2312" w:eastAsia="仿宋_GB2312" w:hint="eastAsia"/>
          <w:sz w:val="32"/>
          <w:szCs w:val="32"/>
        </w:rPr>
        <w:t>，2024年预算数为</w:t>
      </w:r>
      <w:r w:rsidR="007B2661">
        <w:rPr>
          <w:rFonts w:ascii="仿宋_GB2312" w:eastAsia="仿宋_GB2312" w:hint="eastAsia"/>
          <w:sz w:val="32"/>
          <w:szCs w:val="32"/>
        </w:rPr>
        <w:t>40.94</w:t>
      </w:r>
      <w:r>
        <w:rPr>
          <w:rFonts w:ascii="仿宋_GB2312" w:eastAsia="仿宋_GB2312" w:hint="eastAsia"/>
          <w:sz w:val="32"/>
          <w:szCs w:val="32"/>
        </w:rPr>
        <w:t>万元，</w:t>
      </w:r>
      <w:r w:rsidR="007B2661" w:rsidRPr="00F843DF">
        <w:rPr>
          <w:rFonts w:ascii="仿宋_GB2312" w:eastAsia="仿宋_GB2312" w:cs="宋体" w:hint="eastAsia"/>
          <w:sz w:val="32"/>
          <w:szCs w:val="32"/>
        </w:rPr>
        <w:t>主要用于：机关事业单位实施养老保险制度由单位缴纳的基本养老保险支出。</w:t>
      </w:r>
      <w:r w:rsidR="007B2661" w:rsidRPr="00F843DF">
        <w:rPr>
          <w:rStyle w:val="a5"/>
          <w:rFonts w:ascii="仿宋_GB2312" w:eastAsia="仿宋_GB2312" w:hint="eastAsia"/>
          <w:b w:val="0"/>
          <w:bCs/>
          <w:color w:val="000000"/>
          <w:sz w:val="32"/>
          <w:szCs w:val="32"/>
        </w:rPr>
        <w:t>社会保障和就业208（类）行政事业单位养老支出05（款）</w:t>
      </w:r>
      <w:r w:rsidR="007B2661" w:rsidRPr="00F843DF">
        <w:rPr>
          <w:rFonts w:ascii="仿宋_GB2312" w:eastAsia="仿宋_GB2312" w:hAnsi="宋体" w:cs="宋体" w:hint="eastAsia"/>
          <w:color w:val="000000"/>
          <w:kern w:val="0"/>
          <w:sz w:val="32"/>
          <w:szCs w:val="32"/>
        </w:rPr>
        <w:t>机关单位职业年金缴费支出06（项）</w:t>
      </w:r>
      <w:r w:rsidR="007B2661" w:rsidRPr="00F843DF">
        <w:rPr>
          <w:rFonts w:ascii="仿宋_GB2312" w:eastAsia="仿宋_GB2312" w:cs="宋体" w:hint="eastAsia"/>
          <w:sz w:val="32"/>
          <w:szCs w:val="32"/>
        </w:rPr>
        <w:t>，</w:t>
      </w:r>
      <w:r w:rsidR="007B2661">
        <w:rPr>
          <w:rFonts w:ascii="仿宋_GB2312" w:eastAsia="仿宋_GB2312" w:cs="宋体" w:hint="eastAsia"/>
          <w:sz w:val="32"/>
          <w:szCs w:val="32"/>
        </w:rPr>
        <w:t>2024</w:t>
      </w:r>
      <w:r w:rsidR="007B2661" w:rsidRPr="00F843DF">
        <w:rPr>
          <w:rFonts w:ascii="仿宋_GB2312" w:eastAsia="仿宋_GB2312" w:cs="宋体" w:hint="eastAsia"/>
          <w:sz w:val="32"/>
          <w:szCs w:val="32"/>
        </w:rPr>
        <w:t>年预算数为</w:t>
      </w:r>
      <w:r w:rsidR="007B2661">
        <w:rPr>
          <w:rFonts w:ascii="仿宋_GB2312" w:eastAsia="仿宋_GB2312" w:cs="宋体" w:hint="eastAsia"/>
          <w:sz w:val="32"/>
          <w:szCs w:val="32"/>
        </w:rPr>
        <w:t>20.47</w:t>
      </w:r>
      <w:r w:rsidR="007B2661" w:rsidRPr="00F843DF">
        <w:rPr>
          <w:rFonts w:ascii="仿宋_GB2312" w:eastAsia="仿宋_GB2312" w:cs="宋体" w:hint="eastAsia"/>
          <w:sz w:val="32"/>
          <w:szCs w:val="32"/>
        </w:rPr>
        <w:t>万元，主要用于：机关事业单</w:t>
      </w:r>
      <w:r w:rsidR="007B2661" w:rsidRPr="0044212F">
        <w:rPr>
          <w:rFonts w:ascii="仿宋_GB2312" w:eastAsia="仿宋_GB2312" w:cs="宋体" w:hint="eastAsia"/>
          <w:sz w:val="32"/>
          <w:szCs w:val="32"/>
        </w:rPr>
        <w:t>位实施养老保险制度由单位实际缴纳的职业年金支出。</w:t>
      </w:r>
      <w:r w:rsidR="007B2661" w:rsidRPr="0044212F">
        <w:rPr>
          <w:rFonts w:ascii="仿宋_GB2312" w:eastAsia="仿宋_GB2312" w:hint="eastAsia"/>
          <w:sz w:val="32"/>
          <w:szCs w:val="32"/>
        </w:rPr>
        <w:t>社会保障和就业支出208（类）人力资源和社会保障管理事务99（款）其他社会保障和就业支出99（项），</w:t>
      </w:r>
      <w:r w:rsidR="007B2661">
        <w:rPr>
          <w:rFonts w:ascii="仿宋_GB2312" w:eastAsia="仿宋_GB2312" w:cs="宋体" w:hint="eastAsia"/>
          <w:sz w:val="32"/>
          <w:szCs w:val="32"/>
        </w:rPr>
        <w:t>2024</w:t>
      </w:r>
      <w:r w:rsidR="007B2661" w:rsidRPr="0044212F">
        <w:rPr>
          <w:rFonts w:ascii="仿宋_GB2312" w:eastAsia="仿宋_GB2312" w:cs="宋体" w:hint="eastAsia"/>
          <w:sz w:val="32"/>
          <w:szCs w:val="32"/>
        </w:rPr>
        <w:t>年预算为</w:t>
      </w:r>
      <w:r w:rsidR="007B2661">
        <w:rPr>
          <w:rFonts w:ascii="仿宋_GB2312" w:eastAsia="仿宋_GB2312" w:cs="宋体" w:hint="eastAsia"/>
          <w:sz w:val="32"/>
          <w:szCs w:val="32"/>
        </w:rPr>
        <w:t>0.41</w:t>
      </w:r>
      <w:r w:rsidR="007B2661" w:rsidRPr="0044212F">
        <w:rPr>
          <w:rFonts w:ascii="仿宋_GB2312" w:eastAsia="仿宋_GB2312" w:cs="宋体" w:hint="eastAsia"/>
          <w:sz w:val="32"/>
          <w:szCs w:val="32"/>
        </w:rPr>
        <w:t>万元，主要用于职工工伤保险。</w:t>
      </w:r>
    </w:p>
    <w:p w:rsidR="00280FA1" w:rsidRPr="0044212F" w:rsidRDefault="00280FA1" w:rsidP="00280FA1">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280FA1">
        <w:rPr>
          <w:rStyle w:val="a5"/>
          <w:rFonts w:ascii="仿宋_GB2312" w:eastAsia="仿宋_GB2312" w:hint="eastAsia"/>
          <w:b w:val="0"/>
          <w:color w:val="000000"/>
          <w:sz w:val="32"/>
          <w:szCs w:val="32"/>
        </w:rPr>
        <w:t xml:space="preserve"> </w:t>
      </w:r>
      <w:r w:rsidRPr="003E2038">
        <w:rPr>
          <w:rStyle w:val="a5"/>
          <w:rFonts w:ascii="仿宋_GB2312" w:eastAsia="仿宋_GB2312" w:hint="eastAsia"/>
          <w:b w:val="0"/>
          <w:color w:val="000000"/>
          <w:sz w:val="32"/>
          <w:szCs w:val="32"/>
        </w:rPr>
        <w:t>卫生健康支出210（类）行政事业单位医疗11（款）行政单位医疗01（项）</w:t>
      </w:r>
      <w:r w:rsidR="00BA3A68" w:rsidRPr="00280FA1">
        <w:rPr>
          <w:rFonts w:ascii="仿宋_GB2312" w:eastAsia="仿宋_GB2312" w:hint="eastAsia"/>
          <w:sz w:val="32"/>
          <w:szCs w:val="32"/>
        </w:rPr>
        <w:t>，2024年预算数为</w:t>
      </w:r>
      <w:r w:rsidRPr="00280FA1">
        <w:rPr>
          <w:rFonts w:ascii="仿宋_GB2312" w:eastAsia="仿宋_GB2312" w:hint="eastAsia"/>
          <w:sz w:val="32"/>
          <w:szCs w:val="32"/>
        </w:rPr>
        <w:t>10.26</w:t>
      </w:r>
      <w:r w:rsidR="00BA3A68" w:rsidRPr="00280FA1">
        <w:rPr>
          <w:rFonts w:ascii="仿宋_GB2312" w:eastAsia="仿宋_GB2312" w:hint="eastAsia"/>
          <w:sz w:val="32"/>
          <w:szCs w:val="32"/>
        </w:rPr>
        <w:t>万元，主要用于：</w:t>
      </w:r>
      <w:r>
        <w:rPr>
          <w:rFonts w:ascii="仿宋_GB2312" w:eastAsia="仿宋_GB2312" w:cs="宋体" w:hint="eastAsia"/>
          <w:sz w:val="32"/>
          <w:szCs w:val="32"/>
        </w:rPr>
        <w:t>反映</w:t>
      </w:r>
      <w:r w:rsidRPr="0044212F">
        <w:rPr>
          <w:rFonts w:ascii="仿宋_GB2312" w:eastAsia="仿宋_GB2312" w:cs="宋体" w:hint="eastAsia"/>
          <w:sz w:val="32"/>
          <w:szCs w:val="32"/>
        </w:rPr>
        <w:t>财政部集中安排的行政单位基本医疗保险缴费经费，未参加医疗保险的行政单位的公费医疗经费，按国家规定享受离休人员、红军老战士待遇人员的医疗经费</w:t>
      </w:r>
      <w:r w:rsidR="00BA3A68" w:rsidRPr="00280FA1">
        <w:rPr>
          <w:rFonts w:ascii="仿宋_GB2312" w:eastAsia="仿宋_GB2312" w:hint="eastAsia"/>
          <w:sz w:val="32"/>
          <w:szCs w:val="32"/>
        </w:rPr>
        <w:t>。</w:t>
      </w:r>
      <w:r w:rsidRPr="003E2038">
        <w:rPr>
          <w:rStyle w:val="a5"/>
          <w:rFonts w:ascii="仿宋_GB2312" w:eastAsia="仿宋_GB2312" w:hint="eastAsia"/>
          <w:b w:val="0"/>
          <w:color w:val="000000"/>
          <w:sz w:val="32"/>
          <w:szCs w:val="32"/>
        </w:rPr>
        <w:t>卫生健康支出210（类）行政事业单位医疗11（款）事业单位医疗02（项），</w:t>
      </w:r>
      <w:r>
        <w:rPr>
          <w:rFonts w:ascii="仿宋_GB2312" w:eastAsia="仿宋_GB2312" w:cs="宋体" w:hint="eastAsia"/>
          <w:sz w:val="32"/>
          <w:szCs w:val="32"/>
        </w:rPr>
        <w:t>2024</w:t>
      </w:r>
      <w:r w:rsidRPr="0044212F">
        <w:rPr>
          <w:rFonts w:ascii="仿宋_GB2312" w:eastAsia="仿宋_GB2312" w:cs="宋体" w:hint="eastAsia"/>
          <w:sz w:val="32"/>
          <w:szCs w:val="32"/>
        </w:rPr>
        <w:t>年预算数为</w:t>
      </w:r>
      <w:r w:rsidR="00F122E7">
        <w:rPr>
          <w:rFonts w:ascii="仿宋_GB2312" w:eastAsia="仿宋_GB2312" w:cs="宋体" w:hint="eastAsia"/>
          <w:sz w:val="32"/>
          <w:szCs w:val="32"/>
        </w:rPr>
        <w:t>5.35</w:t>
      </w:r>
      <w:r>
        <w:rPr>
          <w:rFonts w:ascii="仿宋_GB2312" w:eastAsia="仿宋_GB2312" w:cs="宋体" w:hint="eastAsia"/>
          <w:sz w:val="32"/>
          <w:szCs w:val="32"/>
        </w:rPr>
        <w:t>万元，主要用于：反映财政部集中安排的事业单位基本医疗保险缴费经费，未参加医疗保险的事业单位的公费医疗经费</w:t>
      </w:r>
      <w:r w:rsidRPr="0044212F">
        <w:rPr>
          <w:rFonts w:ascii="仿宋_GB2312" w:eastAsia="仿宋_GB2312" w:cs="宋体" w:hint="eastAsia"/>
          <w:sz w:val="32"/>
          <w:szCs w:val="32"/>
        </w:rPr>
        <w:t>。</w:t>
      </w:r>
    </w:p>
    <w:p w:rsidR="00F122E7" w:rsidRDefault="00F122E7" w:rsidP="00F122E7">
      <w:pPr>
        <w:spacing w:line="600" w:lineRule="exact"/>
        <w:rPr>
          <w:rFonts w:ascii="仿宋_GB2312" w:eastAsia="仿宋_GB2312" w:cs="宋体"/>
          <w:sz w:val="32"/>
          <w:szCs w:val="32"/>
        </w:rPr>
      </w:pPr>
      <w:r>
        <w:rPr>
          <w:rFonts w:ascii="仿宋_GB2312" w:eastAsia="仿宋_GB2312" w:hint="eastAsia"/>
          <w:sz w:val="32"/>
          <w:szCs w:val="32"/>
        </w:rPr>
        <w:t xml:space="preserve">    </w:t>
      </w:r>
      <w:r w:rsidR="00BA3A68">
        <w:rPr>
          <w:rFonts w:ascii="仿宋_GB2312" w:eastAsia="仿宋_GB2312" w:hint="eastAsia"/>
          <w:sz w:val="32"/>
          <w:szCs w:val="32"/>
        </w:rPr>
        <w:t>4.</w:t>
      </w:r>
      <w:r w:rsidRPr="00F122E7">
        <w:rPr>
          <w:rFonts w:ascii="仿宋_GB2312" w:eastAsia="仿宋_GB2312" w:hint="eastAsia"/>
          <w:sz w:val="32"/>
          <w:szCs w:val="32"/>
        </w:rPr>
        <w:t xml:space="preserve"> </w:t>
      </w:r>
      <w:r w:rsidRPr="0044212F">
        <w:rPr>
          <w:rFonts w:ascii="仿宋_GB2312" w:eastAsia="仿宋_GB2312" w:hint="eastAsia"/>
          <w:sz w:val="32"/>
          <w:szCs w:val="32"/>
        </w:rPr>
        <w:t>住房保障221（类）住房改革支出02（款）住房公积金</w:t>
      </w:r>
      <w:r w:rsidRPr="0044212F">
        <w:rPr>
          <w:rFonts w:ascii="仿宋_GB2312" w:eastAsia="仿宋_GB2312" w:hint="eastAsia"/>
          <w:sz w:val="32"/>
          <w:szCs w:val="32"/>
        </w:rPr>
        <w:lastRenderedPageBreak/>
        <w:t>01（项）</w:t>
      </w:r>
      <w:r w:rsidRPr="0044212F">
        <w:rPr>
          <w:rFonts w:ascii="仿宋_GB2312" w:eastAsia="仿宋_GB2312" w:cs="宋体" w:hint="eastAsia"/>
          <w:sz w:val="32"/>
          <w:szCs w:val="32"/>
        </w:rPr>
        <w:t>，</w:t>
      </w:r>
      <w:r>
        <w:rPr>
          <w:rFonts w:ascii="仿宋_GB2312" w:eastAsia="仿宋_GB2312" w:cs="宋体" w:hint="eastAsia"/>
          <w:sz w:val="32"/>
          <w:szCs w:val="32"/>
        </w:rPr>
        <w:t>2024</w:t>
      </w:r>
      <w:r w:rsidRPr="0044212F">
        <w:rPr>
          <w:rFonts w:ascii="仿宋_GB2312" w:eastAsia="仿宋_GB2312" w:cs="宋体" w:hint="eastAsia"/>
          <w:sz w:val="32"/>
          <w:szCs w:val="32"/>
        </w:rPr>
        <w:t>年预算数为</w:t>
      </w:r>
      <w:r>
        <w:rPr>
          <w:rFonts w:ascii="仿宋_GB2312" w:eastAsia="仿宋_GB2312" w:cs="宋体" w:hint="eastAsia"/>
          <w:sz w:val="32"/>
          <w:szCs w:val="32"/>
        </w:rPr>
        <w:t>35.2</w:t>
      </w:r>
      <w:r w:rsidRPr="0044212F">
        <w:rPr>
          <w:rFonts w:ascii="仿宋_GB2312" w:eastAsia="仿宋_GB2312" w:cs="宋体" w:hint="eastAsia"/>
          <w:sz w:val="32"/>
          <w:szCs w:val="32"/>
        </w:rPr>
        <w:t>万元，主要用于：部门按人力资源和社会保障部、财政部规定的基本工资和津贴补贴以及规定比例为职工缴纳的住房公积金支出。</w:t>
      </w:r>
    </w:p>
    <w:p w:rsidR="005E1EE8" w:rsidRPr="0044212F" w:rsidRDefault="00BA3A68" w:rsidP="005E1EE8">
      <w:pPr>
        <w:spacing w:line="600" w:lineRule="exact"/>
        <w:ind w:firstLineChars="250" w:firstLine="800"/>
        <w:rPr>
          <w:rFonts w:ascii="仿宋_GB2312" w:eastAsia="仿宋_GB2312"/>
          <w:sz w:val="32"/>
          <w:szCs w:val="32"/>
        </w:rPr>
      </w:pPr>
      <w:r>
        <w:rPr>
          <w:rFonts w:ascii="仿宋_GB2312" w:eastAsia="仿宋_GB2312" w:hint="eastAsia"/>
          <w:sz w:val="32"/>
          <w:szCs w:val="32"/>
        </w:rPr>
        <w:t>5.</w:t>
      </w:r>
      <w:r w:rsidR="005E1EE8" w:rsidRPr="005E1EE8">
        <w:rPr>
          <w:rFonts w:ascii="仿宋_GB2312" w:eastAsia="仿宋_GB2312" w:cs="宋体" w:hint="eastAsia"/>
          <w:sz w:val="32"/>
          <w:szCs w:val="32"/>
        </w:rPr>
        <w:t xml:space="preserve"> </w:t>
      </w:r>
      <w:r w:rsidR="005E1EE8" w:rsidRPr="00777A77">
        <w:rPr>
          <w:rFonts w:ascii="仿宋_GB2312" w:eastAsia="仿宋_GB2312" w:cs="宋体" w:hint="eastAsia"/>
          <w:sz w:val="32"/>
          <w:szCs w:val="32"/>
        </w:rPr>
        <w:t>一般公共服</w:t>
      </w:r>
      <w:r w:rsidR="005E1EE8" w:rsidRPr="0044212F">
        <w:rPr>
          <w:rFonts w:ascii="仿宋_GB2312" w:eastAsia="仿宋_GB2312" w:cs="宋体" w:hint="eastAsia"/>
          <w:sz w:val="32"/>
          <w:szCs w:val="32"/>
        </w:rPr>
        <w:t>务201(类）其他共产党事务支出36（款）一般行政管理事务02（项），</w:t>
      </w:r>
      <w:r w:rsidR="005E1EE8">
        <w:rPr>
          <w:rFonts w:ascii="仿宋_GB2312" w:eastAsia="仿宋_GB2312" w:cs="宋体" w:hint="eastAsia"/>
          <w:sz w:val="32"/>
          <w:szCs w:val="32"/>
        </w:rPr>
        <w:t>2024</w:t>
      </w:r>
      <w:r w:rsidR="005E1EE8" w:rsidRPr="0044212F">
        <w:rPr>
          <w:rFonts w:ascii="仿宋_GB2312" w:eastAsia="仿宋_GB2312" w:cs="宋体" w:hint="eastAsia"/>
          <w:sz w:val="32"/>
          <w:szCs w:val="32"/>
        </w:rPr>
        <w:t>年预算数为</w:t>
      </w:r>
      <w:r w:rsidR="005E1EE8">
        <w:rPr>
          <w:rFonts w:ascii="仿宋_GB2312" w:eastAsia="仿宋_GB2312" w:cs="宋体" w:hint="eastAsia"/>
          <w:sz w:val="32"/>
          <w:szCs w:val="32"/>
        </w:rPr>
        <w:t>448万元，主要用于：各</w:t>
      </w:r>
      <w:r w:rsidR="005E1EE8" w:rsidRPr="0044212F">
        <w:rPr>
          <w:rFonts w:ascii="仿宋_GB2312" w:eastAsia="仿宋_GB2312" w:cs="宋体" w:hint="eastAsia"/>
          <w:sz w:val="32"/>
          <w:szCs w:val="32"/>
        </w:rPr>
        <w:t>项目支出，</w:t>
      </w:r>
      <w:r w:rsidR="005E1EE8" w:rsidRPr="0044212F">
        <w:rPr>
          <w:rFonts w:ascii="仿宋_GB2312" w:eastAsia="仿宋_GB2312" w:hint="eastAsia"/>
          <w:sz w:val="32"/>
          <w:szCs w:val="32"/>
        </w:rPr>
        <w:t>主要包括的项目有：</w:t>
      </w:r>
    </w:p>
    <w:p w:rsidR="005E1EE8" w:rsidRPr="0044212F" w:rsidRDefault="005E1EE8" w:rsidP="005E1EE8">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（1</w:t>
      </w:r>
      <w:r>
        <w:rPr>
          <w:rFonts w:ascii="仿宋_GB2312" w:eastAsia="仿宋_GB2312" w:hint="eastAsia"/>
          <w:sz w:val="32"/>
          <w:szCs w:val="32"/>
        </w:rPr>
        <w:t>）</w:t>
      </w:r>
      <w:r w:rsidR="0062548C">
        <w:rPr>
          <w:rFonts w:ascii="仿宋_GB2312" w:eastAsia="仿宋_GB2312" w:hint="eastAsia"/>
          <w:sz w:val="32"/>
          <w:szCs w:val="32"/>
        </w:rPr>
        <w:t>政法专网服务</w:t>
      </w:r>
      <w:r w:rsidR="0062548C" w:rsidRPr="0044212F">
        <w:rPr>
          <w:rFonts w:ascii="仿宋_GB2312" w:eastAsia="仿宋_GB2312" w:hint="eastAsia"/>
          <w:sz w:val="32"/>
          <w:szCs w:val="32"/>
        </w:rPr>
        <w:t>费6万元，用于政法专网光纤租用费等。</w:t>
      </w:r>
    </w:p>
    <w:p w:rsidR="005E1EE8" w:rsidRPr="0044212F" w:rsidRDefault="005E1EE8" w:rsidP="005E1EE8">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（2）严重精神障碍患者监护以奖代补经费50万元，对严重精神障碍患者监护人以奖代补经费。</w:t>
      </w:r>
    </w:p>
    <w:p w:rsidR="0062548C" w:rsidRDefault="005E1EE8" w:rsidP="005E1EE8">
      <w:pPr>
        <w:spacing w:line="600" w:lineRule="exact"/>
        <w:ind w:firstLineChars="200" w:firstLine="640"/>
        <w:rPr>
          <w:rFonts w:ascii="仿宋_GB2312" w:eastAsia="仿宋_GB2312" w:hint="eastAsia"/>
          <w:color w:val="0C0C0C"/>
          <w:sz w:val="32"/>
          <w:szCs w:val="32"/>
        </w:rPr>
      </w:pPr>
      <w:r w:rsidRPr="0044212F">
        <w:rPr>
          <w:rFonts w:ascii="仿宋_GB2312" w:eastAsia="仿宋_GB2312" w:hint="eastAsia"/>
          <w:sz w:val="32"/>
          <w:szCs w:val="32"/>
        </w:rPr>
        <w:t>（3</w:t>
      </w:r>
      <w:r>
        <w:rPr>
          <w:rFonts w:ascii="仿宋_GB2312" w:eastAsia="仿宋_GB2312" w:hint="eastAsia"/>
          <w:sz w:val="32"/>
          <w:szCs w:val="32"/>
        </w:rPr>
        <w:t>）</w:t>
      </w:r>
      <w:r w:rsidR="0062548C">
        <w:rPr>
          <w:rFonts w:ascii="仿宋_GB2312" w:eastAsia="仿宋_GB2312" w:hint="eastAsia"/>
          <w:sz w:val="32"/>
          <w:szCs w:val="32"/>
        </w:rPr>
        <w:t>平安创建经费197万元，用于</w:t>
      </w:r>
      <w:r w:rsidR="0062548C" w:rsidRPr="0062548C">
        <w:rPr>
          <w:rFonts w:ascii="仿宋_GB2312" w:eastAsia="仿宋_GB2312" w:hint="eastAsia"/>
          <w:sz w:val="32"/>
          <w:szCs w:val="32"/>
        </w:rPr>
        <w:t>推进基层平安建设，开展平安宣传教育</w:t>
      </w:r>
      <w:r w:rsidR="0062548C">
        <w:rPr>
          <w:rFonts w:ascii="仿宋_GB2312" w:eastAsia="仿宋_GB2312" w:hint="eastAsia"/>
          <w:sz w:val="32"/>
          <w:szCs w:val="32"/>
        </w:rPr>
        <w:t>，</w:t>
      </w:r>
      <w:r w:rsidR="0062548C" w:rsidRPr="00FE1E0E">
        <w:rPr>
          <w:rFonts w:ascii="仿宋_GB2312" w:eastAsia="仿宋_GB2312" w:hint="eastAsia"/>
          <w:color w:val="0C0C0C"/>
          <w:sz w:val="32"/>
          <w:szCs w:val="32"/>
        </w:rPr>
        <w:t>提升基层社会治理能力，</w:t>
      </w:r>
      <w:r w:rsidR="0062548C" w:rsidRPr="002D24B1">
        <w:rPr>
          <w:rFonts w:ascii="仿宋_GB2312" w:eastAsia="仿宋_GB2312" w:hint="eastAsia"/>
          <w:sz w:val="32"/>
          <w:szCs w:val="32"/>
        </w:rPr>
        <w:t>开展落实举报有奖制度，</w:t>
      </w:r>
      <w:r w:rsidR="0062548C" w:rsidRPr="0062548C">
        <w:rPr>
          <w:rFonts w:ascii="仿宋_GB2312" w:eastAsia="仿宋_GB2312" w:hint="eastAsia"/>
          <w:color w:val="0C0C0C"/>
          <w:sz w:val="32"/>
          <w:szCs w:val="32"/>
        </w:rPr>
        <w:t>维护全市社会大局安全稳定</w:t>
      </w:r>
      <w:r w:rsidR="0062548C">
        <w:rPr>
          <w:rFonts w:ascii="仿宋_GB2312" w:eastAsia="仿宋_GB2312" w:hint="eastAsia"/>
          <w:color w:val="0C0C0C"/>
          <w:sz w:val="32"/>
          <w:szCs w:val="32"/>
        </w:rPr>
        <w:t>。</w:t>
      </w:r>
    </w:p>
    <w:p w:rsidR="0062548C" w:rsidRDefault="005E1EE8" w:rsidP="005E1EE8">
      <w:pPr>
        <w:spacing w:line="600" w:lineRule="exact"/>
        <w:ind w:firstLineChars="200" w:firstLine="640"/>
        <w:rPr>
          <w:rFonts w:ascii="仿宋_GB2312" w:eastAsia="仿宋_GB2312" w:hint="eastAsia"/>
          <w:sz w:val="32"/>
          <w:szCs w:val="32"/>
        </w:rPr>
      </w:pPr>
      <w:r w:rsidRPr="0044212F">
        <w:rPr>
          <w:rFonts w:ascii="仿宋_GB2312" w:eastAsia="仿宋_GB2312" w:hint="eastAsia"/>
          <w:sz w:val="32"/>
          <w:szCs w:val="32"/>
        </w:rPr>
        <w:t>（4）</w:t>
      </w:r>
      <w:r>
        <w:rPr>
          <w:rFonts w:ascii="仿宋_GB2312" w:eastAsia="仿宋_GB2312" w:hint="eastAsia"/>
          <w:sz w:val="32"/>
          <w:szCs w:val="32"/>
        </w:rPr>
        <w:t>全市综治</w:t>
      </w:r>
      <w:r w:rsidRPr="0044212F">
        <w:rPr>
          <w:rFonts w:ascii="仿宋_GB2312" w:eastAsia="仿宋_GB2312" w:hint="eastAsia"/>
          <w:sz w:val="32"/>
          <w:szCs w:val="32"/>
        </w:rPr>
        <w:t>经费100万元，</w:t>
      </w:r>
      <w:r w:rsidRPr="00D27F6E">
        <w:rPr>
          <w:rFonts w:ascii="仿宋_GB2312" w:eastAsia="仿宋_GB2312" w:hint="eastAsia"/>
          <w:sz w:val="32"/>
          <w:szCs w:val="32"/>
        </w:rPr>
        <w:t>提高社会治安综合治理能力，促进了人民群众的获得感、幸福感、安全感不断提升，推进市域社会化治理，保障全市社会治安大局</w:t>
      </w:r>
      <w:r w:rsidR="0062548C">
        <w:rPr>
          <w:rFonts w:ascii="仿宋_GB2312" w:eastAsia="仿宋_GB2312" w:hint="eastAsia"/>
          <w:sz w:val="32"/>
          <w:szCs w:val="32"/>
        </w:rPr>
        <w:t>稳定。推进矛盾纠纷多元化解机制建设，提升矛盾纠纷化解能力水平和效率，保障全市矛盾纠纷调处工作的正常开展。</w:t>
      </w:r>
    </w:p>
    <w:p w:rsidR="005E1EE8" w:rsidRPr="0044212F" w:rsidRDefault="005E1EE8" w:rsidP="005E1EE8">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（5）</w:t>
      </w:r>
      <w:r>
        <w:rPr>
          <w:rFonts w:ascii="仿宋_GB2312" w:eastAsia="仿宋_GB2312" w:hint="eastAsia"/>
          <w:sz w:val="32"/>
          <w:szCs w:val="32"/>
        </w:rPr>
        <w:t>全市治安防控</w:t>
      </w:r>
      <w:r w:rsidRPr="0044212F">
        <w:rPr>
          <w:rFonts w:ascii="仿宋_GB2312" w:eastAsia="仿宋_GB2312" w:hint="eastAsia"/>
          <w:sz w:val="32"/>
          <w:szCs w:val="32"/>
        </w:rPr>
        <w:t>经费90</w:t>
      </w:r>
      <w:r>
        <w:rPr>
          <w:rFonts w:ascii="仿宋_GB2312" w:eastAsia="仿宋_GB2312" w:hint="eastAsia"/>
          <w:sz w:val="32"/>
          <w:szCs w:val="32"/>
        </w:rPr>
        <w:t>万元，</w:t>
      </w:r>
      <w:r w:rsidRPr="005D7922">
        <w:rPr>
          <w:rFonts w:ascii="仿宋_GB2312" w:eastAsia="仿宋_GB2312" w:hint="eastAsia"/>
          <w:sz w:val="32"/>
          <w:szCs w:val="32"/>
        </w:rPr>
        <w:t>深化法治峨眉，推进市域社会化治理现代化，创新全方位、立体化社会治安防控治理体系。</w:t>
      </w:r>
    </w:p>
    <w:p w:rsidR="005E1EE8" w:rsidRPr="0044212F" w:rsidRDefault="005E1EE8" w:rsidP="005E1EE8">
      <w:pPr>
        <w:spacing w:line="600" w:lineRule="exact"/>
        <w:ind w:firstLineChars="200" w:firstLine="640"/>
        <w:rPr>
          <w:rFonts w:ascii="仿宋_GB2312" w:eastAsia="仿宋_GB2312"/>
          <w:sz w:val="32"/>
          <w:szCs w:val="32"/>
        </w:rPr>
      </w:pPr>
      <w:r w:rsidRPr="0044212F">
        <w:rPr>
          <w:rFonts w:ascii="仿宋_GB2312" w:eastAsia="仿宋_GB2312" w:hint="eastAsia"/>
          <w:sz w:val="32"/>
          <w:szCs w:val="32"/>
        </w:rPr>
        <w:t>（</w:t>
      </w:r>
      <w:r w:rsidR="000B552F">
        <w:rPr>
          <w:rFonts w:ascii="仿宋_GB2312" w:eastAsia="仿宋_GB2312" w:hint="eastAsia"/>
          <w:sz w:val="32"/>
          <w:szCs w:val="32"/>
        </w:rPr>
        <w:t>6</w:t>
      </w:r>
      <w:r w:rsidRPr="0044212F">
        <w:rPr>
          <w:rFonts w:ascii="仿宋_GB2312" w:eastAsia="仿宋_GB2312" w:hint="eastAsia"/>
          <w:sz w:val="32"/>
          <w:szCs w:val="32"/>
        </w:rPr>
        <w:t>）见义勇为基金</w:t>
      </w:r>
      <w:r>
        <w:rPr>
          <w:rFonts w:ascii="仿宋_GB2312" w:eastAsia="仿宋_GB2312" w:hint="eastAsia"/>
          <w:sz w:val="32"/>
          <w:szCs w:val="32"/>
        </w:rPr>
        <w:t>5</w:t>
      </w:r>
      <w:r w:rsidRPr="0044212F">
        <w:rPr>
          <w:rFonts w:ascii="仿宋_GB2312" w:eastAsia="仿宋_GB2312" w:hint="eastAsia"/>
          <w:sz w:val="32"/>
          <w:szCs w:val="32"/>
        </w:rPr>
        <w:t>万元，</w:t>
      </w:r>
      <w:r>
        <w:rPr>
          <w:rFonts w:ascii="仿宋_GB2312" w:eastAsia="仿宋_GB2312" w:hint="eastAsia"/>
          <w:sz w:val="32"/>
          <w:szCs w:val="32"/>
        </w:rPr>
        <w:t>用于开展见义勇为宣传、慰问、奖励、救助等，加强宣传力度，对符合见义勇为标准人员给予奖</w:t>
      </w:r>
      <w:r>
        <w:rPr>
          <w:rFonts w:ascii="仿宋_GB2312" w:eastAsia="仿宋_GB2312" w:hint="eastAsia"/>
          <w:sz w:val="32"/>
          <w:szCs w:val="32"/>
        </w:rPr>
        <w:lastRenderedPageBreak/>
        <w:t>励，发扬正能量</w:t>
      </w:r>
      <w:r w:rsidRPr="0044212F">
        <w:rPr>
          <w:rFonts w:ascii="仿宋_GB2312" w:eastAsia="仿宋_GB2312" w:hint="eastAsia"/>
          <w:sz w:val="32"/>
          <w:szCs w:val="32"/>
        </w:rPr>
        <w:t>。</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935FD8" w:rsidRDefault="00F122E7">
      <w:pPr>
        <w:spacing w:line="600" w:lineRule="exact"/>
        <w:ind w:firstLineChars="200" w:firstLine="640"/>
        <w:outlineLvl w:val="1"/>
        <w:rPr>
          <w:rFonts w:ascii="仿宋_GB2312" w:eastAsia="仿宋_GB2312"/>
          <w:sz w:val="32"/>
          <w:szCs w:val="32"/>
        </w:rPr>
      </w:pP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2024年一般公共预算基本支出</w:t>
      </w:r>
      <w:r>
        <w:rPr>
          <w:rFonts w:ascii="仿宋_GB2312" w:eastAsia="仿宋_GB2312" w:hint="eastAsia"/>
          <w:sz w:val="32"/>
          <w:szCs w:val="32"/>
        </w:rPr>
        <w:t>457.39</w:t>
      </w:r>
      <w:r w:rsidR="00BA3A68">
        <w:rPr>
          <w:rFonts w:ascii="仿宋_GB2312" w:eastAsia="仿宋_GB2312" w:hint="eastAsia"/>
          <w:sz w:val="32"/>
          <w:szCs w:val="32"/>
        </w:rPr>
        <w:t>万元，其中：</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F122E7">
        <w:rPr>
          <w:rFonts w:ascii="仿宋_GB2312" w:eastAsia="仿宋_GB2312" w:hint="eastAsia"/>
          <w:sz w:val="32"/>
          <w:szCs w:val="32"/>
        </w:rPr>
        <w:t>384.77</w:t>
      </w:r>
      <w:r>
        <w:rPr>
          <w:rFonts w:ascii="仿宋_GB2312" w:eastAsia="仿宋_GB2312" w:hint="eastAsia"/>
          <w:sz w:val="32"/>
          <w:szCs w:val="32"/>
        </w:rPr>
        <w:t>万元，主要包括：基本工资、津贴补贴、绩效工资、奖金、社会保险缴费</w:t>
      </w:r>
      <w:r w:rsidR="00F122E7">
        <w:rPr>
          <w:rFonts w:ascii="仿宋_GB2312" w:eastAsia="仿宋_GB2312" w:hint="eastAsia"/>
          <w:sz w:val="32"/>
          <w:szCs w:val="32"/>
        </w:rPr>
        <w:t>、住房公积金、其他工资福利支出</w:t>
      </w:r>
      <w:r w:rsidR="00F122E7" w:rsidRPr="00F122E7">
        <w:rPr>
          <w:rFonts w:ascii="仿宋_GB2312" w:eastAsia="仿宋_GB2312" w:hint="eastAsia"/>
          <w:b/>
          <w:sz w:val="32"/>
          <w:szCs w:val="32"/>
        </w:rPr>
        <w:t>。</w:t>
      </w:r>
    </w:p>
    <w:p w:rsidR="00935FD8" w:rsidRDefault="00BA3A6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C25F2C">
        <w:rPr>
          <w:rFonts w:ascii="仿宋_GB2312" w:eastAsia="仿宋_GB2312" w:hint="eastAsia"/>
          <w:sz w:val="32"/>
          <w:szCs w:val="32"/>
        </w:rPr>
        <w:t>72.62</w:t>
      </w:r>
      <w:r>
        <w:rPr>
          <w:rFonts w:ascii="仿宋_GB2312" w:eastAsia="仿宋_GB2312" w:hint="eastAsia"/>
          <w:sz w:val="32"/>
          <w:szCs w:val="32"/>
        </w:rPr>
        <w:t>万元，主要包括：办公费、手续费、水费、电费、</w:t>
      </w:r>
      <w:r w:rsidR="00C25F2C">
        <w:rPr>
          <w:rFonts w:ascii="仿宋_GB2312" w:eastAsia="仿宋_GB2312" w:hint="eastAsia"/>
          <w:sz w:val="32"/>
          <w:szCs w:val="32"/>
        </w:rPr>
        <w:t>邮电费、差旅费、维修（护）费、公务接待费、劳务费、委托业务费、工会经费、福利费、公务用车运行维护费、其他交通费用、其他商品和服务支出。</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935FD8" w:rsidRDefault="005E1EE8">
      <w:pPr>
        <w:spacing w:line="600" w:lineRule="exact"/>
        <w:ind w:firstLineChars="200" w:firstLine="640"/>
        <w:outlineLvl w:val="1"/>
        <w:rPr>
          <w:rFonts w:ascii="仿宋_GB2312" w:eastAsia="仿宋_GB2312"/>
          <w:sz w:val="32"/>
          <w:szCs w:val="32"/>
        </w:rPr>
      </w:pP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2024年政府性基金预算当年拨款</w:t>
      </w:r>
      <w:r>
        <w:rPr>
          <w:rFonts w:ascii="仿宋_GB2312" w:eastAsia="仿宋_GB2312" w:hint="eastAsia"/>
          <w:sz w:val="32"/>
          <w:szCs w:val="32"/>
        </w:rPr>
        <w:t>740</w:t>
      </w:r>
      <w:r w:rsidR="00BA3A68">
        <w:rPr>
          <w:rFonts w:ascii="仿宋_GB2312" w:eastAsia="仿宋_GB2312" w:hint="eastAsia"/>
          <w:sz w:val="32"/>
          <w:szCs w:val="32"/>
        </w:rPr>
        <w:t>万元，较上年预算数增加</w:t>
      </w:r>
      <w:r>
        <w:rPr>
          <w:rFonts w:ascii="仿宋_GB2312" w:eastAsia="仿宋_GB2312" w:hint="eastAsia"/>
          <w:sz w:val="32"/>
          <w:szCs w:val="32"/>
        </w:rPr>
        <w:t>740</w:t>
      </w:r>
      <w:r w:rsidR="00BA3A68">
        <w:rPr>
          <w:rFonts w:ascii="仿宋_GB2312" w:eastAsia="仿宋_GB2312" w:hint="eastAsia"/>
          <w:sz w:val="32"/>
          <w:szCs w:val="32"/>
        </w:rPr>
        <w:t>万元。主要原因是：</w:t>
      </w:r>
      <w:r>
        <w:rPr>
          <w:rFonts w:ascii="仿宋_GB2312" w:eastAsia="仿宋_GB2312" w:hint="eastAsia"/>
          <w:sz w:val="32"/>
          <w:szCs w:val="32"/>
        </w:rPr>
        <w:t>财政资金</w:t>
      </w:r>
      <w:r w:rsidR="003D68A0">
        <w:rPr>
          <w:rFonts w:ascii="仿宋_GB2312" w:eastAsia="仿宋_GB2312" w:hint="eastAsia"/>
          <w:sz w:val="32"/>
          <w:szCs w:val="32"/>
        </w:rPr>
        <w:t>性质</w:t>
      </w:r>
      <w:r>
        <w:rPr>
          <w:rFonts w:ascii="仿宋_GB2312" w:eastAsia="仿宋_GB2312" w:hint="eastAsia"/>
          <w:sz w:val="32"/>
          <w:szCs w:val="32"/>
        </w:rPr>
        <w:t>的调整</w:t>
      </w:r>
      <w:r w:rsidR="00BA3A68">
        <w:rPr>
          <w:rFonts w:ascii="仿宋_GB2312" w:eastAsia="仿宋_GB2312" w:hint="eastAsia"/>
          <w:sz w:val="32"/>
          <w:szCs w:val="32"/>
        </w:rPr>
        <w:t>。</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935FD8" w:rsidRDefault="003D68A0">
      <w:pPr>
        <w:spacing w:line="600" w:lineRule="exact"/>
        <w:ind w:firstLineChars="200" w:firstLine="640"/>
        <w:outlineLvl w:val="1"/>
        <w:rPr>
          <w:rFonts w:ascii="楷体_GB2312" w:eastAsia="楷体_GB2312"/>
          <w:sz w:val="32"/>
          <w:szCs w:val="32"/>
        </w:rPr>
      </w:pPr>
      <w:r>
        <w:rPr>
          <w:rFonts w:ascii="仿宋_GB2312" w:eastAsia="仿宋_GB2312" w:hAnsi="仿宋" w:hint="eastAsia"/>
          <w:sz w:val="32"/>
          <w:szCs w:val="32"/>
        </w:rPr>
        <w:t>中共峨眉山市委政法委员会</w:t>
      </w:r>
      <w:r w:rsidR="00BA3A68">
        <w:rPr>
          <w:rFonts w:ascii="仿宋_GB2312" w:eastAsia="仿宋_GB2312" w:hint="eastAsia"/>
          <w:sz w:val="32"/>
          <w:szCs w:val="32"/>
        </w:rPr>
        <w:t>2024年“三公”经费预算数</w:t>
      </w:r>
      <w:r>
        <w:rPr>
          <w:rFonts w:ascii="仿宋_GB2312" w:eastAsia="仿宋_GB2312" w:hint="eastAsia"/>
          <w:sz w:val="32"/>
          <w:szCs w:val="32"/>
        </w:rPr>
        <w:t>9.7</w:t>
      </w:r>
      <w:r w:rsidR="00BA3A68">
        <w:rPr>
          <w:rFonts w:ascii="仿宋_GB2312" w:eastAsia="仿宋_GB2312" w:hint="eastAsia"/>
          <w:sz w:val="32"/>
          <w:szCs w:val="32"/>
        </w:rPr>
        <w:t>万元（其中财政拨款安排“三公”经费</w:t>
      </w:r>
      <w:r>
        <w:rPr>
          <w:rFonts w:ascii="仿宋_GB2312" w:eastAsia="仿宋_GB2312" w:hint="eastAsia"/>
          <w:sz w:val="32"/>
          <w:szCs w:val="32"/>
        </w:rPr>
        <w:t>9.7</w:t>
      </w:r>
      <w:r w:rsidR="00BA3A68">
        <w:rPr>
          <w:rFonts w:ascii="仿宋_GB2312" w:eastAsia="仿宋_GB2312" w:hint="eastAsia"/>
          <w:sz w:val="32"/>
          <w:szCs w:val="32"/>
        </w:rPr>
        <w:t>万元），较上年“三公”经费预算数减少</w:t>
      </w:r>
      <w:r>
        <w:rPr>
          <w:rFonts w:ascii="仿宋_GB2312" w:eastAsia="仿宋_GB2312" w:hint="eastAsia"/>
          <w:sz w:val="32"/>
          <w:szCs w:val="32"/>
        </w:rPr>
        <w:t>0.1</w:t>
      </w:r>
      <w:r w:rsidR="00BA3A68">
        <w:rPr>
          <w:rFonts w:ascii="仿宋_GB2312" w:eastAsia="仿宋_GB2312" w:hint="eastAsia"/>
          <w:sz w:val="32"/>
          <w:szCs w:val="32"/>
        </w:rPr>
        <w:t>万元，主要原因是：</w:t>
      </w:r>
      <w:r>
        <w:rPr>
          <w:rFonts w:ascii="仿宋_GB2312" w:eastAsia="仿宋_GB2312" w:hint="eastAsia"/>
          <w:sz w:val="32"/>
          <w:szCs w:val="32"/>
        </w:rPr>
        <w:t>压缩经费开支</w:t>
      </w:r>
      <w:r w:rsidR="00BA3A68">
        <w:rPr>
          <w:rFonts w:ascii="仿宋_GB2312" w:eastAsia="仿宋_GB2312" w:hint="eastAsia"/>
          <w:sz w:val="32"/>
          <w:szCs w:val="32"/>
        </w:rPr>
        <w:t>。因公出国（境）经费</w:t>
      </w:r>
      <w:r>
        <w:rPr>
          <w:rFonts w:ascii="仿宋_GB2312" w:eastAsia="仿宋_GB2312" w:hint="eastAsia"/>
          <w:sz w:val="32"/>
          <w:szCs w:val="32"/>
        </w:rPr>
        <w:t>0</w:t>
      </w:r>
      <w:r w:rsidR="00BA3A68">
        <w:rPr>
          <w:rFonts w:ascii="仿宋_GB2312" w:eastAsia="仿宋_GB2312" w:hint="eastAsia"/>
          <w:sz w:val="32"/>
          <w:szCs w:val="32"/>
        </w:rPr>
        <w:t>万元，公务接待费</w:t>
      </w:r>
      <w:r>
        <w:rPr>
          <w:rFonts w:ascii="仿宋_GB2312" w:eastAsia="仿宋_GB2312" w:hint="eastAsia"/>
          <w:sz w:val="32"/>
          <w:szCs w:val="32"/>
        </w:rPr>
        <w:t>3.7</w:t>
      </w:r>
      <w:r w:rsidR="00BA3A68">
        <w:rPr>
          <w:rFonts w:ascii="仿宋_GB2312" w:eastAsia="仿宋_GB2312" w:hint="eastAsia"/>
          <w:sz w:val="32"/>
          <w:szCs w:val="32"/>
        </w:rPr>
        <w:t>万元，公务用车购置及运行维护费</w:t>
      </w:r>
      <w:r>
        <w:rPr>
          <w:rFonts w:ascii="仿宋_GB2312" w:eastAsia="仿宋_GB2312" w:hint="eastAsia"/>
          <w:sz w:val="32"/>
          <w:szCs w:val="32"/>
        </w:rPr>
        <w:t>6</w:t>
      </w:r>
      <w:r w:rsidR="00BA3A68">
        <w:rPr>
          <w:rFonts w:ascii="仿宋_GB2312" w:eastAsia="仿宋_GB2312" w:hint="eastAsia"/>
          <w:sz w:val="32"/>
          <w:szCs w:val="32"/>
        </w:rPr>
        <w:t>万元。</w:t>
      </w:r>
    </w:p>
    <w:p w:rsidR="00935FD8" w:rsidRDefault="00BA3A68">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因公出国（境）经费</w:t>
      </w:r>
    </w:p>
    <w:p w:rsidR="003D68A0" w:rsidRDefault="003D68A0" w:rsidP="003D68A0">
      <w:pPr>
        <w:spacing w:line="600" w:lineRule="exact"/>
        <w:ind w:firstLineChars="200" w:firstLine="640"/>
        <w:outlineLvl w:val="1"/>
        <w:rPr>
          <w:rFonts w:ascii="仿宋_GB2312" w:eastAsia="仿宋_GB2312"/>
          <w:b/>
          <w:color w:val="FF0000"/>
          <w:sz w:val="32"/>
          <w:szCs w:val="32"/>
        </w:rPr>
      </w:pPr>
      <w:r w:rsidRPr="00291648">
        <w:rPr>
          <w:rFonts w:ascii="仿宋_GB2312" w:eastAsia="仿宋_GB2312" w:hint="eastAsia"/>
          <w:sz w:val="32"/>
          <w:szCs w:val="32"/>
        </w:rPr>
        <w:t>无因公出国（境）预算。</w:t>
      </w:r>
      <w:r>
        <w:rPr>
          <w:rFonts w:ascii="仿宋_GB2312" w:eastAsia="仿宋_GB2312"/>
          <w:sz w:val="32"/>
          <w:szCs w:val="32"/>
        </w:rPr>
        <w:t>202</w:t>
      </w:r>
      <w:r>
        <w:rPr>
          <w:rFonts w:ascii="仿宋_GB2312" w:eastAsia="仿宋_GB2312" w:hint="eastAsia"/>
          <w:sz w:val="32"/>
          <w:szCs w:val="32"/>
        </w:rPr>
        <w:t>4</w:t>
      </w:r>
      <w:r w:rsidRPr="00291648">
        <w:rPr>
          <w:rFonts w:ascii="仿宋_GB2312" w:eastAsia="仿宋_GB2312" w:hint="eastAsia"/>
          <w:sz w:val="32"/>
          <w:szCs w:val="32"/>
        </w:rPr>
        <w:t>年因公临时出国（境）未安排人次。</w:t>
      </w:r>
    </w:p>
    <w:p w:rsidR="00935FD8" w:rsidRDefault="00BA3A68">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公务接待费</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w:t>
      </w:r>
      <w:r w:rsidR="003D68A0">
        <w:rPr>
          <w:rFonts w:ascii="仿宋_GB2312" w:eastAsia="仿宋_GB2312" w:hint="eastAsia"/>
          <w:sz w:val="32"/>
          <w:szCs w:val="32"/>
        </w:rPr>
        <w:t>0.1</w:t>
      </w:r>
      <w:r>
        <w:rPr>
          <w:rFonts w:ascii="仿宋_GB2312" w:eastAsia="仿宋_GB2312" w:hint="eastAsia"/>
          <w:sz w:val="32"/>
          <w:szCs w:val="32"/>
        </w:rPr>
        <w:t>万元，下降</w:t>
      </w:r>
      <w:r w:rsidR="003D68A0">
        <w:rPr>
          <w:rFonts w:ascii="仿宋_GB2312" w:eastAsia="仿宋_GB2312" w:hint="eastAsia"/>
          <w:sz w:val="32"/>
          <w:szCs w:val="32"/>
        </w:rPr>
        <w:t>2.63</w:t>
      </w:r>
      <w:r>
        <w:rPr>
          <w:rFonts w:ascii="仿宋_GB2312" w:eastAsia="仿宋_GB2312" w:hint="eastAsia"/>
          <w:sz w:val="32"/>
          <w:szCs w:val="32"/>
        </w:rPr>
        <w:t>%</w:t>
      </w:r>
      <w:r w:rsidR="0055375B">
        <w:rPr>
          <w:rFonts w:ascii="仿宋_GB2312" w:eastAsia="仿宋_GB2312" w:hint="eastAsia"/>
          <w:sz w:val="32"/>
          <w:szCs w:val="32"/>
        </w:rPr>
        <w:t>。减少</w:t>
      </w:r>
      <w:r>
        <w:rPr>
          <w:rFonts w:ascii="仿宋_GB2312" w:eastAsia="仿宋_GB2312" w:hint="eastAsia"/>
          <w:sz w:val="32"/>
          <w:szCs w:val="32"/>
        </w:rPr>
        <w:t>原因：</w:t>
      </w:r>
      <w:r w:rsidR="003D68A0">
        <w:rPr>
          <w:rFonts w:ascii="仿宋_GB2312" w:eastAsia="仿宋_GB2312" w:hint="eastAsia"/>
          <w:sz w:val="32"/>
          <w:szCs w:val="32"/>
        </w:rPr>
        <w:t>压缩经费开支</w:t>
      </w:r>
      <w:r>
        <w:rPr>
          <w:rFonts w:ascii="仿宋_GB2312" w:eastAsia="仿宋_GB2312" w:hint="eastAsia"/>
          <w:sz w:val="32"/>
          <w:szCs w:val="32"/>
        </w:rPr>
        <w:t>。</w:t>
      </w:r>
    </w:p>
    <w:p w:rsidR="00935FD8" w:rsidRPr="003D68A0" w:rsidRDefault="003D68A0" w:rsidP="003D68A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4年公务接待费计划</w:t>
      </w:r>
      <w:r w:rsidRPr="0044212F">
        <w:rPr>
          <w:rFonts w:ascii="仿宋_GB2312" w:eastAsia="仿宋_GB2312" w:hint="eastAsia"/>
          <w:sz w:val="32"/>
          <w:szCs w:val="32"/>
        </w:rPr>
        <w:t>用于接待上级领导来峨督导、兄弟部门工作交流及媒体宣传等。</w:t>
      </w:r>
    </w:p>
    <w:p w:rsidR="00935FD8" w:rsidRDefault="00BA3A68">
      <w:pPr>
        <w:numPr>
          <w:ilvl w:val="0"/>
          <w:numId w:val="2"/>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公务用车购置及运行维护费</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w:t>
      </w:r>
      <w:r w:rsidR="003D68A0">
        <w:rPr>
          <w:rFonts w:ascii="仿宋_GB2312" w:eastAsia="仿宋_GB2312" w:hint="eastAsia"/>
          <w:sz w:val="32"/>
          <w:szCs w:val="32"/>
        </w:rPr>
        <w:t>持平。</w:t>
      </w:r>
    </w:p>
    <w:p w:rsidR="003D68A0" w:rsidRDefault="003D68A0" w:rsidP="003D68A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单位现有公务用车2辆，其中：轿车2辆、越野车0辆、多功能乘用车0辆。</w:t>
      </w:r>
    </w:p>
    <w:p w:rsidR="003D68A0" w:rsidRDefault="003D68A0" w:rsidP="003D68A0">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4年安排公务用车购置费0万元。</w:t>
      </w:r>
    </w:p>
    <w:p w:rsidR="003D68A0" w:rsidRPr="0044212F" w:rsidRDefault="003D68A0" w:rsidP="003D68A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4年安排公务用车运行维护费6万元，主要用于</w:t>
      </w:r>
      <w:r w:rsidRPr="0044212F">
        <w:rPr>
          <w:rFonts w:ascii="仿宋_GB2312" w:eastAsia="仿宋_GB2312" w:hint="eastAsia"/>
          <w:sz w:val="32"/>
          <w:szCs w:val="32"/>
        </w:rPr>
        <w:t>开展综治调研、检查、督导、处置涉稳事件、化解矛盾纠纷等工作的出行及其他公务活动。</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935FD8" w:rsidRDefault="00BA3A68">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2024年，</w:t>
      </w:r>
      <w:r w:rsidR="003D68A0">
        <w:rPr>
          <w:rFonts w:ascii="仿宋_GB2312" w:eastAsia="仿宋_GB2312" w:hAnsi="仿宋" w:hint="eastAsia"/>
          <w:sz w:val="32"/>
          <w:szCs w:val="32"/>
        </w:rPr>
        <w:t>中共峨眉山市委政法委员会</w:t>
      </w:r>
      <w:r>
        <w:rPr>
          <w:rFonts w:ascii="仿宋_GB2312" w:eastAsia="仿宋_GB2312" w:hint="eastAsia"/>
          <w:sz w:val="32"/>
          <w:szCs w:val="32"/>
        </w:rPr>
        <w:t>为保障机关运行，安排的包括办公及印刷费、邮电费、差旅费、会议费、福利费、日常维修费、专用材料及一般设备购置费、办公用房水电费、办公</w:t>
      </w:r>
      <w:r>
        <w:rPr>
          <w:rFonts w:ascii="仿宋_GB2312" w:eastAsia="仿宋_GB2312" w:hint="eastAsia"/>
          <w:sz w:val="32"/>
          <w:szCs w:val="32"/>
        </w:rPr>
        <w:lastRenderedPageBreak/>
        <w:t>用房取暖费、办公用房物业管理费、公务用车运行维护费以及其他费用等机关运行经费预算为</w:t>
      </w:r>
      <w:r w:rsidR="003D68A0">
        <w:rPr>
          <w:rFonts w:ascii="仿宋_GB2312" w:eastAsia="仿宋_GB2312" w:hint="eastAsia"/>
          <w:sz w:val="32"/>
          <w:szCs w:val="32"/>
        </w:rPr>
        <w:t>72.62</w:t>
      </w:r>
      <w:r w:rsidR="00C26A5C">
        <w:rPr>
          <w:rFonts w:ascii="仿宋_GB2312" w:eastAsia="仿宋_GB2312" w:hint="eastAsia"/>
          <w:sz w:val="32"/>
          <w:szCs w:val="32"/>
        </w:rPr>
        <w:t>万元，较上年预算增加2.61</w:t>
      </w:r>
      <w:r>
        <w:rPr>
          <w:rFonts w:ascii="仿宋_GB2312" w:eastAsia="仿宋_GB2312" w:hint="eastAsia"/>
          <w:sz w:val="32"/>
          <w:szCs w:val="32"/>
        </w:rPr>
        <w:t>万元，</w:t>
      </w:r>
      <w:r w:rsidR="00C26A5C">
        <w:rPr>
          <w:rFonts w:ascii="仿宋_GB2312" w:eastAsia="仿宋_GB2312" w:hint="eastAsia"/>
          <w:sz w:val="32"/>
          <w:szCs w:val="32"/>
        </w:rPr>
        <w:t>增长3.72</w:t>
      </w:r>
      <w:r>
        <w:rPr>
          <w:rFonts w:ascii="仿宋_GB2312" w:eastAsia="仿宋_GB2312" w:hint="eastAsia"/>
          <w:sz w:val="32"/>
          <w:szCs w:val="32"/>
        </w:rPr>
        <w:t>%。</w:t>
      </w:r>
    </w:p>
    <w:p w:rsidR="00935FD8" w:rsidRDefault="00BA3A68">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（二）政府采购情况</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2024年，</w:t>
      </w:r>
      <w:r w:rsidR="00C26A5C">
        <w:rPr>
          <w:rFonts w:ascii="仿宋_GB2312" w:eastAsia="仿宋_GB2312" w:hAnsi="仿宋" w:hint="eastAsia"/>
          <w:sz w:val="32"/>
          <w:szCs w:val="32"/>
        </w:rPr>
        <w:t>中共峨眉山市委政法委员会</w:t>
      </w:r>
      <w:r>
        <w:rPr>
          <w:rFonts w:ascii="仿宋_GB2312" w:eastAsia="仿宋_GB2312" w:hint="eastAsia"/>
          <w:sz w:val="32"/>
          <w:szCs w:val="32"/>
        </w:rPr>
        <w:t>安排政府采购预算</w:t>
      </w:r>
      <w:r w:rsidR="00C26A5C">
        <w:rPr>
          <w:rFonts w:ascii="仿宋_GB2312" w:eastAsia="仿宋_GB2312" w:hint="eastAsia"/>
          <w:sz w:val="32"/>
          <w:szCs w:val="32"/>
        </w:rPr>
        <w:t>0</w:t>
      </w:r>
      <w:r>
        <w:rPr>
          <w:rFonts w:ascii="仿宋_GB2312" w:eastAsia="仿宋_GB2312" w:hint="eastAsia"/>
          <w:sz w:val="32"/>
          <w:szCs w:val="32"/>
        </w:rPr>
        <w:t>万元。</w:t>
      </w:r>
    </w:p>
    <w:p w:rsidR="00935FD8" w:rsidRDefault="00BA3A68">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C26A5C">
        <w:rPr>
          <w:rFonts w:ascii="仿宋_GB2312" w:eastAsia="仿宋_GB2312" w:hAnsi="仿宋" w:hint="eastAsia"/>
          <w:sz w:val="32"/>
          <w:szCs w:val="32"/>
        </w:rPr>
        <w:t>中共峨眉山市委政法委员会</w:t>
      </w:r>
      <w:r>
        <w:rPr>
          <w:rFonts w:ascii="仿宋_GB2312" w:eastAsia="仿宋_GB2312" w:hint="eastAsia"/>
          <w:sz w:val="32"/>
          <w:szCs w:val="32"/>
        </w:rPr>
        <w:t>实际共有车辆</w:t>
      </w:r>
      <w:r w:rsidR="00C26A5C">
        <w:rPr>
          <w:rFonts w:ascii="仿宋_GB2312" w:eastAsia="仿宋_GB2312" w:hint="eastAsia"/>
          <w:sz w:val="32"/>
          <w:szCs w:val="32"/>
        </w:rPr>
        <w:t>2</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2024年，预算安排购置车辆</w:t>
      </w:r>
      <w:r w:rsidR="00C26A5C">
        <w:rPr>
          <w:rFonts w:ascii="仿宋_GB2312" w:eastAsia="仿宋_GB2312" w:hint="eastAsia"/>
          <w:sz w:val="32"/>
          <w:szCs w:val="32"/>
        </w:rPr>
        <w:t>0</w:t>
      </w:r>
      <w:r>
        <w:rPr>
          <w:rFonts w:ascii="仿宋_GB2312" w:eastAsia="仿宋_GB2312" w:hint="eastAsia"/>
          <w:sz w:val="32"/>
          <w:szCs w:val="32"/>
        </w:rPr>
        <w:t>辆及单位价值200万元以上大型设备</w:t>
      </w:r>
      <w:r w:rsidR="00C26A5C">
        <w:rPr>
          <w:rFonts w:ascii="仿宋_GB2312" w:eastAsia="仿宋_GB2312" w:hint="eastAsia"/>
          <w:sz w:val="32"/>
          <w:szCs w:val="32"/>
        </w:rPr>
        <w:t>0</w:t>
      </w:r>
      <w:r>
        <w:rPr>
          <w:rFonts w:ascii="仿宋_GB2312" w:eastAsia="仿宋_GB2312" w:hint="eastAsia"/>
          <w:sz w:val="32"/>
          <w:szCs w:val="32"/>
        </w:rPr>
        <w:t>台（套）。</w:t>
      </w:r>
    </w:p>
    <w:p w:rsidR="00935FD8" w:rsidRDefault="00BA3A68">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（四）绩效目标设置情况</w:t>
      </w:r>
    </w:p>
    <w:p w:rsidR="00935FD8" w:rsidRDefault="00BA3A6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2024年，</w:t>
      </w:r>
      <w:r w:rsidR="00C26A5C">
        <w:rPr>
          <w:rFonts w:ascii="仿宋_GB2312" w:eastAsia="仿宋_GB2312" w:hAnsi="仿宋" w:hint="eastAsia"/>
          <w:sz w:val="32"/>
          <w:szCs w:val="32"/>
        </w:rPr>
        <w:t>中共峨眉山市委政法委员会</w:t>
      </w:r>
      <w:r>
        <w:rPr>
          <w:rFonts w:ascii="仿宋_GB2312" w:eastAsia="仿宋_GB2312" w:hint="eastAsia"/>
          <w:sz w:val="32"/>
          <w:szCs w:val="32"/>
        </w:rPr>
        <w:t>按要求实行绩效目标管理，部门（单位）整体绩效目标涉及预算安排</w:t>
      </w:r>
      <w:r w:rsidR="00C26A5C">
        <w:rPr>
          <w:rFonts w:ascii="仿宋_GB2312" w:eastAsia="仿宋_GB2312" w:hint="eastAsia"/>
          <w:sz w:val="32"/>
          <w:szCs w:val="32"/>
        </w:rPr>
        <w:t>1645.39</w:t>
      </w:r>
      <w:r>
        <w:rPr>
          <w:rFonts w:ascii="仿宋_GB2312" w:eastAsia="仿宋_GB2312" w:hint="eastAsia"/>
          <w:sz w:val="32"/>
          <w:szCs w:val="32"/>
        </w:rPr>
        <w:t>万元，其中</w:t>
      </w:r>
      <w:r w:rsidR="00C26A5C" w:rsidRPr="0044212F">
        <w:rPr>
          <w:rFonts w:ascii="仿宋_GB2312" w:eastAsia="仿宋_GB2312" w:cs="宋体" w:hint="eastAsia"/>
          <w:sz w:val="32"/>
          <w:szCs w:val="32"/>
        </w:rPr>
        <w:t>基本支出</w:t>
      </w:r>
      <w:r w:rsidR="00C26A5C">
        <w:rPr>
          <w:rFonts w:ascii="仿宋_GB2312" w:eastAsia="仿宋_GB2312" w:cs="宋体" w:hint="eastAsia"/>
          <w:sz w:val="32"/>
          <w:szCs w:val="32"/>
        </w:rPr>
        <w:t>457.39</w:t>
      </w:r>
      <w:r w:rsidR="00C26A5C" w:rsidRPr="0044212F">
        <w:rPr>
          <w:rFonts w:ascii="仿宋_GB2312" w:eastAsia="仿宋_GB2312" w:cs="宋体" w:hint="eastAsia"/>
          <w:sz w:val="32"/>
          <w:szCs w:val="32"/>
        </w:rPr>
        <w:t>万元，项目支出</w:t>
      </w:r>
      <w:r w:rsidR="00C26A5C">
        <w:rPr>
          <w:rFonts w:ascii="仿宋_GB2312" w:eastAsia="仿宋_GB2312" w:cs="宋体" w:hint="eastAsia"/>
          <w:sz w:val="32"/>
          <w:szCs w:val="32"/>
        </w:rPr>
        <w:t>1188</w:t>
      </w:r>
      <w:r w:rsidR="00C26A5C" w:rsidRPr="0044212F">
        <w:rPr>
          <w:rFonts w:ascii="仿宋_GB2312" w:eastAsia="仿宋_GB2312" w:cs="宋体" w:hint="eastAsia"/>
          <w:sz w:val="32"/>
          <w:szCs w:val="32"/>
        </w:rPr>
        <w:t>万元</w:t>
      </w:r>
      <w:r>
        <w:rPr>
          <w:rFonts w:ascii="仿宋_GB2312" w:eastAsia="仿宋_GB2312" w:hint="eastAsia"/>
          <w:sz w:val="32"/>
          <w:szCs w:val="32"/>
        </w:rPr>
        <w:t>。其中编制了项目绩效目标的预算</w:t>
      </w:r>
      <w:r w:rsidR="00C26A5C">
        <w:rPr>
          <w:rFonts w:ascii="仿宋_GB2312" w:eastAsia="仿宋_GB2312" w:hint="eastAsia"/>
          <w:sz w:val="32"/>
          <w:szCs w:val="32"/>
        </w:rPr>
        <w:t>1188</w:t>
      </w:r>
      <w:r>
        <w:rPr>
          <w:rFonts w:ascii="仿宋_GB2312" w:eastAsia="仿宋_GB2312" w:hint="eastAsia"/>
          <w:sz w:val="32"/>
          <w:szCs w:val="32"/>
        </w:rPr>
        <w:t>万元，主要为</w:t>
      </w:r>
      <w:r w:rsidR="007976B3" w:rsidRPr="0044212F">
        <w:rPr>
          <w:rFonts w:ascii="仿宋_GB2312" w:eastAsia="仿宋_GB2312" w:hint="eastAsia"/>
          <w:sz w:val="32"/>
          <w:szCs w:val="32"/>
        </w:rPr>
        <w:t>政法专网</w:t>
      </w:r>
      <w:r w:rsidR="007976B3">
        <w:rPr>
          <w:rFonts w:ascii="仿宋_GB2312" w:eastAsia="仿宋_GB2312" w:hint="eastAsia"/>
          <w:sz w:val="32"/>
          <w:szCs w:val="32"/>
        </w:rPr>
        <w:t>服务</w:t>
      </w:r>
      <w:r w:rsidR="007976B3" w:rsidRPr="0044212F">
        <w:rPr>
          <w:rFonts w:ascii="仿宋_GB2312" w:eastAsia="仿宋_GB2312" w:hint="eastAsia"/>
          <w:sz w:val="32"/>
          <w:szCs w:val="32"/>
        </w:rPr>
        <w:t>费6万元，见义勇为基金</w:t>
      </w:r>
      <w:r w:rsidR="007976B3">
        <w:rPr>
          <w:rFonts w:ascii="仿宋_GB2312" w:eastAsia="仿宋_GB2312" w:hint="eastAsia"/>
          <w:sz w:val="32"/>
          <w:szCs w:val="32"/>
        </w:rPr>
        <w:t>5</w:t>
      </w:r>
      <w:r w:rsidR="007976B3" w:rsidRPr="0044212F">
        <w:rPr>
          <w:rFonts w:ascii="仿宋_GB2312" w:eastAsia="仿宋_GB2312" w:hint="eastAsia"/>
          <w:sz w:val="32"/>
          <w:szCs w:val="32"/>
        </w:rPr>
        <w:t>万元，</w:t>
      </w:r>
      <w:r w:rsidR="00C26A5C" w:rsidRPr="0044212F">
        <w:rPr>
          <w:rFonts w:ascii="仿宋_GB2312" w:eastAsia="仿宋_GB2312" w:hint="eastAsia"/>
          <w:sz w:val="32"/>
          <w:szCs w:val="32"/>
        </w:rPr>
        <w:t>严重精神障碍患者监护以奖代补经费50</w:t>
      </w:r>
      <w:r w:rsidR="00C26A5C">
        <w:rPr>
          <w:rFonts w:ascii="仿宋_GB2312" w:eastAsia="仿宋_GB2312" w:hint="eastAsia"/>
          <w:sz w:val="32"/>
          <w:szCs w:val="32"/>
        </w:rPr>
        <w:t>万元，</w:t>
      </w:r>
      <w:r w:rsidR="00C31B30">
        <w:rPr>
          <w:rFonts w:ascii="仿宋_GB2312" w:eastAsia="仿宋_GB2312" w:hint="eastAsia"/>
          <w:sz w:val="32"/>
          <w:szCs w:val="32"/>
        </w:rPr>
        <w:t>平安创建</w:t>
      </w:r>
      <w:r w:rsidR="00C31B30" w:rsidRPr="0044212F">
        <w:rPr>
          <w:rFonts w:ascii="仿宋_GB2312" w:eastAsia="仿宋_GB2312" w:hint="eastAsia"/>
          <w:sz w:val="32"/>
          <w:szCs w:val="32"/>
        </w:rPr>
        <w:t>经费</w:t>
      </w:r>
      <w:r w:rsidR="00C31B30">
        <w:rPr>
          <w:rFonts w:ascii="仿宋_GB2312" w:eastAsia="仿宋_GB2312" w:hint="eastAsia"/>
          <w:sz w:val="32"/>
          <w:szCs w:val="32"/>
        </w:rPr>
        <w:t>197</w:t>
      </w:r>
      <w:r w:rsidR="00C26A5C" w:rsidRPr="0044212F">
        <w:rPr>
          <w:rFonts w:ascii="仿宋_GB2312" w:eastAsia="仿宋_GB2312" w:hint="eastAsia"/>
          <w:sz w:val="32"/>
          <w:szCs w:val="32"/>
        </w:rPr>
        <w:t>万元，全市雪亮工程</w:t>
      </w:r>
      <w:r w:rsidR="00C26A5C">
        <w:rPr>
          <w:rFonts w:ascii="仿宋_GB2312" w:eastAsia="仿宋_GB2312" w:hint="eastAsia"/>
          <w:sz w:val="32"/>
          <w:szCs w:val="32"/>
        </w:rPr>
        <w:t>项目资金740</w:t>
      </w:r>
      <w:r w:rsidR="00C26A5C" w:rsidRPr="0044212F">
        <w:rPr>
          <w:rFonts w:ascii="仿宋_GB2312" w:eastAsia="仿宋_GB2312" w:hint="eastAsia"/>
          <w:sz w:val="32"/>
          <w:szCs w:val="32"/>
        </w:rPr>
        <w:t>万元</w:t>
      </w:r>
      <w:r w:rsidR="00C26A5C">
        <w:rPr>
          <w:rFonts w:ascii="仿宋_GB2312" w:eastAsia="仿宋_GB2312" w:hint="eastAsia"/>
          <w:sz w:val="32"/>
          <w:szCs w:val="32"/>
        </w:rPr>
        <w:t>，全市治安防控</w:t>
      </w:r>
      <w:r w:rsidR="00C26A5C" w:rsidRPr="0044212F">
        <w:rPr>
          <w:rFonts w:ascii="仿宋_GB2312" w:eastAsia="仿宋_GB2312" w:hint="eastAsia"/>
          <w:sz w:val="32"/>
          <w:szCs w:val="32"/>
        </w:rPr>
        <w:t>经费90万元，</w:t>
      </w:r>
      <w:r w:rsidR="00C26A5C">
        <w:rPr>
          <w:rFonts w:ascii="仿宋_GB2312" w:eastAsia="仿宋_GB2312" w:hint="eastAsia"/>
          <w:sz w:val="32"/>
          <w:szCs w:val="32"/>
        </w:rPr>
        <w:t>全市综治经费</w:t>
      </w:r>
      <w:r w:rsidR="00C26A5C" w:rsidRPr="0044212F">
        <w:rPr>
          <w:rFonts w:ascii="仿宋_GB2312" w:eastAsia="仿宋_GB2312" w:hint="eastAsia"/>
          <w:sz w:val="32"/>
          <w:szCs w:val="32"/>
        </w:rPr>
        <w:t>100</w:t>
      </w:r>
      <w:r w:rsidR="00C26A5C">
        <w:rPr>
          <w:rFonts w:ascii="仿宋_GB2312" w:eastAsia="仿宋_GB2312" w:hint="eastAsia"/>
          <w:sz w:val="32"/>
          <w:szCs w:val="32"/>
        </w:rPr>
        <w:t>万元</w:t>
      </w:r>
      <w:r>
        <w:rPr>
          <w:rFonts w:ascii="仿宋_GB2312" w:eastAsia="仿宋_GB2312" w:hint="eastAsia"/>
          <w:sz w:val="32"/>
          <w:szCs w:val="32"/>
        </w:rPr>
        <w:t>。</w:t>
      </w:r>
    </w:p>
    <w:p w:rsidR="00935FD8" w:rsidRPr="00FF27C7" w:rsidRDefault="00BA3A68">
      <w:pPr>
        <w:spacing w:line="600" w:lineRule="exact"/>
        <w:ind w:firstLineChars="200" w:firstLine="643"/>
        <w:outlineLvl w:val="1"/>
        <w:rPr>
          <w:rFonts w:ascii="仿宋_GB2312" w:eastAsia="仿宋_GB2312"/>
          <w:b/>
          <w:sz w:val="32"/>
          <w:szCs w:val="32"/>
        </w:rPr>
      </w:pPr>
      <w:r w:rsidRPr="00FF27C7">
        <w:rPr>
          <w:rFonts w:ascii="仿宋_GB2312" w:eastAsia="仿宋_GB2312" w:hint="eastAsia"/>
          <w:b/>
          <w:sz w:val="32"/>
          <w:szCs w:val="32"/>
        </w:rPr>
        <w:t>（项目绩效目标预算数与项目支出预算数一致。）</w:t>
      </w:r>
    </w:p>
    <w:p w:rsidR="00935FD8" w:rsidRDefault="00BA3A6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935FD8" w:rsidRDefault="00BA3A6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财政拨款收支情况：指一般公共预算、政府性基金预算、国有资产经营预算拨款收支情况。 </w:t>
      </w:r>
      <w:bookmarkStart w:id="0" w:name="_GoBack"/>
      <w:bookmarkEnd w:id="0"/>
    </w:p>
    <w:p w:rsidR="00935FD8" w:rsidRDefault="00BA3A6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一般公共预算拨款收入：指本级财政当年拨付的资金。</w:t>
      </w:r>
    </w:p>
    <w:p w:rsidR="001E06E0" w:rsidRPr="0044212F" w:rsidRDefault="00BA3A68" w:rsidP="001E06E0">
      <w:pPr>
        <w:ind w:firstLineChars="200" w:firstLine="640"/>
        <w:rPr>
          <w:rFonts w:ascii="仿宋_GB2312" w:eastAsia="仿宋_GB2312"/>
          <w:color w:val="000000"/>
          <w:sz w:val="32"/>
          <w:szCs w:val="32"/>
        </w:rPr>
      </w:pPr>
      <w:r>
        <w:rPr>
          <w:rFonts w:ascii="仿宋_GB2312" w:eastAsia="仿宋_GB2312" w:hint="eastAsia"/>
          <w:sz w:val="32"/>
          <w:szCs w:val="32"/>
        </w:rPr>
        <w:t>其他收入：指除上述“财政拨款收入”、“事业收入”、“经营收入”等以外的收入。</w:t>
      </w:r>
      <w:r w:rsidR="001E06E0" w:rsidRPr="0044212F">
        <w:rPr>
          <w:rFonts w:ascii="仿宋_GB2312" w:eastAsia="仿宋_GB2312" w:hint="eastAsia"/>
          <w:color w:val="000000"/>
          <w:sz w:val="32"/>
          <w:szCs w:val="32"/>
        </w:rPr>
        <w:t>4.一般公共服务（类）其他共产党事务支出（款）行政运行（项）：指行政单位（包括实行公务员管理的事业单位）的基本支出。</w:t>
      </w:r>
    </w:p>
    <w:p w:rsidR="001E06E0" w:rsidRPr="0044212F" w:rsidRDefault="001E06E0" w:rsidP="001E06E0">
      <w:pPr>
        <w:ind w:firstLineChars="200" w:firstLine="640"/>
        <w:rPr>
          <w:rFonts w:ascii="仿宋_GB2312" w:eastAsia="仿宋_GB2312"/>
          <w:color w:val="000000"/>
          <w:sz w:val="32"/>
          <w:szCs w:val="32"/>
        </w:rPr>
      </w:pPr>
      <w:r w:rsidRPr="0044212F">
        <w:rPr>
          <w:rFonts w:ascii="仿宋_GB2312" w:eastAsia="仿宋_GB2312" w:hint="eastAsia"/>
          <w:color w:val="000000"/>
          <w:sz w:val="32"/>
          <w:szCs w:val="32"/>
        </w:rPr>
        <w:t>5.一般公共服务（类）其他共产党事务支出（款）行政运行（项）：指行政单位（包括实行公务员管理的事业单位）未单独设置项级科目的其他项目。</w:t>
      </w:r>
    </w:p>
    <w:p w:rsidR="001E06E0" w:rsidRPr="008A3863" w:rsidRDefault="001E06E0" w:rsidP="001E06E0">
      <w:pPr>
        <w:ind w:firstLineChars="200" w:firstLine="640"/>
        <w:rPr>
          <w:rFonts w:ascii="仿宋_GB2312" w:eastAsia="仿宋_GB2312"/>
          <w:color w:val="000000"/>
          <w:sz w:val="32"/>
          <w:szCs w:val="32"/>
        </w:rPr>
      </w:pPr>
      <w:r w:rsidRPr="008A3863">
        <w:rPr>
          <w:rFonts w:ascii="仿宋_GB2312" w:eastAsia="仿宋_GB2312" w:hint="eastAsia"/>
          <w:color w:val="000000"/>
          <w:sz w:val="32"/>
          <w:szCs w:val="32"/>
        </w:rPr>
        <w:t>6.</w:t>
      </w:r>
      <w:r w:rsidRPr="008A3863">
        <w:rPr>
          <w:rStyle w:val="a5"/>
          <w:rFonts w:ascii="仿宋_GB2312" w:eastAsia="仿宋_GB2312" w:hint="eastAsia"/>
          <w:b w:val="0"/>
          <w:color w:val="000000"/>
          <w:sz w:val="32"/>
          <w:szCs w:val="32"/>
        </w:rPr>
        <w:t>社会保障和就业（类）行政事业单位养老支出（款）</w:t>
      </w:r>
      <w:r w:rsidRPr="008A3863">
        <w:rPr>
          <w:rFonts w:ascii="仿宋_GB2312" w:eastAsia="仿宋_GB2312" w:hAnsi="宋体" w:cs="宋体" w:hint="eastAsia"/>
          <w:bCs/>
          <w:color w:val="000000"/>
          <w:kern w:val="0"/>
          <w:sz w:val="32"/>
          <w:szCs w:val="32"/>
        </w:rPr>
        <w:t>机</w:t>
      </w:r>
      <w:r w:rsidRPr="008A3863">
        <w:rPr>
          <w:rFonts w:ascii="仿宋_GB2312" w:eastAsia="仿宋_GB2312" w:hAnsi="宋体" w:cs="宋体" w:hint="eastAsia"/>
          <w:color w:val="000000"/>
          <w:kern w:val="0"/>
          <w:sz w:val="32"/>
          <w:szCs w:val="32"/>
        </w:rPr>
        <w:t>关事业单位基本养老保险缴费支出（项）：是指反映机关事业单位实施养老保险制度由单位缴纳的基本养老保险费支出</w:t>
      </w:r>
      <w:r w:rsidRPr="008A3863">
        <w:rPr>
          <w:rFonts w:ascii="仿宋_GB2312" w:eastAsia="仿宋_GB2312" w:hint="eastAsia"/>
          <w:color w:val="000000"/>
          <w:sz w:val="32"/>
          <w:szCs w:val="32"/>
        </w:rPr>
        <w:t>。</w:t>
      </w:r>
    </w:p>
    <w:p w:rsidR="001E06E0" w:rsidRPr="008A3863" w:rsidRDefault="001E06E0" w:rsidP="001E06E0">
      <w:pPr>
        <w:spacing w:line="600" w:lineRule="exact"/>
        <w:ind w:firstLineChars="200" w:firstLine="640"/>
        <w:rPr>
          <w:rFonts w:ascii="仿宋_GB2312" w:eastAsia="仿宋_GB2312"/>
          <w:color w:val="000000"/>
          <w:sz w:val="32"/>
          <w:szCs w:val="32"/>
        </w:rPr>
      </w:pPr>
      <w:r w:rsidRPr="008A3863">
        <w:rPr>
          <w:rFonts w:ascii="仿宋_GB2312" w:eastAsia="仿宋_GB2312" w:hint="eastAsia"/>
          <w:color w:val="000000"/>
          <w:sz w:val="32"/>
          <w:szCs w:val="32"/>
        </w:rPr>
        <w:t>7.</w:t>
      </w:r>
      <w:r w:rsidRPr="008A3863">
        <w:rPr>
          <w:rStyle w:val="a5"/>
          <w:rFonts w:ascii="仿宋_GB2312" w:eastAsia="仿宋_GB2312" w:hint="eastAsia"/>
          <w:b w:val="0"/>
          <w:color w:val="000000"/>
          <w:sz w:val="32"/>
          <w:szCs w:val="32"/>
        </w:rPr>
        <w:t>社会保障和就业（类）行政事业单位养老支出（款）</w:t>
      </w:r>
      <w:r w:rsidRPr="008A3863">
        <w:rPr>
          <w:rFonts w:ascii="仿宋_GB2312" w:eastAsia="仿宋_GB2312" w:hAnsi="宋体" w:cs="宋体" w:hint="eastAsia"/>
          <w:bCs/>
          <w:color w:val="000000"/>
          <w:kern w:val="0"/>
          <w:sz w:val="32"/>
          <w:szCs w:val="32"/>
        </w:rPr>
        <w:t>机</w:t>
      </w:r>
      <w:r w:rsidRPr="008A3863">
        <w:rPr>
          <w:rFonts w:ascii="仿宋_GB2312" w:eastAsia="仿宋_GB2312" w:hAnsi="宋体" w:cs="宋体" w:hint="eastAsia"/>
          <w:color w:val="000000"/>
          <w:kern w:val="0"/>
          <w:sz w:val="32"/>
          <w:szCs w:val="32"/>
        </w:rPr>
        <w:t>关事业单位职业年金缴费支出（项）：是指反映机关事业单位实施养老保险制度由单位实际缴纳的职业年金支出</w:t>
      </w:r>
      <w:r w:rsidRPr="008A3863">
        <w:rPr>
          <w:rFonts w:ascii="仿宋_GB2312" w:eastAsia="仿宋_GB2312" w:hint="eastAsia"/>
          <w:color w:val="000000"/>
          <w:sz w:val="32"/>
          <w:szCs w:val="32"/>
        </w:rPr>
        <w:t>。</w:t>
      </w:r>
    </w:p>
    <w:p w:rsidR="001E06E0" w:rsidRPr="008A3863" w:rsidRDefault="001E06E0" w:rsidP="001E06E0">
      <w:pPr>
        <w:spacing w:line="600" w:lineRule="exact"/>
        <w:ind w:firstLineChars="200" w:firstLine="640"/>
        <w:rPr>
          <w:rStyle w:val="a5"/>
          <w:rFonts w:ascii="仿宋_GB2312" w:eastAsia="仿宋_GB2312"/>
          <w:b w:val="0"/>
          <w:color w:val="000000"/>
          <w:sz w:val="32"/>
          <w:szCs w:val="32"/>
        </w:rPr>
      </w:pPr>
      <w:r w:rsidRPr="008A3863">
        <w:rPr>
          <w:rFonts w:ascii="仿宋_GB2312" w:eastAsia="仿宋_GB2312" w:hint="eastAsia"/>
          <w:color w:val="000000"/>
          <w:sz w:val="32"/>
          <w:szCs w:val="32"/>
        </w:rPr>
        <w:t>8.</w:t>
      </w:r>
      <w:r w:rsidRPr="008A3863">
        <w:rPr>
          <w:rStyle w:val="a5"/>
          <w:rFonts w:ascii="仿宋_GB2312" w:eastAsia="仿宋_GB2312" w:hint="eastAsia"/>
          <w:b w:val="0"/>
          <w:color w:val="000000"/>
          <w:sz w:val="32"/>
          <w:szCs w:val="32"/>
        </w:rPr>
        <w:t>社会保障和就业（类）：其他社会保障和就业支出（款）其他社会保障和就业支出（项）：是指其他用于社会保障和就业方面的支出。</w:t>
      </w:r>
    </w:p>
    <w:p w:rsidR="001E06E0" w:rsidRPr="008A3863" w:rsidRDefault="001E06E0" w:rsidP="001E06E0">
      <w:pPr>
        <w:spacing w:line="600" w:lineRule="exact"/>
        <w:ind w:firstLineChars="200" w:firstLine="640"/>
        <w:rPr>
          <w:rFonts w:ascii="仿宋_GB2312" w:eastAsia="仿宋_GB2312"/>
          <w:color w:val="000000"/>
          <w:sz w:val="32"/>
          <w:szCs w:val="32"/>
        </w:rPr>
      </w:pPr>
      <w:r w:rsidRPr="008A3863">
        <w:rPr>
          <w:rStyle w:val="a5"/>
          <w:rFonts w:ascii="仿宋_GB2312" w:eastAsia="仿宋_GB2312" w:hint="eastAsia"/>
          <w:b w:val="0"/>
          <w:color w:val="000000"/>
          <w:sz w:val="32"/>
          <w:szCs w:val="32"/>
        </w:rPr>
        <w:t>9</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卫生健康支出（类）行政事业单位医疗（款）行政单位医疗（项）</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是指财政部门安排的行政单位（包括实行公务员管理</w:t>
      </w:r>
      <w:r w:rsidRPr="008A3863">
        <w:rPr>
          <w:rStyle w:val="a5"/>
          <w:rFonts w:ascii="仿宋_GB2312" w:eastAsia="仿宋_GB2312" w:hint="eastAsia"/>
          <w:b w:val="0"/>
          <w:color w:val="000000"/>
          <w:sz w:val="32"/>
          <w:szCs w:val="32"/>
        </w:rPr>
        <w:lastRenderedPageBreak/>
        <w:t>的事业单位）基本医疗保险缴费经费，未参加医疗保险的行政单位的公费医疗经费，按国家规定享受离休人员、红军老战士待遇人员的医疗经费。</w:t>
      </w:r>
    </w:p>
    <w:p w:rsidR="001E06E0" w:rsidRDefault="001E06E0" w:rsidP="001E06E0">
      <w:pPr>
        <w:spacing w:line="600" w:lineRule="exact"/>
        <w:ind w:firstLineChars="200" w:firstLine="640"/>
        <w:rPr>
          <w:rStyle w:val="a5"/>
          <w:rFonts w:ascii="仿宋_GB2312" w:eastAsia="仿宋_GB2312"/>
          <w:b w:val="0"/>
          <w:color w:val="000000"/>
          <w:sz w:val="32"/>
          <w:szCs w:val="32"/>
        </w:rPr>
      </w:pPr>
      <w:r w:rsidRPr="008A3863">
        <w:rPr>
          <w:rFonts w:ascii="仿宋_GB2312" w:eastAsia="仿宋_GB2312"/>
          <w:color w:val="000000"/>
          <w:sz w:val="32"/>
          <w:szCs w:val="32"/>
        </w:rPr>
        <w:t>1</w:t>
      </w:r>
      <w:r w:rsidRPr="008A3863">
        <w:rPr>
          <w:rFonts w:ascii="仿宋_GB2312" w:eastAsia="仿宋_GB2312" w:hint="eastAsia"/>
          <w:color w:val="000000"/>
          <w:sz w:val="32"/>
          <w:szCs w:val="32"/>
        </w:rPr>
        <w:t>0</w:t>
      </w:r>
      <w:r w:rsidRPr="008A3863">
        <w:rPr>
          <w:rFonts w:ascii="仿宋_GB2312" w:eastAsia="仿宋_GB2312"/>
          <w:color w:val="000000"/>
          <w:sz w:val="32"/>
          <w:szCs w:val="32"/>
        </w:rPr>
        <w:t>.</w:t>
      </w:r>
      <w:r w:rsidRPr="008A3863">
        <w:rPr>
          <w:rStyle w:val="a5"/>
          <w:rFonts w:ascii="仿宋_GB2312" w:eastAsia="仿宋_GB2312" w:hint="eastAsia"/>
          <w:b w:val="0"/>
          <w:color w:val="000000"/>
          <w:sz w:val="32"/>
          <w:szCs w:val="32"/>
        </w:rPr>
        <w:t>住房保障支出（类）住房改革支出（款）住房公积金（项）</w:t>
      </w:r>
      <w:r w:rsidRPr="008A3863">
        <w:rPr>
          <w:rStyle w:val="a5"/>
          <w:rFonts w:ascii="仿宋_GB2312" w:eastAsia="仿宋_GB2312"/>
          <w:b w:val="0"/>
          <w:color w:val="000000"/>
          <w:sz w:val="32"/>
          <w:szCs w:val="32"/>
        </w:rPr>
        <w:t>:</w:t>
      </w:r>
      <w:r w:rsidRPr="008A3863">
        <w:rPr>
          <w:rStyle w:val="a5"/>
          <w:rFonts w:ascii="仿宋_GB2312" w:eastAsia="仿宋_GB2312" w:hint="eastAsia"/>
          <w:b w:val="0"/>
          <w:color w:val="000000"/>
          <w:sz w:val="32"/>
          <w:szCs w:val="32"/>
        </w:rPr>
        <w:t>是指反映行政事业单位按人力资源和社会保障部、财政部规定的基本工资和津贴补贴以及规定比例为职工缴纳的住房公积金。</w:t>
      </w:r>
    </w:p>
    <w:p w:rsidR="001E06E0" w:rsidRPr="000E5474" w:rsidRDefault="001E06E0" w:rsidP="001E06E0">
      <w:pPr>
        <w:spacing w:line="600" w:lineRule="exact"/>
        <w:ind w:firstLineChars="200" w:firstLine="640"/>
        <w:rPr>
          <w:rFonts w:ascii="仿宋_GB2312" w:eastAsia="仿宋_GB2312"/>
          <w:sz w:val="32"/>
          <w:szCs w:val="32"/>
        </w:rPr>
      </w:pPr>
      <w:r w:rsidRPr="000E5474">
        <w:rPr>
          <w:rStyle w:val="a5"/>
          <w:rFonts w:ascii="仿宋_GB2312" w:eastAsia="仿宋_GB2312" w:hint="eastAsia"/>
          <w:b w:val="0"/>
          <w:sz w:val="32"/>
          <w:szCs w:val="32"/>
        </w:rPr>
        <w:t>11、</w:t>
      </w:r>
      <w:r w:rsidR="000E5474" w:rsidRPr="000E5474">
        <w:rPr>
          <w:rStyle w:val="a5"/>
          <w:rFonts w:ascii="仿宋_GB2312" w:eastAsia="仿宋_GB2312" w:hint="eastAsia"/>
          <w:b w:val="0"/>
          <w:sz w:val="32"/>
          <w:szCs w:val="32"/>
        </w:rPr>
        <w:t>城乡社区支出（类）国有土地使用权出让收入安排的支出（款）其他国有土地使用权出让收入安排的支出（项）是反映土地出让收入用于其他方面的支出。不包括市县级政府当年按规定用土地出让收入向中央和省级政府缴纳的新增建设用地土地有偿使用费的支出。</w:t>
      </w:r>
    </w:p>
    <w:p w:rsidR="001E06E0" w:rsidRDefault="000E5474" w:rsidP="001E06E0">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sidR="001E06E0">
        <w:rPr>
          <w:rFonts w:ascii="仿宋_GB2312" w:eastAsia="仿宋_GB2312" w:hint="eastAsia"/>
          <w:color w:val="000000"/>
          <w:sz w:val="32"/>
          <w:szCs w:val="32"/>
        </w:rPr>
        <w:t>.基本支出：指为保障机构正常运转、完成日常工作任务而发生的人员支出和公用支出。</w:t>
      </w:r>
    </w:p>
    <w:p w:rsidR="001E06E0" w:rsidRDefault="000E5474" w:rsidP="001E06E0">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sidR="001E06E0">
        <w:rPr>
          <w:rFonts w:ascii="仿宋_GB2312" w:eastAsia="仿宋_GB2312" w:hint="eastAsia"/>
          <w:color w:val="000000"/>
          <w:sz w:val="32"/>
          <w:szCs w:val="32"/>
        </w:rPr>
        <w:t xml:space="preserve">.项目支出：指在基本支出之外为完成特定行政任务和事业发展目标所发生的支出。 </w:t>
      </w:r>
    </w:p>
    <w:p w:rsidR="001E06E0" w:rsidRDefault="000E5474" w:rsidP="001E06E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14</w:t>
      </w:r>
      <w:r w:rsidR="001E06E0">
        <w:rPr>
          <w:rFonts w:ascii="仿宋_GB2312" w:eastAsia="仿宋_GB2312" w:hint="eastAsia"/>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w:t>
      </w:r>
      <w:r w:rsidR="001E06E0">
        <w:rPr>
          <w:rFonts w:ascii="仿宋_GB2312" w:eastAsia="仿宋_GB2312" w:hint="eastAsia"/>
          <w:sz w:val="32"/>
          <w:szCs w:val="32"/>
        </w:rPr>
        <w:lastRenderedPageBreak/>
        <w:t>保险费、安全奖励费用等支出；公务接待费反映单位按规定开支的各类公务接待（含外宾接待）支出。</w:t>
      </w:r>
    </w:p>
    <w:p w:rsidR="00935FD8" w:rsidRPr="001E06E0" w:rsidRDefault="00935FD8">
      <w:pPr>
        <w:pStyle w:val="Default"/>
        <w:spacing w:line="560" w:lineRule="exact"/>
        <w:ind w:firstLineChars="200" w:firstLine="640"/>
        <w:rPr>
          <w:rFonts w:ascii="仿宋_GB2312" w:eastAsia="仿宋_GB2312"/>
          <w:sz w:val="32"/>
          <w:szCs w:val="32"/>
        </w:rPr>
      </w:pPr>
    </w:p>
    <w:p w:rsidR="00935FD8" w:rsidRDefault="00935FD8">
      <w:pPr>
        <w:spacing w:line="600" w:lineRule="exact"/>
        <w:outlineLvl w:val="1"/>
      </w:pPr>
    </w:p>
    <w:sectPr w:rsidR="00935FD8" w:rsidSect="00935FD8">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01E" w:rsidRDefault="00F9501E" w:rsidP="00935FD8">
      <w:r>
        <w:separator/>
      </w:r>
    </w:p>
  </w:endnote>
  <w:endnote w:type="continuationSeparator" w:id="1">
    <w:p w:rsidR="00F9501E" w:rsidRDefault="00F9501E" w:rsidP="00935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D8" w:rsidRDefault="00BA3A68">
    <w:pPr>
      <w:pStyle w:val="a3"/>
      <w:ind w:firstLineChars="100" w:firstLine="280"/>
      <w:rPr>
        <w:rFonts w:ascii="宋体" w:hAnsi="宋体"/>
        <w:sz w:val="28"/>
        <w:szCs w:val="28"/>
      </w:rPr>
    </w:pPr>
    <w:r>
      <w:rPr>
        <w:rFonts w:ascii="宋体" w:hAnsi="宋体" w:hint="eastAsia"/>
        <w:kern w:val="0"/>
        <w:sz w:val="28"/>
        <w:szCs w:val="28"/>
      </w:rPr>
      <w:t>—</w:t>
    </w:r>
    <w:r w:rsidR="00743A27">
      <w:rPr>
        <w:rFonts w:ascii="宋体" w:hAnsi="宋体"/>
        <w:kern w:val="0"/>
        <w:sz w:val="28"/>
        <w:szCs w:val="28"/>
      </w:rPr>
      <w:fldChar w:fldCharType="begin"/>
    </w:r>
    <w:r>
      <w:rPr>
        <w:rFonts w:ascii="宋体" w:hAnsi="宋体"/>
        <w:kern w:val="0"/>
        <w:sz w:val="28"/>
        <w:szCs w:val="28"/>
      </w:rPr>
      <w:instrText xml:space="preserve"> PAGE </w:instrText>
    </w:r>
    <w:r w:rsidR="00743A27">
      <w:rPr>
        <w:rFonts w:ascii="宋体" w:hAnsi="宋体"/>
        <w:kern w:val="0"/>
        <w:sz w:val="28"/>
        <w:szCs w:val="28"/>
      </w:rPr>
      <w:fldChar w:fldCharType="separate"/>
    </w:r>
    <w:r w:rsidR="00E839E3">
      <w:rPr>
        <w:rFonts w:ascii="宋体" w:hAnsi="宋体"/>
        <w:noProof/>
        <w:kern w:val="0"/>
        <w:sz w:val="28"/>
        <w:szCs w:val="28"/>
      </w:rPr>
      <w:t>10</w:t>
    </w:r>
    <w:r w:rsidR="00743A27">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D8" w:rsidRDefault="00BA3A68">
    <w:pPr>
      <w:pStyle w:val="a3"/>
      <w:wordWrap w:val="0"/>
      <w:jc w:val="right"/>
      <w:rPr>
        <w:rFonts w:ascii="宋体" w:hAnsi="宋体"/>
        <w:sz w:val="28"/>
        <w:szCs w:val="28"/>
      </w:rPr>
    </w:pPr>
    <w:r>
      <w:rPr>
        <w:rFonts w:ascii="宋体" w:hAnsi="宋体" w:hint="eastAsia"/>
        <w:kern w:val="0"/>
        <w:sz w:val="28"/>
        <w:szCs w:val="28"/>
      </w:rPr>
      <w:t>—</w:t>
    </w:r>
    <w:r w:rsidR="00743A27">
      <w:rPr>
        <w:rFonts w:ascii="宋体" w:hAnsi="宋体"/>
        <w:kern w:val="0"/>
        <w:sz w:val="28"/>
        <w:szCs w:val="28"/>
      </w:rPr>
      <w:fldChar w:fldCharType="begin"/>
    </w:r>
    <w:r>
      <w:rPr>
        <w:rFonts w:ascii="宋体" w:hAnsi="宋体"/>
        <w:kern w:val="0"/>
        <w:sz w:val="28"/>
        <w:szCs w:val="28"/>
      </w:rPr>
      <w:instrText xml:space="preserve"> PAGE </w:instrText>
    </w:r>
    <w:r w:rsidR="00743A27">
      <w:rPr>
        <w:rFonts w:ascii="宋体" w:hAnsi="宋体"/>
        <w:kern w:val="0"/>
        <w:sz w:val="28"/>
        <w:szCs w:val="28"/>
      </w:rPr>
      <w:fldChar w:fldCharType="separate"/>
    </w:r>
    <w:r w:rsidR="00E839E3">
      <w:rPr>
        <w:rFonts w:ascii="宋体" w:hAnsi="宋体"/>
        <w:noProof/>
        <w:kern w:val="0"/>
        <w:sz w:val="28"/>
        <w:szCs w:val="28"/>
      </w:rPr>
      <w:t>11</w:t>
    </w:r>
    <w:r w:rsidR="00743A27">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01E" w:rsidRDefault="00F9501E" w:rsidP="00935FD8">
      <w:r>
        <w:separator/>
      </w:r>
    </w:p>
  </w:footnote>
  <w:footnote w:type="continuationSeparator" w:id="1">
    <w:p w:rsidR="00F9501E" w:rsidRDefault="00F9501E" w:rsidP="00935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828CBC98"/>
    <w:lvl w:ilvl="0">
      <w:start w:val="3"/>
      <w:numFmt w:val="chineseCounting"/>
      <w:suff w:val="nothing"/>
      <w:lvlText w:val="（%1）"/>
      <w:lvlJc w:val="left"/>
      <w:rPr>
        <w:rFonts w:hint="eastAsia"/>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15C00"/>
    <w:rsid w:val="000170BA"/>
    <w:rsid w:val="00050092"/>
    <w:rsid w:val="00091317"/>
    <w:rsid w:val="00093AC7"/>
    <w:rsid w:val="000B552F"/>
    <w:rsid w:val="000E5474"/>
    <w:rsid w:val="000F0A83"/>
    <w:rsid w:val="000F755E"/>
    <w:rsid w:val="001A0437"/>
    <w:rsid w:val="001A2108"/>
    <w:rsid w:val="001E06E0"/>
    <w:rsid w:val="002730CD"/>
    <w:rsid w:val="00280FA1"/>
    <w:rsid w:val="00294A59"/>
    <w:rsid w:val="00300266"/>
    <w:rsid w:val="00316C02"/>
    <w:rsid w:val="00321247"/>
    <w:rsid w:val="003357DB"/>
    <w:rsid w:val="003A561B"/>
    <w:rsid w:val="003D68A0"/>
    <w:rsid w:val="00425810"/>
    <w:rsid w:val="004A1A00"/>
    <w:rsid w:val="0053746F"/>
    <w:rsid w:val="0055375B"/>
    <w:rsid w:val="00564603"/>
    <w:rsid w:val="00590CDA"/>
    <w:rsid w:val="005E1EE8"/>
    <w:rsid w:val="005E688F"/>
    <w:rsid w:val="0062548C"/>
    <w:rsid w:val="006C0D02"/>
    <w:rsid w:val="00743A27"/>
    <w:rsid w:val="00777E08"/>
    <w:rsid w:val="007934F3"/>
    <w:rsid w:val="007976B3"/>
    <w:rsid w:val="007B2661"/>
    <w:rsid w:val="00861D72"/>
    <w:rsid w:val="008876B5"/>
    <w:rsid w:val="008C72F8"/>
    <w:rsid w:val="009340F3"/>
    <w:rsid w:val="00935FD8"/>
    <w:rsid w:val="00A527E0"/>
    <w:rsid w:val="00AE4401"/>
    <w:rsid w:val="00B3548B"/>
    <w:rsid w:val="00BA3A68"/>
    <w:rsid w:val="00BB666B"/>
    <w:rsid w:val="00C044B7"/>
    <w:rsid w:val="00C07306"/>
    <w:rsid w:val="00C25F2C"/>
    <w:rsid w:val="00C26A5C"/>
    <w:rsid w:val="00C31B30"/>
    <w:rsid w:val="00C5515C"/>
    <w:rsid w:val="00CC5FF3"/>
    <w:rsid w:val="00D36FE8"/>
    <w:rsid w:val="00D43680"/>
    <w:rsid w:val="00DE1A43"/>
    <w:rsid w:val="00DF77CF"/>
    <w:rsid w:val="00E23B79"/>
    <w:rsid w:val="00E839E3"/>
    <w:rsid w:val="00EA0977"/>
    <w:rsid w:val="00EA6295"/>
    <w:rsid w:val="00F122E7"/>
    <w:rsid w:val="00F25D46"/>
    <w:rsid w:val="00F429C0"/>
    <w:rsid w:val="00F9501E"/>
    <w:rsid w:val="00FB45E1"/>
    <w:rsid w:val="00FF27C7"/>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6FD95933"/>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FD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35FD8"/>
    <w:pPr>
      <w:tabs>
        <w:tab w:val="center" w:pos="4153"/>
        <w:tab w:val="right" w:pos="8306"/>
      </w:tabs>
      <w:snapToGrid w:val="0"/>
      <w:jc w:val="left"/>
    </w:pPr>
    <w:rPr>
      <w:sz w:val="18"/>
      <w:szCs w:val="18"/>
    </w:rPr>
  </w:style>
  <w:style w:type="paragraph" w:styleId="a4">
    <w:name w:val="header"/>
    <w:basedOn w:val="a"/>
    <w:qFormat/>
    <w:rsid w:val="00935FD8"/>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935FD8"/>
    <w:pPr>
      <w:widowControl w:val="0"/>
      <w:autoSpaceDE w:val="0"/>
      <w:autoSpaceDN w:val="0"/>
      <w:adjustRightInd w:val="0"/>
    </w:pPr>
    <w:rPr>
      <w:rFonts w:ascii="仿宋" w:eastAsia="仿宋" w:hAnsi="Calibri" w:cs="仿宋"/>
      <w:color w:val="000000"/>
      <w:sz w:val="24"/>
      <w:szCs w:val="24"/>
    </w:rPr>
  </w:style>
  <w:style w:type="character" w:styleId="a5">
    <w:name w:val="Strong"/>
    <w:basedOn w:val="a0"/>
    <w:uiPriority w:val="99"/>
    <w:qFormat/>
    <w:rsid w:val="007B2661"/>
    <w:rPr>
      <w:rFonts w:cs="Times New Roman"/>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11</Pages>
  <Words>746</Words>
  <Characters>4253</Characters>
  <Application>Microsoft Office Word</Application>
  <DocSecurity>0</DocSecurity>
  <Lines>35</Lines>
  <Paragraphs>9</Paragraphs>
  <ScaleCrop>false</ScaleCrop>
  <Company>微软中国</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28</cp:revision>
  <cp:lastPrinted>2024-03-05T08:42:00Z</cp:lastPrinted>
  <dcterms:created xsi:type="dcterms:W3CDTF">2018-02-05T06:16:00Z</dcterms:created>
  <dcterms:modified xsi:type="dcterms:W3CDTF">2024-03-05T08:50:00Z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