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w:t>
      </w:r>
      <w:r>
        <w:rPr>
          <w:rFonts w:hint="default"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keepNext w:val="0"/>
        <w:keepLines w:val="0"/>
        <w:pageBreakBefore w:val="0"/>
        <w:kinsoku/>
        <w:wordWrap/>
        <w:overflowPunct/>
        <w:topLinePunct w:val="0"/>
        <w:autoSpaceDE/>
        <w:autoSpaceDN/>
        <w:bidi w:val="0"/>
        <w:adjustRightInd/>
        <w:snapToGrid/>
        <w:spacing w:line="600" w:lineRule="exact"/>
        <w:jc w:val="both"/>
        <w:textAlignment w:val="auto"/>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关于峨眉山市罗目镇人民政府2024年预算编制的说明</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3</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二、收支预算总体情况</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lang w:val="en-US" w:eastAsia="zh-CN"/>
        </w:rPr>
      </w:pPr>
      <w:r>
        <w:rPr>
          <w:rFonts w:hint="eastAsia" w:ascii="仿宋_GB2312" w:hAnsi="宋体" w:eastAsia="仿宋_GB2312" w:cs="仿宋_GB2312"/>
          <w:b w:val="0"/>
          <w:bCs w:val="0"/>
          <w:color w:val="333333"/>
          <w:kern w:val="0"/>
          <w:sz w:val="31"/>
          <w:szCs w:val="31"/>
          <w:lang w:val="en-US" w:eastAsia="zh-CN" w:bidi="ar"/>
        </w:rPr>
        <w:t>三、财政拨款支出预算安排情况</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5</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四、一般公共预算当年拨款情况说明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5</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五、一般公共预算基本支出情况说明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8</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六、政府性基金预算支出规模及变化情况说明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9</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七、“三公”经费预算安排情况说明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9</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八、其他重要事项的情况说明</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10</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九、名词解释</w:t>
      </w:r>
      <w:r>
        <w:rPr>
          <w:rFonts w:ascii="仿宋_GB2312" w:hAnsi="宋体" w:eastAsia="仿宋_GB2312" w:cs="仿宋_GB2312"/>
          <w:color w:val="auto"/>
          <w:kern w:val="0"/>
          <w:sz w:val="31"/>
          <w:szCs w:val="31"/>
        </w:rPr>
        <w:t>…………………………………………………………</w:t>
      </w:r>
      <w:r>
        <w:rPr>
          <w:rFonts w:hint="eastAsia" w:ascii="仿宋_GB2312" w:hAnsi="宋体" w:eastAsia="仿宋_GB2312" w:cs="仿宋_GB2312"/>
          <w:color w:val="auto"/>
          <w:kern w:val="0"/>
          <w:sz w:val="31"/>
          <w:szCs w:val="31"/>
          <w:lang w:val="en-US" w:eastAsia="zh-CN"/>
        </w:rPr>
        <w:t>11</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黑体" w:hAnsi="宋体" w:eastAsia="黑体" w:cs="黑体"/>
          <w:color w:val="333333"/>
          <w:kern w:val="0"/>
          <w:sz w:val="31"/>
          <w:szCs w:val="31"/>
          <w:lang w:val="en-US" w:eastAsia="zh-CN" w:bidi="ar"/>
        </w:rPr>
        <w:t xml:space="preserve">第二部分 2024年峨眉山市本级部门预算表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一、收支预算总表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二、支出预算总表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表2</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三、支出预算总表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表4</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四、财政拨款预算总表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表5</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五、一般公共预算支出表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表6</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表7</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七、一般公共预算“三公”经费支出预算表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表8</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八、政府性基金预算支出表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表9</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九、国有资本经营预算支出表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表10</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 支出功能分类预算表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表11</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十一、 支出经济分类预算表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表12</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十二、上级资金安排情况表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表13</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十三、 项目支出表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表14</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十四、项目支出预算明细表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表15</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十五、政府购买服务预算表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表16</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十六、政府采购预算表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表17</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十七、国有资产配置预算表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表18</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十八、项目支出绩效表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表19</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十九、整体支出绩效目标表</w:t>
      </w:r>
      <w:r>
        <w:rPr>
          <w:rFonts w:ascii="仿宋_GB2312" w:hAnsi="宋体" w:eastAsia="仿宋_GB2312" w:cs="仿宋_GB2312"/>
          <w:color w:val="auto"/>
          <w:kern w:val="0"/>
          <w:sz w:val="31"/>
          <w:szCs w:val="31"/>
        </w:rPr>
        <w:t>……………………………………</w:t>
      </w:r>
      <w:r>
        <w:rPr>
          <w:rFonts w:hint="eastAsia" w:ascii="仿宋_GB2312" w:hAnsi="宋体" w:eastAsia="仿宋_GB2312" w:cs="仿宋_GB2312"/>
          <w:b w:val="0"/>
          <w:bCs w:val="0"/>
          <w:color w:val="333333"/>
          <w:kern w:val="0"/>
          <w:sz w:val="31"/>
          <w:szCs w:val="31"/>
          <w:lang w:val="en-US" w:eastAsia="zh-CN" w:bidi="ar"/>
        </w:rPr>
        <w:t>表20</w:t>
      </w: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pStyle w:val="2"/>
        <w:rPr>
          <w:rFonts w:hint="eastAsia"/>
        </w:rPr>
      </w:pPr>
    </w:p>
    <w:p>
      <w:pPr>
        <w:rPr>
          <w:rFonts w:hint="eastAsia"/>
        </w:rPr>
      </w:pPr>
    </w:p>
    <w:p>
      <w:pPr>
        <w:pStyle w:val="2"/>
        <w:rPr>
          <w:rFonts w:hint="eastAsia"/>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峨眉山市罗目镇人民政府</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罗目镇党委的主要职能是：</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1.贯彻执行党的路线方针政策和上级党组织的决议。</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2.讨论决定本镇经济建设和社会发展中的重大问题。</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3.领导镇政权机关和群众组织，支持和保证这些机关和组织依照国家法律法规及各自章程充分行使职权。</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4.加强党支部为核心的村级组织建设。</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5.负责对干部的教育、培养、选拔和监督。</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6.领导本镇的社会主义民主法制建设和精神文明精神。</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罗目镇人民政府的主要职能是：</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1.落实党的各项方针政策，执行上级党委政府的决定和命令。</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2.制定并落实罗目镇行政区划内经济发展计划，推动各项民生工程和重点项目建设。</w:t>
      </w:r>
    </w:p>
    <w:p>
      <w:pPr>
        <w:spacing w:line="60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3.切实改善和创新社会治理模式，统筹行政区划内经济社会发展，维护社会稳定。</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，我镇将持续认真贯彻落实市委、市政府各项决策部署，“争”先进、“抢”先机、“拼”实干、“闯”新路，全力推进各项工作争先进位，确保各项目标任务落地落实</w:t>
      </w:r>
    </w:p>
    <w:p>
      <w:pPr>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一是加快农旅融合发展。</w:t>
      </w:r>
      <w:r>
        <w:rPr>
          <w:rFonts w:hint="eastAsia" w:ascii="仿宋_GB2312" w:eastAsia="仿宋_GB2312"/>
          <w:sz w:val="32"/>
          <w:szCs w:val="32"/>
          <w:lang w:eastAsia="zh-CN"/>
        </w:rPr>
        <w:t>加快文旅特色集镇打造，与鑫源文旅投深度合作，力促古镇市政设施改善和风貌改造项目落地建设，提升古镇文旅承载能力</w:t>
      </w:r>
      <w:r>
        <w:rPr>
          <w:rFonts w:hint="eastAsia" w:ascii="仿宋_GB2312" w:eastAsia="仿宋_GB2312"/>
          <w:sz w:val="32"/>
          <w:szCs w:val="32"/>
        </w:rPr>
        <w:t>。</w:t>
      </w:r>
      <w:r>
        <w:rPr>
          <w:rFonts w:hint="eastAsia" w:ascii="仿宋_GB2312" w:eastAsia="仿宋_GB2312"/>
          <w:sz w:val="32"/>
          <w:szCs w:val="32"/>
          <w:lang w:eastAsia="zh-CN"/>
        </w:rPr>
        <w:t>加大招商引资，加快“古镇风情”民宿集群打造，重点培育文艺创作、研学交流、武医康养等业态，持续举办“长街宴”等主题消费活动，完善手工古法美食研学基地体验推广平台功能，丰富产品供给，加快形成“吃住行游购娱”文旅产业链。</w:t>
      </w:r>
    </w:p>
    <w:p>
      <w:pPr>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二是推进农业产业化发展。</w:t>
      </w:r>
      <w:r>
        <w:rPr>
          <w:rFonts w:hint="eastAsia" w:ascii="仿宋_GB2312" w:eastAsia="仿宋_GB2312"/>
          <w:sz w:val="32"/>
          <w:szCs w:val="32"/>
          <w:lang w:eastAsia="zh-CN"/>
        </w:rPr>
        <w:t>加快高标准农田改造，配套发展农产品粗加工产业，打造优质粮经产业园区。推动藤椒产业园区升级，做好规模扩容、冷链配套、加工销售，争创乐山市级园区。</w:t>
      </w:r>
    </w:p>
    <w:p>
      <w:pPr>
        <w:spacing w:line="600" w:lineRule="exact"/>
        <w:ind w:firstLine="643" w:firstLineChars="200"/>
        <w:rPr>
          <w:rFonts w:hint="default"/>
          <w:lang w:val="en-US" w:eastAsia="zh-CN"/>
        </w:rPr>
      </w:pPr>
      <w:r>
        <w:rPr>
          <w:rFonts w:hint="eastAsia" w:ascii="仿宋_GB2312" w:eastAsia="仿宋_GB2312"/>
          <w:b/>
          <w:bCs/>
          <w:sz w:val="32"/>
          <w:szCs w:val="32"/>
          <w:lang w:eastAsia="zh-CN"/>
        </w:rPr>
        <w:t>三是强化党建引领。</w:t>
      </w:r>
      <w:r>
        <w:rPr>
          <w:rFonts w:hint="eastAsia" w:ascii="仿宋_GB2312" w:eastAsia="仿宋_GB2312"/>
          <w:sz w:val="32"/>
          <w:szCs w:val="32"/>
          <w:lang w:eastAsia="zh-CN"/>
        </w:rPr>
        <w:t>深入开展“情暖峨眉”专项行动，深化党建引领基层治理，大力推广“四下基层”工作法，在中心工作推进中教育引导群众主动参与社会共治。继续加强党员干部政治建设、能力建设、作风建设，持续优化村级班子，筑牢基层党组织战斗堡垒。</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峨眉山市罗目镇人民政府</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收入预算总额为</w:t>
      </w:r>
      <w:r>
        <w:rPr>
          <w:rFonts w:hint="eastAsia" w:ascii="仿宋_GB2312" w:eastAsia="仿宋_GB2312"/>
          <w:sz w:val="32"/>
          <w:szCs w:val="32"/>
          <w:lang w:val="en-US" w:eastAsia="zh-CN"/>
        </w:rPr>
        <w:t>1292.92</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723.58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1292.92</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1292.92</w:t>
      </w:r>
      <w:r>
        <w:rPr>
          <w:rFonts w:hint="eastAsia" w:ascii="仿宋_GB2312" w:eastAsia="仿宋_GB2312"/>
          <w:sz w:val="32"/>
          <w:szCs w:val="32"/>
        </w:rPr>
        <w:t>万元，其中：人员支出</w:t>
      </w:r>
      <w:r>
        <w:rPr>
          <w:rFonts w:hint="eastAsia" w:ascii="仿宋_GB2312" w:eastAsia="仿宋_GB2312"/>
          <w:sz w:val="32"/>
          <w:szCs w:val="32"/>
          <w:lang w:val="en-US" w:eastAsia="zh-CN"/>
        </w:rPr>
        <w:t>978.52</w:t>
      </w:r>
      <w:r>
        <w:rPr>
          <w:rFonts w:hint="eastAsia" w:ascii="仿宋_GB2312" w:eastAsia="仿宋_GB2312"/>
          <w:sz w:val="32"/>
          <w:szCs w:val="32"/>
        </w:rPr>
        <w:t>万元，日常公用支出</w:t>
      </w:r>
      <w:r>
        <w:rPr>
          <w:rFonts w:hint="eastAsia" w:ascii="仿宋_GB2312" w:eastAsia="仿宋_GB2312"/>
          <w:sz w:val="32"/>
          <w:szCs w:val="32"/>
          <w:lang w:val="en-US" w:eastAsia="zh-CN"/>
        </w:rPr>
        <w:t>125.91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361.14</w:t>
      </w:r>
      <w:r>
        <w:rPr>
          <w:rFonts w:hint="eastAsia" w:ascii="仿宋_GB2312" w:eastAsia="仿宋_GB2312"/>
          <w:sz w:val="32"/>
          <w:szCs w:val="32"/>
        </w:rPr>
        <w:t>万元，专项支出</w:t>
      </w:r>
      <w:r>
        <w:rPr>
          <w:rFonts w:hint="eastAsia" w:ascii="仿宋_GB2312" w:eastAsia="仿宋_GB2312"/>
          <w:sz w:val="32"/>
          <w:szCs w:val="32"/>
          <w:lang w:val="en-US" w:eastAsia="zh-CN"/>
        </w:rPr>
        <w:t>188.49</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峨眉山市罗目镇人民政府</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1292.92</w:t>
      </w:r>
      <w:r>
        <w:rPr>
          <w:rFonts w:hint="eastAsia" w:ascii="仿宋_GB2312" w:eastAsia="仿宋_GB2312"/>
          <w:sz w:val="32"/>
          <w:szCs w:val="32"/>
        </w:rPr>
        <w:t>万元，主要用于保障</w:t>
      </w:r>
      <w:r>
        <w:rPr>
          <w:rFonts w:hint="eastAsia" w:ascii="仿宋_GB2312" w:eastAsia="仿宋_GB2312"/>
          <w:sz w:val="32"/>
          <w:szCs w:val="32"/>
          <w:lang w:eastAsia="zh-CN"/>
        </w:rPr>
        <w:t>峨眉山市罗目镇人民政府</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乡村振兴</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基本支出1104.43万元，是用于保障</w:t>
      </w:r>
      <w:r>
        <w:rPr>
          <w:rFonts w:hint="eastAsia" w:ascii="仿宋_GB2312" w:eastAsia="仿宋_GB2312"/>
          <w:sz w:val="32"/>
          <w:szCs w:val="32"/>
          <w:lang w:eastAsia="zh-CN"/>
        </w:rPr>
        <w:t>峨眉山市罗目镇人民政府</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w:t>
      </w:r>
      <w:r>
        <w:rPr>
          <w:rFonts w:hint="eastAsia" w:ascii="仿宋_GB2312" w:eastAsia="仿宋_GB2312"/>
          <w:sz w:val="32"/>
          <w:szCs w:val="32"/>
          <w:lang w:eastAsia="zh-CN"/>
        </w:rPr>
        <w:t>出</w:t>
      </w:r>
      <w:r>
        <w:rPr>
          <w:rFonts w:hint="eastAsia" w:ascii="仿宋_GB2312" w:eastAsia="仿宋_GB2312"/>
          <w:sz w:val="32"/>
          <w:szCs w:val="32"/>
        </w:rPr>
        <w:t>188.49万元，是用于保障</w:t>
      </w:r>
      <w:r>
        <w:rPr>
          <w:rFonts w:hint="eastAsia" w:ascii="仿宋_GB2312" w:eastAsia="仿宋_GB2312"/>
          <w:sz w:val="32"/>
          <w:szCs w:val="32"/>
          <w:lang w:eastAsia="zh-CN"/>
        </w:rPr>
        <w:t>峨眉山市罗目镇人民政府</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峨眉山市罗目镇人民政府</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1292.92</w:t>
      </w:r>
      <w:r>
        <w:rPr>
          <w:rFonts w:hint="eastAsia" w:ascii="仿宋_GB2312" w:eastAsia="仿宋_GB2312"/>
          <w:sz w:val="32"/>
          <w:szCs w:val="32"/>
        </w:rPr>
        <w:t>万元，较上年预算数减少</w:t>
      </w:r>
      <w:r>
        <w:rPr>
          <w:rFonts w:hint="eastAsia" w:ascii="仿宋_GB2312" w:eastAsia="仿宋_GB2312"/>
          <w:sz w:val="32"/>
          <w:szCs w:val="32"/>
          <w:lang w:val="en-US" w:eastAsia="zh-CN"/>
        </w:rPr>
        <w:t>218.77</w:t>
      </w:r>
      <w:r>
        <w:rPr>
          <w:rFonts w:hint="eastAsia" w:ascii="仿宋_GB2312" w:eastAsia="仿宋_GB2312"/>
          <w:sz w:val="32"/>
          <w:szCs w:val="32"/>
        </w:rPr>
        <w:t>万元。主要原因是</w:t>
      </w:r>
      <w:r>
        <w:rPr>
          <w:rFonts w:hint="eastAsia" w:ascii="仿宋_GB2312" w:eastAsia="仿宋_GB2312"/>
          <w:sz w:val="32"/>
          <w:szCs w:val="32"/>
          <w:lang w:eastAsia="zh-CN"/>
        </w:rPr>
        <w:t>扶持村集体经济发展项目及上年结转村级公维费、土地租金等资金减少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楷体_GB2312" w:hAnsi="楷体_GB2312" w:eastAsia="楷体_GB2312" w:cs="楷体_GB2312"/>
          <w:sz w:val="32"/>
          <w:szCs w:val="32"/>
        </w:rPr>
      </w:pPr>
      <w:r>
        <w:rPr>
          <w:rFonts w:hint="eastAsia" w:ascii="仿宋_GB2312" w:eastAsia="仿宋_GB2312"/>
          <w:sz w:val="32"/>
          <w:szCs w:val="32"/>
        </w:rPr>
        <w:t>一般公共服务支出514.34万元，占</w:t>
      </w:r>
      <w:r>
        <w:rPr>
          <w:rFonts w:hint="eastAsia" w:ascii="仿宋_GB2312" w:eastAsia="仿宋_GB2312"/>
          <w:sz w:val="32"/>
          <w:szCs w:val="32"/>
          <w:lang w:val="en-US" w:eastAsia="zh-CN"/>
        </w:rPr>
        <w:t>39.78</w:t>
      </w:r>
      <w:r>
        <w:rPr>
          <w:rFonts w:hint="eastAsia" w:ascii="仿宋_GB2312" w:eastAsia="仿宋_GB2312"/>
          <w:sz w:val="32"/>
          <w:szCs w:val="32"/>
        </w:rPr>
        <w:t>%；社会保障和就业支出148.11万元，占</w:t>
      </w:r>
      <w:r>
        <w:rPr>
          <w:rFonts w:hint="eastAsia" w:ascii="仿宋_GB2312" w:eastAsia="仿宋_GB2312"/>
          <w:sz w:val="32"/>
          <w:szCs w:val="32"/>
          <w:lang w:val="en-US" w:eastAsia="zh-CN"/>
        </w:rPr>
        <w:t>11.46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 xml:space="preserve">24.80万元，占1.92%；城乡社区环境卫生支出21.89万元，占1.69%；农林水支出525.12万元，占40.62%；住房保障支出58.67万元，占4.53%。   </w:t>
      </w:r>
      <w:r>
        <w:rPr>
          <w:rFonts w:hint="eastAsia" w:ascii="楷体_GB2312" w:hAnsi="楷体_GB2312" w:eastAsia="楷体_GB2312" w:cs="楷体_GB2312"/>
          <w:sz w:val="32"/>
          <w:szCs w:val="32"/>
        </w:rPr>
        <w:t>（三）一般公共预算当年拨款具体使用情况</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一般公共服务（类）</w:t>
      </w:r>
      <w:r>
        <w:rPr>
          <w:rFonts w:hint="eastAsia" w:ascii="仿宋_GB2312" w:eastAsia="仿宋_GB2312"/>
          <w:color w:val="auto"/>
          <w:sz w:val="32"/>
          <w:szCs w:val="32"/>
          <w:lang w:eastAsia="zh-CN"/>
        </w:rPr>
        <w:t>政府办公厅（室）及相关机构事务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行政运行</w:t>
      </w:r>
      <w:r>
        <w:rPr>
          <w:rFonts w:hint="eastAsia" w:ascii="仿宋_GB2312" w:eastAsia="仿宋_GB2312"/>
          <w:color w:val="auto"/>
          <w:sz w:val="32"/>
          <w:szCs w:val="32"/>
        </w:rPr>
        <w:t>（项）</w:t>
      </w:r>
      <w:r>
        <w:rPr>
          <w:rFonts w:hint="eastAsia" w:ascii="仿宋_GB2312" w:eastAsia="仿宋_GB2312"/>
          <w:sz w:val="32"/>
          <w:szCs w:val="32"/>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347.74</w:t>
      </w:r>
      <w:r>
        <w:rPr>
          <w:rFonts w:hint="eastAsia" w:ascii="仿宋_GB2312" w:eastAsia="仿宋_GB2312"/>
          <w:sz w:val="32"/>
          <w:szCs w:val="32"/>
        </w:rPr>
        <w:t>万元，主要用于：</w:t>
      </w:r>
      <w:r>
        <w:rPr>
          <w:rFonts w:hint="eastAsia" w:ascii="仿宋_GB2312" w:eastAsia="仿宋_GB2312"/>
          <w:color w:val="auto"/>
          <w:sz w:val="32"/>
          <w:szCs w:val="32"/>
        </w:rPr>
        <w:t>单位人员基本工资、津贴补贴等人员经费</w:t>
      </w:r>
      <w:r>
        <w:rPr>
          <w:rFonts w:hint="eastAsia" w:ascii="仿宋_GB2312" w:eastAsia="仿宋_GB2312"/>
          <w:color w:val="auto"/>
          <w:sz w:val="32"/>
          <w:szCs w:val="32"/>
          <w:lang w:eastAsia="zh-CN"/>
        </w:rPr>
        <w:t>及</w:t>
      </w:r>
      <w:r>
        <w:rPr>
          <w:rFonts w:hint="eastAsia" w:ascii="仿宋_GB2312" w:eastAsia="仿宋_GB2312"/>
          <w:color w:val="auto"/>
          <w:sz w:val="32"/>
          <w:szCs w:val="32"/>
        </w:rPr>
        <w:t>办公费、印刷费、水电费等日常公用经费</w:t>
      </w:r>
      <w:r>
        <w:rPr>
          <w:rFonts w:hint="eastAsia" w:ascii="仿宋_GB2312" w:eastAsia="仿宋_GB2312"/>
          <w:sz w:val="32"/>
          <w:szCs w:val="32"/>
        </w:rPr>
        <w:t>。</w:t>
      </w:r>
    </w:p>
    <w:p>
      <w:pPr>
        <w:numPr>
          <w:ilvl w:val="0"/>
          <w:numId w:val="0"/>
        </w:numPr>
        <w:spacing w:line="600" w:lineRule="exact"/>
        <w:ind w:firstLine="640" w:firstLineChars="200"/>
        <w:rPr>
          <w:rFonts w:ascii="仿宋_GB2312" w:eastAsia="仿宋_GB2312"/>
          <w:sz w:val="32"/>
          <w:szCs w:val="32"/>
        </w:rPr>
      </w:pPr>
      <w:r>
        <w:rPr>
          <w:rFonts w:hint="eastAsia" w:ascii="仿宋_GB2312" w:hAnsi="Calibri" w:eastAsia="仿宋_GB2312" w:cs="Times New Roman"/>
          <w:color w:val="auto"/>
          <w:kern w:val="2"/>
          <w:sz w:val="32"/>
          <w:szCs w:val="32"/>
          <w:lang w:val="en-US" w:eastAsia="zh-CN" w:bidi="ar-SA"/>
        </w:rPr>
        <w:t>2.</w:t>
      </w:r>
      <w:r>
        <w:rPr>
          <w:rFonts w:hint="eastAsia" w:ascii="仿宋_GB2312" w:eastAsia="仿宋_GB2312"/>
          <w:color w:val="auto"/>
          <w:sz w:val="32"/>
          <w:szCs w:val="32"/>
        </w:rPr>
        <w:t>一般公共服务（类）</w:t>
      </w:r>
      <w:r>
        <w:rPr>
          <w:rFonts w:hint="eastAsia" w:ascii="仿宋_GB2312" w:eastAsia="仿宋_GB2312"/>
          <w:color w:val="auto"/>
          <w:sz w:val="32"/>
          <w:szCs w:val="32"/>
          <w:lang w:eastAsia="zh-CN"/>
        </w:rPr>
        <w:t>政府办公厅（室）及相关机构事务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其他办公厅（室）及相关机构事务支出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2024年预算数为166.60万元，主要用于矛盾纠纷调解、村级交通劝导员经费、人大代表活动经费、驻村第一书记经费、基层武装及征兵经费、关工委经费等支出。</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eastAsia="zh-CN"/>
        </w:rPr>
        <w:t>民政管理事务</w:t>
      </w:r>
      <w:r>
        <w:rPr>
          <w:rFonts w:hint="eastAsia" w:ascii="仿宋_GB2312" w:eastAsia="仿宋_GB2312"/>
          <w:sz w:val="32"/>
          <w:szCs w:val="32"/>
        </w:rPr>
        <w:t>（款）</w:t>
      </w:r>
      <w:r>
        <w:rPr>
          <w:rFonts w:hint="eastAsia" w:ascii="仿宋_GB2312" w:eastAsia="仿宋_GB2312"/>
          <w:sz w:val="32"/>
          <w:szCs w:val="32"/>
          <w:lang w:eastAsia="zh-CN"/>
        </w:rPr>
        <w:t>基层政权建设和社会治理</w:t>
      </w:r>
      <w:r>
        <w:rPr>
          <w:rFonts w:hint="eastAsia" w:ascii="仿宋_GB2312" w:eastAsia="仿宋_GB2312"/>
          <w:sz w:val="32"/>
          <w:szCs w:val="32"/>
        </w:rPr>
        <w:t>（项），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47.91</w:t>
      </w:r>
      <w:r>
        <w:rPr>
          <w:rFonts w:hint="eastAsia" w:ascii="仿宋_GB2312" w:eastAsia="仿宋_GB2312"/>
          <w:sz w:val="32"/>
          <w:szCs w:val="32"/>
        </w:rPr>
        <w:t>万元，主要用于：</w:t>
      </w:r>
      <w:r>
        <w:rPr>
          <w:rFonts w:hint="eastAsia" w:ascii="仿宋_GB2312" w:eastAsia="仿宋_GB2312"/>
          <w:sz w:val="32"/>
          <w:szCs w:val="32"/>
          <w:lang w:eastAsia="zh-CN"/>
        </w:rPr>
        <w:t>社区人员待遇保障及社区日常办公开支</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65.05</w:t>
      </w:r>
      <w:r>
        <w:rPr>
          <w:rFonts w:hint="eastAsia" w:ascii="仿宋_GB2312" w:eastAsia="仿宋_GB2312"/>
          <w:sz w:val="32"/>
          <w:szCs w:val="32"/>
        </w:rPr>
        <w:t>万元，主要用于：机关事业单位实施养老保险制度由单位实际缴纳的</w:t>
      </w:r>
      <w:r>
        <w:rPr>
          <w:rFonts w:hint="eastAsia" w:ascii="仿宋_GB2312" w:eastAsia="仿宋_GB2312"/>
          <w:sz w:val="32"/>
          <w:szCs w:val="32"/>
          <w:lang w:eastAsia="zh-CN"/>
        </w:rPr>
        <w:t>养老保险</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社会保障和就业（类）行政事业单位养老（款）机关事业单位职业年金缴费（项）</w:t>
      </w:r>
      <w:r>
        <w:rPr>
          <w:rFonts w:hint="eastAsia" w:ascii="仿宋_GB2312" w:eastAsia="仿宋_GB2312"/>
          <w:sz w:val="32"/>
          <w:szCs w:val="32"/>
          <w:lang w:eastAsia="zh-CN"/>
        </w:rPr>
        <w:t>，</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32.52</w:t>
      </w:r>
      <w:r>
        <w:rPr>
          <w:rFonts w:hint="eastAsia" w:ascii="仿宋_GB2312" w:eastAsia="仿宋_GB2312"/>
          <w:sz w:val="32"/>
          <w:szCs w:val="32"/>
        </w:rPr>
        <w:t>万元，主要用于：机关事业单位实施养老保险制度由单位实际缴纳的职业年金支出。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社会保障和就业（类）抚恤（款）其他优抚支出（项），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1.97</w:t>
      </w:r>
      <w:r>
        <w:rPr>
          <w:rFonts w:hint="eastAsia" w:ascii="仿宋_GB2312" w:eastAsia="仿宋_GB2312"/>
          <w:sz w:val="32"/>
          <w:szCs w:val="32"/>
        </w:rPr>
        <w:t>万元，主要用于：遗属补助支出。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.社会保障和就业（类）其他社会保障和就业支出（款）其他社会保障和就业支出（项），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0.65</w:t>
      </w:r>
      <w:r>
        <w:rPr>
          <w:rFonts w:hint="eastAsia" w:ascii="仿宋_GB2312" w:eastAsia="仿宋_GB2312"/>
          <w:sz w:val="32"/>
          <w:szCs w:val="32"/>
        </w:rPr>
        <w:t>万元，主要用于机关事业单位缴纳的职工工伤保险支出。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14.32</w:t>
      </w:r>
      <w:r>
        <w:rPr>
          <w:rFonts w:hint="eastAsia" w:ascii="仿宋_GB2312" w:eastAsia="仿宋_GB2312"/>
          <w:sz w:val="32"/>
          <w:szCs w:val="32"/>
        </w:rPr>
        <w:t>万元，主要用于行政事业单位基本医疗保险费支出。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10.48</w:t>
      </w:r>
      <w:r>
        <w:rPr>
          <w:rFonts w:hint="eastAsia" w:ascii="仿宋_GB2312" w:eastAsia="仿宋_GB2312"/>
          <w:sz w:val="32"/>
          <w:szCs w:val="32"/>
        </w:rPr>
        <w:t>万元，主要用于行政事业单位基本医疗保险费支出。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城乡社区（类）城乡社区环境卫生（款）城乡社区环境卫生（项），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21.89</w:t>
      </w:r>
      <w:r>
        <w:rPr>
          <w:rFonts w:hint="eastAsia" w:ascii="仿宋_GB2312" w:eastAsia="仿宋_GB2312"/>
          <w:sz w:val="32"/>
          <w:szCs w:val="32"/>
        </w:rPr>
        <w:t>万元，主要用于罗目镇城乡环境卫生整治。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农林水（类）农业农村（款）事业运行（项），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217.11</w:t>
      </w:r>
      <w:r>
        <w:rPr>
          <w:rFonts w:hint="eastAsia" w:ascii="仿宋_GB2312" w:eastAsia="仿宋_GB2312"/>
          <w:sz w:val="32"/>
          <w:szCs w:val="32"/>
        </w:rPr>
        <w:t>万元，主要用于单位人员基本工资、津贴补贴（或绩效工资）等人员经费以及办公费、印刷费、水电费等日常公用经费。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农林水（类）农业农村（款）</w:t>
      </w:r>
      <w:r>
        <w:rPr>
          <w:rFonts w:hint="eastAsia" w:ascii="仿宋_GB2312" w:eastAsia="仿宋_GB2312"/>
          <w:sz w:val="32"/>
          <w:szCs w:val="32"/>
          <w:lang w:eastAsia="zh-CN"/>
        </w:rPr>
        <w:t>其他农业农村</w:t>
      </w:r>
      <w:r>
        <w:rPr>
          <w:rFonts w:hint="eastAsia" w:ascii="仿宋_GB2312" w:eastAsia="仿宋_GB2312"/>
          <w:sz w:val="32"/>
          <w:szCs w:val="32"/>
        </w:rPr>
        <w:t>（项），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33.02</w:t>
      </w:r>
      <w:r>
        <w:rPr>
          <w:rFonts w:hint="eastAsia" w:ascii="仿宋_GB2312" w:eastAsia="仿宋_GB2312"/>
          <w:sz w:val="32"/>
          <w:szCs w:val="32"/>
        </w:rPr>
        <w:t>万元，主要用于</w:t>
      </w:r>
      <w:r>
        <w:rPr>
          <w:rFonts w:hint="eastAsia" w:ascii="仿宋_GB2312" w:eastAsia="仿宋_GB2312"/>
          <w:sz w:val="32"/>
          <w:szCs w:val="32"/>
          <w:lang w:eastAsia="zh-CN"/>
        </w:rPr>
        <w:t>三支一扶生活补助。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农林水（类）</w:t>
      </w:r>
      <w:r>
        <w:rPr>
          <w:rFonts w:hint="eastAsia" w:ascii="仿宋_GB2312" w:eastAsia="仿宋_GB2312"/>
          <w:sz w:val="32"/>
          <w:szCs w:val="32"/>
          <w:lang w:eastAsia="zh-CN"/>
        </w:rPr>
        <w:t>农村综合改革</w:t>
      </w:r>
      <w:r>
        <w:rPr>
          <w:rFonts w:hint="eastAsia" w:ascii="仿宋_GB2312" w:eastAsia="仿宋_GB2312"/>
          <w:sz w:val="32"/>
          <w:szCs w:val="32"/>
        </w:rPr>
        <w:t>（款）</w:t>
      </w:r>
      <w:r>
        <w:rPr>
          <w:rFonts w:hint="eastAsia" w:ascii="仿宋_GB2312" w:eastAsia="仿宋_GB2312"/>
          <w:sz w:val="32"/>
          <w:szCs w:val="32"/>
          <w:lang w:eastAsia="zh-CN"/>
        </w:rPr>
        <w:t>对村民委员会和村党支部的补助</w:t>
      </w:r>
      <w:r>
        <w:rPr>
          <w:rFonts w:hint="eastAsia" w:ascii="仿宋_GB2312" w:eastAsia="仿宋_GB2312"/>
          <w:sz w:val="32"/>
          <w:szCs w:val="32"/>
        </w:rPr>
        <w:t>（项），</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274.99</w:t>
      </w:r>
      <w:r>
        <w:rPr>
          <w:rFonts w:hint="eastAsia" w:ascii="仿宋_GB2312" w:eastAsia="仿宋_GB2312"/>
          <w:sz w:val="32"/>
          <w:szCs w:val="32"/>
        </w:rPr>
        <w:t>万元，主要用于村组干部报酬</w:t>
      </w:r>
      <w:r>
        <w:rPr>
          <w:rFonts w:hint="eastAsia" w:ascii="仿宋_GB2312" w:eastAsia="仿宋_GB2312"/>
          <w:sz w:val="32"/>
          <w:szCs w:val="32"/>
          <w:lang w:eastAsia="zh-CN"/>
        </w:rPr>
        <w:t>。</w:t>
      </w:r>
    </w:p>
    <w:p>
      <w:pPr>
        <w:pStyle w:val="2"/>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.住房保障（类）住房改革支出（款）住房公积金（项），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58.67</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pStyle w:val="2"/>
        <w:ind w:firstLine="640" w:firstLineChars="200"/>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峨眉山市罗目镇人民政府</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1292.92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978.52</w:t>
      </w:r>
      <w:r>
        <w:rPr>
          <w:rFonts w:hint="eastAsia" w:ascii="仿宋_GB2312" w:eastAsia="仿宋_GB2312"/>
          <w:sz w:val="32"/>
          <w:szCs w:val="32"/>
        </w:rPr>
        <w:t>万元，主要包括：基本工资、津贴补贴、绩效工资、奖金、养老保险、职业年金、医疗保险、</w:t>
      </w:r>
      <w:r>
        <w:rPr>
          <w:rFonts w:hint="eastAsia" w:ascii="仿宋_GB2312" w:eastAsia="仿宋_GB2312"/>
          <w:sz w:val="32"/>
          <w:szCs w:val="32"/>
          <w:lang w:eastAsia="zh-CN"/>
        </w:rPr>
        <w:t>公务员医疗补助、</w:t>
      </w:r>
      <w:r>
        <w:rPr>
          <w:rFonts w:hint="eastAsia" w:ascii="仿宋_GB2312" w:eastAsia="仿宋_GB2312"/>
          <w:sz w:val="32"/>
          <w:szCs w:val="32"/>
        </w:rPr>
        <w:t>住房公积金、工伤保险、生活补助、奖励金、其他对个人和家庭的补助。</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125.91</w:t>
      </w:r>
      <w:r>
        <w:rPr>
          <w:rFonts w:hint="eastAsia" w:ascii="仿宋_GB2312" w:eastAsia="仿宋_GB2312"/>
          <w:sz w:val="32"/>
          <w:szCs w:val="32"/>
        </w:rPr>
        <w:t>万元，主要包括：办公费、印刷费、水费、电费、邮电费、差旅费、维修（护）费、公务接待费、劳务费、工会经费、公务用车运行维护费、其他交通费用、其他商品和服务支出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cs="Times New Roman"/>
          <w:sz w:val="32"/>
          <w:szCs w:val="32"/>
          <w:lang w:eastAsia="zh-CN"/>
        </w:rPr>
      </w:pPr>
      <w:r>
        <w:rPr>
          <w:rFonts w:hint="eastAsia" w:ascii="仿宋_GB2312" w:eastAsia="仿宋_GB2312"/>
          <w:sz w:val="32"/>
          <w:szCs w:val="32"/>
          <w:lang w:eastAsia="zh-CN"/>
        </w:rPr>
        <w:t>峨眉山市罗目镇人民政府</w:t>
      </w:r>
      <w:r>
        <w:rPr>
          <w:rFonts w:hint="eastAsia" w:ascii="仿宋_GB2312" w:eastAsia="仿宋_GB2312" w:cs="Times New Roman"/>
          <w:sz w:val="32"/>
          <w:szCs w:val="32"/>
          <w:lang w:val="en-US" w:eastAsia="zh-CN"/>
        </w:rPr>
        <w:t>2024</w:t>
      </w:r>
      <w:r>
        <w:rPr>
          <w:rFonts w:hint="eastAsia" w:ascii="仿宋_GB2312" w:eastAsia="仿宋_GB2312" w:cs="Times New Roman"/>
          <w:sz w:val="32"/>
          <w:szCs w:val="32"/>
          <w:lang w:eastAsia="zh-CN"/>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峨眉山市罗目镇人民政府</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12.5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w:t>
      </w:r>
      <w:r>
        <w:rPr>
          <w:rFonts w:hint="eastAsia" w:ascii="仿宋_GB2312" w:eastAsia="仿宋_GB2312"/>
          <w:sz w:val="32"/>
          <w:szCs w:val="32"/>
          <w:lang w:eastAsia="zh-CN"/>
        </w:rPr>
        <w:t>经费</w:t>
      </w:r>
      <w:r>
        <w:rPr>
          <w:rFonts w:hint="eastAsia" w:ascii="仿宋_GB2312" w:eastAsia="仿宋_GB2312"/>
          <w:sz w:val="32"/>
          <w:szCs w:val="32"/>
          <w:lang w:val="en-US" w:eastAsia="zh-CN"/>
        </w:rPr>
        <w:t>12.5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0.5</w:t>
      </w:r>
      <w:r>
        <w:rPr>
          <w:rFonts w:hint="eastAsia" w:ascii="仿宋_GB2312" w:eastAsia="仿宋_GB2312"/>
          <w:sz w:val="32"/>
          <w:szCs w:val="32"/>
        </w:rPr>
        <w:t>万元</w:t>
      </w:r>
      <w:r>
        <w:rPr>
          <w:rFonts w:hint="eastAsia" w:ascii="仿宋_GB2312" w:eastAsia="仿宋_GB2312"/>
          <w:sz w:val="32"/>
          <w:szCs w:val="32"/>
          <w:lang w:eastAsia="zh-CN"/>
        </w:rPr>
        <w:t>，主要原因是：公务用车数量减少，相应费用减少</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12</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val="0"/>
          <w:bCs/>
          <w:color w:val="auto"/>
          <w:sz w:val="32"/>
          <w:szCs w:val="32"/>
        </w:rPr>
      </w:pPr>
      <w:r>
        <w:rPr>
          <w:rFonts w:hint="eastAsia" w:ascii="仿宋_GB2312" w:eastAsia="仿宋_GB2312"/>
          <w:b w:val="0"/>
          <w:bCs/>
          <w:color w:val="auto"/>
          <w:sz w:val="32"/>
          <w:szCs w:val="32"/>
        </w:rPr>
        <w:t>无因公出国（境）预算。</w:t>
      </w:r>
      <w:r>
        <w:rPr>
          <w:rFonts w:hint="eastAsia" w:ascii="仿宋_GB2312" w:eastAsia="仿宋_GB2312"/>
          <w:b w:val="0"/>
          <w:bCs/>
          <w:color w:val="auto"/>
          <w:sz w:val="32"/>
          <w:szCs w:val="32"/>
          <w:lang w:val="en-US" w:eastAsia="zh-CN"/>
        </w:rPr>
        <w:t>2024</w:t>
      </w:r>
      <w:r>
        <w:rPr>
          <w:rFonts w:hint="eastAsia" w:ascii="仿宋_GB2312" w:eastAsia="仿宋_GB2312"/>
          <w:b w:val="0"/>
          <w:bCs/>
          <w:color w:val="auto"/>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50</w:t>
      </w:r>
      <w:r>
        <w:rPr>
          <w:rFonts w:hint="eastAsia" w:ascii="仿宋_GB2312" w:eastAsia="仿宋_GB2312"/>
          <w:sz w:val="32"/>
          <w:szCs w:val="32"/>
        </w:rPr>
        <w:t>%。减少</w:t>
      </w:r>
      <w:r>
        <w:rPr>
          <w:rFonts w:hint="eastAsia" w:ascii="仿宋_GB2312" w:eastAsia="仿宋_GB2312"/>
          <w:sz w:val="32"/>
          <w:szCs w:val="32"/>
          <w:lang w:eastAsia="zh-CN"/>
        </w:rPr>
        <w:t>原因：公务接待次数少，因此预算金额小</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年公务接待费计划用于接待考察人员的费用。</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无变动。</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无变动</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12</w:t>
      </w:r>
      <w:r>
        <w:rPr>
          <w:rFonts w:hint="eastAsia" w:ascii="仿宋_GB2312" w:eastAsia="仿宋_GB2312"/>
          <w:sz w:val="32"/>
          <w:szCs w:val="32"/>
        </w:rPr>
        <w:t>万元，</w:t>
      </w:r>
      <w:r>
        <w:rPr>
          <w:rFonts w:hint="eastAsia" w:ascii="仿宋_GB2312" w:eastAsia="仿宋_GB2312"/>
          <w:sz w:val="32"/>
          <w:szCs w:val="32"/>
          <w:lang w:eastAsia="zh-CN"/>
        </w:rPr>
        <w:t>无变动。</w:t>
      </w:r>
      <w:r>
        <w:rPr>
          <w:rFonts w:hint="eastAsia" w:ascii="仿宋_GB2312" w:eastAsia="仿宋_GB2312"/>
          <w:sz w:val="32"/>
          <w:szCs w:val="32"/>
          <w:lang w:val="en-US" w:eastAsia="zh-CN"/>
        </w:rPr>
        <w:t>主要</w:t>
      </w:r>
      <w:r>
        <w:rPr>
          <w:rFonts w:hint="eastAsia" w:ascii="仿宋_GB2312" w:eastAsia="仿宋_GB2312"/>
          <w:sz w:val="32"/>
          <w:szCs w:val="32"/>
        </w:rPr>
        <w:t>用于公车保险费、燃油费、维修费、清洗费等。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125.91</w:t>
      </w:r>
      <w:r>
        <w:rPr>
          <w:rFonts w:hint="eastAsia" w:ascii="仿宋_GB2312" w:eastAsia="仿宋_GB2312"/>
          <w:sz w:val="32"/>
          <w:szCs w:val="32"/>
        </w:rPr>
        <w:t>万元，较上年预算减少</w:t>
      </w:r>
      <w:r>
        <w:rPr>
          <w:rFonts w:hint="eastAsia" w:ascii="仿宋_GB2312" w:eastAsia="仿宋_GB2312"/>
          <w:sz w:val="32"/>
          <w:szCs w:val="32"/>
          <w:lang w:val="en-US" w:eastAsia="zh-CN"/>
        </w:rPr>
        <w:t>11.14</w:t>
      </w:r>
      <w:r>
        <w:rPr>
          <w:rFonts w:hint="eastAsia" w:ascii="仿宋_GB2312" w:eastAsia="仿宋_GB2312"/>
          <w:sz w:val="32"/>
          <w:szCs w:val="32"/>
        </w:rPr>
        <w:t>万元，下降</w:t>
      </w:r>
      <w:r>
        <w:rPr>
          <w:rFonts w:hint="eastAsia" w:ascii="仿宋_GB2312" w:eastAsia="仿宋_GB2312"/>
          <w:sz w:val="32"/>
          <w:szCs w:val="32"/>
          <w:lang w:val="en-US" w:eastAsia="zh-CN"/>
        </w:rPr>
        <w:t>8.13</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峨眉山市罗目镇人民政府</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峨眉山市罗目镇人民政府</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整体绩效目标涉及预算安排1292.92万元，其中基本支出</w:t>
      </w:r>
      <w:r>
        <w:rPr>
          <w:rFonts w:hint="eastAsia" w:ascii="仿宋_GB2312" w:eastAsia="仿宋_GB2312"/>
          <w:sz w:val="32"/>
          <w:szCs w:val="32"/>
          <w:lang w:val="en-US" w:eastAsia="zh-CN"/>
        </w:rPr>
        <w:t>1104.43</w:t>
      </w:r>
      <w:r>
        <w:rPr>
          <w:rFonts w:hint="eastAsia" w:ascii="仿宋_GB2312" w:eastAsia="仿宋_GB2312"/>
          <w:sz w:val="32"/>
          <w:szCs w:val="32"/>
        </w:rPr>
        <w:t>万元，项目支出</w:t>
      </w:r>
      <w:r>
        <w:rPr>
          <w:rFonts w:hint="eastAsia" w:ascii="仿宋_GB2312" w:eastAsia="仿宋_GB2312"/>
          <w:sz w:val="32"/>
          <w:szCs w:val="32"/>
          <w:lang w:val="en-US" w:eastAsia="zh-CN"/>
        </w:rPr>
        <w:t>188.49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188.49</w:t>
      </w:r>
      <w:r>
        <w:rPr>
          <w:rFonts w:hint="eastAsia" w:ascii="仿宋_GB2312" w:eastAsia="仿宋_GB2312"/>
          <w:sz w:val="32"/>
          <w:szCs w:val="32"/>
        </w:rPr>
        <w:t>万元，主要为</w:t>
      </w:r>
      <w:r>
        <w:rPr>
          <w:rFonts w:hint="eastAsia" w:ascii="仿宋_GB2312" w:eastAsia="仿宋_GB2312"/>
          <w:sz w:val="32"/>
          <w:szCs w:val="32"/>
          <w:lang w:eastAsia="zh-CN"/>
        </w:rPr>
        <w:t>乡镇专项业务经费、关工委经费、保障物业管理费、交管办及村级劝导员经费、人大代表活动经费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财政拨款收支情况：指一般公共预算、政府性基金预算、国有资产经营预算拨款收支情况。</w:t>
      </w:r>
      <w:r>
        <w:rPr>
          <w:rFonts w:ascii="仿宋_GB2312" w:eastAsia="仿宋_GB2312"/>
          <w:sz w:val="32"/>
          <w:szCs w:val="32"/>
        </w:rPr>
        <w:t xml:space="preserve"> </w:t>
      </w:r>
    </w:p>
    <w:p>
      <w:pPr>
        <w:pStyle w:val="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一般公共预算拨款收入：指本级财政当年拨付的资金。</w:t>
      </w:r>
    </w:p>
    <w:p>
      <w:pPr>
        <w:pStyle w:val="7"/>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其他收入：指除上述“财政拨款收入”、“事业收入”、“经营收入”等以外的收入。主要是利息收入等。</w:t>
      </w:r>
      <w:r>
        <w:rPr>
          <w:rFonts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一般公共服务（类）政府办公厅（室）及相关机构事务（款）行政运行（项），指行政单位（包括实行公务员管理的事业单位）的基本支出。</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eastAsia="仿宋_GB231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一般公共服务（类）政府办公厅（室）及相关机构事务（款）</w:t>
      </w:r>
      <w:r>
        <w:rPr>
          <w:rFonts w:hint="eastAsia" w:ascii="仿宋_GB2312" w:eastAsia="仿宋_GB2312"/>
          <w:sz w:val="32"/>
          <w:szCs w:val="32"/>
          <w:lang w:eastAsia="zh-CN"/>
        </w:rPr>
        <w:t>其他办公厅（室）及相关机构事务</w:t>
      </w:r>
      <w:r>
        <w:rPr>
          <w:rFonts w:hint="eastAsia" w:ascii="仿宋_GB2312" w:eastAsia="仿宋_GB2312"/>
          <w:sz w:val="32"/>
          <w:szCs w:val="32"/>
        </w:rPr>
        <w:t>（项），指</w:t>
      </w:r>
      <w:r>
        <w:rPr>
          <w:rFonts w:hint="eastAsia" w:ascii="仿宋_GB2312" w:eastAsia="仿宋_GB2312"/>
          <w:sz w:val="32"/>
          <w:szCs w:val="32"/>
          <w:lang w:eastAsia="zh-CN"/>
        </w:rPr>
        <w:t>各级政府办公厅（室）及相关机构的支出。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社会保障和就业（类）民政管理事务（款）基层政权和社区治理（项），指开展村民自治、村务公开等基层政权和社区建设工作的支出。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 xml:space="preserve">. </w:t>
      </w:r>
      <w:r>
        <w:rPr>
          <w:rFonts w:hint="eastAsia" w:ascii="仿宋_GB2312" w:eastAsia="仿宋_GB2312"/>
          <w:sz w:val="32"/>
          <w:szCs w:val="32"/>
        </w:rPr>
        <w:t>社会保障和就业（类）行政事业单位养老（款）机关事业单位基本养老保险缴费（项），指事业单位实施养老保险制度由单位缴纳的基本养老保险费支出。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 xml:space="preserve">. </w:t>
      </w:r>
      <w:r>
        <w:rPr>
          <w:rFonts w:hint="eastAsia" w:ascii="仿宋_GB2312" w:eastAsia="仿宋_GB2312"/>
          <w:sz w:val="32"/>
          <w:szCs w:val="32"/>
        </w:rPr>
        <w:t>社会保障和就业（类）行政事业单位养老（款）机关事业单位职业年金缴费（项），指机关事业单位实施养老保险制度由单位实际缴纳的职业年金支出。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社会保障和就业（类）抚恤（款）其他优抚支出（项），指其他用于优抚方面的支出。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 xml:space="preserve">. </w:t>
      </w:r>
      <w:r>
        <w:rPr>
          <w:rFonts w:hint="eastAsia" w:ascii="仿宋_GB2312" w:eastAsia="仿宋_GB2312"/>
          <w:color w:val="auto"/>
          <w:sz w:val="32"/>
          <w:szCs w:val="32"/>
        </w:rPr>
        <w:t>社会保障和就业（类）其他社会保障和就业支出（款）其他社会保障和就业支出（项），指用于机关事业单位缴纳的职工工伤保险支出。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行政单位医疗（项），指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单位医疗（项），指财政部门集中安排的</w:t>
      </w:r>
      <w:r>
        <w:rPr>
          <w:rFonts w:hint="eastAsia" w:ascii="仿宋_GB2312" w:eastAsia="仿宋_GB2312"/>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事业</w:t>
      </w:r>
      <w:r>
        <w:rPr>
          <w:rFonts w:hint="eastAsia" w:ascii="仿宋_GB2312" w:eastAsia="仿宋_GB2312"/>
          <w:sz w:val="32"/>
          <w:szCs w:val="32"/>
        </w:rPr>
        <w:t>单位的公费医疗经费，按国家规定享受离休人员待遇的医疗经费。</w:t>
      </w:r>
    </w:p>
    <w:p>
      <w:pPr>
        <w:spacing w:line="600" w:lineRule="exact"/>
        <w:ind w:firstLine="640" w:firstLineChars="200"/>
      </w:pPr>
      <w:r>
        <w:rPr>
          <w:rFonts w:hint="eastAsia" w:ascii="仿宋_GB2312" w:eastAsia="仿宋_GB2312"/>
          <w:sz w:val="32"/>
          <w:szCs w:val="32"/>
          <w:lang w:val="en-US" w:eastAsia="zh-CN"/>
        </w:rPr>
        <w:t>13.</w:t>
      </w:r>
      <w:r>
        <w:rPr>
          <w:rFonts w:hint="eastAsia" w:ascii="仿宋_GB2312" w:eastAsia="仿宋_GB2312"/>
          <w:sz w:val="32"/>
          <w:szCs w:val="32"/>
        </w:rPr>
        <w:t>卫生健康（</w:t>
      </w:r>
      <w:r>
        <w:rPr>
          <w:rFonts w:hint="eastAsia" w:eastAsia="仿宋_GB2312"/>
          <w:sz w:val="32"/>
          <w:szCs w:val="32"/>
        </w:rPr>
        <w:t>类</w:t>
      </w:r>
      <w:r>
        <w:rPr>
          <w:rFonts w:hint="eastAsia" w:ascii="仿宋_GB2312" w:eastAsia="仿宋_GB2312"/>
          <w:sz w:val="32"/>
          <w:szCs w:val="32"/>
        </w:rPr>
        <w:t>）行政事业单位医疗（款）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（项），指</w:t>
      </w:r>
      <w:r>
        <w:rPr>
          <w:rFonts w:hint="eastAsia" w:ascii="仿宋_GB2312" w:eastAsia="仿宋_GB2312"/>
          <w:sz w:val="32"/>
          <w:szCs w:val="32"/>
          <w:lang w:eastAsia="zh-CN"/>
        </w:rPr>
        <w:t>财政部门安排的公务员医疗补助经费。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城乡社区（类）城乡社区环境卫生（款）城乡社区环境卫生（项），指城乡社区道路清扫、垃圾清运与处理、公厕建设与维护、园林绿化等方面的支出。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农林水（类）农业农村（款）事业运行（项），指农业事业单位基本支出、事业单位设施、系统运行与资产维护等方面的支出。</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6</w:t>
      </w:r>
      <w:r>
        <w:rPr>
          <w:rFonts w:ascii="仿宋_GB2312" w:eastAsia="仿宋_GB2312"/>
          <w:sz w:val="32"/>
          <w:szCs w:val="32"/>
        </w:rPr>
        <w:t xml:space="preserve">. </w:t>
      </w:r>
      <w:r>
        <w:rPr>
          <w:rFonts w:hint="eastAsia" w:ascii="仿宋_GB2312" w:eastAsia="仿宋_GB2312"/>
          <w:sz w:val="32"/>
          <w:szCs w:val="32"/>
        </w:rPr>
        <w:t>农林水（类）农业农村（款）其他农业农村支出（项），指用于单位乡镇专项业务费、交管办及村级交通劝导费用和</w:t>
      </w:r>
      <w:r>
        <w:rPr>
          <w:rFonts w:hint="eastAsia" w:ascii="仿宋_GB2312" w:eastAsia="仿宋_GB2312"/>
          <w:sz w:val="32"/>
          <w:szCs w:val="32"/>
          <w:lang w:eastAsia="zh-CN"/>
        </w:rPr>
        <w:t>关工委</w:t>
      </w:r>
      <w:r>
        <w:rPr>
          <w:rFonts w:hint="eastAsia" w:ascii="仿宋_GB2312" w:eastAsia="仿宋_GB2312"/>
          <w:sz w:val="32"/>
          <w:szCs w:val="32"/>
        </w:rPr>
        <w:t>经费</w:t>
      </w:r>
      <w:r>
        <w:rPr>
          <w:rFonts w:hint="eastAsia" w:ascii="仿宋_GB2312" w:eastAsia="仿宋_GB2312"/>
          <w:sz w:val="32"/>
          <w:szCs w:val="32"/>
          <w:lang w:eastAsia="zh-CN"/>
        </w:rPr>
        <w:t>、基层武装及征兵经费</w:t>
      </w:r>
      <w:r>
        <w:rPr>
          <w:rFonts w:hint="eastAsia" w:ascii="仿宋_GB2312" w:eastAsia="仿宋_GB2312"/>
          <w:sz w:val="32"/>
          <w:szCs w:val="32"/>
        </w:rPr>
        <w:t>等。</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7</w:t>
      </w:r>
      <w:r>
        <w:rPr>
          <w:rFonts w:ascii="仿宋_GB2312" w:eastAsia="仿宋_GB2312"/>
          <w:sz w:val="32"/>
          <w:szCs w:val="32"/>
        </w:rPr>
        <w:t xml:space="preserve">. </w:t>
      </w:r>
      <w:r>
        <w:rPr>
          <w:rFonts w:hint="eastAsia" w:ascii="仿宋_GB2312" w:eastAsia="仿宋_GB2312"/>
          <w:sz w:val="32"/>
          <w:szCs w:val="32"/>
        </w:rPr>
        <w:t>农林水（类）农村综合改革（款）对村民委员会和村党支部的补助（项），指各级财政对村民委员会和村党支部的补助支出，以及支出建立县级基本财力保障机制安排的村级组织运行奖补资金。</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住房保障（类）住房改革支出（款）住房公积金（项），指行政事业单位按照人力资源和社会保障部、财政部规定的基本工资和津贴补贴以及规定比例为职工缴纳的住房公积金。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ZGYzNWVmZTRiZGYzN2E5MTgzOWMxN2YwMjZkMmE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4755A9"/>
    <w:rsid w:val="11A72FC4"/>
    <w:rsid w:val="15D35DF5"/>
    <w:rsid w:val="21D6157A"/>
    <w:rsid w:val="23D447F4"/>
    <w:rsid w:val="270B2E60"/>
    <w:rsid w:val="276557C3"/>
    <w:rsid w:val="2ED21556"/>
    <w:rsid w:val="36DD628E"/>
    <w:rsid w:val="3C21458C"/>
    <w:rsid w:val="3C6F5A34"/>
    <w:rsid w:val="3EE741B8"/>
    <w:rsid w:val="40C8289D"/>
    <w:rsid w:val="40FB2ED7"/>
    <w:rsid w:val="45323019"/>
    <w:rsid w:val="46C53364"/>
    <w:rsid w:val="472A5D26"/>
    <w:rsid w:val="493C20A5"/>
    <w:rsid w:val="49DF285C"/>
    <w:rsid w:val="4DEE5E92"/>
    <w:rsid w:val="50041FB8"/>
    <w:rsid w:val="635B7DE4"/>
    <w:rsid w:val="67D2734F"/>
    <w:rsid w:val="6BBC3152"/>
    <w:rsid w:val="6FD95933"/>
    <w:rsid w:val="729730EC"/>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6</TotalTime>
  <ScaleCrop>false</ScaleCrop>
  <LinksUpToDate>false</LinksUpToDate>
  <CharactersWithSpaces>2882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Br.</cp:lastModifiedBy>
  <dcterms:modified xsi:type="dcterms:W3CDTF">2024-02-26T03:07:49Z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C3F0191C6B2142469DD6FD132B5BDEE9_12</vt:lpwstr>
  </property>
</Properties>
</file>