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C37" w:rsidRDefault="007B4C37">
      <w:pPr>
        <w:spacing w:line="600" w:lineRule="exact"/>
        <w:jc w:val="center"/>
        <w:outlineLvl w:val="0"/>
        <w:rPr>
          <w:rFonts w:ascii="方正小标宋简体" w:eastAsia="方正小标宋简体" w:hAnsi="宋体"/>
          <w:sz w:val="72"/>
          <w:szCs w:val="72"/>
        </w:rPr>
      </w:pPr>
      <w:bookmarkStart w:id="0" w:name="_Toc15396475"/>
      <w:bookmarkStart w:id="1" w:name="_Toc15377425"/>
      <w:bookmarkStart w:id="2" w:name="_Toc15378441"/>
      <w:bookmarkStart w:id="3" w:name="_Toc15377193"/>
      <w:bookmarkStart w:id="4" w:name="_Toc15396597"/>
      <w:bookmarkStart w:id="5" w:name="_Toc15306267"/>
    </w:p>
    <w:p w:rsidR="007B4C37" w:rsidRDefault="007B4C37">
      <w:pPr>
        <w:spacing w:line="600" w:lineRule="exact"/>
        <w:jc w:val="center"/>
        <w:outlineLvl w:val="0"/>
        <w:rPr>
          <w:rFonts w:ascii="方正小标宋简体" w:eastAsia="方正小标宋简体" w:hAnsi="宋体"/>
          <w:sz w:val="72"/>
          <w:szCs w:val="72"/>
        </w:rPr>
      </w:pPr>
    </w:p>
    <w:p w:rsidR="007B4C37" w:rsidRDefault="007B4C37">
      <w:pPr>
        <w:spacing w:line="600" w:lineRule="exact"/>
        <w:jc w:val="center"/>
        <w:outlineLvl w:val="0"/>
        <w:rPr>
          <w:rFonts w:ascii="方正小标宋简体" w:eastAsia="方正小标宋简体" w:hAnsi="宋体"/>
          <w:sz w:val="72"/>
          <w:szCs w:val="72"/>
        </w:rPr>
      </w:pPr>
    </w:p>
    <w:p w:rsidR="007B4C37" w:rsidRDefault="007B4C37">
      <w:pPr>
        <w:adjustRightInd w:val="0"/>
        <w:snapToGrid w:val="0"/>
        <w:spacing w:line="360" w:lineRule="auto"/>
        <w:jc w:val="center"/>
        <w:outlineLvl w:val="0"/>
        <w:rPr>
          <w:rFonts w:ascii="方正小标宋简体" w:eastAsia="方正小标宋简体" w:hAnsi="方正小标宋简体"/>
          <w:sz w:val="72"/>
          <w:szCs w:val="72"/>
        </w:rPr>
      </w:pPr>
      <w:r>
        <w:rPr>
          <w:rFonts w:ascii="方正小标宋简体" w:eastAsia="方正小标宋简体" w:hAnsi="方正小标宋简体" w:cs="方正小标宋简体"/>
          <w:sz w:val="72"/>
          <w:szCs w:val="72"/>
        </w:rPr>
        <w:t>2022</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p>
    <w:p w:rsidR="007B4C37" w:rsidRDefault="007B4C37">
      <w:pPr>
        <w:adjustRightInd w:val="0"/>
        <w:snapToGrid w:val="0"/>
        <w:spacing w:line="360" w:lineRule="auto"/>
        <w:jc w:val="center"/>
        <w:outlineLvl w:val="0"/>
        <w:rPr>
          <w:rFonts w:ascii="方正小标宋简体" w:eastAsia="方正小标宋简体" w:hAnsi="方正小标宋简体"/>
          <w:sz w:val="72"/>
          <w:szCs w:val="72"/>
        </w:rPr>
      </w:pPr>
      <w:bookmarkStart w:id="6" w:name="_Toc15377426"/>
      <w:bookmarkStart w:id="7" w:name="_Toc15378442"/>
      <w:bookmarkStart w:id="8" w:name="_Toc15396476"/>
      <w:bookmarkStart w:id="9" w:name="_Toc15396598"/>
      <w:bookmarkStart w:id="10" w:name="_Toc15377194"/>
      <w:r>
        <w:rPr>
          <w:rFonts w:ascii="方正小标宋简体" w:eastAsia="方正小标宋简体" w:hAnsi="方正小标宋简体" w:cs="方正小标宋简体" w:hint="eastAsia"/>
          <w:sz w:val="72"/>
          <w:szCs w:val="72"/>
        </w:rPr>
        <w:t>四川省</w:t>
      </w:r>
      <w:bookmarkStart w:id="11" w:name="_Toc15306268"/>
      <w:bookmarkEnd w:id="5"/>
      <w:r>
        <w:rPr>
          <w:rFonts w:ascii="方正小标宋简体" w:eastAsia="方正小标宋简体" w:hAnsi="方正小标宋简体" w:cs="方正小标宋简体" w:hint="eastAsia"/>
          <w:sz w:val="72"/>
          <w:szCs w:val="72"/>
        </w:rPr>
        <w:t>桂花桥镇人民政府部门决算</w:t>
      </w:r>
      <w:bookmarkEnd w:id="6"/>
      <w:bookmarkEnd w:id="7"/>
      <w:bookmarkEnd w:id="8"/>
      <w:bookmarkEnd w:id="9"/>
      <w:bookmarkEnd w:id="10"/>
      <w:bookmarkEnd w:id="11"/>
    </w:p>
    <w:p w:rsidR="007B4C37" w:rsidRDefault="007B4C37">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cs="黑体" w:hint="eastAsia"/>
          <w:sz w:val="48"/>
          <w:szCs w:val="48"/>
        </w:rPr>
        <w:t>目录</w:t>
      </w:r>
    </w:p>
    <w:p w:rsidR="007B4C37" w:rsidRDefault="007B4C37">
      <w:pPr>
        <w:widowControl/>
        <w:jc w:val="center"/>
        <w:rPr>
          <w:rFonts w:ascii="黑体" w:eastAsia="黑体" w:hAnsi="黑体"/>
          <w:sz w:val="28"/>
          <w:szCs w:val="28"/>
        </w:rPr>
      </w:pPr>
    </w:p>
    <w:p w:rsidR="007B4C37" w:rsidRPr="005E3623" w:rsidRDefault="007B4C37" w:rsidP="005E3623">
      <w:pPr>
        <w:pStyle w:val="TOC2"/>
        <w:adjustRightInd w:val="0"/>
        <w:snapToGrid w:val="0"/>
        <w:spacing w:line="440" w:lineRule="exact"/>
        <w:ind w:leftChars="0" w:left="0"/>
        <w:jc w:val="center"/>
        <w:rPr>
          <w:sz w:val="24"/>
          <w:szCs w:val="24"/>
        </w:rPr>
      </w:pPr>
      <w:r w:rsidRPr="005E3623">
        <w:rPr>
          <w:rFonts w:cs="宋体" w:hint="eastAsia"/>
          <w:sz w:val="24"/>
          <w:szCs w:val="24"/>
        </w:rPr>
        <w:t>公开时间：</w:t>
      </w:r>
      <w:r w:rsidRPr="005E3623">
        <w:rPr>
          <w:sz w:val="24"/>
          <w:szCs w:val="24"/>
        </w:rPr>
        <w:t>2023</w:t>
      </w:r>
      <w:r w:rsidRPr="005E3623">
        <w:rPr>
          <w:rFonts w:cs="宋体" w:hint="eastAsia"/>
          <w:sz w:val="24"/>
          <w:szCs w:val="24"/>
        </w:rPr>
        <w:t>年</w:t>
      </w:r>
      <w:r w:rsidRPr="005E3623">
        <w:rPr>
          <w:sz w:val="24"/>
          <w:szCs w:val="24"/>
        </w:rPr>
        <w:t>12</w:t>
      </w:r>
      <w:r w:rsidRPr="005E3623">
        <w:rPr>
          <w:rFonts w:cs="宋体" w:hint="eastAsia"/>
          <w:sz w:val="24"/>
          <w:szCs w:val="24"/>
        </w:rPr>
        <w:t>月</w:t>
      </w:r>
      <w:r w:rsidRPr="005E3623">
        <w:rPr>
          <w:sz w:val="24"/>
          <w:szCs w:val="24"/>
        </w:rPr>
        <w:t>1</w:t>
      </w:r>
      <w:r w:rsidRPr="005E3623">
        <w:rPr>
          <w:rFonts w:cs="宋体" w:hint="eastAsia"/>
          <w:sz w:val="24"/>
          <w:szCs w:val="24"/>
        </w:rPr>
        <w:t>日</w:t>
      </w:r>
    </w:p>
    <w:p w:rsidR="007B4C37" w:rsidRDefault="007B4C37" w:rsidP="00DB7A4E">
      <w:pPr>
        <w:pStyle w:val="TOC2"/>
        <w:adjustRightInd w:val="0"/>
        <w:snapToGrid w:val="0"/>
        <w:spacing w:line="440" w:lineRule="exact"/>
        <w:ind w:leftChars="0" w:left="0"/>
        <w:jc w:val="left"/>
      </w:pPr>
    </w:p>
    <w:p w:rsidR="007B4C37" w:rsidRPr="007D1484" w:rsidRDefault="007B4C37" w:rsidP="00DB7A4E">
      <w:pPr>
        <w:pStyle w:val="TOC2"/>
        <w:adjustRightInd w:val="0"/>
        <w:snapToGrid w:val="0"/>
        <w:spacing w:line="440" w:lineRule="exact"/>
        <w:ind w:leftChars="0" w:left="0"/>
        <w:jc w:val="left"/>
        <w:rPr>
          <w:sz w:val="24"/>
          <w:szCs w:val="24"/>
        </w:rPr>
      </w:pPr>
      <w:r w:rsidRPr="007D1484">
        <w:rPr>
          <w:rFonts w:cs="宋体" w:hint="eastAsia"/>
          <w:sz w:val="24"/>
          <w:szCs w:val="24"/>
        </w:rPr>
        <w:t>第一部分</w:t>
      </w:r>
      <w:r w:rsidRPr="007D1484">
        <w:rPr>
          <w:sz w:val="24"/>
          <w:szCs w:val="24"/>
        </w:rPr>
        <w:t xml:space="preserve"> </w:t>
      </w:r>
      <w:r w:rsidRPr="007D1484">
        <w:rPr>
          <w:rFonts w:cs="宋体" w:hint="eastAsia"/>
          <w:sz w:val="24"/>
          <w:szCs w:val="24"/>
        </w:rPr>
        <w:t>部门概况</w:t>
      </w:r>
      <w:r>
        <w:rPr>
          <w:sz w:val="24"/>
          <w:szCs w:val="24"/>
        </w:rPr>
        <w:t>...................................................................................................4</w:t>
      </w:r>
    </w:p>
    <w:p w:rsidR="007B4C37" w:rsidRPr="007D1484" w:rsidRDefault="007B4C37" w:rsidP="005E3623">
      <w:pPr>
        <w:pStyle w:val="TOC2"/>
        <w:adjustRightInd w:val="0"/>
        <w:snapToGrid w:val="0"/>
        <w:spacing w:line="440" w:lineRule="exact"/>
        <w:ind w:left="31680"/>
        <w:jc w:val="left"/>
        <w:rPr>
          <w:sz w:val="24"/>
          <w:szCs w:val="24"/>
        </w:rPr>
      </w:pPr>
      <w:r>
        <w:rPr>
          <w:rFonts w:cs="宋体" w:hint="eastAsia"/>
          <w:sz w:val="24"/>
          <w:szCs w:val="24"/>
        </w:rPr>
        <w:t>一、部门职责</w:t>
      </w:r>
      <w:r>
        <w:rPr>
          <w:sz w:val="24"/>
          <w:szCs w:val="24"/>
        </w:rPr>
        <w:t>......................................................................................................4</w:t>
      </w:r>
    </w:p>
    <w:p w:rsidR="007B4C37" w:rsidRPr="007D1484" w:rsidRDefault="007B4C37" w:rsidP="005E3623">
      <w:pPr>
        <w:pStyle w:val="TOC2"/>
        <w:adjustRightInd w:val="0"/>
        <w:snapToGrid w:val="0"/>
        <w:spacing w:line="440" w:lineRule="exact"/>
        <w:ind w:left="31680"/>
        <w:jc w:val="left"/>
        <w:rPr>
          <w:sz w:val="24"/>
          <w:szCs w:val="24"/>
        </w:rPr>
      </w:pPr>
      <w:r>
        <w:rPr>
          <w:rFonts w:cs="宋体" w:hint="eastAsia"/>
          <w:sz w:val="24"/>
          <w:szCs w:val="24"/>
        </w:rPr>
        <w:t>二、机构设置</w:t>
      </w:r>
      <w:r>
        <w:rPr>
          <w:sz w:val="24"/>
          <w:szCs w:val="24"/>
        </w:rPr>
        <w:t>......................................................................................................5</w:t>
      </w:r>
    </w:p>
    <w:p w:rsidR="007B4C37" w:rsidRPr="002D0817" w:rsidRDefault="007B4C37" w:rsidP="00DB7A4E">
      <w:pPr>
        <w:pStyle w:val="TOC2"/>
        <w:adjustRightInd w:val="0"/>
        <w:snapToGrid w:val="0"/>
        <w:spacing w:line="440" w:lineRule="exact"/>
        <w:ind w:leftChars="0" w:left="0"/>
        <w:jc w:val="left"/>
        <w:rPr>
          <w:sz w:val="24"/>
          <w:szCs w:val="24"/>
        </w:rPr>
      </w:pPr>
      <w:r w:rsidRPr="007D1484">
        <w:rPr>
          <w:rFonts w:cs="宋体" w:hint="eastAsia"/>
          <w:sz w:val="24"/>
          <w:szCs w:val="24"/>
        </w:rPr>
        <w:t>第二部分</w:t>
      </w:r>
      <w:r w:rsidRPr="007D1484">
        <w:rPr>
          <w:sz w:val="24"/>
          <w:szCs w:val="24"/>
        </w:rPr>
        <w:t xml:space="preserve"> 2022</w:t>
      </w:r>
      <w:r w:rsidRPr="007D1484">
        <w:rPr>
          <w:rFonts w:cs="宋体" w:hint="eastAsia"/>
          <w:sz w:val="24"/>
          <w:szCs w:val="24"/>
        </w:rPr>
        <w:t>年度部门决算情况说明</w:t>
      </w:r>
      <w:r>
        <w:rPr>
          <w:sz w:val="24"/>
          <w:szCs w:val="24"/>
        </w:rPr>
        <w:t>..................................................................6</w:t>
      </w:r>
    </w:p>
    <w:p w:rsidR="007B4C37" w:rsidRPr="002D0817" w:rsidRDefault="007B4C37" w:rsidP="002D0817">
      <w:pPr>
        <w:pStyle w:val="TOC2"/>
        <w:adjustRightInd w:val="0"/>
        <w:snapToGrid w:val="0"/>
        <w:spacing w:line="440" w:lineRule="exact"/>
        <w:ind w:leftChars="0" w:left="0"/>
        <w:jc w:val="left"/>
        <w:rPr>
          <w:sz w:val="24"/>
          <w:szCs w:val="24"/>
        </w:rPr>
      </w:pPr>
      <w:r>
        <w:rPr>
          <w:rFonts w:cs="宋体" w:hint="eastAsia"/>
          <w:sz w:val="24"/>
          <w:szCs w:val="24"/>
        </w:rPr>
        <w:t>一、收入支出决算总体情况说明</w:t>
      </w:r>
      <w:r>
        <w:rPr>
          <w:sz w:val="24"/>
          <w:szCs w:val="24"/>
        </w:rPr>
        <w:t>.............................................................................6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二、收入决算情明</w:t>
      </w:r>
      <w:r>
        <w:rPr>
          <w:sz w:val="24"/>
          <w:szCs w:val="24"/>
        </w:rPr>
        <w:t>..............................................................................................7</w:t>
      </w:r>
    </w:p>
    <w:p w:rsidR="007B4C37" w:rsidRDefault="007B4C37" w:rsidP="005E3623">
      <w:pPr>
        <w:pStyle w:val="TOC2"/>
        <w:tabs>
          <w:tab w:val="clear" w:pos="8296"/>
          <w:tab w:val="right" w:leader="dot" w:pos="8190"/>
        </w:tabs>
        <w:adjustRightInd w:val="0"/>
        <w:snapToGrid w:val="0"/>
        <w:spacing w:line="440" w:lineRule="exact"/>
        <w:ind w:left="31680"/>
        <w:jc w:val="left"/>
        <w:rPr>
          <w:rFonts w:ascii="仿宋" w:eastAsia="仿宋" w:hAnsi="仿宋"/>
          <w:sz w:val="24"/>
          <w:szCs w:val="24"/>
        </w:rPr>
      </w:pPr>
      <w:r>
        <w:rPr>
          <w:rFonts w:cs="宋体" w:hint="eastAsia"/>
          <w:sz w:val="24"/>
          <w:szCs w:val="24"/>
        </w:rPr>
        <w:t>三、支出决算情况说明</w:t>
      </w:r>
      <w:r>
        <w:rPr>
          <w:sz w:val="24"/>
          <w:szCs w:val="24"/>
        </w:rPr>
        <w:t>......................................................................................8</w:t>
      </w:r>
    </w:p>
    <w:p w:rsidR="007B4C37" w:rsidRDefault="007B4C37" w:rsidP="005E3623">
      <w:pPr>
        <w:pStyle w:val="TOC2"/>
        <w:adjustRightInd w:val="0"/>
        <w:snapToGrid w:val="0"/>
        <w:spacing w:line="440" w:lineRule="exact"/>
        <w:ind w:left="31680"/>
        <w:jc w:val="left"/>
        <w:rPr>
          <w:rFonts w:ascii="仿宋" w:eastAsia="仿宋" w:hAnsi="仿宋"/>
          <w:sz w:val="24"/>
          <w:szCs w:val="24"/>
        </w:rPr>
      </w:pPr>
      <w:r>
        <w:rPr>
          <w:rFonts w:cs="宋体" w:hint="eastAsia"/>
          <w:sz w:val="24"/>
          <w:szCs w:val="24"/>
        </w:rPr>
        <w:t>四、财政拨款收入支出决算总体情明</w:t>
      </w:r>
      <w:r>
        <w:rPr>
          <w:sz w:val="24"/>
          <w:szCs w:val="24"/>
        </w:rPr>
        <w:t>..............................................................9</w:t>
      </w:r>
    </w:p>
    <w:p w:rsidR="007B4C37" w:rsidRDefault="007B4C37" w:rsidP="005E3623">
      <w:pPr>
        <w:pStyle w:val="TOC2"/>
        <w:adjustRightInd w:val="0"/>
        <w:snapToGrid w:val="0"/>
        <w:spacing w:line="440" w:lineRule="exact"/>
        <w:ind w:left="31680"/>
        <w:jc w:val="left"/>
        <w:rPr>
          <w:rFonts w:ascii="仿宋" w:eastAsia="仿宋" w:hAnsi="仿宋"/>
          <w:sz w:val="24"/>
          <w:szCs w:val="24"/>
        </w:rPr>
      </w:pPr>
      <w:r>
        <w:rPr>
          <w:rFonts w:cs="宋体" w:hint="eastAsia"/>
          <w:sz w:val="24"/>
          <w:szCs w:val="24"/>
        </w:rPr>
        <w:t>五、一般公共预算财政拨款支出决算情况说明</w:t>
      </w:r>
      <w:r>
        <w:rPr>
          <w:sz w:val="24"/>
          <w:szCs w:val="24"/>
        </w:rPr>
        <w:t>.......................................10-13</w:t>
      </w:r>
    </w:p>
    <w:p w:rsidR="007B4C37" w:rsidRDefault="007B4C37" w:rsidP="005E3623">
      <w:pPr>
        <w:pStyle w:val="TOC2"/>
        <w:adjustRightInd w:val="0"/>
        <w:snapToGrid w:val="0"/>
        <w:spacing w:line="440" w:lineRule="exact"/>
        <w:ind w:left="31680"/>
        <w:jc w:val="left"/>
        <w:rPr>
          <w:rFonts w:ascii="仿宋" w:eastAsia="仿宋" w:hAnsi="仿宋"/>
          <w:sz w:val="24"/>
          <w:szCs w:val="24"/>
        </w:rPr>
      </w:pPr>
      <w:r>
        <w:rPr>
          <w:rFonts w:cs="宋体" w:hint="eastAsia"/>
          <w:sz w:val="24"/>
          <w:szCs w:val="24"/>
        </w:rPr>
        <w:t>六、一般公共预算财政拨款基本支出决算情况说明</w:t>
      </w:r>
      <w:r>
        <w:rPr>
          <w:sz w:val="24"/>
          <w:szCs w:val="24"/>
        </w:rPr>
        <w:t>....................................13</w:t>
      </w:r>
    </w:p>
    <w:p w:rsidR="007B4C37" w:rsidRDefault="007B4C37" w:rsidP="005E3623">
      <w:pPr>
        <w:pStyle w:val="TOC2"/>
        <w:adjustRightInd w:val="0"/>
        <w:snapToGrid w:val="0"/>
        <w:spacing w:line="440" w:lineRule="exact"/>
        <w:ind w:left="31680"/>
        <w:jc w:val="left"/>
        <w:rPr>
          <w:rFonts w:ascii="仿宋" w:eastAsia="仿宋" w:hAnsi="仿宋"/>
          <w:sz w:val="24"/>
          <w:szCs w:val="24"/>
        </w:rPr>
      </w:pPr>
      <w:r>
        <w:rPr>
          <w:rFonts w:cs="宋体" w:hint="eastAsia"/>
          <w:sz w:val="24"/>
          <w:szCs w:val="24"/>
        </w:rPr>
        <w:t>七、财政拨款“三公”经费支出决算情况说明</w:t>
      </w:r>
      <w:r>
        <w:rPr>
          <w:sz w:val="24"/>
          <w:szCs w:val="24"/>
        </w:rPr>
        <w:t>.......................................14-15</w:t>
      </w:r>
    </w:p>
    <w:p w:rsidR="007B4C37" w:rsidRDefault="007B4C37" w:rsidP="005E3623">
      <w:pPr>
        <w:pStyle w:val="TOC2"/>
        <w:adjustRightInd w:val="0"/>
        <w:snapToGrid w:val="0"/>
        <w:spacing w:line="440" w:lineRule="exact"/>
        <w:ind w:left="31680"/>
        <w:jc w:val="left"/>
        <w:rPr>
          <w:rFonts w:ascii="仿宋" w:eastAsia="仿宋" w:hAnsi="仿宋"/>
          <w:sz w:val="24"/>
          <w:szCs w:val="24"/>
        </w:rPr>
      </w:pPr>
      <w:r>
        <w:rPr>
          <w:rFonts w:cs="宋体" w:hint="eastAsia"/>
          <w:sz w:val="24"/>
          <w:szCs w:val="24"/>
        </w:rPr>
        <w:t>八、政府性基金预算支出决算情况说明</w:t>
      </w:r>
      <w:r>
        <w:rPr>
          <w:sz w:val="24"/>
          <w:szCs w:val="24"/>
        </w:rPr>
        <w:t>........................................................16</w:t>
      </w:r>
    </w:p>
    <w:p w:rsidR="007B4C37" w:rsidRDefault="007B4C37">
      <w:pPr>
        <w:pStyle w:val="TOC2"/>
        <w:adjustRightInd w:val="0"/>
        <w:snapToGrid w:val="0"/>
        <w:spacing w:line="440" w:lineRule="exact"/>
        <w:ind w:leftChars="0"/>
        <w:jc w:val="left"/>
        <w:rPr>
          <w:rFonts w:ascii="宋体"/>
          <w:sz w:val="24"/>
          <w:szCs w:val="24"/>
        </w:rPr>
      </w:pPr>
      <w:r>
        <w:rPr>
          <w:rFonts w:ascii="宋体" w:hAnsi="宋体" w:cs="宋体" w:hint="eastAsia"/>
          <w:sz w:val="24"/>
          <w:szCs w:val="24"/>
        </w:rPr>
        <w:t>九、国有资本经营预算支出决算情况说明</w:t>
      </w:r>
      <w:r>
        <w:rPr>
          <w:sz w:val="24"/>
          <w:szCs w:val="24"/>
        </w:rPr>
        <w:t>....................................................16</w:t>
      </w:r>
    </w:p>
    <w:p w:rsidR="007B4C37" w:rsidRDefault="007B4C37" w:rsidP="005E3623">
      <w:pPr>
        <w:adjustRightInd w:val="0"/>
        <w:snapToGrid w:val="0"/>
        <w:spacing w:line="440" w:lineRule="exact"/>
        <w:ind w:firstLineChars="175" w:firstLine="31680"/>
        <w:jc w:val="left"/>
        <w:rPr>
          <w:rFonts w:ascii="宋体"/>
          <w:sz w:val="24"/>
          <w:szCs w:val="24"/>
        </w:rPr>
      </w:pPr>
      <w:r>
        <w:rPr>
          <w:rStyle w:val="Hyperlink"/>
          <w:rFonts w:ascii="宋体" w:hAnsi="宋体" w:cs="宋体" w:hint="eastAsia"/>
          <w:color w:val="auto"/>
          <w:sz w:val="24"/>
          <w:szCs w:val="24"/>
          <w:u w:val="none"/>
        </w:rPr>
        <w:t>十、</w:t>
      </w:r>
      <w:r>
        <w:rPr>
          <w:rFonts w:ascii="宋体" w:hAnsi="宋体" w:cs="宋体" w:hint="eastAsia"/>
          <w:sz w:val="24"/>
          <w:szCs w:val="24"/>
        </w:rPr>
        <w:t>其他重要事项的情况说明</w:t>
      </w:r>
      <w:r>
        <w:rPr>
          <w:sz w:val="24"/>
          <w:szCs w:val="24"/>
        </w:rPr>
        <w:t>..................................................................</w:t>
      </w:r>
      <w:r w:rsidRPr="002D0817">
        <w:rPr>
          <w:sz w:val="24"/>
          <w:szCs w:val="24"/>
        </w:rPr>
        <w:t>.</w:t>
      </w:r>
      <w:r>
        <w:rPr>
          <w:sz w:val="24"/>
          <w:szCs w:val="24"/>
        </w:rPr>
        <w:t>16-17</w:t>
      </w:r>
    </w:p>
    <w:p w:rsidR="007B4C37" w:rsidRPr="007D1484" w:rsidRDefault="007B4C37" w:rsidP="00DB7A4E">
      <w:pPr>
        <w:pStyle w:val="TOC2"/>
        <w:adjustRightInd w:val="0"/>
        <w:snapToGrid w:val="0"/>
        <w:spacing w:line="440" w:lineRule="exact"/>
        <w:ind w:leftChars="0" w:left="0"/>
        <w:jc w:val="left"/>
        <w:rPr>
          <w:sz w:val="24"/>
          <w:szCs w:val="24"/>
        </w:rPr>
      </w:pPr>
      <w:r w:rsidRPr="007D1484">
        <w:rPr>
          <w:rFonts w:cs="宋体" w:hint="eastAsia"/>
          <w:sz w:val="24"/>
          <w:szCs w:val="24"/>
        </w:rPr>
        <w:t>第三部分</w:t>
      </w:r>
      <w:r w:rsidRPr="007D1484">
        <w:rPr>
          <w:sz w:val="24"/>
          <w:szCs w:val="24"/>
        </w:rPr>
        <w:t xml:space="preserve"> </w:t>
      </w:r>
      <w:r w:rsidRPr="007D1484">
        <w:rPr>
          <w:rFonts w:cs="宋体" w:hint="eastAsia"/>
          <w:sz w:val="24"/>
          <w:szCs w:val="24"/>
        </w:rPr>
        <w:t>名词解释</w:t>
      </w:r>
      <w:r>
        <w:rPr>
          <w:sz w:val="24"/>
          <w:szCs w:val="24"/>
        </w:rPr>
        <w:t>............................................................................................18-21</w:t>
      </w:r>
    </w:p>
    <w:p w:rsidR="007B4C37" w:rsidRPr="007D1484" w:rsidRDefault="007B4C37" w:rsidP="00DB7A4E">
      <w:pPr>
        <w:pStyle w:val="TOC2"/>
        <w:adjustRightInd w:val="0"/>
        <w:snapToGrid w:val="0"/>
        <w:spacing w:line="440" w:lineRule="exact"/>
        <w:ind w:leftChars="0" w:left="0"/>
        <w:jc w:val="left"/>
        <w:rPr>
          <w:sz w:val="24"/>
          <w:szCs w:val="24"/>
        </w:rPr>
      </w:pPr>
      <w:r w:rsidRPr="007D1484">
        <w:rPr>
          <w:rFonts w:cs="宋体" w:hint="eastAsia"/>
          <w:sz w:val="24"/>
          <w:szCs w:val="24"/>
        </w:rPr>
        <w:t>第四部分</w:t>
      </w:r>
      <w:r w:rsidRPr="007D1484">
        <w:rPr>
          <w:sz w:val="24"/>
          <w:szCs w:val="24"/>
        </w:rPr>
        <w:t xml:space="preserve"> </w:t>
      </w:r>
      <w:r w:rsidRPr="007D1484">
        <w:rPr>
          <w:rFonts w:cs="宋体" w:hint="eastAsia"/>
          <w:sz w:val="24"/>
          <w:szCs w:val="24"/>
        </w:rPr>
        <w:t>附件</w:t>
      </w:r>
      <w:r>
        <w:rPr>
          <w:sz w:val="24"/>
          <w:szCs w:val="24"/>
        </w:rPr>
        <w:t>....................................................................................................22-45</w:t>
      </w:r>
    </w:p>
    <w:p w:rsidR="007B4C37" w:rsidRPr="007D1484" w:rsidRDefault="007B4C37" w:rsidP="00DB7A4E">
      <w:pPr>
        <w:pStyle w:val="TOC2"/>
        <w:adjustRightInd w:val="0"/>
        <w:snapToGrid w:val="0"/>
        <w:spacing w:line="440" w:lineRule="exact"/>
        <w:ind w:leftChars="0" w:left="0"/>
        <w:jc w:val="left"/>
        <w:rPr>
          <w:sz w:val="24"/>
          <w:szCs w:val="24"/>
        </w:rPr>
      </w:pPr>
      <w:r w:rsidRPr="007D1484">
        <w:rPr>
          <w:rFonts w:cs="宋体" w:hint="eastAsia"/>
          <w:sz w:val="24"/>
          <w:szCs w:val="24"/>
        </w:rPr>
        <w:t>第五部分</w:t>
      </w:r>
      <w:r w:rsidRPr="007D1484">
        <w:rPr>
          <w:sz w:val="24"/>
          <w:szCs w:val="24"/>
        </w:rPr>
        <w:t xml:space="preserve"> </w:t>
      </w:r>
      <w:r w:rsidRPr="007D1484">
        <w:rPr>
          <w:rFonts w:cs="宋体" w:hint="eastAsia"/>
          <w:sz w:val="24"/>
          <w:szCs w:val="24"/>
        </w:rPr>
        <w:t>附表</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一、收入支出决算总表</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二、收入决算表</w:t>
      </w:r>
      <w:r>
        <w:rPr>
          <w:sz w:val="24"/>
          <w:szCs w:val="24"/>
        </w:rPr>
        <w:t>...............................................................................................</w:t>
      </w:r>
      <w:r w:rsidRPr="00D808E2">
        <w:rPr>
          <w:sz w:val="24"/>
          <w:szCs w:val="24"/>
        </w:rPr>
        <w:t xml:space="preserve"> </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三、支出决算表</w:t>
      </w:r>
      <w:r>
        <w:rPr>
          <w:sz w:val="24"/>
          <w:szCs w:val="24"/>
        </w:rPr>
        <w:t>.............................................................................................. .46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四、财政拨款收入支出决算总表</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五、财政拨款支出决算明细表</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六、一般公共预算财政拨款支出决算表</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七、一般公共预算财政拨款支出决算明细表</w:t>
      </w:r>
      <w:r>
        <w:rPr>
          <w:sz w:val="24"/>
          <w:szCs w:val="24"/>
        </w:rPr>
        <w:t>...............................................</w:t>
      </w:r>
      <w:r w:rsidRPr="00D808E2">
        <w:rPr>
          <w:sz w:val="24"/>
          <w:szCs w:val="24"/>
        </w:rPr>
        <w:t xml:space="preserve"> </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八、一般公共预算财政拨款基本支出决算明细表</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九、一般公共预算财政拨款项目支出决算表</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十、政府性基金预算财政拨款收入支出决算表</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十一、国有资本经营预算财政拨款收入支出决算表</w:t>
      </w:r>
      <w:r>
        <w:rPr>
          <w:sz w:val="24"/>
          <w:szCs w:val="24"/>
        </w:rPr>
        <w:t>....................................</w:t>
      </w:r>
      <w:r w:rsidRPr="00D808E2">
        <w:rPr>
          <w:sz w:val="24"/>
          <w:szCs w:val="24"/>
        </w:rPr>
        <w:t xml:space="preserve"> </w:t>
      </w:r>
      <w:r>
        <w:rPr>
          <w:sz w:val="24"/>
          <w:szCs w:val="24"/>
        </w:rPr>
        <w:t>46</w:t>
      </w:r>
    </w:p>
    <w:p w:rsidR="007B4C37" w:rsidRDefault="007B4C37" w:rsidP="005E3623">
      <w:pPr>
        <w:pStyle w:val="TOC2"/>
        <w:adjustRightInd w:val="0"/>
        <w:snapToGrid w:val="0"/>
        <w:spacing w:line="440" w:lineRule="exact"/>
        <w:ind w:left="31680"/>
        <w:jc w:val="left"/>
        <w:rPr>
          <w:sz w:val="24"/>
          <w:szCs w:val="24"/>
        </w:rPr>
      </w:pPr>
      <w:r>
        <w:rPr>
          <w:rFonts w:cs="宋体" w:hint="eastAsia"/>
          <w:sz w:val="24"/>
          <w:szCs w:val="24"/>
        </w:rPr>
        <w:t>十二、国有资本经营预算财政拨款支出决算表</w:t>
      </w:r>
      <w:r>
        <w:rPr>
          <w:sz w:val="24"/>
          <w:szCs w:val="24"/>
        </w:rPr>
        <w:t>.............................................46</w:t>
      </w:r>
    </w:p>
    <w:p w:rsidR="007B4C37" w:rsidRDefault="007B4C37" w:rsidP="005E3623">
      <w:pPr>
        <w:pStyle w:val="TOC2"/>
        <w:adjustRightInd w:val="0"/>
        <w:snapToGrid w:val="0"/>
        <w:spacing w:line="440" w:lineRule="exact"/>
        <w:ind w:left="31680"/>
        <w:jc w:val="left"/>
        <w:rPr>
          <w:rFonts w:ascii="宋体"/>
          <w:sz w:val="24"/>
          <w:szCs w:val="24"/>
        </w:rPr>
      </w:pPr>
      <w:r>
        <w:rPr>
          <w:rFonts w:cs="宋体" w:hint="eastAsia"/>
          <w:sz w:val="24"/>
          <w:szCs w:val="24"/>
        </w:rPr>
        <w:t>十三、财政拨款“三公”经费支出决算表</w:t>
      </w:r>
      <w:r>
        <w:rPr>
          <w:sz w:val="24"/>
          <w:szCs w:val="24"/>
        </w:rPr>
        <w:t>.....................................................46</w:t>
      </w:r>
    </w:p>
    <w:p w:rsidR="007B4C37" w:rsidRDefault="007B4C37">
      <w:pPr>
        <w:widowControl/>
        <w:spacing w:line="440" w:lineRule="exact"/>
        <w:jc w:val="left"/>
        <w:rPr>
          <w:rFonts w:ascii="仿宋" w:eastAsia="仿宋" w:hAnsi="仿宋"/>
          <w:kern w:val="44"/>
          <w:sz w:val="24"/>
          <w:szCs w:val="24"/>
        </w:rPr>
      </w:pPr>
      <w:bookmarkStart w:id="12" w:name="_Toc15377196"/>
      <w:bookmarkStart w:id="13" w:name="_Toc15396599"/>
      <w:r>
        <w:rPr>
          <w:rFonts w:ascii="仿宋" w:eastAsia="仿宋" w:hAnsi="仿宋"/>
          <w:b/>
          <w:bCs/>
          <w:sz w:val="24"/>
          <w:szCs w:val="24"/>
        </w:rPr>
        <w:br w:type="page"/>
      </w:r>
    </w:p>
    <w:p w:rsidR="007B4C37" w:rsidRDefault="007B4C37">
      <w:pPr>
        <w:pStyle w:val="Heading1"/>
        <w:jc w:val="center"/>
        <w:rPr>
          <w:rStyle w:val="Heading1Char"/>
          <w:rFonts w:ascii="黑体" w:eastAsia="黑体" w:hAnsi="黑体"/>
          <w:b/>
          <w:bCs/>
        </w:rPr>
      </w:pPr>
      <w:r>
        <w:rPr>
          <w:rFonts w:ascii="黑体" w:eastAsia="黑体" w:hAnsi="黑体" w:cs="黑体" w:hint="eastAsia"/>
          <w:b w:val="0"/>
          <w:bCs w:val="0"/>
        </w:rPr>
        <w:t>第一部分</w:t>
      </w:r>
      <w:r>
        <w:rPr>
          <w:rFonts w:ascii="黑体" w:eastAsia="黑体" w:hAnsi="黑体" w:cs="黑体"/>
          <w:b w:val="0"/>
          <w:bCs w:val="0"/>
        </w:rPr>
        <w:t xml:space="preserve"> </w:t>
      </w:r>
      <w:r>
        <w:rPr>
          <w:rStyle w:val="Heading1Char"/>
          <w:rFonts w:ascii="黑体" w:eastAsia="黑体" w:hAnsi="黑体" w:cs="黑体" w:hint="eastAsia"/>
        </w:rPr>
        <w:t>部门概况</w:t>
      </w:r>
      <w:bookmarkEnd w:id="12"/>
      <w:bookmarkEnd w:id="13"/>
    </w:p>
    <w:p w:rsidR="007B4C37" w:rsidRDefault="007B4C37">
      <w:pPr>
        <w:widowControl/>
        <w:jc w:val="left"/>
        <w:rPr>
          <w:rFonts w:ascii="黑体" w:eastAsia="黑体"/>
          <w:sz w:val="32"/>
          <w:szCs w:val="32"/>
        </w:rPr>
      </w:pPr>
    </w:p>
    <w:p w:rsidR="007B4C37" w:rsidRPr="00251EC6" w:rsidRDefault="007B4C37" w:rsidP="00251EC6">
      <w:pPr>
        <w:pStyle w:val="Heading2"/>
        <w:rPr>
          <w:rFonts w:ascii="黑体" w:eastAsia="黑体" w:hAnsi="黑体" w:cs="Times New Roman"/>
        </w:rPr>
      </w:pPr>
      <w:bookmarkStart w:id="14" w:name="_Toc15377197"/>
      <w:bookmarkStart w:id="15" w:name="_Toc15396600"/>
      <w:r>
        <w:rPr>
          <w:rFonts w:ascii="黑体" w:eastAsia="黑体" w:hAnsi="黑体" w:cs="黑体" w:hint="eastAsia"/>
        </w:rPr>
        <w:t>一、</w:t>
      </w:r>
      <w:bookmarkEnd w:id="14"/>
      <w:bookmarkEnd w:id="15"/>
      <w:r>
        <w:rPr>
          <w:rFonts w:ascii="黑体" w:eastAsia="黑体" w:hAnsi="黑体" w:cs="黑体" w:hint="eastAsia"/>
        </w:rPr>
        <w:t>部门职责</w:t>
      </w:r>
      <w:bookmarkStart w:id="16" w:name="_Toc15378445"/>
      <w:bookmarkStart w:id="17" w:name="_Toc15377198"/>
    </w:p>
    <w:p w:rsidR="007B4C37" w:rsidRDefault="007B4C37" w:rsidP="005E3623">
      <w:pPr>
        <w:spacing w:line="600" w:lineRule="exact"/>
        <w:ind w:firstLineChars="200" w:firstLine="3168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、落实政策。宣传、落实好党的路线、方针、政策和国家的法律、法规，稳定农村基本经济制度，坚持依法行政，推行政务公开；</w:t>
      </w:r>
    </w:p>
    <w:p w:rsidR="007B4C37" w:rsidRDefault="007B4C37" w:rsidP="005E3623">
      <w:pPr>
        <w:spacing w:line="60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、促进发展。科学制定发展规划，营造农村经济发展环境，不断提高社会主义新农村建设水平</w:t>
      </w:r>
      <w:r w:rsidRPr="001525F7">
        <w:rPr>
          <w:rFonts w:ascii="仿宋_GB2312" w:eastAsia="仿宋_GB2312" w:cs="仿宋_GB2312" w:hint="eastAsia"/>
          <w:sz w:val="32"/>
          <w:szCs w:val="32"/>
        </w:rPr>
        <w:t>；</w:t>
      </w:r>
    </w:p>
    <w:p w:rsidR="007B4C37" w:rsidRDefault="007B4C37" w:rsidP="005E3623">
      <w:pPr>
        <w:spacing w:line="600" w:lineRule="exact"/>
        <w:ind w:firstLineChars="200" w:firstLine="3168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、维护稳定。坚持“立党为公，执政为民”，紧紧围绕实现和维护群众利益开展工作，切实保障农民合法权益，维护农村社会稳定；</w:t>
      </w:r>
    </w:p>
    <w:p w:rsidR="007B4C37" w:rsidRDefault="007B4C37" w:rsidP="005E3623">
      <w:pPr>
        <w:spacing w:line="600" w:lineRule="exact"/>
        <w:ind w:firstLineChars="200" w:firstLine="3168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、加强管理。加强民政、教育、科技、文化、卫生、计划生育、安全生产、劳动保障和乡村规划等社会管理，做好防灾减灾工作，加强环境保护，努力改善农村人居环境，不断提高农村人口素质和农民生活质量；</w:t>
      </w:r>
    </w:p>
    <w:p w:rsidR="007B4C37" w:rsidRDefault="007B4C37" w:rsidP="005E3623">
      <w:pPr>
        <w:spacing w:line="600" w:lineRule="exact"/>
        <w:ind w:firstLineChars="200" w:firstLine="31680"/>
        <w:rPr>
          <w:rFonts w:ascii="仿宋_GB2312" w:eastAsia="仿宋_GB2312" w:hAnsi="仿宋_GB2312"/>
          <w:sz w:val="32"/>
          <w:szCs w:val="32"/>
        </w:rPr>
      </w:pPr>
      <w:r>
        <w:rPr>
          <w:rFonts w:ascii="仿宋_GB2312" w:eastAsia="仿宋_GB2312" w:cs="仿宋_GB2312"/>
          <w:sz w:val="32"/>
          <w:szCs w:val="32"/>
        </w:rPr>
        <w:t>5</w:t>
      </w:r>
      <w:r>
        <w:rPr>
          <w:rFonts w:ascii="仿宋_GB2312" w:eastAsia="仿宋_GB2312" w:cs="仿宋_GB2312" w:hint="eastAsia"/>
          <w:sz w:val="32"/>
          <w:szCs w:val="32"/>
        </w:rPr>
        <w:t>、</w:t>
      </w:r>
      <w:r w:rsidRPr="00201FA1">
        <w:rPr>
          <w:rFonts w:ascii="仿宋_GB2312" w:eastAsia="仿宋_GB2312" w:cs="仿宋_GB2312" w:hint="eastAsia"/>
          <w:sz w:val="32"/>
          <w:szCs w:val="32"/>
        </w:rPr>
        <w:t>提供服务。进一步发展和完善农业社会化服务体系，引导各类协会和农村专业合作经济组织发展，充分发挥其作用，发展农村社会公益事业和集体公益事业。</w:t>
      </w:r>
      <w:bookmarkEnd w:id="16"/>
      <w:bookmarkEnd w:id="17"/>
    </w:p>
    <w:p w:rsidR="007B4C37" w:rsidRPr="00251EC6" w:rsidRDefault="007B4C37" w:rsidP="00251EC6"/>
    <w:p w:rsidR="007B4C37" w:rsidRDefault="007B4C37">
      <w:pPr>
        <w:pStyle w:val="Heading2"/>
        <w:rPr>
          <w:rStyle w:val="Heading2Char"/>
          <w:rFonts w:cs="Times New Roman"/>
        </w:rPr>
      </w:pPr>
      <w:bookmarkStart w:id="18" w:name="_Toc15377200"/>
      <w:bookmarkStart w:id="19" w:name="_Toc15396601"/>
      <w:r>
        <w:rPr>
          <w:rFonts w:ascii="黑体" w:eastAsia="黑体" w:cs="黑体" w:hint="eastAsia"/>
          <w:b w:val="0"/>
          <w:bCs w:val="0"/>
        </w:rPr>
        <w:t>二、</w:t>
      </w:r>
      <w:r>
        <w:rPr>
          <w:rFonts w:ascii="黑体" w:eastAsia="黑体" w:hAnsi="黑体" w:cs="黑体" w:hint="eastAsia"/>
          <w:b w:val="0"/>
          <w:bCs w:val="0"/>
        </w:rPr>
        <w:t>机</w:t>
      </w:r>
      <w:r>
        <w:rPr>
          <w:rStyle w:val="Heading2Char"/>
          <w:rFonts w:ascii="黑体" w:eastAsia="黑体" w:hAnsi="黑体" w:cs="黑体" w:hint="eastAsia"/>
        </w:rPr>
        <w:t>构设置</w:t>
      </w:r>
      <w:bookmarkEnd w:id="18"/>
      <w:bookmarkEnd w:id="19"/>
    </w:p>
    <w:p w:rsidR="007B4C37" w:rsidRPr="00B1295D" w:rsidRDefault="007B4C37" w:rsidP="005E3623">
      <w:pPr>
        <w:pStyle w:val="BodyText"/>
        <w:adjustRightInd w:val="0"/>
        <w:snapToGrid w:val="0"/>
        <w:spacing w:before="93" w:line="600" w:lineRule="exact"/>
        <w:ind w:firstLineChars="200" w:firstLine="31680"/>
        <w:outlineLvl w:val="2"/>
        <w:rPr>
          <w:rFonts w:ascii="仿宋" w:eastAsia="仿宋" w:hAnsi="仿宋" w:cs="Times New Roman"/>
          <w:color w:val="000000"/>
          <w:sz w:val="32"/>
          <w:szCs w:val="32"/>
        </w:rPr>
      </w:pPr>
      <w:r w:rsidRPr="00B1295D">
        <w:rPr>
          <w:rFonts w:ascii="仿宋" w:eastAsia="仿宋" w:hAnsi="仿宋" w:cs="仿宋" w:hint="eastAsia"/>
          <w:color w:val="000000"/>
          <w:sz w:val="32"/>
          <w:szCs w:val="32"/>
        </w:rPr>
        <w:t>桂花桥镇人民政府下属二级单位</w:t>
      </w:r>
      <w:r w:rsidRPr="00B1295D">
        <w:rPr>
          <w:rFonts w:ascii="仿宋" w:eastAsia="仿宋" w:hAnsi="仿宋" w:cs="仿宋"/>
          <w:color w:val="000000"/>
          <w:sz w:val="32"/>
          <w:szCs w:val="32"/>
        </w:rPr>
        <w:t>3</w:t>
      </w:r>
      <w:r w:rsidRPr="00B1295D">
        <w:rPr>
          <w:rFonts w:ascii="仿宋" w:eastAsia="仿宋" w:hAnsi="仿宋" w:cs="仿宋" w:hint="eastAsia"/>
          <w:color w:val="000000"/>
          <w:sz w:val="32"/>
          <w:szCs w:val="32"/>
        </w:rPr>
        <w:t>个，其中行政单位</w:t>
      </w:r>
      <w:r w:rsidRPr="00B1295D">
        <w:rPr>
          <w:rFonts w:ascii="仿宋" w:eastAsia="仿宋" w:hAnsi="仿宋" w:cs="仿宋"/>
          <w:color w:val="000000"/>
          <w:sz w:val="32"/>
          <w:szCs w:val="32"/>
        </w:rPr>
        <w:t>0</w:t>
      </w:r>
      <w:r w:rsidRPr="00B1295D">
        <w:rPr>
          <w:rFonts w:ascii="仿宋" w:eastAsia="仿宋" w:hAnsi="仿宋" w:cs="仿宋" w:hint="eastAsia"/>
          <w:color w:val="000000"/>
          <w:sz w:val="32"/>
          <w:szCs w:val="32"/>
        </w:rPr>
        <w:t>个，参照公务员法管理的事业单位</w:t>
      </w:r>
      <w:r w:rsidRPr="00B1295D">
        <w:rPr>
          <w:rFonts w:ascii="仿宋" w:eastAsia="仿宋" w:hAnsi="仿宋" w:cs="仿宋"/>
          <w:color w:val="000000"/>
          <w:sz w:val="32"/>
          <w:szCs w:val="32"/>
        </w:rPr>
        <w:t>0</w:t>
      </w:r>
      <w:r w:rsidRPr="00B1295D">
        <w:rPr>
          <w:rFonts w:ascii="仿宋" w:eastAsia="仿宋" w:hAnsi="仿宋" w:cs="仿宋" w:hint="eastAsia"/>
          <w:color w:val="000000"/>
          <w:sz w:val="32"/>
          <w:szCs w:val="32"/>
        </w:rPr>
        <w:t>个，其他事业单位</w:t>
      </w:r>
      <w:r w:rsidRPr="00B1295D">
        <w:rPr>
          <w:rFonts w:ascii="仿宋" w:eastAsia="仿宋" w:hAnsi="仿宋" w:cs="仿宋"/>
          <w:color w:val="000000"/>
          <w:sz w:val="32"/>
          <w:szCs w:val="32"/>
        </w:rPr>
        <w:t>3</w:t>
      </w:r>
      <w:r w:rsidRPr="00B1295D">
        <w:rPr>
          <w:rFonts w:ascii="仿宋" w:eastAsia="仿宋" w:hAnsi="仿宋" w:cs="仿宋" w:hint="eastAsia"/>
          <w:color w:val="000000"/>
          <w:sz w:val="32"/>
          <w:szCs w:val="32"/>
        </w:rPr>
        <w:t>个。</w:t>
      </w:r>
    </w:p>
    <w:p w:rsidR="007B4C37" w:rsidRDefault="007B4C37">
      <w:pPr>
        <w:widowControl/>
        <w:jc w:val="left"/>
        <w:rPr>
          <w:rFonts w:ascii="仿宋" w:eastAsia="仿宋" w:hAnsi="仿宋"/>
          <w:kern w:val="0"/>
          <w:sz w:val="32"/>
          <w:szCs w:val="32"/>
        </w:rPr>
      </w:pPr>
      <w:r>
        <w:rPr>
          <w:rFonts w:ascii="仿宋" w:eastAsia="仿宋" w:hAnsi="仿宋"/>
          <w:sz w:val="32"/>
          <w:szCs w:val="32"/>
        </w:rPr>
        <w:br w:type="page"/>
      </w:r>
    </w:p>
    <w:p w:rsidR="007B4C37" w:rsidRDefault="007B4C37">
      <w:pPr>
        <w:pStyle w:val="Heading1"/>
        <w:ind w:right="440"/>
        <w:jc w:val="center"/>
        <w:rPr>
          <w:rStyle w:val="Heading1Char"/>
          <w:rFonts w:ascii="黑体" w:eastAsia="黑体" w:hAnsi="黑体"/>
        </w:rPr>
      </w:pPr>
      <w:bookmarkStart w:id="20" w:name="_Toc15377204"/>
      <w:bookmarkStart w:id="21" w:name="_Toc15396602"/>
      <w:r>
        <w:rPr>
          <w:rFonts w:ascii="黑体" w:eastAsia="黑体" w:hAnsi="黑体" w:cs="黑体" w:hint="eastAsia"/>
          <w:b w:val="0"/>
          <w:bCs w:val="0"/>
        </w:rPr>
        <w:t>第二部分</w:t>
      </w:r>
      <w:r>
        <w:rPr>
          <w:rFonts w:ascii="黑体" w:eastAsia="黑体" w:hAnsi="黑体" w:cs="黑体"/>
          <w:b w:val="0"/>
          <w:bCs w:val="0"/>
        </w:rPr>
        <w:t xml:space="preserve"> 2022</w:t>
      </w:r>
      <w:r>
        <w:rPr>
          <w:rFonts w:ascii="黑体" w:eastAsia="黑体" w:hAnsi="黑体" w:cs="黑体" w:hint="eastAsia"/>
          <w:b w:val="0"/>
          <w:bCs w:val="0"/>
        </w:rPr>
        <w:t>年度</w:t>
      </w:r>
      <w:r>
        <w:rPr>
          <w:rStyle w:val="Heading1Char"/>
          <w:rFonts w:ascii="黑体" w:eastAsia="黑体" w:hAnsi="黑体" w:cs="黑体" w:hint="eastAsia"/>
        </w:rPr>
        <w:t>部门决算情况说明</w:t>
      </w:r>
      <w:bookmarkEnd w:id="20"/>
      <w:bookmarkEnd w:id="21"/>
    </w:p>
    <w:p w:rsidR="007B4C37" w:rsidRDefault="007B4C37"/>
    <w:p w:rsidR="007B4C37" w:rsidRDefault="007B4C37">
      <w:pPr>
        <w:pStyle w:val="ListParagraph"/>
        <w:numPr>
          <w:ilvl w:val="0"/>
          <w:numId w:val="2"/>
        </w:numPr>
        <w:spacing w:line="600" w:lineRule="exact"/>
        <w:ind w:firstLineChars="0"/>
        <w:outlineLvl w:val="1"/>
        <w:rPr>
          <w:rStyle w:val="Heading2Char"/>
          <w:rFonts w:ascii="黑体" w:eastAsia="黑体" w:hAnsi="黑体" w:cs="Times New Roman"/>
          <w:b w:val="0"/>
          <w:bCs w:val="0"/>
        </w:rPr>
      </w:pPr>
      <w:bookmarkStart w:id="22" w:name="_Toc15396603"/>
      <w:bookmarkStart w:id="23" w:name="_Toc15377205"/>
      <w:r>
        <w:rPr>
          <w:rFonts w:ascii="黑体" w:eastAsia="黑体" w:hAnsi="黑体" w:cs="黑体" w:hint="eastAsia"/>
          <w:sz w:val="32"/>
          <w:szCs w:val="32"/>
        </w:rPr>
        <w:t>收</w:t>
      </w:r>
      <w:r>
        <w:rPr>
          <w:rStyle w:val="Heading2Char"/>
          <w:rFonts w:ascii="黑体" w:eastAsia="黑体" w:hAnsi="黑体" w:cs="黑体" w:hint="eastAsia"/>
          <w:b w:val="0"/>
          <w:bCs w:val="0"/>
        </w:rPr>
        <w:t>入支出决算总体情况说明</w:t>
      </w:r>
      <w:bookmarkEnd w:id="22"/>
      <w:bookmarkEnd w:id="23"/>
    </w:p>
    <w:p w:rsidR="007B4C37" w:rsidRDefault="007B4C37" w:rsidP="005E3623">
      <w:pPr>
        <w:spacing w:line="600" w:lineRule="exact"/>
        <w:ind w:firstLineChars="200" w:firstLine="31680"/>
        <w:rPr>
          <w:rFonts w:ascii="仿宋_GB2312" w:eastAsia="仿宋_GB2312" w:hAnsi="仿宋_GB2312"/>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38.55pt;width:451.5pt;height:372.25pt;z-index:251658240">
            <v:imagedata r:id="rId7" o:title=""/>
            <w10:wrap type="square"/>
          </v:shape>
        </w:pict>
      </w:r>
      <w:r w:rsidRPr="00F041F8">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F041F8">
        <w:rPr>
          <w:rFonts w:ascii="仿宋_GB2312" w:eastAsia="仿宋_GB2312" w:hAnsi="仿宋_GB2312" w:cs="仿宋_GB2312" w:hint="eastAsia"/>
          <w:sz w:val="32"/>
          <w:szCs w:val="32"/>
        </w:rPr>
        <w:t>年度收入总计</w:t>
      </w:r>
      <w:r>
        <w:rPr>
          <w:rFonts w:ascii="仿宋_GB2312" w:eastAsia="仿宋_GB2312" w:hAnsi="仿宋_GB2312" w:cs="仿宋_GB2312"/>
          <w:sz w:val="32"/>
          <w:szCs w:val="32"/>
        </w:rPr>
        <w:t>1710.32</w:t>
      </w:r>
      <w:r>
        <w:rPr>
          <w:rFonts w:ascii="仿宋_GB2312" w:eastAsia="仿宋_GB2312" w:hAnsi="仿宋_GB2312" w:cs="仿宋_GB2312" w:hint="eastAsia"/>
          <w:sz w:val="32"/>
          <w:szCs w:val="32"/>
        </w:rPr>
        <w:t>万元，</w:t>
      </w:r>
      <w:r w:rsidRPr="00F041F8">
        <w:rPr>
          <w:rFonts w:ascii="仿宋_GB2312" w:eastAsia="仿宋_GB2312" w:hAnsi="仿宋_GB2312" w:cs="仿宋_GB2312" w:hint="eastAsia"/>
          <w:sz w:val="32"/>
          <w:szCs w:val="32"/>
        </w:rPr>
        <w:t>与</w:t>
      </w:r>
      <w:r w:rsidRPr="00F041F8">
        <w:rPr>
          <w:rFonts w:ascii="仿宋_GB2312" w:eastAsia="仿宋_GB2312" w:hAnsi="仿宋_GB2312" w:cs="仿宋_GB2312"/>
          <w:sz w:val="32"/>
          <w:szCs w:val="32"/>
        </w:rPr>
        <w:t>20</w:t>
      </w:r>
      <w:r>
        <w:rPr>
          <w:rFonts w:ascii="仿宋_GB2312" w:eastAsia="仿宋_GB2312" w:hAnsi="仿宋_GB2312" w:cs="仿宋_GB2312"/>
          <w:sz w:val="32"/>
          <w:szCs w:val="32"/>
        </w:rPr>
        <w:t>21</w:t>
      </w:r>
      <w:r w:rsidRPr="00F041F8">
        <w:rPr>
          <w:rFonts w:ascii="仿宋_GB2312" w:eastAsia="仿宋_GB2312" w:hAnsi="仿宋_GB2312" w:cs="仿宋_GB2312" w:hint="eastAsia"/>
          <w:sz w:val="32"/>
          <w:szCs w:val="32"/>
        </w:rPr>
        <w:t>年相比，收入总计减少</w:t>
      </w:r>
      <w:r>
        <w:rPr>
          <w:rFonts w:ascii="仿宋_GB2312" w:eastAsia="仿宋_GB2312" w:hAnsi="仿宋_GB2312" w:cs="仿宋_GB2312"/>
          <w:sz w:val="32"/>
          <w:szCs w:val="32"/>
        </w:rPr>
        <w:t>1251.24</w:t>
      </w:r>
      <w:r w:rsidRPr="00F041F8">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42.25</w:t>
      </w:r>
      <w:r w:rsidRPr="00F041F8">
        <w:rPr>
          <w:rFonts w:ascii="仿宋_GB2312" w:eastAsia="仿宋_GB2312" w:hAnsi="仿宋_GB2312" w:cs="仿宋_GB2312"/>
          <w:sz w:val="32"/>
          <w:szCs w:val="32"/>
        </w:rPr>
        <w:t>%</w:t>
      </w:r>
      <w:r w:rsidRPr="00F041F8">
        <w:rPr>
          <w:rFonts w:ascii="仿宋_GB2312" w:eastAsia="仿宋_GB2312" w:hAnsi="仿宋_GB2312" w:cs="仿宋_GB2312" w:hint="eastAsia"/>
          <w:sz w:val="32"/>
          <w:szCs w:val="32"/>
        </w:rPr>
        <w:t>。</w:t>
      </w:r>
      <w:r w:rsidRPr="00F041F8">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F041F8">
        <w:rPr>
          <w:rFonts w:ascii="仿宋_GB2312" w:eastAsia="仿宋_GB2312" w:hAnsi="仿宋_GB2312" w:cs="仿宋_GB2312" w:hint="eastAsia"/>
          <w:sz w:val="32"/>
          <w:szCs w:val="32"/>
        </w:rPr>
        <w:t>年度支出总计</w:t>
      </w:r>
      <w:r>
        <w:rPr>
          <w:rFonts w:ascii="仿宋_GB2312" w:eastAsia="仿宋_GB2312" w:hAnsi="仿宋_GB2312" w:cs="仿宋_GB2312"/>
          <w:sz w:val="32"/>
          <w:szCs w:val="32"/>
        </w:rPr>
        <w:t>1764.3</w:t>
      </w:r>
      <w:r w:rsidRPr="00F041F8">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r w:rsidRPr="00F041F8">
        <w:rPr>
          <w:rFonts w:ascii="仿宋_GB2312" w:eastAsia="仿宋_GB2312" w:hAnsi="仿宋_GB2312" w:cs="仿宋_GB2312" w:hint="eastAsia"/>
          <w:sz w:val="32"/>
          <w:szCs w:val="32"/>
        </w:rPr>
        <w:t>与</w:t>
      </w:r>
      <w:r w:rsidRPr="00F041F8">
        <w:rPr>
          <w:rFonts w:ascii="仿宋_GB2312" w:eastAsia="仿宋_GB2312" w:hAnsi="仿宋_GB2312" w:cs="仿宋_GB2312"/>
          <w:sz w:val="32"/>
          <w:szCs w:val="32"/>
        </w:rPr>
        <w:t>20</w:t>
      </w:r>
      <w:r>
        <w:rPr>
          <w:rFonts w:ascii="仿宋_GB2312" w:eastAsia="仿宋_GB2312" w:hAnsi="仿宋_GB2312" w:cs="仿宋_GB2312"/>
          <w:sz w:val="32"/>
          <w:szCs w:val="32"/>
        </w:rPr>
        <w:t>21</w:t>
      </w:r>
      <w:r w:rsidRPr="00F041F8">
        <w:rPr>
          <w:rFonts w:ascii="仿宋_GB2312" w:eastAsia="仿宋_GB2312" w:hAnsi="仿宋_GB2312" w:cs="仿宋_GB2312" w:hint="eastAsia"/>
          <w:sz w:val="32"/>
          <w:szCs w:val="32"/>
        </w:rPr>
        <w:t>年相比，支出总计减少</w:t>
      </w:r>
      <w:r>
        <w:rPr>
          <w:rFonts w:ascii="仿宋_GB2312" w:eastAsia="仿宋_GB2312" w:hAnsi="仿宋_GB2312" w:cs="仿宋_GB2312"/>
          <w:sz w:val="32"/>
          <w:szCs w:val="32"/>
        </w:rPr>
        <w:t>1173.31</w:t>
      </w:r>
      <w:r w:rsidRPr="00F041F8">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39.94</w:t>
      </w:r>
      <w:r w:rsidRPr="00F041F8">
        <w:rPr>
          <w:rFonts w:ascii="仿宋_GB2312" w:eastAsia="仿宋_GB2312" w:hAnsi="仿宋_GB2312" w:cs="仿宋_GB2312"/>
          <w:sz w:val="32"/>
          <w:szCs w:val="32"/>
        </w:rPr>
        <w:t>%</w:t>
      </w:r>
      <w:r w:rsidRPr="00F041F8">
        <w:rPr>
          <w:rFonts w:ascii="仿宋_GB2312" w:eastAsia="仿宋_GB2312" w:hAnsi="仿宋_GB2312" w:cs="仿宋_GB2312" w:hint="eastAsia"/>
          <w:sz w:val="32"/>
          <w:szCs w:val="32"/>
        </w:rPr>
        <w:t>。主要变动原因是征地拆迁项目减少。</w:t>
      </w:r>
    </w:p>
    <w:p w:rsidR="007B4C37" w:rsidRPr="00E3161F" w:rsidRDefault="007B4C37" w:rsidP="00E3161F">
      <w:pPr>
        <w:pStyle w:val="BodyText"/>
        <w:spacing w:before="93"/>
        <w:rPr>
          <w:rFonts w:cs="Times New Roman"/>
        </w:rPr>
      </w:pPr>
    </w:p>
    <w:p w:rsidR="007B4C37" w:rsidRDefault="007B4C37">
      <w:pPr>
        <w:pStyle w:val="ListParagraph"/>
        <w:numPr>
          <w:ilvl w:val="0"/>
          <w:numId w:val="2"/>
        </w:numPr>
        <w:spacing w:line="600" w:lineRule="exact"/>
        <w:ind w:firstLineChars="0"/>
        <w:outlineLvl w:val="1"/>
        <w:rPr>
          <w:rStyle w:val="Heading2Char"/>
          <w:rFonts w:ascii="黑体" w:eastAsia="黑体" w:hAnsi="黑体" w:cs="Times New Roman"/>
          <w:b w:val="0"/>
          <w:bCs w:val="0"/>
        </w:rPr>
      </w:pPr>
      <w:bookmarkStart w:id="24" w:name="_Toc15377206"/>
      <w:bookmarkStart w:id="25" w:name="_Toc15396604"/>
      <w:r>
        <w:rPr>
          <w:rFonts w:ascii="黑体" w:eastAsia="黑体" w:hAnsi="黑体" w:cs="黑体" w:hint="eastAsia"/>
          <w:sz w:val="32"/>
          <w:szCs w:val="32"/>
        </w:rPr>
        <w:t>收</w:t>
      </w:r>
      <w:r>
        <w:rPr>
          <w:rStyle w:val="Heading2Char"/>
          <w:rFonts w:ascii="黑体" w:eastAsia="黑体" w:hAnsi="黑体" w:cs="黑体" w:hint="eastAsia"/>
          <w:b w:val="0"/>
          <w:bCs w:val="0"/>
        </w:rPr>
        <w:t>入决算情况说明</w:t>
      </w:r>
      <w:bookmarkEnd w:id="24"/>
      <w:bookmarkEnd w:id="25"/>
    </w:p>
    <w:p w:rsidR="007B4C37" w:rsidRDefault="007B4C37" w:rsidP="005E3623">
      <w:pPr>
        <w:spacing w:line="600" w:lineRule="exact"/>
        <w:ind w:firstLineChars="200" w:firstLine="31680"/>
        <w:outlineLvl w:val="1"/>
        <w:rPr>
          <w:rFonts w:ascii="仿宋" w:eastAsia="仿宋" w:hAnsi="仿宋"/>
          <w:sz w:val="32"/>
          <w:szCs w:val="32"/>
        </w:rPr>
      </w:pPr>
      <w:r>
        <w:rPr>
          <w:rFonts w:ascii="仿宋" w:eastAsia="仿宋" w:hAnsi="仿宋" w:cs="仿宋"/>
          <w:sz w:val="32"/>
          <w:szCs w:val="32"/>
        </w:rPr>
        <w:t>2022</w:t>
      </w:r>
      <w:r>
        <w:rPr>
          <w:rFonts w:ascii="仿宋" w:eastAsia="仿宋" w:hAnsi="仿宋" w:cs="仿宋" w:hint="eastAsia"/>
          <w:sz w:val="32"/>
          <w:szCs w:val="32"/>
        </w:rPr>
        <w:t>年本年收入合计</w:t>
      </w:r>
      <w:r>
        <w:rPr>
          <w:rFonts w:ascii="仿宋" w:eastAsia="仿宋" w:hAnsi="仿宋" w:cs="仿宋"/>
          <w:sz w:val="32"/>
          <w:szCs w:val="32"/>
        </w:rPr>
        <w:t>1710.32</w:t>
      </w:r>
      <w:r>
        <w:rPr>
          <w:rFonts w:ascii="仿宋" w:eastAsia="仿宋" w:hAnsi="仿宋" w:cs="仿宋" w:hint="eastAsia"/>
          <w:sz w:val="32"/>
          <w:szCs w:val="32"/>
        </w:rPr>
        <w:t>万元，其中：一般公共预算财政拨款收入</w:t>
      </w:r>
      <w:r>
        <w:rPr>
          <w:rFonts w:ascii="仿宋" w:eastAsia="仿宋" w:hAnsi="仿宋" w:cs="仿宋"/>
          <w:sz w:val="32"/>
          <w:szCs w:val="32"/>
        </w:rPr>
        <w:t>1593.17</w:t>
      </w:r>
      <w:r>
        <w:rPr>
          <w:rFonts w:ascii="仿宋" w:eastAsia="仿宋" w:hAnsi="仿宋" w:cs="仿宋" w:hint="eastAsia"/>
          <w:sz w:val="32"/>
          <w:szCs w:val="32"/>
        </w:rPr>
        <w:t>万元，占</w:t>
      </w:r>
      <w:r>
        <w:rPr>
          <w:rFonts w:ascii="仿宋" w:eastAsia="仿宋" w:hAnsi="仿宋" w:cs="仿宋"/>
          <w:sz w:val="32"/>
          <w:szCs w:val="32"/>
        </w:rPr>
        <w:t>93.15%</w:t>
      </w:r>
      <w:r>
        <w:rPr>
          <w:rFonts w:ascii="仿宋" w:eastAsia="仿宋" w:hAnsi="仿宋" w:cs="仿宋" w:hint="eastAsia"/>
          <w:sz w:val="32"/>
          <w:szCs w:val="32"/>
        </w:rPr>
        <w:t>；政府性基金预算财政拨款收入</w:t>
      </w:r>
      <w:r>
        <w:rPr>
          <w:rFonts w:ascii="仿宋" w:eastAsia="仿宋" w:hAnsi="仿宋" w:cs="仿宋"/>
          <w:sz w:val="32"/>
          <w:szCs w:val="32"/>
        </w:rPr>
        <w:t>101.09</w:t>
      </w:r>
      <w:r>
        <w:rPr>
          <w:rFonts w:ascii="仿宋" w:eastAsia="仿宋" w:hAnsi="仿宋" w:cs="仿宋" w:hint="eastAsia"/>
          <w:sz w:val="32"/>
          <w:szCs w:val="32"/>
        </w:rPr>
        <w:t>万元，占</w:t>
      </w:r>
      <w:r>
        <w:rPr>
          <w:rFonts w:ascii="仿宋" w:eastAsia="仿宋" w:hAnsi="仿宋" w:cs="仿宋"/>
          <w:sz w:val="32"/>
          <w:szCs w:val="32"/>
        </w:rPr>
        <w:t>5.91%</w:t>
      </w:r>
      <w:r>
        <w:rPr>
          <w:rFonts w:ascii="仿宋" w:eastAsia="仿宋" w:hAnsi="仿宋" w:cs="仿宋" w:hint="eastAsia"/>
          <w:sz w:val="32"/>
          <w:szCs w:val="32"/>
        </w:rPr>
        <w:t>；国有资本经营预算财政拨款收入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；上级补助收入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；事业收入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；经营收入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；附属单位上缴收入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；其他收入</w:t>
      </w:r>
      <w:r>
        <w:rPr>
          <w:rFonts w:ascii="仿宋" w:eastAsia="仿宋" w:hAnsi="仿宋" w:cs="仿宋"/>
          <w:sz w:val="32"/>
          <w:szCs w:val="32"/>
        </w:rPr>
        <w:t>16.06</w:t>
      </w:r>
      <w:r>
        <w:rPr>
          <w:rFonts w:ascii="仿宋" w:eastAsia="仿宋" w:hAnsi="仿宋" w:cs="仿宋" w:hint="eastAsia"/>
          <w:sz w:val="32"/>
          <w:szCs w:val="32"/>
        </w:rPr>
        <w:t>万元，占</w:t>
      </w:r>
      <w:r>
        <w:rPr>
          <w:rFonts w:ascii="仿宋" w:eastAsia="仿宋" w:hAnsi="仿宋" w:cs="仿宋"/>
          <w:sz w:val="32"/>
          <w:szCs w:val="32"/>
        </w:rPr>
        <w:t>0.94%</w:t>
      </w:r>
      <w:r>
        <w:rPr>
          <w:rFonts w:ascii="仿宋" w:eastAsia="仿宋" w:hAnsi="仿宋" w:cs="仿宋" w:hint="eastAsia"/>
          <w:sz w:val="32"/>
          <w:szCs w:val="32"/>
        </w:rPr>
        <w:t>。</w:t>
      </w:r>
    </w:p>
    <w:p w:rsidR="007B4C37" w:rsidRDefault="007B4C37" w:rsidP="00D2337C">
      <w:pPr>
        <w:pStyle w:val="BodyText"/>
        <w:spacing w:before="93"/>
        <w:rPr>
          <w:rFonts w:cs="Times New Roman"/>
        </w:rPr>
      </w:pPr>
      <w:r>
        <w:rPr>
          <w:noProof/>
        </w:rPr>
        <w:pict>
          <v:shape id="_x0000_s1027" type="#_x0000_t75" style="position:absolute;left:0;text-align:left;margin-left:-10.5pt;margin-top:47.4pt;width:446.25pt;height:367.15pt;z-index:251659264">
            <v:imagedata r:id="rId8" o:title=""/>
            <w10:wrap type="square"/>
          </v:shape>
        </w:pict>
      </w:r>
    </w:p>
    <w:p w:rsidR="007B4C37" w:rsidRPr="00D2337C" w:rsidRDefault="007B4C37" w:rsidP="00D2337C">
      <w:pPr>
        <w:pStyle w:val="BodyText"/>
        <w:spacing w:before="93"/>
        <w:rPr>
          <w:rFonts w:cs="Times New Roman"/>
        </w:rPr>
      </w:pPr>
    </w:p>
    <w:p w:rsidR="007B4C37" w:rsidRPr="00D2337C" w:rsidRDefault="007B4C37" w:rsidP="00D2337C">
      <w:pPr>
        <w:pStyle w:val="BodyText"/>
        <w:spacing w:before="93"/>
        <w:rPr>
          <w:rFonts w:cs="Times New Roman"/>
        </w:rPr>
      </w:pPr>
    </w:p>
    <w:p w:rsidR="007B4C37" w:rsidRPr="00D2337C" w:rsidRDefault="007B4C37" w:rsidP="00D2337C">
      <w:pPr>
        <w:pStyle w:val="BodyText"/>
        <w:spacing w:before="93"/>
        <w:rPr>
          <w:rFonts w:cs="Times New Roman"/>
        </w:rPr>
      </w:pPr>
    </w:p>
    <w:p w:rsidR="007B4C37" w:rsidRPr="00D2337C" w:rsidRDefault="007B4C37" w:rsidP="00D2337C">
      <w:pPr>
        <w:pStyle w:val="BodyText"/>
        <w:spacing w:before="93"/>
        <w:rPr>
          <w:rFonts w:cs="Times New Roman"/>
        </w:rPr>
      </w:pPr>
    </w:p>
    <w:p w:rsidR="007B4C37" w:rsidRDefault="007B4C37">
      <w:pPr>
        <w:pStyle w:val="ListParagraph"/>
        <w:numPr>
          <w:ilvl w:val="0"/>
          <w:numId w:val="2"/>
        </w:numPr>
        <w:spacing w:line="600" w:lineRule="exact"/>
        <w:ind w:firstLineChars="0"/>
        <w:outlineLvl w:val="1"/>
        <w:rPr>
          <w:rStyle w:val="Heading2Char"/>
          <w:rFonts w:ascii="黑体" w:eastAsia="黑体" w:hAnsi="黑体" w:cs="Times New Roman"/>
          <w:b w:val="0"/>
          <w:bCs w:val="0"/>
        </w:rPr>
      </w:pPr>
      <w:bookmarkStart w:id="26" w:name="_Toc15396605"/>
      <w:bookmarkStart w:id="27" w:name="_Toc15377207"/>
      <w:r>
        <w:rPr>
          <w:rFonts w:ascii="黑体" w:eastAsia="黑体" w:hAnsi="黑体" w:cs="黑体" w:hint="eastAsia"/>
          <w:sz w:val="32"/>
          <w:szCs w:val="32"/>
        </w:rPr>
        <w:t>支</w:t>
      </w:r>
      <w:r>
        <w:rPr>
          <w:rStyle w:val="Heading2Char"/>
          <w:rFonts w:ascii="黑体" w:eastAsia="黑体" w:hAnsi="黑体" w:cs="黑体" w:hint="eastAsia"/>
          <w:b w:val="0"/>
          <w:bCs w:val="0"/>
        </w:rPr>
        <w:t>出决算情况说明</w:t>
      </w:r>
      <w:bookmarkEnd w:id="26"/>
      <w:bookmarkEnd w:id="27"/>
    </w:p>
    <w:p w:rsidR="007B4C37" w:rsidRDefault="007B4C37" w:rsidP="005E3623">
      <w:pPr>
        <w:spacing w:line="600" w:lineRule="exact"/>
        <w:ind w:firstLineChars="200" w:firstLine="31680"/>
        <w:outlineLvl w:val="1"/>
        <w:rPr>
          <w:rFonts w:ascii="仿宋" w:eastAsia="仿宋" w:hAnsi="仿宋"/>
          <w:sz w:val="32"/>
          <w:szCs w:val="32"/>
        </w:rPr>
      </w:pPr>
      <w:r>
        <w:rPr>
          <w:rFonts w:ascii="仿宋" w:eastAsia="仿宋" w:hAnsi="仿宋" w:cs="仿宋"/>
          <w:sz w:val="32"/>
          <w:szCs w:val="32"/>
        </w:rPr>
        <w:t>2022</w:t>
      </w:r>
      <w:r>
        <w:rPr>
          <w:rFonts w:ascii="仿宋" w:eastAsia="仿宋" w:hAnsi="仿宋" w:cs="仿宋" w:hint="eastAsia"/>
          <w:sz w:val="32"/>
          <w:szCs w:val="32"/>
        </w:rPr>
        <w:t>年本年支出合计</w:t>
      </w:r>
      <w:r>
        <w:rPr>
          <w:rFonts w:ascii="仿宋" w:eastAsia="仿宋" w:hAnsi="仿宋" w:cs="仿宋"/>
          <w:sz w:val="32"/>
          <w:szCs w:val="32"/>
        </w:rPr>
        <w:t>1764.3</w:t>
      </w:r>
      <w:r>
        <w:rPr>
          <w:rFonts w:ascii="仿宋" w:eastAsia="仿宋" w:hAnsi="仿宋" w:cs="仿宋" w:hint="eastAsia"/>
          <w:sz w:val="32"/>
          <w:szCs w:val="32"/>
        </w:rPr>
        <w:t>万元，其中：基本支出</w:t>
      </w:r>
      <w:r>
        <w:rPr>
          <w:rFonts w:ascii="仿宋" w:eastAsia="仿宋" w:hAnsi="仿宋" w:cs="仿宋"/>
          <w:sz w:val="32"/>
          <w:szCs w:val="32"/>
        </w:rPr>
        <w:t>981.81</w:t>
      </w:r>
      <w:r>
        <w:rPr>
          <w:rFonts w:ascii="仿宋" w:eastAsia="仿宋" w:hAnsi="仿宋" w:cs="仿宋" w:hint="eastAsia"/>
          <w:sz w:val="32"/>
          <w:szCs w:val="32"/>
        </w:rPr>
        <w:t>万元，占</w:t>
      </w:r>
      <w:r>
        <w:rPr>
          <w:rFonts w:ascii="仿宋" w:eastAsia="仿宋" w:hAnsi="仿宋" w:cs="仿宋"/>
          <w:sz w:val="32"/>
          <w:szCs w:val="32"/>
        </w:rPr>
        <w:t>55.65%</w:t>
      </w:r>
      <w:r>
        <w:rPr>
          <w:rFonts w:ascii="仿宋" w:eastAsia="仿宋" w:hAnsi="仿宋" w:cs="仿宋" w:hint="eastAsia"/>
          <w:sz w:val="32"/>
          <w:szCs w:val="32"/>
        </w:rPr>
        <w:t>；项目支出</w:t>
      </w:r>
      <w:r>
        <w:rPr>
          <w:rFonts w:ascii="仿宋" w:eastAsia="仿宋" w:hAnsi="仿宋" w:cs="仿宋"/>
          <w:sz w:val="32"/>
          <w:szCs w:val="32"/>
        </w:rPr>
        <w:t>782.49</w:t>
      </w:r>
      <w:r>
        <w:rPr>
          <w:rFonts w:ascii="仿宋" w:eastAsia="仿宋" w:hAnsi="仿宋" w:cs="仿宋" w:hint="eastAsia"/>
          <w:sz w:val="32"/>
          <w:szCs w:val="32"/>
        </w:rPr>
        <w:t>万元，占</w:t>
      </w:r>
      <w:r>
        <w:rPr>
          <w:rFonts w:ascii="仿宋" w:eastAsia="仿宋" w:hAnsi="仿宋" w:cs="仿宋"/>
          <w:sz w:val="32"/>
          <w:szCs w:val="32"/>
        </w:rPr>
        <w:t>44.35%</w:t>
      </w:r>
      <w:r>
        <w:rPr>
          <w:rFonts w:ascii="仿宋" w:eastAsia="仿宋" w:hAnsi="仿宋" w:cs="仿宋" w:hint="eastAsia"/>
          <w:sz w:val="32"/>
          <w:szCs w:val="32"/>
        </w:rPr>
        <w:t>；上缴上级支出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；经营支出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；对附属单位补助支出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w:t>
      </w:r>
    </w:p>
    <w:p w:rsidR="007B4C37" w:rsidRDefault="007B4C37" w:rsidP="00EF41CB">
      <w:pPr>
        <w:spacing w:line="600" w:lineRule="exact"/>
        <w:ind w:firstLineChars="200" w:firstLine="31680"/>
        <w:outlineLvl w:val="1"/>
        <w:rPr>
          <w:rFonts w:ascii="仿宋" w:eastAsia="仿宋" w:hAnsi="仿宋"/>
          <w:b/>
          <w:bCs/>
          <w:sz w:val="32"/>
          <w:szCs w:val="32"/>
        </w:rPr>
      </w:pPr>
      <w:bookmarkStart w:id="28" w:name="_Toc15377208"/>
      <w:bookmarkStart w:id="29" w:name="_Toc15396606"/>
      <w:r>
        <w:rPr>
          <w:noProof/>
        </w:rPr>
        <w:pict>
          <v:shape id="_x0000_s1028" type="#_x0000_t75" style="position:absolute;left:0;text-align:left;margin-left:5.25pt;margin-top:21.6pt;width:414.75pt;height:312.75pt;z-index:251660288">
            <v:imagedata r:id="rId9" o:title=""/>
            <w10:wrap type="square"/>
          </v:shape>
        </w:pict>
      </w:r>
    </w:p>
    <w:p w:rsidR="007B4C37" w:rsidRDefault="007B4C37" w:rsidP="005E3623">
      <w:pPr>
        <w:spacing w:line="600" w:lineRule="exact"/>
        <w:ind w:firstLineChars="200" w:firstLine="31680"/>
        <w:outlineLvl w:val="1"/>
        <w:rPr>
          <w:rStyle w:val="Heading2Char"/>
          <w:rFonts w:ascii="黑体" w:eastAsia="黑体" w:hAnsi="黑体" w:cs="Times New Roman"/>
          <w:b w:val="0"/>
          <w:bCs w:val="0"/>
        </w:rPr>
      </w:pPr>
      <w:r>
        <w:rPr>
          <w:rFonts w:ascii="黑体" w:eastAsia="黑体" w:hAnsi="黑体" w:cs="黑体" w:hint="eastAsia"/>
          <w:sz w:val="32"/>
          <w:szCs w:val="32"/>
        </w:rPr>
        <w:t>四、财</w:t>
      </w:r>
      <w:r>
        <w:rPr>
          <w:rStyle w:val="Heading2Char"/>
          <w:rFonts w:ascii="黑体" w:eastAsia="黑体" w:hAnsi="黑体" w:cs="黑体" w:hint="eastAsia"/>
          <w:b w:val="0"/>
          <w:bCs w:val="0"/>
        </w:rPr>
        <w:t>政拨款收入支出决算总体情况说明</w:t>
      </w:r>
      <w:bookmarkEnd w:id="28"/>
      <w:bookmarkEnd w:id="29"/>
    </w:p>
    <w:p w:rsidR="007B4C37" w:rsidRPr="003345A8" w:rsidRDefault="007B4C37" w:rsidP="003345A8">
      <w:pPr>
        <w:spacing w:line="600" w:lineRule="exact"/>
        <w:ind w:firstLine="640"/>
        <w:rPr>
          <w:rFonts w:ascii="仿宋_GB2312" w:eastAsia="仿宋_GB2312" w:hAnsi="仿宋_GB2312"/>
          <w:sz w:val="32"/>
          <w:szCs w:val="32"/>
        </w:rPr>
      </w:pPr>
      <w:r w:rsidRPr="001B4AD8">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1B4AD8">
        <w:rPr>
          <w:rFonts w:ascii="仿宋_GB2312" w:eastAsia="仿宋_GB2312" w:hAnsi="仿宋_GB2312" w:cs="仿宋_GB2312" w:hint="eastAsia"/>
          <w:sz w:val="32"/>
          <w:szCs w:val="32"/>
        </w:rPr>
        <w:t>年财政拨款收人总计</w:t>
      </w:r>
      <w:r>
        <w:rPr>
          <w:rFonts w:ascii="仿宋_GB2312" w:eastAsia="仿宋_GB2312" w:hAnsi="仿宋_GB2312" w:cs="仿宋_GB2312"/>
          <w:sz w:val="32"/>
          <w:szCs w:val="32"/>
        </w:rPr>
        <w:t>1694.26</w:t>
      </w:r>
      <w:r w:rsidRPr="001B4AD8">
        <w:rPr>
          <w:rFonts w:ascii="仿宋_GB2312" w:eastAsia="仿宋_GB2312" w:hAnsi="仿宋_GB2312" w:cs="仿宋_GB2312" w:hint="eastAsia"/>
          <w:sz w:val="32"/>
          <w:szCs w:val="32"/>
        </w:rPr>
        <w:t>万元。与</w:t>
      </w:r>
      <w:r w:rsidRPr="001B4AD8">
        <w:rPr>
          <w:rFonts w:ascii="仿宋_GB2312" w:eastAsia="仿宋_GB2312" w:hAnsi="仿宋_GB2312" w:cs="仿宋_GB2312"/>
          <w:sz w:val="32"/>
          <w:szCs w:val="32"/>
        </w:rPr>
        <w:t>20</w:t>
      </w:r>
      <w:r>
        <w:rPr>
          <w:rFonts w:ascii="仿宋_GB2312" w:eastAsia="仿宋_GB2312" w:hAnsi="仿宋_GB2312" w:cs="仿宋_GB2312"/>
          <w:sz w:val="32"/>
          <w:szCs w:val="32"/>
        </w:rPr>
        <w:t>21</w:t>
      </w:r>
      <w:r w:rsidRPr="001B4AD8">
        <w:rPr>
          <w:rFonts w:ascii="仿宋_GB2312" w:eastAsia="仿宋_GB2312" w:hAnsi="仿宋_GB2312" w:cs="仿宋_GB2312" w:hint="eastAsia"/>
          <w:sz w:val="32"/>
          <w:szCs w:val="32"/>
        </w:rPr>
        <w:t>年相比，财政拨款收入</w:t>
      </w:r>
      <w:r>
        <w:rPr>
          <w:rFonts w:ascii="仿宋_GB2312" w:eastAsia="仿宋_GB2312" w:hAnsi="仿宋_GB2312" w:cs="仿宋_GB2312" w:hint="eastAsia"/>
          <w:sz w:val="32"/>
          <w:szCs w:val="32"/>
        </w:rPr>
        <w:t>总计</w:t>
      </w:r>
      <w:r w:rsidRPr="001B4AD8">
        <w:rPr>
          <w:rFonts w:ascii="仿宋_GB2312" w:eastAsia="仿宋_GB2312" w:hAnsi="仿宋_GB2312" w:cs="仿宋_GB2312" w:hint="eastAsia"/>
          <w:sz w:val="32"/>
          <w:szCs w:val="32"/>
        </w:rPr>
        <w:t>减少</w:t>
      </w:r>
      <w:r>
        <w:rPr>
          <w:rFonts w:ascii="仿宋_GB2312" w:eastAsia="仿宋_GB2312" w:hAnsi="仿宋_GB2312" w:cs="仿宋_GB2312"/>
          <w:sz w:val="32"/>
          <w:szCs w:val="32"/>
        </w:rPr>
        <w:t>1176.7</w:t>
      </w:r>
      <w:r w:rsidRPr="001B4AD8">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40.99</w:t>
      </w:r>
      <w:r w:rsidRPr="001B4AD8">
        <w:rPr>
          <w:rFonts w:ascii="仿宋_GB2312" w:eastAsia="仿宋_GB2312" w:hAnsi="仿宋_GB2312" w:cs="仿宋_GB2312"/>
          <w:sz w:val="32"/>
          <w:szCs w:val="32"/>
        </w:rPr>
        <w:t>%</w:t>
      </w:r>
      <w:r w:rsidRPr="001B4AD8">
        <w:rPr>
          <w:rFonts w:ascii="仿宋_GB2312" w:eastAsia="仿宋_GB2312" w:hAnsi="仿宋_GB2312" w:cs="仿宋_GB2312" w:hint="eastAsia"/>
          <w:sz w:val="32"/>
          <w:szCs w:val="32"/>
        </w:rPr>
        <w:t>。</w:t>
      </w:r>
      <w:r w:rsidRPr="001B4AD8">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1B4AD8">
        <w:rPr>
          <w:rFonts w:ascii="仿宋_GB2312" w:eastAsia="仿宋_GB2312" w:hAnsi="仿宋_GB2312" w:cs="仿宋_GB2312" w:hint="eastAsia"/>
          <w:sz w:val="32"/>
          <w:szCs w:val="32"/>
        </w:rPr>
        <w:t>年财政拨款支出总计</w:t>
      </w:r>
      <w:r>
        <w:rPr>
          <w:rFonts w:ascii="仿宋_GB2312" w:eastAsia="仿宋_GB2312" w:hAnsi="仿宋_GB2312" w:cs="仿宋_GB2312"/>
          <w:sz w:val="32"/>
          <w:szCs w:val="32"/>
        </w:rPr>
        <w:t>1706.07</w:t>
      </w:r>
      <w:r w:rsidRPr="001B4AD8">
        <w:rPr>
          <w:rFonts w:ascii="仿宋_GB2312" w:eastAsia="仿宋_GB2312" w:hAnsi="仿宋_GB2312" w:cs="仿宋_GB2312" w:hint="eastAsia"/>
          <w:sz w:val="32"/>
          <w:szCs w:val="32"/>
        </w:rPr>
        <w:t>万元。与</w:t>
      </w:r>
      <w:r w:rsidRPr="001B4AD8">
        <w:rPr>
          <w:rFonts w:ascii="仿宋_GB2312" w:eastAsia="仿宋_GB2312" w:hAnsi="仿宋_GB2312" w:cs="仿宋_GB2312"/>
          <w:sz w:val="32"/>
          <w:szCs w:val="32"/>
        </w:rPr>
        <w:t>20</w:t>
      </w:r>
      <w:r>
        <w:rPr>
          <w:rFonts w:ascii="仿宋_GB2312" w:eastAsia="仿宋_GB2312" w:hAnsi="仿宋_GB2312" w:cs="仿宋_GB2312"/>
          <w:sz w:val="32"/>
          <w:szCs w:val="32"/>
        </w:rPr>
        <w:t>21</w:t>
      </w:r>
      <w:r w:rsidRPr="001B4AD8">
        <w:rPr>
          <w:rFonts w:ascii="仿宋_GB2312" w:eastAsia="仿宋_GB2312" w:hAnsi="仿宋_GB2312" w:cs="仿宋_GB2312" w:hint="eastAsia"/>
          <w:sz w:val="32"/>
          <w:szCs w:val="32"/>
        </w:rPr>
        <w:t>年相比，财政拨款</w:t>
      </w:r>
      <w:r>
        <w:rPr>
          <w:rFonts w:ascii="仿宋_GB2312" w:eastAsia="仿宋_GB2312" w:hAnsi="仿宋_GB2312" w:cs="仿宋_GB2312" w:hint="eastAsia"/>
          <w:sz w:val="32"/>
          <w:szCs w:val="32"/>
        </w:rPr>
        <w:t>支出总计</w:t>
      </w:r>
      <w:r w:rsidRPr="001B4AD8">
        <w:rPr>
          <w:rFonts w:ascii="仿宋_GB2312" w:eastAsia="仿宋_GB2312" w:hAnsi="仿宋_GB2312" w:cs="仿宋_GB2312" w:hint="eastAsia"/>
          <w:sz w:val="32"/>
          <w:szCs w:val="32"/>
        </w:rPr>
        <w:t>减少</w:t>
      </w:r>
      <w:r>
        <w:rPr>
          <w:rFonts w:ascii="仿宋_GB2312" w:eastAsia="仿宋_GB2312" w:hAnsi="仿宋_GB2312" w:cs="仿宋_GB2312"/>
          <w:sz w:val="32"/>
          <w:szCs w:val="32"/>
        </w:rPr>
        <w:t>1103.67</w:t>
      </w:r>
      <w:r w:rsidRPr="001B4AD8">
        <w:rPr>
          <w:rFonts w:ascii="仿宋_GB2312" w:eastAsia="仿宋_GB2312" w:hAnsi="仿宋_GB2312" w:cs="仿宋_GB2312" w:hint="eastAsia"/>
          <w:sz w:val="32"/>
          <w:szCs w:val="32"/>
        </w:rPr>
        <w:t>万元，下降</w:t>
      </w:r>
      <w:r>
        <w:rPr>
          <w:rFonts w:ascii="仿宋_GB2312" w:eastAsia="仿宋_GB2312" w:hAnsi="仿宋_GB2312" w:cs="仿宋_GB2312"/>
          <w:sz w:val="32"/>
          <w:szCs w:val="32"/>
        </w:rPr>
        <w:t>39.28</w:t>
      </w:r>
      <w:r w:rsidRPr="001B4AD8">
        <w:rPr>
          <w:rFonts w:ascii="仿宋_GB2312" w:eastAsia="仿宋_GB2312" w:hAnsi="仿宋_GB2312" w:cs="仿宋_GB2312"/>
          <w:sz w:val="32"/>
          <w:szCs w:val="32"/>
        </w:rPr>
        <w:t>%</w:t>
      </w:r>
      <w:r w:rsidRPr="001B4AD8">
        <w:rPr>
          <w:rFonts w:ascii="仿宋_GB2312" w:eastAsia="仿宋_GB2312" w:hAnsi="仿宋_GB2312" w:cs="仿宋_GB2312" w:hint="eastAsia"/>
          <w:sz w:val="32"/>
          <w:szCs w:val="32"/>
        </w:rPr>
        <w:t>。主要变动原因是征地拆迁项目减少。</w:t>
      </w:r>
      <w:bookmarkStart w:id="30" w:name="_Toc15377209"/>
      <w:bookmarkStart w:id="31" w:name="_Toc15396607"/>
    </w:p>
    <w:p w:rsidR="007B4C37" w:rsidRDefault="007B4C37" w:rsidP="005E3623">
      <w:pPr>
        <w:spacing w:line="600" w:lineRule="exact"/>
        <w:ind w:firstLineChars="200" w:firstLine="31680"/>
        <w:outlineLvl w:val="1"/>
        <w:rPr>
          <w:rFonts w:ascii="黑体" w:eastAsia="黑体" w:hAnsi="黑体"/>
          <w:sz w:val="32"/>
          <w:szCs w:val="32"/>
        </w:rPr>
      </w:pPr>
      <w:r>
        <w:rPr>
          <w:noProof/>
        </w:rPr>
        <w:pict>
          <v:shape id="_x0000_s1029" type="#_x0000_t75" style="position:absolute;left:0;text-align:left;margin-left:5.25pt;margin-top:46.8pt;width:414.75pt;height:346.5pt;z-index:251661312">
            <v:imagedata r:id="rId10" o:title=""/>
            <w10:wrap type="square"/>
          </v:shape>
        </w:pict>
      </w:r>
    </w:p>
    <w:p w:rsidR="007B4C37" w:rsidRDefault="007B4C37" w:rsidP="005E3623">
      <w:pPr>
        <w:spacing w:line="600" w:lineRule="exact"/>
        <w:ind w:firstLineChars="200" w:firstLine="31680"/>
        <w:outlineLvl w:val="1"/>
        <w:rPr>
          <w:rFonts w:ascii="黑体" w:eastAsia="黑体" w:hAnsi="黑体"/>
          <w:sz w:val="32"/>
          <w:szCs w:val="32"/>
        </w:rPr>
      </w:pPr>
    </w:p>
    <w:p w:rsidR="007B4C37" w:rsidRDefault="007B4C37" w:rsidP="005E3623">
      <w:pPr>
        <w:spacing w:line="600" w:lineRule="exact"/>
        <w:ind w:firstLineChars="200" w:firstLine="31680"/>
        <w:outlineLvl w:val="1"/>
        <w:rPr>
          <w:rFonts w:ascii="黑体" w:eastAsia="黑体" w:hAnsi="黑体"/>
          <w:sz w:val="32"/>
          <w:szCs w:val="32"/>
        </w:rPr>
      </w:pPr>
    </w:p>
    <w:p w:rsidR="007B4C37" w:rsidRDefault="007B4C37" w:rsidP="005E3623">
      <w:pPr>
        <w:spacing w:line="600" w:lineRule="exact"/>
        <w:ind w:firstLineChars="200" w:firstLine="31680"/>
        <w:outlineLvl w:val="1"/>
        <w:rPr>
          <w:rStyle w:val="Heading2Char"/>
          <w:rFonts w:ascii="黑体" w:eastAsia="黑体" w:hAnsi="黑体" w:cs="Times New Roman"/>
          <w:b w:val="0"/>
          <w:bCs w:val="0"/>
        </w:rPr>
      </w:pPr>
      <w:r>
        <w:rPr>
          <w:rFonts w:ascii="黑体" w:eastAsia="黑体" w:hAnsi="黑体" w:cs="黑体" w:hint="eastAsia"/>
          <w:sz w:val="32"/>
          <w:szCs w:val="32"/>
        </w:rPr>
        <w:t>五、</w:t>
      </w:r>
      <w:r>
        <w:rPr>
          <w:rFonts w:ascii="黑体" w:eastAsia="黑体" w:hAnsi="黑体" w:cs="黑体" w:hint="eastAsia"/>
          <w:b/>
          <w:bCs/>
          <w:sz w:val="32"/>
          <w:szCs w:val="32"/>
        </w:rPr>
        <w:t>一</w:t>
      </w:r>
      <w:r>
        <w:rPr>
          <w:rStyle w:val="Heading2Char"/>
          <w:rFonts w:ascii="黑体" w:eastAsia="黑体" w:hAnsi="黑体" w:cs="黑体" w:hint="eastAsia"/>
          <w:b w:val="0"/>
          <w:bCs w:val="0"/>
        </w:rPr>
        <w:t>般公共预算财政拨款支出决算情况说明</w:t>
      </w:r>
      <w:bookmarkEnd w:id="30"/>
      <w:bookmarkEnd w:id="31"/>
    </w:p>
    <w:p w:rsidR="007B4C37" w:rsidRDefault="007B4C37" w:rsidP="005E3623">
      <w:pPr>
        <w:spacing w:line="600" w:lineRule="exact"/>
        <w:ind w:firstLineChars="200" w:firstLine="31680"/>
        <w:outlineLvl w:val="2"/>
        <w:rPr>
          <w:rFonts w:ascii="仿宋" w:eastAsia="仿宋" w:hAnsi="仿宋"/>
          <w:b/>
          <w:bCs/>
          <w:sz w:val="32"/>
          <w:szCs w:val="32"/>
        </w:rPr>
      </w:pPr>
      <w:bookmarkStart w:id="32" w:name="_Toc15377210"/>
      <w:r>
        <w:rPr>
          <w:rFonts w:ascii="仿宋" w:eastAsia="仿宋" w:hAnsi="仿宋" w:cs="仿宋" w:hint="eastAsia"/>
          <w:b/>
          <w:bCs/>
          <w:sz w:val="32"/>
          <w:szCs w:val="32"/>
        </w:rPr>
        <w:t>（一）一般公共预算财政拨款支出决算总体情况</w:t>
      </w:r>
      <w:bookmarkEnd w:id="32"/>
    </w:p>
    <w:p w:rsidR="007B4C37" w:rsidRDefault="007B4C37" w:rsidP="005E3623">
      <w:pPr>
        <w:spacing w:line="600" w:lineRule="exact"/>
        <w:ind w:firstLineChars="200" w:firstLine="31680"/>
        <w:rPr>
          <w:rFonts w:ascii="仿宋" w:eastAsia="仿宋" w:hAnsi="仿宋"/>
          <w:sz w:val="32"/>
          <w:szCs w:val="32"/>
        </w:rPr>
      </w:pPr>
      <w:r>
        <w:rPr>
          <w:rFonts w:ascii="仿宋" w:eastAsia="仿宋" w:hAnsi="仿宋" w:cs="仿宋"/>
          <w:sz w:val="32"/>
          <w:szCs w:val="32"/>
        </w:rPr>
        <w:t>2022</w:t>
      </w:r>
      <w:r>
        <w:rPr>
          <w:rFonts w:ascii="仿宋" w:eastAsia="仿宋" w:hAnsi="仿宋" w:cs="仿宋" w:hint="eastAsia"/>
          <w:sz w:val="32"/>
          <w:szCs w:val="32"/>
        </w:rPr>
        <w:t>年一般公共预算财政拨款支出</w:t>
      </w:r>
      <w:r>
        <w:rPr>
          <w:rFonts w:ascii="仿宋" w:eastAsia="仿宋" w:hAnsi="仿宋" w:cs="仿宋"/>
          <w:sz w:val="32"/>
          <w:szCs w:val="32"/>
        </w:rPr>
        <w:t>1604.99</w:t>
      </w:r>
      <w:r>
        <w:rPr>
          <w:rFonts w:ascii="仿宋" w:eastAsia="仿宋" w:hAnsi="仿宋" w:cs="仿宋" w:hint="eastAsia"/>
          <w:sz w:val="32"/>
          <w:szCs w:val="32"/>
        </w:rPr>
        <w:t>万元，占本年支出合计的</w:t>
      </w:r>
      <w:r>
        <w:rPr>
          <w:rFonts w:ascii="仿宋" w:eastAsia="仿宋" w:hAnsi="仿宋" w:cs="仿宋"/>
          <w:sz w:val="32"/>
          <w:szCs w:val="32"/>
        </w:rPr>
        <w:t>94.08%</w:t>
      </w:r>
      <w:r>
        <w:rPr>
          <w:rFonts w:ascii="仿宋" w:eastAsia="仿宋" w:hAnsi="仿宋" w:cs="仿宋" w:hint="eastAsia"/>
          <w:sz w:val="32"/>
          <w:szCs w:val="32"/>
        </w:rPr>
        <w:t>。与</w:t>
      </w:r>
      <w:r>
        <w:rPr>
          <w:rFonts w:ascii="仿宋" w:eastAsia="仿宋" w:hAnsi="仿宋" w:cs="仿宋"/>
          <w:sz w:val="32"/>
          <w:szCs w:val="32"/>
        </w:rPr>
        <w:t>2021</w:t>
      </w:r>
      <w:r>
        <w:rPr>
          <w:rFonts w:ascii="仿宋" w:eastAsia="仿宋" w:hAnsi="仿宋" w:cs="仿宋" w:hint="eastAsia"/>
          <w:sz w:val="32"/>
          <w:szCs w:val="32"/>
        </w:rPr>
        <w:t>年相比，一般公共预算财政拨款支出减少</w:t>
      </w:r>
      <w:r>
        <w:rPr>
          <w:rFonts w:ascii="仿宋" w:eastAsia="仿宋" w:hAnsi="仿宋" w:cs="仿宋"/>
          <w:sz w:val="32"/>
          <w:szCs w:val="32"/>
        </w:rPr>
        <w:t>3.09</w:t>
      </w:r>
      <w:r>
        <w:rPr>
          <w:rFonts w:ascii="仿宋" w:eastAsia="仿宋" w:hAnsi="仿宋" w:cs="仿宋" w:hint="eastAsia"/>
          <w:sz w:val="32"/>
          <w:szCs w:val="32"/>
        </w:rPr>
        <w:t>万元，下降</w:t>
      </w:r>
      <w:r>
        <w:rPr>
          <w:rFonts w:ascii="仿宋" w:eastAsia="仿宋" w:hAnsi="仿宋" w:cs="仿宋"/>
          <w:sz w:val="32"/>
          <w:szCs w:val="32"/>
        </w:rPr>
        <w:t>0.19%</w:t>
      </w:r>
      <w:r>
        <w:rPr>
          <w:rFonts w:ascii="仿宋" w:eastAsia="仿宋" w:hAnsi="仿宋" w:cs="仿宋" w:hint="eastAsia"/>
          <w:sz w:val="32"/>
          <w:szCs w:val="32"/>
        </w:rPr>
        <w:t>。主要变动原因是政府例行节约，日常开支减少。</w:t>
      </w:r>
    </w:p>
    <w:p w:rsidR="007B4C37" w:rsidRPr="003345A8" w:rsidRDefault="007B4C37" w:rsidP="003345A8">
      <w:pPr>
        <w:spacing w:line="600" w:lineRule="exact"/>
        <w:outlineLvl w:val="2"/>
        <w:rPr>
          <w:rFonts w:ascii="仿宋" w:eastAsia="仿宋" w:hAnsi="仿宋"/>
          <w:b/>
          <w:bCs/>
          <w:sz w:val="32"/>
          <w:szCs w:val="32"/>
        </w:rPr>
      </w:pPr>
      <w:bookmarkStart w:id="33" w:name="_Toc15377211"/>
      <w:r>
        <w:rPr>
          <w:noProof/>
        </w:rPr>
        <w:pict>
          <v:shape id="_x0000_s1030" type="#_x0000_t75" style="position:absolute;left:0;text-align:left;margin-left:0;margin-top:15.6pt;width:414.75pt;height:357.75pt;z-index:251662336">
            <v:imagedata r:id="rId11" o:title=""/>
            <w10:wrap type="square"/>
          </v:shape>
        </w:pict>
      </w:r>
    </w:p>
    <w:p w:rsidR="007B4C37" w:rsidRDefault="007B4C37" w:rsidP="005E3623">
      <w:pPr>
        <w:spacing w:line="600" w:lineRule="exact"/>
        <w:ind w:firstLineChars="200" w:firstLine="31680"/>
        <w:outlineLvl w:val="2"/>
        <w:rPr>
          <w:rFonts w:ascii="仿宋" w:eastAsia="仿宋" w:hAnsi="仿宋"/>
          <w:b/>
          <w:bCs/>
          <w:sz w:val="32"/>
          <w:szCs w:val="32"/>
        </w:rPr>
      </w:pPr>
      <w:r>
        <w:rPr>
          <w:rFonts w:ascii="仿宋" w:eastAsia="仿宋" w:hAnsi="仿宋" w:cs="仿宋" w:hint="eastAsia"/>
          <w:b/>
          <w:bCs/>
          <w:sz w:val="32"/>
          <w:szCs w:val="32"/>
        </w:rPr>
        <w:t>（二）一般公共预算财政拨款支出决算结构情况</w:t>
      </w:r>
      <w:bookmarkEnd w:id="33"/>
    </w:p>
    <w:p w:rsidR="007B4C37" w:rsidRDefault="007B4C37">
      <w:pPr>
        <w:spacing w:line="600" w:lineRule="exact"/>
        <w:ind w:firstLine="640"/>
        <w:rPr>
          <w:rFonts w:ascii="仿宋" w:eastAsia="仿宋" w:hAnsi="仿宋"/>
          <w:sz w:val="32"/>
          <w:szCs w:val="32"/>
        </w:rPr>
      </w:pPr>
      <w:r>
        <w:rPr>
          <w:rFonts w:ascii="仿宋" w:eastAsia="仿宋" w:hAnsi="仿宋" w:cs="仿宋"/>
          <w:sz w:val="32"/>
          <w:szCs w:val="32"/>
        </w:rPr>
        <w:t>2022</w:t>
      </w:r>
      <w:r>
        <w:rPr>
          <w:rFonts w:ascii="仿宋" w:eastAsia="仿宋" w:hAnsi="仿宋" w:cs="仿宋" w:hint="eastAsia"/>
          <w:sz w:val="32"/>
          <w:szCs w:val="32"/>
        </w:rPr>
        <w:t>年一般公共预算财政拨款支出</w:t>
      </w:r>
      <w:r>
        <w:rPr>
          <w:rFonts w:ascii="仿宋" w:eastAsia="仿宋" w:hAnsi="仿宋" w:cs="仿宋"/>
          <w:sz w:val="32"/>
          <w:szCs w:val="32"/>
        </w:rPr>
        <w:t>1604.99</w:t>
      </w:r>
      <w:r>
        <w:rPr>
          <w:rFonts w:ascii="仿宋" w:eastAsia="仿宋" w:hAnsi="仿宋" w:cs="仿宋" w:hint="eastAsia"/>
          <w:sz w:val="32"/>
          <w:szCs w:val="32"/>
        </w:rPr>
        <w:t>万元，主要用于以下方面</w:t>
      </w:r>
      <w:r>
        <w:rPr>
          <w:rFonts w:ascii="仿宋" w:eastAsia="仿宋" w:hAnsi="仿宋" w:cs="仿宋"/>
          <w:sz w:val="32"/>
          <w:szCs w:val="32"/>
        </w:rPr>
        <w:t>:</w:t>
      </w:r>
      <w:r>
        <w:rPr>
          <w:rFonts w:ascii="仿宋" w:eastAsia="仿宋" w:hAnsi="仿宋" w:cs="仿宋" w:hint="eastAsia"/>
          <w:b/>
          <w:bCs/>
          <w:sz w:val="32"/>
          <w:szCs w:val="32"/>
        </w:rPr>
        <w:t>一般公共服务支出</w:t>
      </w:r>
      <w:r w:rsidRPr="00236C68">
        <w:rPr>
          <w:rFonts w:ascii="仿宋" w:eastAsia="仿宋" w:hAnsi="仿宋" w:cs="仿宋"/>
          <w:b/>
          <w:bCs/>
          <w:sz w:val="32"/>
          <w:szCs w:val="32"/>
        </w:rPr>
        <w:t>531.77</w:t>
      </w:r>
      <w:r w:rsidRPr="00236C68">
        <w:rPr>
          <w:rFonts w:ascii="仿宋" w:eastAsia="仿宋" w:hAnsi="仿宋" w:cs="仿宋" w:hint="eastAsia"/>
          <w:b/>
          <w:bCs/>
          <w:sz w:val="32"/>
          <w:szCs w:val="32"/>
        </w:rPr>
        <w:t>万元</w:t>
      </w:r>
      <w:r>
        <w:rPr>
          <w:rFonts w:ascii="仿宋" w:eastAsia="仿宋" w:hAnsi="仿宋" w:cs="仿宋" w:hint="eastAsia"/>
          <w:sz w:val="32"/>
          <w:szCs w:val="32"/>
        </w:rPr>
        <w:t>，占</w:t>
      </w:r>
      <w:r>
        <w:rPr>
          <w:rFonts w:ascii="仿宋" w:eastAsia="仿宋" w:hAnsi="仿宋" w:cs="仿宋"/>
          <w:sz w:val="32"/>
          <w:szCs w:val="32"/>
        </w:rPr>
        <w:t>33.13%</w:t>
      </w:r>
      <w:r>
        <w:rPr>
          <w:rFonts w:ascii="仿宋" w:eastAsia="仿宋" w:hAnsi="仿宋" w:cs="仿宋" w:hint="eastAsia"/>
          <w:sz w:val="32"/>
          <w:szCs w:val="32"/>
        </w:rPr>
        <w:t>；</w:t>
      </w:r>
      <w:r>
        <w:rPr>
          <w:rFonts w:ascii="仿宋" w:eastAsia="仿宋" w:hAnsi="仿宋" w:cs="仿宋" w:hint="eastAsia"/>
          <w:b/>
          <w:bCs/>
          <w:sz w:val="32"/>
          <w:szCs w:val="32"/>
        </w:rPr>
        <w:t>社会保障和就业支出</w:t>
      </w:r>
      <w:r w:rsidRPr="00236C68">
        <w:rPr>
          <w:rFonts w:ascii="仿宋" w:eastAsia="仿宋" w:hAnsi="仿宋" w:cs="仿宋"/>
          <w:b/>
          <w:bCs/>
          <w:sz w:val="32"/>
          <w:szCs w:val="32"/>
        </w:rPr>
        <w:t>253.64</w:t>
      </w:r>
      <w:r w:rsidRPr="00236C68">
        <w:rPr>
          <w:rFonts w:ascii="仿宋" w:eastAsia="仿宋" w:hAnsi="仿宋" w:cs="仿宋" w:hint="eastAsia"/>
          <w:b/>
          <w:bCs/>
          <w:sz w:val="32"/>
          <w:szCs w:val="32"/>
        </w:rPr>
        <w:t>万元</w:t>
      </w:r>
      <w:r>
        <w:rPr>
          <w:rFonts w:ascii="仿宋" w:eastAsia="仿宋" w:hAnsi="仿宋" w:cs="仿宋" w:hint="eastAsia"/>
          <w:sz w:val="32"/>
          <w:szCs w:val="32"/>
        </w:rPr>
        <w:t>，占</w:t>
      </w:r>
      <w:r>
        <w:rPr>
          <w:rFonts w:ascii="仿宋" w:eastAsia="仿宋" w:hAnsi="仿宋" w:cs="仿宋"/>
          <w:sz w:val="32"/>
          <w:szCs w:val="32"/>
        </w:rPr>
        <w:t>15.8%</w:t>
      </w:r>
      <w:r>
        <w:rPr>
          <w:rFonts w:ascii="仿宋" w:eastAsia="仿宋" w:hAnsi="仿宋" w:cs="仿宋" w:hint="eastAsia"/>
          <w:sz w:val="32"/>
          <w:szCs w:val="32"/>
        </w:rPr>
        <w:t>；</w:t>
      </w:r>
      <w:r>
        <w:rPr>
          <w:rFonts w:ascii="仿宋" w:eastAsia="仿宋" w:hAnsi="仿宋" w:cs="仿宋" w:hint="eastAsia"/>
          <w:b/>
          <w:bCs/>
          <w:sz w:val="32"/>
          <w:szCs w:val="32"/>
        </w:rPr>
        <w:t>卫生健康支出</w:t>
      </w:r>
      <w:r w:rsidRPr="00236C68">
        <w:rPr>
          <w:rFonts w:ascii="仿宋" w:eastAsia="仿宋" w:hAnsi="仿宋" w:cs="仿宋"/>
          <w:b/>
          <w:bCs/>
          <w:sz w:val="32"/>
          <w:szCs w:val="32"/>
        </w:rPr>
        <w:t>20.3</w:t>
      </w:r>
      <w:r w:rsidRPr="00236C68">
        <w:rPr>
          <w:rFonts w:ascii="仿宋" w:eastAsia="仿宋" w:hAnsi="仿宋" w:cs="仿宋" w:hint="eastAsia"/>
          <w:b/>
          <w:bCs/>
          <w:sz w:val="32"/>
          <w:szCs w:val="32"/>
        </w:rPr>
        <w:t>万元</w:t>
      </w:r>
      <w:r>
        <w:rPr>
          <w:rFonts w:ascii="仿宋" w:eastAsia="仿宋" w:hAnsi="仿宋" w:cs="仿宋" w:hint="eastAsia"/>
          <w:sz w:val="32"/>
          <w:szCs w:val="32"/>
        </w:rPr>
        <w:t>，占</w:t>
      </w:r>
      <w:r>
        <w:rPr>
          <w:rFonts w:ascii="仿宋" w:eastAsia="仿宋" w:hAnsi="仿宋" w:cs="仿宋"/>
          <w:sz w:val="32"/>
          <w:szCs w:val="32"/>
        </w:rPr>
        <w:t>1.26%</w:t>
      </w:r>
      <w:r>
        <w:rPr>
          <w:rFonts w:ascii="仿宋" w:eastAsia="仿宋" w:hAnsi="仿宋" w:cs="仿宋" w:hint="eastAsia"/>
          <w:sz w:val="32"/>
          <w:szCs w:val="32"/>
        </w:rPr>
        <w:t>；</w:t>
      </w:r>
      <w:r w:rsidRPr="00236C68">
        <w:rPr>
          <w:rFonts w:ascii="仿宋" w:eastAsia="仿宋" w:hAnsi="仿宋" w:cs="仿宋" w:hint="eastAsia"/>
          <w:b/>
          <w:bCs/>
          <w:sz w:val="32"/>
          <w:szCs w:val="32"/>
        </w:rPr>
        <w:t>城乡社区支出</w:t>
      </w:r>
      <w:r w:rsidRPr="00236C68">
        <w:rPr>
          <w:rFonts w:ascii="仿宋" w:eastAsia="仿宋" w:hAnsi="仿宋" w:cs="仿宋"/>
          <w:b/>
          <w:bCs/>
          <w:sz w:val="32"/>
          <w:szCs w:val="32"/>
        </w:rPr>
        <w:t>1</w:t>
      </w:r>
      <w:r>
        <w:rPr>
          <w:rFonts w:ascii="仿宋" w:eastAsia="仿宋" w:hAnsi="仿宋" w:cs="仿宋"/>
          <w:b/>
          <w:bCs/>
          <w:sz w:val="32"/>
          <w:szCs w:val="32"/>
        </w:rPr>
        <w:t>6</w:t>
      </w:r>
      <w:r w:rsidRPr="00236C68">
        <w:rPr>
          <w:rFonts w:ascii="仿宋" w:eastAsia="仿宋" w:hAnsi="仿宋" w:cs="仿宋" w:hint="eastAsia"/>
          <w:b/>
          <w:bCs/>
          <w:sz w:val="32"/>
          <w:szCs w:val="32"/>
        </w:rPr>
        <w:t>万元</w:t>
      </w:r>
      <w:r w:rsidRPr="00D71CCC">
        <w:rPr>
          <w:rFonts w:ascii="仿宋_GB2312" w:eastAsia="仿宋_GB2312" w:hAnsi="仿宋_GB2312" w:cs="仿宋_GB2312" w:hint="eastAsia"/>
          <w:sz w:val="32"/>
          <w:szCs w:val="32"/>
        </w:rPr>
        <w:t>，占</w:t>
      </w:r>
      <w:r>
        <w:rPr>
          <w:rFonts w:ascii="仿宋_GB2312" w:eastAsia="仿宋_GB2312" w:hAnsi="仿宋_GB2312" w:cs="仿宋_GB2312"/>
          <w:sz w:val="32"/>
          <w:szCs w:val="32"/>
        </w:rPr>
        <w:t>1</w:t>
      </w:r>
      <w:r w:rsidRPr="00D71CCC">
        <w:rPr>
          <w:rFonts w:ascii="仿宋_GB2312" w:eastAsia="仿宋_GB2312" w:hAnsi="仿宋_GB2312" w:cs="仿宋_GB2312"/>
          <w:sz w:val="32"/>
          <w:szCs w:val="32"/>
        </w:rPr>
        <w:t>%</w:t>
      </w:r>
      <w:r w:rsidRPr="00D71CCC">
        <w:rPr>
          <w:rFonts w:ascii="仿宋_GB2312" w:eastAsia="仿宋_GB2312" w:hAnsi="仿宋_GB2312" w:cs="仿宋_GB2312" w:hint="eastAsia"/>
          <w:sz w:val="32"/>
          <w:szCs w:val="32"/>
        </w:rPr>
        <w:t>；</w:t>
      </w:r>
      <w:r w:rsidRPr="00236C68">
        <w:rPr>
          <w:rFonts w:ascii="仿宋" w:eastAsia="仿宋" w:hAnsi="仿宋" w:cs="仿宋" w:hint="eastAsia"/>
          <w:b/>
          <w:bCs/>
          <w:sz w:val="32"/>
          <w:szCs w:val="32"/>
        </w:rPr>
        <w:t>农林水支出</w:t>
      </w:r>
      <w:r w:rsidRPr="00236C68">
        <w:rPr>
          <w:rFonts w:ascii="仿宋" w:eastAsia="仿宋" w:hAnsi="仿宋" w:cs="仿宋"/>
          <w:b/>
          <w:bCs/>
          <w:sz w:val="32"/>
          <w:szCs w:val="32"/>
        </w:rPr>
        <w:t>712.79</w:t>
      </w:r>
      <w:r w:rsidRPr="00236C68">
        <w:rPr>
          <w:rFonts w:ascii="仿宋" w:eastAsia="仿宋" w:hAnsi="仿宋" w:cs="仿宋" w:hint="eastAsia"/>
          <w:b/>
          <w:bCs/>
          <w:sz w:val="32"/>
          <w:szCs w:val="32"/>
        </w:rPr>
        <w:t>万元，</w:t>
      </w:r>
      <w:r w:rsidRPr="00236C68">
        <w:rPr>
          <w:rFonts w:ascii="仿宋" w:eastAsia="仿宋" w:hAnsi="仿宋" w:cs="仿宋" w:hint="eastAsia"/>
          <w:sz w:val="32"/>
          <w:szCs w:val="32"/>
        </w:rPr>
        <w:t>占</w:t>
      </w:r>
      <w:r w:rsidRPr="00236C68">
        <w:rPr>
          <w:rFonts w:ascii="仿宋" w:eastAsia="仿宋" w:hAnsi="仿宋" w:cs="仿宋"/>
          <w:sz w:val="32"/>
          <w:szCs w:val="32"/>
        </w:rPr>
        <w:t>44.41%</w:t>
      </w:r>
      <w:r w:rsidRPr="00D71CCC">
        <w:rPr>
          <w:rFonts w:ascii="仿宋_GB2312" w:eastAsia="仿宋_GB2312" w:hAnsi="仿宋_GB2312" w:cs="仿宋_GB2312" w:hint="eastAsia"/>
          <w:sz w:val="32"/>
          <w:szCs w:val="32"/>
        </w:rPr>
        <w:t>；</w:t>
      </w:r>
      <w:r>
        <w:rPr>
          <w:rFonts w:ascii="仿宋" w:eastAsia="仿宋" w:hAnsi="仿宋" w:cs="仿宋" w:hint="eastAsia"/>
          <w:b/>
          <w:bCs/>
          <w:sz w:val="32"/>
          <w:szCs w:val="32"/>
        </w:rPr>
        <w:t>住房保障支出</w:t>
      </w:r>
      <w:r w:rsidRPr="00236C68">
        <w:rPr>
          <w:rFonts w:ascii="仿宋" w:eastAsia="仿宋" w:hAnsi="仿宋" w:cs="仿宋"/>
          <w:b/>
          <w:bCs/>
          <w:sz w:val="32"/>
          <w:szCs w:val="32"/>
        </w:rPr>
        <w:t>70.49</w:t>
      </w:r>
      <w:r w:rsidRPr="00236C68">
        <w:rPr>
          <w:rFonts w:ascii="仿宋" w:eastAsia="仿宋" w:hAnsi="仿宋" w:cs="仿宋" w:hint="eastAsia"/>
          <w:b/>
          <w:bCs/>
          <w:sz w:val="32"/>
          <w:szCs w:val="32"/>
        </w:rPr>
        <w:t>万元</w:t>
      </w:r>
      <w:r>
        <w:rPr>
          <w:rFonts w:ascii="仿宋" w:eastAsia="仿宋" w:hAnsi="仿宋" w:cs="仿宋" w:hint="eastAsia"/>
          <w:sz w:val="32"/>
          <w:szCs w:val="32"/>
        </w:rPr>
        <w:t>，占</w:t>
      </w:r>
      <w:r>
        <w:rPr>
          <w:rFonts w:ascii="仿宋" w:eastAsia="仿宋" w:hAnsi="仿宋" w:cs="仿宋"/>
          <w:sz w:val="32"/>
          <w:szCs w:val="32"/>
        </w:rPr>
        <w:t>4.4%</w:t>
      </w:r>
      <w:r>
        <w:rPr>
          <w:rFonts w:ascii="仿宋" w:eastAsia="仿宋" w:hAnsi="仿宋" w:cs="仿宋" w:hint="eastAsia"/>
          <w:sz w:val="32"/>
          <w:szCs w:val="32"/>
        </w:rPr>
        <w:t>。</w:t>
      </w:r>
    </w:p>
    <w:p w:rsidR="007B4C37" w:rsidRDefault="007B4C37" w:rsidP="003345A8">
      <w:pPr>
        <w:spacing w:line="600" w:lineRule="exact"/>
        <w:outlineLvl w:val="2"/>
        <w:rPr>
          <w:rFonts w:ascii="仿宋" w:eastAsia="仿宋" w:hAnsi="仿宋"/>
          <w:sz w:val="32"/>
          <w:szCs w:val="32"/>
        </w:rPr>
      </w:pPr>
      <w:bookmarkStart w:id="34" w:name="_Toc15377212"/>
      <w:r>
        <w:rPr>
          <w:noProof/>
        </w:rPr>
        <w:pict>
          <v:shape id="_x0000_s1031" type="#_x0000_t75" style="position:absolute;left:0;text-align:left;margin-left:5.25pt;margin-top:7.8pt;width:414.75pt;height:351pt;z-index:251663360">
            <v:imagedata r:id="rId12" o:title=""/>
            <w10:wrap type="square"/>
          </v:shape>
        </w:pict>
      </w:r>
    </w:p>
    <w:p w:rsidR="007B4C37" w:rsidRDefault="007B4C37" w:rsidP="005E3623">
      <w:pPr>
        <w:spacing w:line="600" w:lineRule="exact"/>
        <w:ind w:firstLineChars="200" w:firstLine="31680"/>
        <w:outlineLvl w:val="2"/>
        <w:rPr>
          <w:rFonts w:ascii="仿宋" w:eastAsia="仿宋" w:hAnsi="仿宋"/>
          <w:b/>
          <w:bCs/>
          <w:sz w:val="32"/>
          <w:szCs w:val="32"/>
        </w:rPr>
      </w:pPr>
      <w:r>
        <w:rPr>
          <w:rFonts w:ascii="仿宋" w:eastAsia="仿宋" w:hAnsi="仿宋" w:cs="仿宋" w:hint="eastAsia"/>
          <w:b/>
          <w:bCs/>
          <w:sz w:val="32"/>
          <w:szCs w:val="32"/>
        </w:rPr>
        <w:t>（三）一般公共预算财政拨款支出决算具体情况</w:t>
      </w:r>
      <w:bookmarkEnd w:id="34"/>
    </w:p>
    <w:p w:rsidR="007B4C37" w:rsidRDefault="007B4C37" w:rsidP="005E3623">
      <w:pPr>
        <w:spacing w:line="600" w:lineRule="exact"/>
        <w:ind w:firstLineChars="200" w:firstLine="31680"/>
        <w:outlineLvl w:val="2"/>
        <w:rPr>
          <w:rFonts w:ascii="仿宋" w:eastAsia="仿宋" w:hAnsi="仿宋"/>
          <w:sz w:val="32"/>
          <w:szCs w:val="32"/>
        </w:rPr>
      </w:pPr>
      <w:bookmarkStart w:id="35" w:name="_Toc15377213"/>
      <w:bookmarkStart w:id="36" w:name="_Toc15378460"/>
      <w:bookmarkStart w:id="37" w:name="_Toc15377444"/>
      <w:r>
        <w:rPr>
          <w:rFonts w:ascii="仿宋" w:eastAsia="仿宋" w:hAnsi="仿宋" w:cs="仿宋"/>
          <w:b/>
          <w:bCs/>
          <w:sz w:val="32"/>
          <w:szCs w:val="32"/>
        </w:rPr>
        <w:t>2022</w:t>
      </w:r>
      <w:r>
        <w:rPr>
          <w:rFonts w:ascii="仿宋" w:eastAsia="仿宋" w:hAnsi="仿宋" w:cs="仿宋" w:hint="eastAsia"/>
          <w:b/>
          <w:bCs/>
          <w:sz w:val="32"/>
          <w:szCs w:val="32"/>
        </w:rPr>
        <w:t>年一般公共预算支出决算数为</w:t>
      </w:r>
      <w:r>
        <w:rPr>
          <w:rFonts w:ascii="仿宋" w:eastAsia="仿宋" w:hAnsi="仿宋" w:cs="仿宋"/>
          <w:b/>
          <w:bCs/>
          <w:sz w:val="32"/>
          <w:szCs w:val="32"/>
        </w:rPr>
        <w:t>1604.99</w:t>
      </w:r>
      <w:r>
        <w:rPr>
          <w:rFonts w:ascii="仿宋" w:eastAsia="仿宋" w:hAnsi="仿宋" w:cs="仿宋" w:hint="eastAsia"/>
          <w:sz w:val="32"/>
          <w:szCs w:val="32"/>
        </w:rPr>
        <w:t>，</w:t>
      </w:r>
      <w:r>
        <w:rPr>
          <w:rStyle w:val="Strong"/>
          <w:rFonts w:ascii="仿宋" w:eastAsia="仿宋" w:hAnsi="仿宋" w:cs="仿宋" w:hint="eastAsia"/>
          <w:sz w:val="32"/>
          <w:szCs w:val="32"/>
        </w:rPr>
        <w:t>完成预算</w:t>
      </w:r>
      <w:r>
        <w:rPr>
          <w:rStyle w:val="Strong"/>
          <w:rFonts w:ascii="仿宋" w:eastAsia="仿宋" w:hAnsi="仿宋" w:cs="仿宋"/>
          <w:sz w:val="32"/>
          <w:szCs w:val="32"/>
        </w:rPr>
        <w:t>100%</w:t>
      </w:r>
      <w:r>
        <w:rPr>
          <w:rStyle w:val="Strong"/>
          <w:rFonts w:ascii="仿宋" w:eastAsia="仿宋" w:hAnsi="仿宋" w:cs="仿宋" w:hint="eastAsia"/>
          <w:sz w:val="32"/>
          <w:szCs w:val="32"/>
        </w:rPr>
        <w:t>。其中：</w:t>
      </w:r>
      <w:bookmarkEnd w:id="35"/>
      <w:bookmarkEnd w:id="36"/>
      <w:bookmarkEnd w:id="37"/>
    </w:p>
    <w:p w:rsidR="007B4C37" w:rsidRPr="001B4B76" w:rsidRDefault="007B4C37" w:rsidP="005E3623">
      <w:pPr>
        <w:spacing w:line="580" w:lineRule="exact"/>
        <w:ind w:firstLineChars="200" w:firstLine="31680"/>
        <w:rPr>
          <w:rFonts w:ascii="仿宋" w:eastAsia="仿宋" w:hAnsi="仿宋"/>
          <w:color w:val="000000"/>
          <w:sz w:val="32"/>
          <w:szCs w:val="32"/>
        </w:rPr>
      </w:pPr>
      <w:r w:rsidRPr="00F77F6E">
        <w:rPr>
          <w:rFonts w:ascii="仿宋" w:eastAsia="仿宋" w:hAnsi="仿宋" w:cs="仿宋"/>
          <w:b/>
          <w:bCs/>
          <w:sz w:val="32"/>
          <w:szCs w:val="32"/>
        </w:rPr>
        <w:t>1.</w:t>
      </w:r>
      <w:r w:rsidRPr="00F77F6E">
        <w:rPr>
          <w:rFonts w:ascii="仿宋" w:eastAsia="仿宋" w:hAnsi="仿宋" w:cs="仿宋" w:hint="eastAsia"/>
          <w:b/>
          <w:bCs/>
          <w:sz w:val="32"/>
          <w:szCs w:val="32"/>
        </w:rPr>
        <w:t>一般公共服务（类）政府办公厅（室）及相关机构事务（款）行政运行（项）</w:t>
      </w:r>
      <w:r w:rsidRPr="00F77F6E">
        <w:rPr>
          <w:rFonts w:ascii="仿宋" w:eastAsia="仿宋" w:hAnsi="仿宋" w:cs="仿宋"/>
          <w:b/>
          <w:bCs/>
          <w:sz w:val="32"/>
          <w:szCs w:val="32"/>
        </w:rPr>
        <w:t>:</w:t>
      </w:r>
      <w:r>
        <w:rPr>
          <w:rFonts w:ascii="仿宋" w:eastAsia="仿宋" w:hAnsi="仿宋" w:cs="仿宋"/>
          <w:color w:val="000000"/>
          <w:sz w:val="32"/>
          <w:szCs w:val="32"/>
        </w:rPr>
        <w:t>2022</w:t>
      </w:r>
      <w:r w:rsidRPr="001B4B76">
        <w:rPr>
          <w:rFonts w:ascii="仿宋" w:eastAsia="仿宋" w:hAnsi="仿宋" w:cs="仿宋" w:hint="eastAsia"/>
          <w:color w:val="000000"/>
          <w:sz w:val="32"/>
          <w:szCs w:val="32"/>
        </w:rPr>
        <w:t>年决算数为</w:t>
      </w:r>
      <w:r>
        <w:rPr>
          <w:rFonts w:ascii="仿宋" w:eastAsia="仿宋" w:hAnsi="仿宋" w:cs="仿宋"/>
          <w:color w:val="000000"/>
          <w:sz w:val="32"/>
          <w:szCs w:val="32"/>
        </w:rPr>
        <w:t>510.58</w:t>
      </w:r>
      <w:r w:rsidRPr="001B4B76">
        <w:rPr>
          <w:rFonts w:ascii="仿宋" w:eastAsia="仿宋" w:hAnsi="仿宋" w:cs="仿宋" w:hint="eastAsia"/>
          <w:color w:val="000000"/>
          <w:sz w:val="32"/>
          <w:szCs w:val="32"/>
        </w:rPr>
        <w:t>万元，完成预算</w:t>
      </w:r>
      <w:r w:rsidRPr="001B4B76">
        <w:rPr>
          <w:rFonts w:ascii="仿宋" w:eastAsia="仿宋" w:hAnsi="仿宋" w:cs="仿宋"/>
          <w:color w:val="000000"/>
          <w:sz w:val="32"/>
          <w:szCs w:val="32"/>
        </w:rPr>
        <w:t>100%</w:t>
      </w:r>
      <w:r w:rsidRPr="001B4B76">
        <w:rPr>
          <w:rFonts w:ascii="仿宋" w:eastAsia="仿宋" w:hAnsi="仿宋" w:cs="仿宋" w:hint="eastAsia"/>
          <w:color w:val="000000"/>
          <w:sz w:val="32"/>
          <w:szCs w:val="32"/>
        </w:rPr>
        <w:t>。</w:t>
      </w:r>
    </w:p>
    <w:p w:rsidR="007B4C37" w:rsidRPr="001B4B76" w:rsidRDefault="007B4C37" w:rsidP="005E3623">
      <w:pPr>
        <w:spacing w:line="580" w:lineRule="exact"/>
        <w:ind w:firstLineChars="200" w:firstLine="31680"/>
        <w:rPr>
          <w:rFonts w:ascii="仿宋" w:eastAsia="仿宋" w:hAnsi="仿宋"/>
          <w:color w:val="000000"/>
          <w:sz w:val="32"/>
          <w:szCs w:val="32"/>
        </w:rPr>
      </w:pPr>
      <w:r w:rsidRPr="00F77F6E">
        <w:rPr>
          <w:rFonts w:ascii="仿宋" w:eastAsia="仿宋" w:hAnsi="仿宋" w:cs="仿宋"/>
          <w:b/>
          <w:bCs/>
          <w:sz w:val="32"/>
          <w:szCs w:val="32"/>
        </w:rPr>
        <w:t>2.</w:t>
      </w:r>
      <w:r w:rsidRPr="00F77F6E">
        <w:rPr>
          <w:rFonts w:ascii="仿宋" w:eastAsia="仿宋" w:hAnsi="仿宋" w:cs="仿宋" w:hint="eastAsia"/>
          <w:b/>
          <w:bCs/>
          <w:sz w:val="32"/>
          <w:szCs w:val="32"/>
        </w:rPr>
        <w:t>一般公共服务（类）政府办公厅（室）及相关机构事务（款）一般行政管理事务（项）</w:t>
      </w:r>
      <w:r w:rsidRPr="007770C3">
        <w:rPr>
          <w:rStyle w:val="Strong"/>
          <w:rFonts w:ascii="仿宋_GB2312" w:eastAsia="仿宋_GB2312" w:cs="仿宋_GB2312"/>
          <w:color w:val="000000"/>
          <w:sz w:val="32"/>
          <w:szCs w:val="32"/>
        </w:rPr>
        <w:t>:</w:t>
      </w:r>
      <w:r>
        <w:rPr>
          <w:rFonts w:ascii="仿宋" w:eastAsia="仿宋" w:hAnsi="仿宋" w:cs="仿宋"/>
          <w:color w:val="000000"/>
          <w:sz w:val="32"/>
          <w:szCs w:val="32"/>
        </w:rPr>
        <w:t>2022</w:t>
      </w:r>
      <w:r w:rsidRPr="001B4B76">
        <w:rPr>
          <w:rFonts w:ascii="仿宋" w:eastAsia="仿宋" w:hAnsi="仿宋" w:cs="仿宋" w:hint="eastAsia"/>
          <w:color w:val="000000"/>
          <w:sz w:val="32"/>
          <w:szCs w:val="32"/>
        </w:rPr>
        <w:t>年决算数为</w:t>
      </w:r>
      <w:r>
        <w:rPr>
          <w:rFonts w:ascii="仿宋" w:eastAsia="仿宋" w:hAnsi="仿宋" w:cs="仿宋"/>
          <w:color w:val="000000"/>
          <w:sz w:val="32"/>
          <w:szCs w:val="32"/>
        </w:rPr>
        <w:t>1.35</w:t>
      </w:r>
      <w:r w:rsidRPr="001B4B76">
        <w:rPr>
          <w:rFonts w:ascii="仿宋" w:eastAsia="仿宋" w:hAnsi="仿宋" w:cs="仿宋" w:hint="eastAsia"/>
          <w:color w:val="000000"/>
          <w:sz w:val="32"/>
          <w:szCs w:val="32"/>
        </w:rPr>
        <w:t>万元，完成预算</w:t>
      </w:r>
      <w:r w:rsidRPr="001B4B76">
        <w:rPr>
          <w:rFonts w:ascii="仿宋" w:eastAsia="仿宋" w:hAnsi="仿宋" w:cs="仿宋"/>
          <w:color w:val="000000"/>
          <w:sz w:val="32"/>
          <w:szCs w:val="32"/>
        </w:rPr>
        <w:t>100%</w:t>
      </w:r>
      <w:r w:rsidRPr="001B4B76">
        <w:rPr>
          <w:rFonts w:ascii="仿宋" w:eastAsia="仿宋" w:hAnsi="仿宋" w:cs="仿宋" w:hint="eastAsia"/>
          <w:color w:val="000000"/>
          <w:sz w:val="32"/>
          <w:szCs w:val="32"/>
        </w:rPr>
        <w:t>。</w:t>
      </w:r>
    </w:p>
    <w:p w:rsidR="007B4C37" w:rsidRDefault="007B4C37" w:rsidP="005E3623">
      <w:pPr>
        <w:spacing w:line="580" w:lineRule="exact"/>
        <w:ind w:firstLineChars="200" w:firstLine="31680"/>
        <w:rPr>
          <w:rFonts w:ascii="仿宋" w:eastAsia="仿宋" w:hAnsi="仿宋"/>
          <w:color w:val="000000"/>
          <w:sz w:val="32"/>
          <w:szCs w:val="32"/>
        </w:rPr>
      </w:pPr>
      <w:r w:rsidRPr="00376166">
        <w:rPr>
          <w:rStyle w:val="Strong"/>
          <w:rFonts w:ascii="仿宋" w:eastAsia="仿宋" w:hAnsi="仿宋" w:cs="仿宋"/>
          <w:color w:val="000000"/>
          <w:sz w:val="32"/>
          <w:szCs w:val="32"/>
        </w:rPr>
        <w:t>3.</w:t>
      </w:r>
      <w:r w:rsidRPr="00376166">
        <w:rPr>
          <w:rStyle w:val="Strong"/>
          <w:rFonts w:ascii="仿宋" w:eastAsia="仿宋" w:hAnsi="仿宋" w:cs="仿宋" w:hint="eastAsia"/>
          <w:color w:val="000000"/>
          <w:sz w:val="32"/>
          <w:szCs w:val="32"/>
        </w:rPr>
        <w:t>一般公共服务（类）政府办公厅（室）及相关机构事务（款）其他政府办公厅（室）及相关机构事务支出（项）</w:t>
      </w:r>
      <w:r w:rsidRPr="00376166">
        <w:rPr>
          <w:rStyle w:val="Strong"/>
          <w:rFonts w:ascii="仿宋" w:eastAsia="仿宋" w:hAnsi="仿宋" w:cs="仿宋"/>
          <w:color w:val="000000"/>
          <w:sz w:val="32"/>
          <w:szCs w:val="32"/>
        </w:rPr>
        <w:t>:</w:t>
      </w:r>
      <w:r>
        <w:rPr>
          <w:rFonts w:ascii="仿宋" w:eastAsia="仿宋" w:hAnsi="仿宋" w:cs="仿宋"/>
          <w:color w:val="000000"/>
          <w:sz w:val="32"/>
          <w:szCs w:val="32"/>
        </w:rPr>
        <w:t>2022</w:t>
      </w:r>
      <w:r w:rsidRPr="001B4B76">
        <w:rPr>
          <w:rFonts w:ascii="仿宋" w:eastAsia="仿宋" w:hAnsi="仿宋" w:cs="仿宋" w:hint="eastAsia"/>
          <w:color w:val="000000"/>
          <w:sz w:val="32"/>
          <w:szCs w:val="32"/>
        </w:rPr>
        <w:t>年决算数为</w:t>
      </w:r>
      <w:r>
        <w:rPr>
          <w:rFonts w:ascii="仿宋" w:eastAsia="仿宋" w:hAnsi="仿宋" w:cs="仿宋"/>
          <w:color w:val="000000"/>
          <w:sz w:val="32"/>
          <w:szCs w:val="32"/>
        </w:rPr>
        <w:t>19.84</w:t>
      </w:r>
      <w:r w:rsidRPr="001B4B76">
        <w:rPr>
          <w:rFonts w:ascii="仿宋" w:eastAsia="仿宋" w:hAnsi="仿宋" w:cs="仿宋" w:hint="eastAsia"/>
          <w:color w:val="000000"/>
          <w:sz w:val="32"/>
          <w:szCs w:val="32"/>
        </w:rPr>
        <w:t>万元，完成预算</w:t>
      </w:r>
      <w:r w:rsidRPr="001B4B76">
        <w:rPr>
          <w:rFonts w:ascii="仿宋" w:eastAsia="仿宋" w:hAnsi="仿宋" w:cs="仿宋"/>
          <w:color w:val="000000"/>
          <w:sz w:val="32"/>
          <w:szCs w:val="32"/>
        </w:rPr>
        <w:t>100%</w:t>
      </w:r>
      <w:r w:rsidRPr="001B4B76">
        <w:rPr>
          <w:rFonts w:ascii="仿宋" w:eastAsia="仿宋" w:hAnsi="仿宋" w:cs="仿宋" w:hint="eastAsia"/>
          <w:color w:val="000000"/>
          <w:sz w:val="32"/>
          <w:szCs w:val="32"/>
        </w:rPr>
        <w:t>。</w:t>
      </w:r>
    </w:p>
    <w:p w:rsidR="007B4C37" w:rsidRPr="00367B4B" w:rsidRDefault="007B4C37" w:rsidP="005E3623">
      <w:pPr>
        <w:pStyle w:val="BodyText"/>
        <w:spacing w:before="93"/>
        <w:ind w:firstLineChars="196" w:firstLine="31680"/>
        <w:rPr>
          <w:rFonts w:cs="Times New Roman"/>
        </w:rPr>
      </w:pPr>
      <w:r>
        <w:rPr>
          <w:rStyle w:val="Strong"/>
          <w:rFonts w:ascii="仿宋" w:eastAsia="仿宋" w:hAnsi="仿宋" w:cs="仿宋"/>
          <w:color w:val="000000"/>
          <w:sz w:val="32"/>
          <w:szCs w:val="32"/>
        </w:rPr>
        <w:t>4</w:t>
      </w:r>
      <w:r w:rsidRPr="00376166">
        <w:rPr>
          <w:rStyle w:val="Strong"/>
          <w:rFonts w:ascii="仿宋" w:eastAsia="仿宋" w:hAnsi="仿宋" w:cs="仿宋"/>
          <w:color w:val="000000"/>
          <w:sz w:val="32"/>
          <w:szCs w:val="32"/>
        </w:rPr>
        <w:t>.</w:t>
      </w:r>
      <w:r w:rsidRPr="00376166">
        <w:rPr>
          <w:rStyle w:val="Strong"/>
          <w:rFonts w:ascii="仿宋" w:eastAsia="仿宋" w:hAnsi="仿宋" w:cs="仿宋" w:hint="eastAsia"/>
          <w:color w:val="000000"/>
          <w:sz w:val="32"/>
          <w:szCs w:val="32"/>
        </w:rPr>
        <w:t>社会保障和就业（类）民政管理事务（款）基层政权和社区建设（项）</w:t>
      </w:r>
      <w:r w:rsidRPr="00376166">
        <w:rPr>
          <w:rStyle w:val="Strong"/>
          <w:rFonts w:ascii="仿宋" w:eastAsia="仿宋" w:hAnsi="仿宋" w:cs="仿宋"/>
          <w:color w:val="000000"/>
          <w:sz w:val="32"/>
          <w:szCs w:val="32"/>
        </w:rPr>
        <w:t>:</w:t>
      </w:r>
      <w:r w:rsidRPr="001B4B76">
        <w:rPr>
          <w:rFonts w:ascii="仿宋" w:eastAsia="仿宋" w:hAnsi="仿宋" w:cs="仿宋"/>
          <w:color w:val="000000"/>
          <w:sz w:val="32"/>
          <w:szCs w:val="32"/>
        </w:rPr>
        <w:t>20</w:t>
      </w:r>
      <w:r>
        <w:rPr>
          <w:rFonts w:ascii="仿宋" w:eastAsia="仿宋" w:hAnsi="仿宋" w:cs="仿宋"/>
          <w:color w:val="000000"/>
          <w:sz w:val="32"/>
          <w:szCs w:val="32"/>
        </w:rPr>
        <w:t>22</w:t>
      </w:r>
      <w:r w:rsidRPr="001B4B76">
        <w:rPr>
          <w:rFonts w:ascii="仿宋" w:eastAsia="仿宋" w:hAnsi="仿宋" w:cs="仿宋" w:hint="eastAsia"/>
          <w:color w:val="000000"/>
          <w:sz w:val="32"/>
          <w:szCs w:val="32"/>
        </w:rPr>
        <w:t>年决算数为</w:t>
      </w:r>
      <w:r>
        <w:rPr>
          <w:rFonts w:ascii="仿宋" w:eastAsia="仿宋" w:hAnsi="仿宋" w:cs="仿宋"/>
          <w:color w:val="000000"/>
          <w:sz w:val="32"/>
          <w:szCs w:val="32"/>
        </w:rPr>
        <w:t>124.55</w:t>
      </w:r>
      <w:r w:rsidRPr="001B4B76">
        <w:rPr>
          <w:rFonts w:ascii="仿宋" w:eastAsia="仿宋" w:hAnsi="仿宋" w:cs="仿宋" w:hint="eastAsia"/>
          <w:color w:val="000000"/>
          <w:sz w:val="32"/>
          <w:szCs w:val="32"/>
        </w:rPr>
        <w:t>万元，完成预算</w:t>
      </w:r>
      <w:r>
        <w:rPr>
          <w:rFonts w:ascii="仿宋" w:eastAsia="仿宋" w:hAnsi="仿宋" w:cs="仿宋"/>
          <w:color w:val="000000"/>
          <w:sz w:val="32"/>
          <w:szCs w:val="32"/>
        </w:rPr>
        <w:t>100</w:t>
      </w:r>
      <w:r w:rsidRPr="001B4B76">
        <w:rPr>
          <w:rFonts w:ascii="仿宋" w:eastAsia="仿宋" w:hAnsi="仿宋" w:cs="仿宋"/>
          <w:color w:val="000000"/>
          <w:sz w:val="32"/>
          <w:szCs w:val="32"/>
        </w:rPr>
        <w:t>%</w:t>
      </w:r>
      <w:r>
        <w:rPr>
          <w:rFonts w:ascii="仿宋" w:eastAsia="仿宋" w:hAnsi="仿宋" w:cs="仿宋" w:hint="eastAsia"/>
          <w:color w:val="000000"/>
          <w:sz w:val="32"/>
          <w:szCs w:val="32"/>
        </w:rPr>
        <w:t>。</w:t>
      </w:r>
    </w:p>
    <w:p w:rsidR="007B4C37" w:rsidRPr="00E845C6" w:rsidRDefault="007B4C37" w:rsidP="005E3623">
      <w:pPr>
        <w:spacing w:line="600" w:lineRule="exact"/>
        <w:ind w:firstLineChars="200" w:firstLine="31680"/>
        <w:outlineLvl w:val="2"/>
        <w:rPr>
          <w:rFonts w:ascii="仿宋_GB2312" w:eastAsia="仿宋_GB2312" w:hAnsi="仿宋_GB2312"/>
          <w:sz w:val="32"/>
          <w:szCs w:val="32"/>
        </w:rPr>
      </w:pPr>
      <w:r w:rsidRPr="00830802">
        <w:rPr>
          <w:rStyle w:val="Strong"/>
          <w:rFonts w:ascii="仿宋" w:eastAsia="仿宋" w:hAnsi="仿宋" w:cs="仿宋"/>
          <w:color w:val="000000"/>
          <w:kern w:val="0"/>
          <w:sz w:val="32"/>
          <w:szCs w:val="32"/>
        </w:rPr>
        <w:t>5.</w:t>
      </w:r>
      <w:r w:rsidRPr="00830802">
        <w:rPr>
          <w:rStyle w:val="Strong"/>
          <w:rFonts w:ascii="仿宋" w:eastAsia="仿宋" w:hAnsi="仿宋" w:cs="仿宋" w:hint="eastAsia"/>
          <w:color w:val="000000"/>
          <w:kern w:val="0"/>
          <w:sz w:val="32"/>
          <w:szCs w:val="32"/>
        </w:rPr>
        <w:t>社会保障和就业支出（类）行政事业单位离退休（款）机关事业单位基本养老保险缴费支出（项）</w:t>
      </w:r>
      <w:r w:rsidRPr="00830802">
        <w:rPr>
          <w:rStyle w:val="Strong"/>
          <w:rFonts w:ascii="仿宋" w:eastAsia="仿宋" w:hAnsi="仿宋" w:cs="仿宋"/>
          <w:color w:val="000000"/>
          <w:kern w:val="0"/>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50.99</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Pr="00E845C6" w:rsidRDefault="007B4C37" w:rsidP="005E3623">
      <w:pPr>
        <w:spacing w:line="600" w:lineRule="exact"/>
        <w:ind w:firstLineChars="200" w:firstLine="31680"/>
        <w:outlineLvl w:val="2"/>
        <w:rPr>
          <w:rFonts w:ascii="仿宋_GB2312" w:eastAsia="仿宋_GB2312" w:hAnsi="仿宋_GB2312"/>
          <w:sz w:val="32"/>
          <w:szCs w:val="32"/>
        </w:rPr>
      </w:pPr>
      <w:r>
        <w:rPr>
          <w:rStyle w:val="Strong"/>
          <w:rFonts w:ascii="仿宋" w:eastAsia="仿宋" w:hAnsi="仿宋" w:cs="仿宋"/>
          <w:color w:val="000000"/>
          <w:kern w:val="0"/>
          <w:sz w:val="32"/>
          <w:szCs w:val="32"/>
        </w:rPr>
        <w:t>6</w:t>
      </w:r>
      <w:r w:rsidRPr="00830802">
        <w:rPr>
          <w:rStyle w:val="Strong"/>
          <w:rFonts w:ascii="仿宋" w:eastAsia="仿宋" w:hAnsi="仿宋" w:cs="仿宋"/>
          <w:color w:val="000000"/>
          <w:kern w:val="0"/>
          <w:sz w:val="32"/>
          <w:szCs w:val="32"/>
        </w:rPr>
        <w:t>.</w:t>
      </w:r>
      <w:r w:rsidRPr="00830802">
        <w:rPr>
          <w:rStyle w:val="Strong"/>
          <w:rFonts w:ascii="仿宋" w:eastAsia="仿宋" w:hAnsi="仿宋" w:cs="仿宋" w:hint="eastAsia"/>
          <w:color w:val="000000"/>
          <w:kern w:val="0"/>
          <w:sz w:val="32"/>
          <w:szCs w:val="32"/>
        </w:rPr>
        <w:t>社会保障和就业支出（类）行政事业单位离退休（款）机关事业单位职业年金缴费支出（项）</w:t>
      </w:r>
      <w:r w:rsidRPr="00830802">
        <w:rPr>
          <w:rStyle w:val="Strong"/>
          <w:rFonts w:ascii="仿宋" w:eastAsia="仿宋" w:hAnsi="仿宋" w:cs="仿宋"/>
          <w:color w:val="000000"/>
          <w:kern w:val="0"/>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26.72</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Pr="0046702F" w:rsidRDefault="007B4C37" w:rsidP="005E3623">
      <w:pPr>
        <w:spacing w:line="600" w:lineRule="exact"/>
        <w:ind w:firstLineChars="200" w:firstLine="31680"/>
        <w:outlineLvl w:val="2"/>
        <w:rPr>
          <w:rFonts w:ascii="仿宋_GB2312" w:eastAsia="仿宋_GB2312" w:hAnsi="仿宋_GB2312"/>
          <w:sz w:val="32"/>
          <w:szCs w:val="32"/>
        </w:rPr>
      </w:pPr>
      <w:r>
        <w:rPr>
          <w:rFonts w:ascii="仿宋_GB2312" w:eastAsia="仿宋_GB2312" w:hAnsi="仿宋_GB2312" w:cs="仿宋_GB2312"/>
          <w:b/>
          <w:bCs/>
          <w:sz w:val="32"/>
          <w:szCs w:val="32"/>
        </w:rPr>
        <w:t>7</w:t>
      </w:r>
      <w:r w:rsidRPr="00185B3E">
        <w:rPr>
          <w:rFonts w:ascii="仿宋_GB2312" w:eastAsia="仿宋_GB2312" w:hAnsi="仿宋_GB2312" w:cs="仿宋_GB2312"/>
          <w:b/>
          <w:bCs/>
          <w:sz w:val="32"/>
          <w:szCs w:val="32"/>
        </w:rPr>
        <w:t>.</w:t>
      </w:r>
      <w:r w:rsidRPr="00185B3E">
        <w:rPr>
          <w:rFonts w:ascii="仿宋_GB2312" w:eastAsia="仿宋_GB2312" w:hAnsi="仿宋_GB2312" w:cs="仿宋_GB2312" w:hint="eastAsia"/>
          <w:b/>
          <w:bCs/>
          <w:sz w:val="32"/>
          <w:szCs w:val="32"/>
        </w:rPr>
        <w:t>社会保障和就业支出（类）抚恤（款）死亡抚恤（项）</w:t>
      </w:r>
      <w:r w:rsidRPr="00185B3E">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39.6</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Pr="00E845C6" w:rsidRDefault="007B4C37" w:rsidP="005E3623">
      <w:pPr>
        <w:spacing w:line="600" w:lineRule="exact"/>
        <w:ind w:firstLineChars="200" w:firstLine="31680"/>
        <w:outlineLvl w:val="2"/>
        <w:rPr>
          <w:rFonts w:ascii="仿宋_GB2312" w:eastAsia="仿宋_GB2312" w:hAnsi="仿宋_GB2312"/>
          <w:sz w:val="32"/>
          <w:szCs w:val="32"/>
        </w:rPr>
      </w:pPr>
      <w:r>
        <w:rPr>
          <w:rFonts w:ascii="仿宋_GB2312" w:eastAsia="仿宋_GB2312" w:hAnsi="仿宋_GB2312" w:cs="仿宋_GB2312"/>
          <w:b/>
          <w:bCs/>
          <w:sz w:val="32"/>
          <w:szCs w:val="32"/>
        </w:rPr>
        <w:t>8</w:t>
      </w:r>
      <w:r w:rsidRPr="00185B3E">
        <w:rPr>
          <w:rFonts w:ascii="仿宋_GB2312" w:eastAsia="仿宋_GB2312" w:hAnsi="仿宋_GB2312" w:cs="仿宋_GB2312"/>
          <w:b/>
          <w:bCs/>
          <w:sz w:val="32"/>
          <w:szCs w:val="32"/>
        </w:rPr>
        <w:t>.</w:t>
      </w:r>
      <w:r w:rsidRPr="00185B3E">
        <w:rPr>
          <w:rFonts w:ascii="仿宋_GB2312" w:eastAsia="仿宋_GB2312" w:hAnsi="仿宋_GB2312" w:cs="仿宋_GB2312" w:hint="eastAsia"/>
          <w:b/>
          <w:bCs/>
          <w:sz w:val="32"/>
          <w:szCs w:val="32"/>
        </w:rPr>
        <w:t>社会保障和就业支出（类）抚恤（款）其他优抚支出（项）</w:t>
      </w:r>
      <w:r w:rsidRPr="00185B3E">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2.66</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Pr="00E845C6" w:rsidRDefault="007B4C37" w:rsidP="005E3623">
      <w:pPr>
        <w:spacing w:line="600" w:lineRule="exact"/>
        <w:ind w:firstLineChars="200" w:firstLine="31680"/>
        <w:outlineLvl w:val="2"/>
        <w:rPr>
          <w:rFonts w:ascii="仿宋_GB2312" w:eastAsia="仿宋_GB2312" w:hAnsi="仿宋_GB2312"/>
          <w:sz w:val="32"/>
          <w:szCs w:val="32"/>
        </w:rPr>
      </w:pPr>
      <w:r>
        <w:rPr>
          <w:rFonts w:ascii="仿宋_GB2312" w:eastAsia="仿宋_GB2312" w:hAnsi="仿宋_GB2312" w:cs="仿宋_GB2312"/>
          <w:b/>
          <w:bCs/>
          <w:sz w:val="32"/>
          <w:szCs w:val="32"/>
        </w:rPr>
        <w:t>9</w:t>
      </w:r>
      <w:r w:rsidRPr="00185B3E">
        <w:rPr>
          <w:rFonts w:ascii="仿宋_GB2312" w:eastAsia="仿宋_GB2312" w:hAnsi="仿宋_GB2312" w:cs="仿宋_GB2312"/>
          <w:b/>
          <w:bCs/>
          <w:sz w:val="32"/>
          <w:szCs w:val="32"/>
        </w:rPr>
        <w:t>.</w:t>
      </w:r>
      <w:r w:rsidRPr="00185B3E">
        <w:rPr>
          <w:rFonts w:ascii="仿宋_GB2312" w:eastAsia="仿宋_GB2312" w:hAnsi="仿宋_GB2312" w:cs="仿宋_GB2312" w:hint="eastAsia"/>
          <w:b/>
          <w:bCs/>
          <w:sz w:val="32"/>
          <w:szCs w:val="32"/>
        </w:rPr>
        <w:t>社会保障和就业支出（类）其他社会保障和就业支出（款）其他社会保障和就业支出（项）</w:t>
      </w:r>
      <w:r w:rsidRPr="00185B3E">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9.12</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Pr="00832920" w:rsidRDefault="007B4C37" w:rsidP="005E3623">
      <w:pPr>
        <w:spacing w:line="600" w:lineRule="exact"/>
        <w:ind w:firstLineChars="200" w:firstLine="31680"/>
        <w:outlineLvl w:val="2"/>
        <w:rPr>
          <w:rFonts w:ascii="仿宋_GB2312" w:eastAsia="仿宋_GB2312" w:hAnsi="仿宋_GB2312"/>
          <w:sz w:val="32"/>
          <w:szCs w:val="32"/>
        </w:rPr>
      </w:pPr>
      <w:r w:rsidRPr="00202747">
        <w:rPr>
          <w:rFonts w:ascii="仿宋_GB2312" w:eastAsia="仿宋_GB2312" w:hAnsi="仿宋_GB2312" w:cs="仿宋_GB2312"/>
          <w:b/>
          <w:bCs/>
          <w:sz w:val="32"/>
          <w:szCs w:val="32"/>
        </w:rPr>
        <w:t>1</w:t>
      </w:r>
      <w:r>
        <w:rPr>
          <w:rFonts w:ascii="仿宋_GB2312" w:eastAsia="仿宋_GB2312" w:hAnsi="仿宋_GB2312" w:cs="仿宋_GB2312"/>
          <w:b/>
          <w:bCs/>
          <w:sz w:val="32"/>
          <w:szCs w:val="32"/>
        </w:rPr>
        <w:t>0</w:t>
      </w:r>
      <w:r w:rsidRPr="00202747">
        <w:rPr>
          <w:rFonts w:ascii="仿宋_GB2312" w:eastAsia="仿宋_GB2312" w:hAnsi="仿宋_GB2312" w:cs="仿宋_GB2312"/>
          <w:b/>
          <w:bCs/>
          <w:sz w:val="32"/>
          <w:szCs w:val="32"/>
        </w:rPr>
        <w:t>.</w:t>
      </w:r>
      <w:r w:rsidRPr="00202747">
        <w:rPr>
          <w:rFonts w:ascii="仿宋_GB2312" w:eastAsia="仿宋_GB2312" w:hAnsi="仿宋_GB2312" w:cs="仿宋_GB2312" w:hint="eastAsia"/>
          <w:b/>
          <w:bCs/>
          <w:sz w:val="32"/>
          <w:szCs w:val="32"/>
        </w:rPr>
        <w:t>卫生健康支出（类）行政事业单位医疗（款）行政单位医疗（项）</w:t>
      </w:r>
      <w:r w:rsidRPr="00202747">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20.3</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Pr="00E845C6" w:rsidRDefault="007B4C37" w:rsidP="005E3623">
      <w:pPr>
        <w:spacing w:line="600" w:lineRule="exact"/>
        <w:ind w:firstLineChars="200" w:firstLine="31680"/>
        <w:outlineLvl w:val="2"/>
        <w:rPr>
          <w:rFonts w:ascii="仿宋_GB2312" w:eastAsia="仿宋_GB2312" w:hAnsi="仿宋_GB2312" w:cs="仿宋_GB2312"/>
          <w:sz w:val="32"/>
          <w:szCs w:val="32"/>
        </w:rPr>
      </w:pPr>
      <w:r w:rsidRPr="00202747">
        <w:rPr>
          <w:rFonts w:ascii="仿宋_GB2312" w:eastAsia="仿宋_GB2312" w:hAnsi="仿宋_GB2312" w:cs="仿宋_GB2312"/>
          <w:b/>
          <w:bCs/>
          <w:sz w:val="32"/>
          <w:szCs w:val="32"/>
        </w:rPr>
        <w:t>1</w:t>
      </w:r>
      <w:r>
        <w:rPr>
          <w:rFonts w:ascii="仿宋_GB2312" w:eastAsia="仿宋_GB2312" w:hAnsi="仿宋_GB2312" w:cs="仿宋_GB2312"/>
          <w:b/>
          <w:bCs/>
          <w:sz w:val="32"/>
          <w:szCs w:val="32"/>
        </w:rPr>
        <w:t>1</w:t>
      </w:r>
      <w:r w:rsidRPr="00202747">
        <w:rPr>
          <w:rFonts w:ascii="仿宋_GB2312" w:eastAsia="仿宋_GB2312" w:hAnsi="仿宋_GB2312" w:cs="仿宋_GB2312"/>
          <w:b/>
          <w:bCs/>
          <w:sz w:val="32"/>
          <w:szCs w:val="32"/>
        </w:rPr>
        <w:t>.</w:t>
      </w:r>
      <w:r w:rsidRPr="00202747">
        <w:rPr>
          <w:rFonts w:ascii="仿宋_GB2312" w:eastAsia="仿宋_GB2312" w:hAnsi="仿宋_GB2312" w:cs="仿宋_GB2312" w:hint="eastAsia"/>
          <w:b/>
          <w:bCs/>
          <w:sz w:val="32"/>
          <w:szCs w:val="32"/>
        </w:rPr>
        <w:t>城乡社区支出（类）城乡社区环境卫生（款）城乡社区环境卫生（项）</w:t>
      </w:r>
      <w:r w:rsidRPr="00202747">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16</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r w:rsidRPr="00E845C6">
        <w:rPr>
          <w:rFonts w:ascii="仿宋_GB2312" w:eastAsia="仿宋_GB2312" w:hAnsi="仿宋_GB2312" w:cs="仿宋_GB2312"/>
          <w:sz w:val="32"/>
          <w:szCs w:val="32"/>
        </w:rPr>
        <w:t xml:space="preserve"> </w:t>
      </w:r>
    </w:p>
    <w:p w:rsidR="007B4C37" w:rsidRPr="00E845C6" w:rsidRDefault="007B4C37" w:rsidP="005E3623">
      <w:pPr>
        <w:spacing w:line="600" w:lineRule="exact"/>
        <w:ind w:firstLineChars="200" w:firstLine="31680"/>
        <w:outlineLvl w:val="2"/>
        <w:rPr>
          <w:rFonts w:ascii="仿宋_GB2312" w:eastAsia="仿宋_GB2312" w:hAnsi="仿宋_GB2312"/>
          <w:sz w:val="32"/>
          <w:szCs w:val="32"/>
        </w:rPr>
      </w:pPr>
      <w:r w:rsidRPr="009741AB">
        <w:rPr>
          <w:rFonts w:ascii="仿宋_GB2312" w:eastAsia="仿宋_GB2312" w:hAnsi="仿宋_GB2312" w:cs="仿宋_GB2312"/>
          <w:b/>
          <w:bCs/>
          <w:sz w:val="32"/>
          <w:szCs w:val="32"/>
        </w:rPr>
        <w:t>1</w:t>
      </w:r>
      <w:r>
        <w:rPr>
          <w:rFonts w:ascii="仿宋_GB2312" w:eastAsia="仿宋_GB2312" w:hAnsi="仿宋_GB2312" w:cs="仿宋_GB2312"/>
          <w:b/>
          <w:bCs/>
          <w:sz w:val="32"/>
          <w:szCs w:val="32"/>
        </w:rPr>
        <w:t>2</w:t>
      </w:r>
      <w:r w:rsidRPr="009741AB">
        <w:rPr>
          <w:rFonts w:ascii="仿宋_GB2312" w:eastAsia="仿宋_GB2312" w:hAnsi="仿宋_GB2312" w:cs="仿宋_GB2312"/>
          <w:b/>
          <w:bCs/>
          <w:sz w:val="32"/>
          <w:szCs w:val="32"/>
        </w:rPr>
        <w:t>.</w:t>
      </w:r>
      <w:r w:rsidRPr="009741AB">
        <w:rPr>
          <w:rFonts w:ascii="仿宋_GB2312" w:eastAsia="仿宋_GB2312" w:hAnsi="仿宋_GB2312" w:cs="仿宋_GB2312" w:hint="eastAsia"/>
          <w:b/>
          <w:bCs/>
          <w:sz w:val="32"/>
          <w:szCs w:val="32"/>
        </w:rPr>
        <w:t>农林水支出（类）农业（款）事业运行（项）</w:t>
      </w:r>
      <w:r w:rsidRPr="009741AB">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1</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251.35</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Pr="00E845C6" w:rsidRDefault="007B4C37" w:rsidP="005E3623">
      <w:pPr>
        <w:spacing w:line="600" w:lineRule="exact"/>
        <w:ind w:firstLineChars="200" w:firstLine="31680"/>
        <w:outlineLvl w:val="2"/>
        <w:rPr>
          <w:rFonts w:ascii="仿宋_GB2312" w:eastAsia="仿宋_GB2312" w:hAnsi="仿宋_GB2312"/>
          <w:sz w:val="32"/>
          <w:szCs w:val="32"/>
        </w:rPr>
      </w:pPr>
      <w:r w:rsidRPr="009741AB">
        <w:rPr>
          <w:rFonts w:ascii="仿宋_GB2312" w:eastAsia="仿宋_GB2312" w:hAnsi="仿宋_GB2312" w:cs="仿宋_GB2312"/>
          <w:b/>
          <w:bCs/>
          <w:sz w:val="32"/>
          <w:szCs w:val="32"/>
        </w:rPr>
        <w:t>1</w:t>
      </w:r>
      <w:r>
        <w:rPr>
          <w:rFonts w:ascii="仿宋_GB2312" w:eastAsia="仿宋_GB2312" w:hAnsi="仿宋_GB2312" w:cs="仿宋_GB2312"/>
          <w:b/>
          <w:bCs/>
          <w:sz w:val="32"/>
          <w:szCs w:val="32"/>
        </w:rPr>
        <w:t>3</w:t>
      </w:r>
      <w:r w:rsidRPr="009741AB">
        <w:rPr>
          <w:rFonts w:ascii="仿宋_GB2312" w:eastAsia="仿宋_GB2312" w:hAnsi="仿宋_GB2312" w:cs="仿宋_GB2312"/>
          <w:b/>
          <w:bCs/>
          <w:sz w:val="32"/>
          <w:szCs w:val="32"/>
        </w:rPr>
        <w:t>.</w:t>
      </w:r>
      <w:r w:rsidRPr="009741AB">
        <w:rPr>
          <w:rFonts w:ascii="仿宋_GB2312" w:eastAsia="仿宋_GB2312" w:hAnsi="仿宋_GB2312" w:cs="仿宋_GB2312" w:hint="eastAsia"/>
          <w:b/>
          <w:bCs/>
          <w:sz w:val="32"/>
          <w:szCs w:val="32"/>
        </w:rPr>
        <w:t>农林水支出（类）农业（款）其他农业农村支出（项）</w:t>
      </w:r>
      <w:r w:rsidRPr="009741AB">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w:t>
      </w:r>
      <w:r>
        <w:rPr>
          <w:rFonts w:ascii="仿宋_GB2312" w:eastAsia="仿宋_GB2312" w:hAnsi="仿宋_GB2312" w:cs="仿宋_GB2312"/>
          <w:sz w:val="32"/>
          <w:szCs w:val="32"/>
        </w:rPr>
        <w:t>22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30.09</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Pr="00E845C6" w:rsidRDefault="007B4C37" w:rsidP="005E3623">
      <w:pPr>
        <w:spacing w:line="600" w:lineRule="exact"/>
        <w:ind w:firstLineChars="200" w:firstLine="31680"/>
        <w:outlineLvl w:val="2"/>
        <w:rPr>
          <w:rFonts w:ascii="仿宋_GB2312" w:eastAsia="仿宋_GB2312" w:hAnsi="仿宋_GB2312"/>
          <w:sz w:val="32"/>
          <w:szCs w:val="32"/>
        </w:rPr>
      </w:pPr>
      <w:r w:rsidRPr="009741AB">
        <w:rPr>
          <w:rFonts w:ascii="仿宋_GB2312" w:eastAsia="仿宋_GB2312" w:hAnsi="仿宋_GB2312" w:cs="仿宋_GB2312"/>
          <w:b/>
          <w:bCs/>
          <w:sz w:val="32"/>
          <w:szCs w:val="32"/>
        </w:rPr>
        <w:t>1</w:t>
      </w:r>
      <w:r>
        <w:rPr>
          <w:rFonts w:ascii="仿宋_GB2312" w:eastAsia="仿宋_GB2312" w:hAnsi="仿宋_GB2312" w:cs="仿宋_GB2312"/>
          <w:b/>
          <w:bCs/>
          <w:sz w:val="32"/>
          <w:szCs w:val="32"/>
        </w:rPr>
        <w:t>4</w:t>
      </w:r>
      <w:r w:rsidRPr="009741AB">
        <w:rPr>
          <w:rFonts w:ascii="仿宋_GB2312" w:eastAsia="仿宋_GB2312" w:hAnsi="仿宋_GB2312" w:cs="仿宋_GB2312"/>
          <w:b/>
          <w:bCs/>
          <w:sz w:val="32"/>
          <w:szCs w:val="32"/>
        </w:rPr>
        <w:t>.</w:t>
      </w:r>
      <w:r w:rsidRPr="009741AB">
        <w:rPr>
          <w:rFonts w:ascii="仿宋_GB2312" w:eastAsia="仿宋_GB2312" w:hAnsi="仿宋_GB2312" w:cs="仿宋_GB2312" w:hint="eastAsia"/>
          <w:b/>
          <w:bCs/>
          <w:sz w:val="32"/>
          <w:szCs w:val="32"/>
        </w:rPr>
        <w:t>农林水支出（类）农村综合改革（款）对村民委员会和村党支部的补助（项）</w:t>
      </w:r>
      <w:r w:rsidRPr="009741AB">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431.35</w:t>
      </w:r>
      <w:r w:rsidRPr="00E845C6">
        <w:rPr>
          <w:rFonts w:ascii="仿宋_GB2312" w:eastAsia="仿宋_GB2312" w:hAnsi="仿宋_GB2312" w:cs="仿宋_GB2312" w:hint="eastAsia"/>
          <w:sz w:val="32"/>
          <w:szCs w:val="32"/>
        </w:rPr>
        <w:t>万元，完成预算</w:t>
      </w:r>
      <w:r>
        <w:rPr>
          <w:rFonts w:ascii="仿宋_GB2312" w:eastAsia="仿宋_GB2312" w:hAnsi="仿宋_GB2312" w:cs="仿宋_GB2312"/>
          <w:sz w:val="32"/>
          <w:szCs w:val="32"/>
        </w:rPr>
        <w:t>100</w:t>
      </w:r>
      <w:r w:rsidRPr="00E845C6">
        <w:rPr>
          <w:rFonts w:ascii="仿宋_GB2312" w:eastAsia="仿宋_GB2312" w:hAnsi="仿宋_GB2312" w:cs="仿宋_GB2312"/>
          <w:sz w:val="32"/>
          <w:szCs w:val="32"/>
        </w:rPr>
        <w:t>%</w:t>
      </w:r>
      <w:r w:rsidRPr="00E845C6">
        <w:rPr>
          <w:rFonts w:ascii="仿宋_GB2312" w:eastAsia="仿宋_GB2312" w:hAnsi="仿宋_GB2312" w:cs="仿宋_GB2312" w:hint="eastAsia"/>
          <w:sz w:val="32"/>
          <w:szCs w:val="32"/>
        </w:rPr>
        <w:t>。</w:t>
      </w:r>
    </w:p>
    <w:p w:rsidR="007B4C37" w:rsidRPr="006B2B8D" w:rsidRDefault="007B4C37" w:rsidP="005E3623">
      <w:pPr>
        <w:spacing w:line="600" w:lineRule="exact"/>
        <w:ind w:firstLineChars="200" w:firstLine="31680"/>
        <w:outlineLvl w:val="2"/>
        <w:rPr>
          <w:rFonts w:ascii="仿宋_GB2312" w:eastAsia="仿宋_GB2312" w:hAnsi="仿宋_GB2312"/>
          <w:sz w:val="32"/>
          <w:szCs w:val="32"/>
        </w:rPr>
      </w:pPr>
      <w:r w:rsidRPr="009741AB">
        <w:rPr>
          <w:rFonts w:ascii="仿宋_GB2312" w:eastAsia="仿宋_GB2312" w:hAnsi="仿宋_GB2312" w:cs="仿宋_GB2312"/>
          <w:b/>
          <w:bCs/>
          <w:sz w:val="32"/>
          <w:szCs w:val="32"/>
        </w:rPr>
        <w:t>1</w:t>
      </w:r>
      <w:r>
        <w:rPr>
          <w:rFonts w:ascii="仿宋_GB2312" w:eastAsia="仿宋_GB2312" w:hAnsi="仿宋_GB2312" w:cs="仿宋_GB2312"/>
          <w:b/>
          <w:bCs/>
          <w:sz w:val="32"/>
          <w:szCs w:val="32"/>
        </w:rPr>
        <w:t>5</w:t>
      </w:r>
      <w:r w:rsidRPr="009741AB">
        <w:rPr>
          <w:rFonts w:ascii="仿宋_GB2312" w:eastAsia="仿宋_GB2312" w:hAnsi="仿宋_GB2312" w:cs="仿宋_GB2312"/>
          <w:b/>
          <w:bCs/>
          <w:sz w:val="32"/>
          <w:szCs w:val="32"/>
        </w:rPr>
        <w:t>.</w:t>
      </w:r>
      <w:r w:rsidRPr="009741AB">
        <w:rPr>
          <w:rFonts w:ascii="仿宋_GB2312" w:eastAsia="仿宋_GB2312" w:hAnsi="仿宋_GB2312" w:cs="仿宋_GB2312" w:hint="eastAsia"/>
          <w:b/>
          <w:bCs/>
          <w:sz w:val="32"/>
          <w:szCs w:val="32"/>
        </w:rPr>
        <w:t>住房保障支出（类）住房改革支出（款）住房公积金（项）</w:t>
      </w:r>
      <w:r w:rsidRPr="009741AB">
        <w:rPr>
          <w:rFonts w:ascii="仿宋_GB2312" w:eastAsia="仿宋_GB2312" w:hAnsi="仿宋_GB2312" w:cs="仿宋_GB2312"/>
          <w:b/>
          <w:bCs/>
          <w:sz w:val="32"/>
          <w:szCs w:val="32"/>
        </w:rPr>
        <w:t>:</w:t>
      </w:r>
      <w:r w:rsidRPr="00E845C6">
        <w:rPr>
          <w:rFonts w:ascii="仿宋_GB2312" w:eastAsia="仿宋_GB2312" w:hAnsi="仿宋_GB2312" w:cs="仿宋_GB2312"/>
          <w:sz w:val="32"/>
          <w:szCs w:val="32"/>
        </w:rPr>
        <w:t>202</w:t>
      </w:r>
      <w:r>
        <w:rPr>
          <w:rFonts w:ascii="仿宋_GB2312" w:eastAsia="仿宋_GB2312" w:hAnsi="仿宋_GB2312" w:cs="仿宋_GB2312"/>
          <w:sz w:val="32"/>
          <w:szCs w:val="32"/>
        </w:rPr>
        <w:t>2</w:t>
      </w:r>
      <w:r w:rsidRPr="00E845C6">
        <w:rPr>
          <w:rFonts w:ascii="仿宋_GB2312" w:eastAsia="仿宋_GB2312" w:hAnsi="仿宋_GB2312" w:cs="仿宋_GB2312" w:hint="eastAsia"/>
          <w:sz w:val="32"/>
          <w:szCs w:val="32"/>
        </w:rPr>
        <w:t>年决算数为</w:t>
      </w:r>
      <w:r>
        <w:rPr>
          <w:rFonts w:ascii="仿宋_GB2312" w:eastAsia="仿宋_GB2312" w:hAnsi="仿宋_GB2312" w:cs="仿宋_GB2312"/>
          <w:sz w:val="32"/>
          <w:szCs w:val="32"/>
        </w:rPr>
        <w:t>70.49</w:t>
      </w:r>
      <w:r w:rsidRPr="00E845C6">
        <w:rPr>
          <w:rFonts w:ascii="仿宋_GB2312" w:eastAsia="仿宋_GB2312" w:hAnsi="仿宋_GB2312" w:cs="仿宋_GB2312" w:hint="eastAsia"/>
          <w:sz w:val="32"/>
          <w:szCs w:val="32"/>
        </w:rPr>
        <w:t>万元，完成预算</w:t>
      </w:r>
      <w:r w:rsidRPr="00E845C6">
        <w:rPr>
          <w:rFonts w:ascii="仿宋_GB2312" w:eastAsia="仿宋_GB2312" w:hAnsi="仿宋_GB2312" w:cs="仿宋_GB2312"/>
          <w:sz w:val="32"/>
          <w:szCs w:val="32"/>
        </w:rPr>
        <w:t>100%</w:t>
      </w:r>
      <w:r w:rsidRPr="00E845C6">
        <w:rPr>
          <w:rFonts w:ascii="仿宋_GB2312" w:eastAsia="仿宋_GB2312" w:hAnsi="仿宋_GB2312" w:cs="仿宋_GB2312" w:hint="eastAsia"/>
          <w:sz w:val="32"/>
          <w:szCs w:val="32"/>
        </w:rPr>
        <w:t>。</w:t>
      </w:r>
    </w:p>
    <w:p w:rsidR="007B4C37" w:rsidRDefault="007B4C37">
      <w:pPr>
        <w:tabs>
          <w:tab w:val="right" w:pos="8306"/>
        </w:tabs>
        <w:spacing w:line="600" w:lineRule="exact"/>
        <w:ind w:firstLine="640"/>
        <w:outlineLvl w:val="1"/>
        <w:rPr>
          <w:rStyle w:val="Heading2Char"/>
        </w:rPr>
      </w:pPr>
      <w:bookmarkStart w:id="38" w:name="_Toc15396608"/>
      <w:bookmarkStart w:id="39" w:name="_Toc15377214"/>
      <w:r>
        <w:rPr>
          <w:rFonts w:ascii="黑体" w:eastAsia="黑体" w:cs="黑体" w:hint="eastAsia"/>
          <w:sz w:val="32"/>
          <w:szCs w:val="32"/>
        </w:rPr>
        <w:t>六</w:t>
      </w:r>
      <w:r>
        <w:rPr>
          <w:rFonts w:ascii="黑体" w:eastAsia="黑体" w:cs="黑体" w:hint="eastAsia"/>
          <w:b/>
          <w:bCs/>
          <w:sz w:val="32"/>
          <w:szCs w:val="32"/>
        </w:rPr>
        <w:t>、</w:t>
      </w:r>
      <w:r>
        <w:rPr>
          <w:rFonts w:ascii="黑体" w:eastAsia="黑体" w:hAnsi="黑体" w:cs="黑体" w:hint="eastAsia"/>
          <w:b/>
          <w:bCs/>
          <w:sz w:val="32"/>
          <w:szCs w:val="32"/>
        </w:rPr>
        <w:t>一</w:t>
      </w:r>
      <w:r>
        <w:rPr>
          <w:rStyle w:val="Heading2Char"/>
          <w:rFonts w:ascii="黑体" w:eastAsia="黑体" w:hAnsi="黑体" w:cs="黑体" w:hint="eastAsia"/>
          <w:b w:val="0"/>
          <w:bCs w:val="0"/>
        </w:rPr>
        <w:t>般公共预算财政拨款基本支出决算情况说明</w:t>
      </w:r>
      <w:bookmarkEnd w:id="38"/>
      <w:bookmarkEnd w:id="39"/>
      <w:r>
        <w:rPr>
          <w:rStyle w:val="Heading2Char"/>
          <w:rFonts w:ascii="黑体" w:eastAsia="黑体" w:hAnsi="黑体" w:cs="Times New Roman"/>
          <w:b w:val="0"/>
          <w:bCs w:val="0"/>
        </w:rPr>
        <w:tab/>
      </w:r>
    </w:p>
    <w:p w:rsidR="007B4C37" w:rsidRDefault="007B4C37">
      <w:pPr>
        <w:spacing w:line="600" w:lineRule="exact"/>
        <w:ind w:firstLine="645"/>
        <w:rPr>
          <w:rFonts w:ascii="仿宋" w:eastAsia="仿宋" w:hAnsi="仿宋"/>
          <w:sz w:val="32"/>
          <w:szCs w:val="32"/>
        </w:rPr>
      </w:pPr>
      <w:r>
        <w:rPr>
          <w:rFonts w:ascii="仿宋" w:eastAsia="仿宋" w:hAnsi="仿宋" w:cs="仿宋"/>
          <w:sz w:val="32"/>
          <w:szCs w:val="32"/>
        </w:rPr>
        <w:t>2022</w:t>
      </w:r>
      <w:r>
        <w:rPr>
          <w:rFonts w:ascii="仿宋" w:eastAsia="仿宋" w:hAnsi="仿宋" w:cs="仿宋" w:hint="eastAsia"/>
          <w:sz w:val="32"/>
          <w:szCs w:val="32"/>
        </w:rPr>
        <w:t>年一般公共预算财政拨款基本支出</w:t>
      </w:r>
      <w:r>
        <w:rPr>
          <w:rFonts w:ascii="仿宋" w:eastAsia="仿宋" w:hAnsi="仿宋" w:cs="仿宋"/>
          <w:sz w:val="32"/>
          <w:szCs w:val="32"/>
        </w:rPr>
        <w:t>981.81</w:t>
      </w:r>
      <w:r>
        <w:rPr>
          <w:rFonts w:ascii="仿宋" w:eastAsia="仿宋" w:hAnsi="仿宋" w:cs="仿宋" w:hint="eastAsia"/>
          <w:sz w:val="32"/>
          <w:szCs w:val="32"/>
        </w:rPr>
        <w:t>万元，其中：</w:t>
      </w:r>
    </w:p>
    <w:p w:rsidR="007B4C37" w:rsidRDefault="007B4C37">
      <w:pPr>
        <w:spacing w:line="600" w:lineRule="exact"/>
        <w:ind w:firstLine="645"/>
        <w:rPr>
          <w:rFonts w:ascii="仿宋" w:eastAsia="仿宋" w:hAnsi="仿宋"/>
          <w:sz w:val="32"/>
          <w:szCs w:val="32"/>
        </w:rPr>
      </w:pPr>
      <w:r>
        <w:rPr>
          <w:rFonts w:ascii="仿宋" w:eastAsia="仿宋" w:hAnsi="仿宋" w:cs="仿宋" w:hint="eastAsia"/>
          <w:sz w:val="32"/>
          <w:szCs w:val="32"/>
        </w:rPr>
        <w:t>人员经费</w:t>
      </w:r>
      <w:r>
        <w:rPr>
          <w:rFonts w:ascii="仿宋" w:eastAsia="仿宋" w:hAnsi="仿宋" w:cs="仿宋"/>
          <w:sz w:val="32"/>
          <w:szCs w:val="32"/>
        </w:rPr>
        <w:t>825.14</w:t>
      </w:r>
      <w:r>
        <w:rPr>
          <w:rFonts w:ascii="仿宋" w:eastAsia="仿宋" w:hAnsi="仿宋" w:cs="仿宋" w:hint="eastAsia"/>
          <w:sz w:val="32"/>
          <w:szCs w:val="32"/>
        </w:rPr>
        <w:t>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cs="仿宋" w:hint="eastAsia"/>
          <w:sz w:val="32"/>
          <w:szCs w:val="32"/>
        </w:rPr>
        <w:t xml:space="preserve">　　公用经费</w:t>
      </w:r>
      <w:r>
        <w:rPr>
          <w:rFonts w:ascii="仿宋" w:eastAsia="仿宋" w:hAnsi="仿宋" w:cs="仿宋"/>
          <w:sz w:val="32"/>
          <w:szCs w:val="32"/>
        </w:rPr>
        <w:t>156.67</w:t>
      </w:r>
      <w:r>
        <w:rPr>
          <w:rFonts w:ascii="仿宋" w:eastAsia="仿宋" w:hAnsi="仿宋" w:cs="仿宋" w:hint="eastAsia"/>
          <w:sz w:val="32"/>
          <w:szCs w:val="32"/>
        </w:rPr>
        <w:t>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7B4C37" w:rsidRDefault="007B4C37">
      <w:pPr>
        <w:spacing w:line="600" w:lineRule="exact"/>
        <w:ind w:firstLine="640"/>
        <w:outlineLvl w:val="1"/>
        <w:rPr>
          <w:rStyle w:val="Heading2Char"/>
          <w:rFonts w:ascii="黑体" w:eastAsia="黑体" w:hAnsi="黑体" w:cs="Times New Roman"/>
          <w:b w:val="0"/>
          <w:bCs w:val="0"/>
        </w:rPr>
      </w:pPr>
      <w:bookmarkStart w:id="40" w:name="_Toc15396609"/>
      <w:bookmarkStart w:id="41" w:name="_Toc15377215"/>
      <w:r>
        <w:rPr>
          <w:rFonts w:ascii="黑体" w:eastAsia="黑体" w:cs="黑体" w:hint="eastAsia"/>
          <w:sz w:val="32"/>
          <w:szCs w:val="32"/>
        </w:rPr>
        <w:t>七、</w:t>
      </w:r>
      <w:r>
        <w:rPr>
          <w:rStyle w:val="Heading2Char"/>
          <w:rFonts w:ascii="黑体" w:eastAsia="黑体" w:hAnsi="黑体" w:cs="黑体" w:hint="eastAsia"/>
          <w:b w:val="0"/>
          <w:bCs w:val="0"/>
        </w:rPr>
        <w:t>财政拨款</w:t>
      </w:r>
      <w:r>
        <w:rPr>
          <w:rStyle w:val="Heading2Char"/>
          <w:rFonts w:ascii="黑体" w:eastAsia="黑体" w:hAnsi="黑体" w:cs="黑体" w:hint="eastAsia"/>
        </w:rPr>
        <w:t>“</w:t>
      </w:r>
      <w:r>
        <w:rPr>
          <w:rStyle w:val="Heading2Char"/>
          <w:rFonts w:ascii="黑体" w:eastAsia="黑体" w:hAnsi="黑体" w:cs="黑体" w:hint="eastAsia"/>
          <w:b w:val="0"/>
          <w:bCs w:val="0"/>
        </w:rPr>
        <w:t>三公”经费支出决算情况说明</w:t>
      </w:r>
      <w:bookmarkEnd w:id="40"/>
      <w:bookmarkEnd w:id="41"/>
    </w:p>
    <w:p w:rsidR="007B4C37" w:rsidRDefault="007B4C37">
      <w:pPr>
        <w:spacing w:line="600" w:lineRule="exact"/>
        <w:ind w:firstLine="640"/>
        <w:outlineLvl w:val="2"/>
        <w:rPr>
          <w:rFonts w:ascii="仿宋" w:eastAsia="仿宋" w:hAnsi="仿宋"/>
          <w:b/>
          <w:bCs/>
          <w:sz w:val="32"/>
          <w:szCs w:val="32"/>
        </w:rPr>
      </w:pPr>
      <w:bookmarkStart w:id="42" w:name="_Toc15377216"/>
      <w:r>
        <w:rPr>
          <w:rFonts w:ascii="仿宋" w:eastAsia="仿宋" w:hAnsi="仿宋" w:cs="仿宋" w:hint="eastAsia"/>
          <w:b/>
          <w:bCs/>
          <w:sz w:val="32"/>
          <w:szCs w:val="32"/>
        </w:rPr>
        <w:t>（一）“三公”经费财政拨款支出决算总体情况说明</w:t>
      </w:r>
      <w:bookmarkEnd w:id="42"/>
    </w:p>
    <w:p w:rsidR="007B4C37" w:rsidRDefault="007B4C37">
      <w:pPr>
        <w:spacing w:line="600" w:lineRule="exact"/>
        <w:ind w:firstLine="640"/>
        <w:rPr>
          <w:rFonts w:ascii="仿宋" w:eastAsia="仿宋" w:hAnsi="仿宋"/>
          <w:sz w:val="32"/>
          <w:szCs w:val="32"/>
        </w:rPr>
      </w:pPr>
      <w:r>
        <w:rPr>
          <w:rFonts w:ascii="仿宋" w:eastAsia="仿宋" w:hAnsi="仿宋" w:cs="仿宋"/>
          <w:sz w:val="32"/>
          <w:szCs w:val="32"/>
        </w:rPr>
        <w:t>2022</w:t>
      </w:r>
      <w:r>
        <w:rPr>
          <w:rFonts w:ascii="仿宋" w:eastAsia="仿宋" w:hAnsi="仿宋" w:cs="仿宋" w:hint="eastAsia"/>
          <w:sz w:val="32"/>
          <w:szCs w:val="32"/>
        </w:rPr>
        <w:t>年“三公”经费财政拨款支出决算为</w:t>
      </w:r>
      <w:r>
        <w:rPr>
          <w:rFonts w:ascii="仿宋" w:eastAsia="仿宋" w:hAnsi="仿宋" w:cs="仿宋"/>
          <w:sz w:val="32"/>
          <w:szCs w:val="32"/>
        </w:rPr>
        <w:t>7.13</w:t>
      </w:r>
      <w:r>
        <w:rPr>
          <w:rFonts w:ascii="仿宋" w:eastAsia="仿宋" w:hAnsi="仿宋" w:cs="仿宋" w:hint="eastAsia"/>
          <w:sz w:val="32"/>
          <w:szCs w:val="32"/>
        </w:rPr>
        <w:t>万元，完成预算</w:t>
      </w:r>
      <w:r>
        <w:rPr>
          <w:rFonts w:ascii="仿宋" w:eastAsia="仿宋" w:hAnsi="仿宋" w:cs="仿宋"/>
          <w:sz w:val="32"/>
          <w:szCs w:val="32"/>
        </w:rPr>
        <w:t>100%</w:t>
      </w:r>
      <w:r>
        <w:rPr>
          <w:rFonts w:ascii="仿宋" w:eastAsia="仿宋" w:hAnsi="仿宋" w:cs="仿宋" w:hint="eastAsia"/>
          <w:sz w:val="32"/>
          <w:szCs w:val="32"/>
        </w:rPr>
        <w:t>，较上年减少</w:t>
      </w:r>
      <w:r>
        <w:rPr>
          <w:rFonts w:ascii="仿宋" w:eastAsia="仿宋" w:hAnsi="仿宋" w:cs="仿宋"/>
          <w:sz w:val="32"/>
          <w:szCs w:val="32"/>
        </w:rPr>
        <w:t>10.67</w:t>
      </w:r>
      <w:r>
        <w:rPr>
          <w:rFonts w:ascii="仿宋" w:eastAsia="仿宋" w:hAnsi="仿宋" w:cs="仿宋" w:hint="eastAsia"/>
          <w:sz w:val="32"/>
          <w:szCs w:val="32"/>
        </w:rPr>
        <w:t>万元，下降</w:t>
      </w:r>
      <w:r>
        <w:rPr>
          <w:rFonts w:ascii="仿宋" w:eastAsia="仿宋" w:hAnsi="仿宋" w:cs="仿宋"/>
          <w:sz w:val="32"/>
          <w:szCs w:val="32"/>
        </w:rPr>
        <w:t>59.94%</w:t>
      </w:r>
      <w:r>
        <w:rPr>
          <w:rFonts w:ascii="仿宋" w:eastAsia="仿宋" w:hAnsi="仿宋" w:cs="仿宋" w:hint="eastAsia"/>
          <w:sz w:val="32"/>
          <w:szCs w:val="32"/>
        </w:rPr>
        <w:t>。</w:t>
      </w:r>
    </w:p>
    <w:p w:rsidR="007B4C37" w:rsidRDefault="007B4C37">
      <w:pPr>
        <w:spacing w:line="600" w:lineRule="exact"/>
        <w:ind w:firstLine="640"/>
        <w:outlineLvl w:val="2"/>
        <w:rPr>
          <w:rFonts w:ascii="仿宋" w:eastAsia="仿宋" w:hAnsi="仿宋"/>
          <w:b/>
          <w:bCs/>
          <w:sz w:val="32"/>
          <w:szCs w:val="32"/>
        </w:rPr>
      </w:pPr>
      <w:bookmarkStart w:id="43" w:name="_Toc15377217"/>
      <w:r>
        <w:rPr>
          <w:rFonts w:ascii="仿宋" w:eastAsia="仿宋" w:hAnsi="仿宋" w:cs="仿宋" w:hint="eastAsia"/>
          <w:b/>
          <w:bCs/>
          <w:sz w:val="32"/>
          <w:szCs w:val="32"/>
        </w:rPr>
        <w:t>（二）“三公”经费财政拨款支出决算具体情况说明</w:t>
      </w:r>
      <w:bookmarkEnd w:id="43"/>
    </w:p>
    <w:p w:rsidR="007B4C37" w:rsidRPr="003345A8" w:rsidRDefault="007B4C37" w:rsidP="003345A8">
      <w:pPr>
        <w:spacing w:line="600" w:lineRule="exact"/>
        <w:ind w:firstLine="640"/>
        <w:rPr>
          <w:rFonts w:ascii="仿宋" w:eastAsia="仿宋" w:hAnsi="仿宋"/>
          <w:sz w:val="32"/>
          <w:szCs w:val="32"/>
        </w:rPr>
      </w:pPr>
      <w:r>
        <w:rPr>
          <w:rFonts w:ascii="仿宋" w:eastAsia="仿宋" w:hAnsi="仿宋" w:cs="仿宋"/>
          <w:sz w:val="32"/>
          <w:szCs w:val="32"/>
        </w:rPr>
        <w:t>2022</w:t>
      </w:r>
      <w:r>
        <w:rPr>
          <w:rFonts w:ascii="仿宋" w:eastAsia="仿宋" w:hAnsi="仿宋" w:cs="仿宋" w:hint="eastAsia"/>
          <w:sz w:val="32"/>
          <w:szCs w:val="32"/>
        </w:rPr>
        <w:t>年“三公”经费财政拨款支出决算中，因公出国（境）费支出决算</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；公务用车购置及运行维护费支出决算</w:t>
      </w:r>
      <w:r>
        <w:rPr>
          <w:rFonts w:ascii="仿宋" w:eastAsia="仿宋" w:hAnsi="仿宋" w:cs="仿宋"/>
          <w:sz w:val="32"/>
          <w:szCs w:val="32"/>
        </w:rPr>
        <w:t>7.13</w:t>
      </w:r>
      <w:r>
        <w:rPr>
          <w:rFonts w:ascii="仿宋" w:eastAsia="仿宋" w:hAnsi="仿宋" w:cs="仿宋" w:hint="eastAsia"/>
          <w:sz w:val="32"/>
          <w:szCs w:val="32"/>
        </w:rPr>
        <w:t>万元，占</w:t>
      </w:r>
      <w:r>
        <w:rPr>
          <w:rFonts w:ascii="仿宋" w:eastAsia="仿宋" w:hAnsi="仿宋" w:cs="仿宋"/>
          <w:sz w:val="32"/>
          <w:szCs w:val="32"/>
        </w:rPr>
        <w:t>100%</w:t>
      </w:r>
      <w:r>
        <w:rPr>
          <w:rFonts w:ascii="仿宋" w:eastAsia="仿宋" w:hAnsi="仿宋" w:cs="仿宋" w:hint="eastAsia"/>
          <w:sz w:val="32"/>
          <w:szCs w:val="32"/>
        </w:rPr>
        <w:t>；公务接待费支出决算</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。具体情况如下：</w:t>
      </w:r>
    </w:p>
    <w:p w:rsidR="007B4C37" w:rsidRDefault="007B4C37" w:rsidP="003345A8">
      <w:pPr>
        <w:pStyle w:val="BodyText"/>
        <w:spacing w:before="93"/>
        <w:rPr>
          <w:rFonts w:cs="Times New Roman"/>
        </w:rPr>
      </w:pPr>
      <w:r>
        <w:rPr>
          <w:noProof/>
        </w:rPr>
        <w:pict>
          <v:shape id="_x0000_s1032" type="#_x0000_t75" style="position:absolute;left:0;text-align:left;margin-left:5.25pt;margin-top:27.6pt;width:415.5pt;height:371.25pt;z-index:251664384">
            <v:imagedata r:id="rId13" o:title=""/>
            <w10:wrap type="square"/>
          </v:shape>
        </w:pict>
      </w:r>
    </w:p>
    <w:p w:rsidR="007B4C37" w:rsidRPr="003345A8" w:rsidRDefault="007B4C37" w:rsidP="003345A8">
      <w:pPr>
        <w:pStyle w:val="BodyText"/>
        <w:spacing w:before="93"/>
        <w:rPr>
          <w:rFonts w:cs="Times New Roman"/>
        </w:rPr>
      </w:pPr>
    </w:p>
    <w:p w:rsidR="007B4C37" w:rsidRDefault="007B4C37">
      <w:pPr>
        <w:spacing w:line="600" w:lineRule="exact"/>
        <w:ind w:firstLine="640"/>
        <w:rPr>
          <w:rFonts w:ascii="仿宋_GB2312" w:eastAsia="仿宋_GB2312"/>
          <w:b/>
          <w:bCs/>
          <w:sz w:val="32"/>
          <w:szCs w:val="32"/>
        </w:rPr>
      </w:pPr>
      <w:r>
        <w:rPr>
          <w:rFonts w:ascii="仿宋_GB2312" w:eastAsia="仿宋_GB2312" w:cs="仿宋_GB2312"/>
          <w:b/>
          <w:bCs/>
          <w:sz w:val="32"/>
          <w:szCs w:val="32"/>
        </w:rPr>
        <w:t>1.</w:t>
      </w:r>
      <w:r>
        <w:rPr>
          <w:rFonts w:ascii="仿宋_GB2312" w:eastAsia="仿宋_GB2312" w:cs="仿宋_GB2312" w:hint="eastAsia"/>
          <w:b/>
          <w:bCs/>
          <w:sz w:val="32"/>
          <w:szCs w:val="32"/>
        </w:rPr>
        <w:t>因公出国（境）经费支出</w:t>
      </w:r>
      <w:r>
        <w:rPr>
          <w:rFonts w:ascii="仿宋_GB2312" w:eastAsia="仿宋_GB2312" w:cs="仿宋_GB2312"/>
          <w:sz w:val="32"/>
          <w:szCs w:val="32"/>
        </w:rPr>
        <w:t>0</w:t>
      </w:r>
      <w:r>
        <w:rPr>
          <w:rFonts w:ascii="仿宋_GB2312" w:eastAsia="仿宋_GB2312" w:cs="仿宋_GB2312" w:hint="eastAsia"/>
          <w:sz w:val="32"/>
          <w:szCs w:val="32"/>
        </w:rPr>
        <w:t>万元，</w:t>
      </w:r>
      <w:r>
        <w:rPr>
          <w:rStyle w:val="Strong"/>
          <w:rFonts w:ascii="仿宋" w:eastAsia="仿宋" w:hAnsi="仿宋" w:cs="仿宋" w:hint="eastAsia"/>
          <w:b w:val="0"/>
          <w:bCs w:val="0"/>
          <w:sz w:val="32"/>
          <w:szCs w:val="32"/>
        </w:rPr>
        <w:t>完成预算</w:t>
      </w:r>
      <w:r>
        <w:rPr>
          <w:rStyle w:val="Strong"/>
          <w:rFonts w:ascii="仿宋" w:eastAsia="仿宋" w:hAnsi="仿宋" w:cs="仿宋"/>
          <w:b w:val="0"/>
          <w:bCs w:val="0"/>
          <w:sz w:val="32"/>
          <w:szCs w:val="32"/>
        </w:rPr>
        <w:t>0%</w:t>
      </w:r>
      <w:r>
        <w:rPr>
          <w:rStyle w:val="Strong"/>
          <w:rFonts w:ascii="仿宋" w:eastAsia="仿宋" w:hAnsi="仿宋" w:cs="仿宋" w:hint="eastAsia"/>
          <w:b w:val="0"/>
          <w:bCs w:val="0"/>
          <w:sz w:val="32"/>
          <w:szCs w:val="32"/>
        </w:rPr>
        <w:t>。</w:t>
      </w:r>
      <w:r>
        <w:rPr>
          <w:rFonts w:ascii="仿宋_GB2312" w:eastAsia="仿宋_GB2312" w:cs="仿宋_GB2312" w:hint="eastAsia"/>
          <w:sz w:val="32"/>
          <w:szCs w:val="32"/>
        </w:rPr>
        <w:t>全年安排因公出国（境）团组</w:t>
      </w:r>
      <w:r>
        <w:rPr>
          <w:rFonts w:ascii="仿宋_GB2312" w:eastAsia="仿宋_GB2312" w:cs="仿宋_GB2312"/>
          <w:sz w:val="32"/>
          <w:szCs w:val="32"/>
        </w:rPr>
        <w:t>0</w:t>
      </w:r>
      <w:r>
        <w:rPr>
          <w:rFonts w:ascii="仿宋_GB2312" w:eastAsia="仿宋_GB2312" w:cs="仿宋_GB2312" w:hint="eastAsia"/>
          <w:sz w:val="32"/>
          <w:szCs w:val="32"/>
        </w:rPr>
        <w:t>次，出国（境）</w:t>
      </w:r>
      <w:r>
        <w:rPr>
          <w:rFonts w:ascii="仿宋_GB2312" w:eastAsia="仿宋_GB2312" w:cs="仿宋_GB2312"/>
          <w:sz w:val="32"/>
          <w:szCs w:val="32"/>
        </w:rPr>
        <w:t>0</w:t>
      </w:r>
      <w:r>
        <w:rPr>
          <w:rFonts w:ascii="仿宋_GB2312" w:eastAsia="仿宋_GB2312" w:cs="仿宋_GB2312" w:hint="eastAsia"/>
          <w:sz w:val="32"/>
          <w:szCs w:val="32"/>
        </w:rPr>
        <w:t>人。因公出国（境）支出决算比</w:t>
      </w:r>
      <w:r>
        <w:rPr>
          <w:rFonts w:ascii="仿宋_GB2312" w:eastAsia="仿宋_GB2312" w:cs="仿宋_GB2312"/>
          <w:sz w:val="32"/>
          <w:szCs w:val="32"/>
        </w:rPr>
        <w:t>2021</w:t>
      </w:r>
      <w:r>
        <w:rPr>
          <w:rFonts w:ascii="仿宋_GB2312" w:eastAsia="仿宋_GB2312" w:cs="仿宋_GB2312" w:hint="eastAsia"/>
          <w:sz w:val="32"/>
          <w:szCs w:val="32"/>
        </w:rPr>
        <w:t>年增加</w:t>
      </w:r>
      <w:r>
        <w:rPr>
          <w:rFonts w:ascii="仿宋_GB2312" w:eastAsia="仿宋_GB2312" w:cs="仿宋_GB2312"/>
          <w:sz w:val="32"/>
          <w:szCs w:val="32"/>
        </w:rPr>
        <w:t>0</w:t>
      </w:r>
      <w:r>
        <w:rPr>
          <w:rFonts w:ascii="仿宋_GB2312" w:eastAsia="仿宋_GB2312" w:cs="仿宋_GB2312" w:hint="eastAsia"/>
          <w:sz w:val="32"/>
          <w:szCs w:val="32"/>
        </w:rPr>
        <w:t>万元。</w:t>
      </w:r>
    </w:p>
    <w:p w:rsidR="007B4C37" w:rsidRDefault="007B4C37">
      <w:pPr>
        <w:spacing w:line="600" w:lineRule="exact"/>
        <w:ind w:firstLine="640"/>
        <w:rPr>
          <w:rFonts w:ascii="仿宋_GB2312" w:eastAsia="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公务用车购置及运行维护费支出</w:t>
      </w:r>
      <w:r>
        <w:rPr>
          <w:rFonts w:ascii="仿宋_GB2312" w:eastAsia="仿宋_GB2312" w:cs="仿宋_GB2312"/>
          <w:sz w:val="32"/>
          <w:szCs w:val="32"/>
        </w:rPr>
        <w:t>7.13</w:t>
      </w:r>
      <w:r>
        <w:rPr>
          <w:rFonts w:ascii="仿宋_GB2312" w:eastAsia="仿宋_GB2312" w:cs="仿宋_GB2312" w:hint="eastAsia"/>
          <w:sz w:val="32"/>
          <w:szCs w:val="32"/>
        </w:rPr>
        <w:t>万元</w:t>
      </w:r>
      <w:r>
        <w:rPr>
          <w:rFonts w:ascii="仿宋_GB2312" w:eastAsia="仿宋_GB2312" w:cs="仿宋_GB2312"/>
          <w:sz w:val="32"/>
          <w:szCs w:val="32"/>
        </w:rPr>
        <w:t>,</w:t>
      </w:r>
      <w:r>
        <w:rPr>
          <w:rStyle w:val="Strong"/>
          <w:rFonts w:ascii="仿宋" w:eastAsia="仿宋" w:hAnsi="仿宋" w:cs="仿宋" w:hint="eastAsia"/>
          <w:b w:val="0"/>
          <w:bCs w:val="0"/>
          <w:sz w:val="32"/>
          <w:szCs w:val="32"/>
        </w:rPr>
        <w:t>完成预算</w:t>
      </w:r>
      <w:r>
        <w:rPr>
          <w:rStyle w:val="Strong"/>
          <w:rFonts w:ascii="仿宋" w:eastAsia="仿宋" w:hAnsi="仿宋" w:cs="仿宋"/>
          <w:b w:val="0"/>
          <w:bCs w:val="0"/>
          <w:sz w:val="32"/>
          <w:szCs w:val="32"/>
        </w:rPr>
        <w:t>100%</w:t>
      </w:r>
      <w:r>
        <w:rPr>
          <w:rStyle w:val="Strong"/>
          <w:rFonts w:ascii="仿宋" w:eastAsia="仿宋" w:hAnsi="仿宋" w:cs="仿宋" w:hint="eastAsia"/>
          <w:b w:val="0"/>
          <w:bCs w:val="0"/>
          <w:sz w:val="32"/>
          <w:szCs w:val="32"/>
        </w:rPr>
        <w:t>。</w:t>
      </w:r>
      <w:r>
        <w:rPr>
          <w:rFonts w:ascii="仿宋_GB2312" w:eastAsia="仿宋_GB2312" w:cs="仿宋_GB2312" w:hint="eastAsia"/>
          <w:sz w:val="32"/>
          <w:szCs w:val="32"/>
        </w:rPr>
        <w:t>公务用车购置及运行维护费支出决算比</w:t>
      </w:r>
      <w:r>
        <w:rPr>
          <w:rFonts w:ascii="仿宋_GB2312" w:eastAsia="仿宋_GB2312" w:cs="仿宋_GB2312"/>
          <w:sz w:val="32"/>
          <w:szCs w:val="32"/>
        </w:rPr>
        <w:t>2021</w:t>
      </w:r>
      <w:r>
        <w:rPr>
          <w:rFonts w:ascii="仿宋_GB2312" w:eastAsia="仿宋_GB2312" w:cs="仿宋_GB2312" w:hint="eastAsia"/>
          <w:sz w:val="32"/>
          <w:szCs w:val="32"/>
        </w:rPr>
        <w:t>年减少</w:t>
      </w:r>
      <w:r>
        <w:rPr>
          <w:rFonts w:ascii="仿宋_GB2312" w:eastAsia="仿宋_GB2312" w:cs="仿宋_GB2312"/>
          <w:sz w:val="32"/>
          <w:szCs w:val="32"/>
        </w:rPr>
        <w:t>10.67</w:t>
      </w:r>
      <w:r>
        <w:rPr>
          <w:rFonts w:ascii="仿宋_GB2312" w:eastAsia="仿宋_GB2312" w:cs="仿宋_GB2312" w:hint="eastAsia"/>
          <w:sz w:val="32"/>
          <w:szCs w:val="32"/>
        </w:rPr>
        <w:t>万元，下降</w:t>
      </w:r>
      <w:r>
        <w:rPr>
          <w:rFonts w:ascii="仿宋_GB2312" w:eastAsia="仿宋_GB2312" w:cs="仿宋_GB2312"/>
          <w:sz w:val="32"/>
          <w:szCs w:val="32"/>
        </w:rPr>
        <w:t>59.94%</w:t>
      </w:r>
      <w:r>
        <w:rPr>
          <w:rFonts w:ascii="仿宋_GB2312" w:eastAsia="仿宋_GB2312" w:cs="仿宋_GB2312" w:hint="eastAsia"/>
          <w:sz w:val="32"/>
          <w:szCs w:val="32"/>
        </w:rPr>
        <w:t>。主要原因是</w:t>
      </w:r>
      <w:r>
        <w:rPr>
          <w:rFonts w:ascii="仿宋_GB2312" w:eastAsia="仿宋_GB2312" w:cs="仿宋_GB2312"/>
          <w:sz w:val="32"/>
          <w:szCs w:val="32"/>
        </w:rPr>
        <w:t>2021</w:t>
      </w:r>
      <w:r>
        <w:rPr>
          <w:rFonts w:ascii="仿宋_GB2312" w:eastAsia="仿宋_GB2312" w:cs="仿宋_GB2312" w:hint="eastAsia"/>
          <w:sz w:val="32"/>
          <w:szCs w:val="32"/>
        </w:rPr>
        <w:t>年购置公务员车，</w:t>
      </w:r>
      <w:r>
        <w:rPr>
          <w:rFonts w:ascii="仿宋_GB2312" w:eastAsia="仿宋_GB2312" w:cs="仿宋_GB2312"/>
          <w:sz w:val="32"/>
          <w:szCs w:val="32"/>
        </w:rPr>
        <w:t>2022</w:t>
      </w:r>
      <w:r>
        <w:rPr>
          <w:rFonts w:ascii="仿宋_GB2312" w:eastAsia="仿宋_GB2312" w:cs="仿宋_GB2312" w:hint="eastAsia"/>
          <w:sz w:val="32"/>
          <w:szCs w:val="32"/>
        </w:rPr>
        <w:t>年未购置。</w:t>
      </w:r>
    </w:p>
    <w:p w:rsidR="007B4C37" w:rsidRDefault="007B4C37" w:rsidP="005E3623">
      <w:pPr>
        <w:spacing w:line="600" w:lineRule="exact"/>
        <w:ind w:firstLineChars="200" w:firstLine="31680"/>
        <w:rPr>
          <w:rFonts w:ascii="仿宋_GB2312" w:eastAsia="仿宋_GB2312"/>
          <w:b/>
          <w:bCs/>
          <w:sz w:val="32"/>
          <w:szCs w:val="32"/>
        </w:rPr>
      </w:pPr>
      <w:r>
        <w:rPr>
          <w:rFonts w:ascii="仿宋_GB2312" w:eastAsia="仿宋_GB2312" w:cs="仿宋_GB2312" w:hint="eastAsia"/>
          <w:sz w:val="32"/>
          <w:szCs w:val="32"/>
        </w:rPr>
        <w:t>其中：</w:t>
      </w:r>
      <w:r>
        <w:rPr>
          <w:rFonts w:ascii="仿宋_GB2312" w:eastAsia="仿宋_GB2312" w:cs="仿宋_GB2312" w:hint="eastAsia"/>
          <w:b/>
          <w:bCs/>
          <w:sz w:val="32"/>
          <w:szCs w:val="32"/>
        </w:rPr>
        <w:t>公务用车购置支出</w:t>
      </w:r>
      <w:r>
        <w:rPr>
          <w:rFonts w:ascii="仿宋_GB2312" w:eastAsia="仿宋_GB2312" w:cs="仿宋_GB2312"/>
          <w:sz w:val="32"/>
          <w:szCs w:val="32"/>
        </w:rPr>
        <w:t>0</w:t>
      </w:r>
      <w:r>
        <w:rPr>
          <w:rFonts w:ascii="仿宋_GB2312" w:eastAsia="仿宋_GB2312" w:cs="仿宋_GB2312" w:hint="eastAsia"/>
          <w:sz w:val="32"/>
          <w:szCs w:val="32"/>
        </w:rPr>
        <w:t>万元。全年按规定更新购置公务用车</w:t>
      </w:r>
      <w:r>
        <w:rPr>
          <w:rFonts w:ascii="仿宋_GB2312" w:eastAsia="仿宋_GB2312" w:cs="仿宋_GB2312"/>
          <w:sz w:val="32"/>
          <w:szCs w:val="32"/>
        </w:rPr>
        <w:t>0</w:t>
      </w:r>
      <w:r>
        <w:rPr>
          <w:rFonts w:ascii="仿宋_GB2312" w:eastAsia="仿宋_GB2312" w:cs="仿宋_GB2312" w:hint="eastAsia"/>
          <w:sz w:val="32"/>
          <w:szCs w:val="32"/>
        </w:rPr>
        <w:t>辆，其中：轿车</w:t>
      </w:r>
      <w:r>
        <w:rPr>
          <w:rFonts w:ascii="仿宋_GB2312" w:eastAsia="仿宋_GB2312" w:cs="仿宋_GB2312"/>
          <w:sz w:val="32"/>
          <w:szCs w:val="32"/>
        </w:rPr>
        <w:t>0</w:t>
      </w:r>
      <w:r>
        <w:rPr>
          <w:rFonts w:ascii="仿宋_GB2312" w:eastAsia="仿宋_GB2312" w:cs="仿宋_GB2312" w:hint="eastAsia"/>
          <w:sz w:val="32"/>
          <w:szCs w:val="32"/>
        </w:rPr>
        <w:t>辆、金额</w:t>
      </w:r>
      <w:r>
        <w:rPr>
          <w:rFonts w:ascii="仿宋_GB2312" w:eastAsia="仿宋_GB2312" w:cs="仿宋_GB2312"/>
          <w:sz w:val="32"/>
          <w:szCs w:val="32"/>
        </w:rPr>
        <w:t>0</w:t>
      </w:r>
      <w:r>
        <w:rPr>
          <w:rFonts w:ascii="仿宋_GB2312" w:eastAsia="仿宋_GB2312" w:cs="仿宋_GB2312" w:hint="eastAsia"/>
          <w:sz w:val="32"/>
          <w:szCs w:val="32"/>
        </w:rPr>
        <w:t>万元，越野车</w:t>
      </w:r>
      <w:r>
        <w:rPr>
          <w:rFonts w:ascii="仿宋_GB2312" w:eastAsia="仿宋_GB2312" w:cs="仿宋_GB2312"/>
          <w:sz w:val="32"/>
          <w:szCs w:val="32"/>
        </w:rPr>
        <w:t>0</w:t>
      </w:r>
      <w:r>
        <w:rPr>
          <w:rFonts w:ascii="仿宋_GB2312" w:eastAsia="仿宋_GB2312" w:cs="仿宋_GB2312" w:hint="eastAsia"/>
          <w:sz w:val="32"/>
          <w:szCs w:val="32"/>
        </w:rPr>
        <w:t>辆、金额</w:t>
      </w:r>
      <w:r>
        <w:rPr>
          <w:rFonts w:ascii="仿宋_GB2312" w:eastAsia="仿宋_GB2312" w:cs="仿宋_GB2312"/>
          <w:sz w:val="32"/>
          <w:szCs w:val="32"/>
        </w:rPr>
        <w:t>0</w:t>
      </w:r>
      <w:r>
        <w:rPr>
          <w:rFonts w:ascii="仿宋_GB2312" w:eastAsia="仿宋_GB2312" w:cs="仿宋_GB2312" w:hint="eastAsia"/>
          <w:sz w:val="32"/>
          <w:szCs w:val="32"/>
        </w:rPr>
        <w:t>万元，载客汽车</w:t>
      </w:r>
      <w:r>
        <w:rPr>
          <w:rFonts w:ascii="仿宋_GB2312" w:eastAsia="仿宋_GB2312" w:cs="仿宋_GB2312"/>
          <w:sz w:val="32"/>
          <w:szCs w:val="32"/>
        </w:rPr>
        <w:t>0</w:t>
      </w:r>
      <w:r>
        <w:rPr>
          <w:rFonts w:ascii="仿宋_GB2312" w:eastAsia="仿宋_GB2312" w:cs="仿宋_GB2312" w:hint="eastAsia"/>
          <w:sz w:val="32"/>
          <w:szCs w:val="32"/>
        </w:rPr>
        <w:t>辆、金额</w:t>
      </w:r>
      <w:r>
        <w:rPr>
          <w:rFonts w:ascii="仿宋_GB2312" w:eastAsia="仿宋_GB2312" w:cs="仿宋_GB2312"/>
          <w:sz w:val="32"/>
          <w:szCs w:val="32"/>
        </w:rPr>
        <w:t>0</w:t>
      </w:r>
      <w:r>
        <w:rPr>
          <w:rFonts w:ascii="仿宋_GB2312" w:eastAsia="仿宋_GB2312" w:cs="仿宋_GB2312" w:hint="eastAsia"/>
          <w:sz w:val="32"/>
          <w:szCs w:val="32"/>
        </w:rPr>
        <w:t>万元。截至</w:t>
      </w:r>
      <w:r>
        <w:rPr>
          <w:rFonts w:ascii="仿宋_GB2312" w:eastAsia="仿宋_GB2312" w:cs="仿宋_GB2312"/>
          <w:sz w:val="32"/>
          <w:szCs w:val="32"/>
        </w:rPr>
        <w:t>2022</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月底，单位共有公务用车</w:t>
      </w:r>
      <w:r>
        <w:rPr>
          <w:rFonts w:ascii="仿宋_GB2312" w:eastAsia="仿宋_GB2312" w:cs="仿宋_GB2312"/>
          <w:sz w:val="32"/>
          <w:szCs w:val="32"/>
        </w:rPr>
        <w:t>3</w:t>
      </w:r>
      <w:r>
        <w:rPr>
          <w:rFonts w:ascii="仿宋_GB2312" w:eastAsia="仿宋_GB2312" w:cs="仿宋_GB2312" w:hint="eastAsia"/>
          <w:sz w:val="32"/>
          <w:szCs w:val="32"/>
        </w:rPr>
        <w:t>辆，其中：轿车</w:t>
      </w:r>
      <w:r>
        <w:rPr>
          <w:rFonts w:ascii="仿宋_GB2312" w:eastAsia="仿宋_GB2312" w:cs="仿宋_GB2312"/>
          <w:sz w:val="32"/>
          <w:szCs w:val="32"/>
        </w:rPr>
        <w:t>0</w:t>
      </w:r>
      <w:r>
        <w:rPr>
          <w:rFonts w:ascii="仿宋_GB2312" w:eastAsia="仿宋_GB2312" w:cs="仿宋_GB2312" w:hint="eastAsia"/>
          <w:sz w:val="32"/>
          <w:szCs w:val="32"/>
        </w:rPr>
        <w:t>辆、越野车</w:t>
      </w:r>
      <w:r>
        <w:rPr>
          <w:rFonts w:ascii="仿宋_GB2312" w:eastAsia="仿宋_GB2312" w:cs="仿宋_GB2312"/>
          <w:sz w:val="32"/>
          <w:szCs w:val="32"/>
        </w:rPr>
        <w:t>3</w:t>
      </w:r>
      <w:r>
        <w:rPr>
          <w:rFonts w:ascii="仿宋_GB2312" w:eastAsia="仿宋_GB2312" w:cs="仿宋_GB2312" w:hint="eastAsia"/>
          <w:sz w:val="32"/>
          <w:szCs w:val="32"/>
        </w:rPr>
        <w:t>辆、载客汽车</w:t>
      </w:r>
      <w:r>
        <w:rPr>
          <w:rFonts w:ascii="仿宋_GB2312" w:eastAsia="仿宋_GB2312" w:cs="仿宋_GB2312"/>
          <w:sz w:val="32"/>
          <w:szCs w:val="32"/>
        </w:rPr>
        <w:t>0</w:t>
      </w:r>
      <w:r>
        <w:rPr>
          <w:rFonts w:ascii="仿宋_GB2312" w:eastAsia="仿宋_GB2312" w:cs="仿宋_GB2312" w:hint="eastAsia"/>
          <w:sz w:val="32"/>
          <w:szCs w:val="32"/>
        </w:rPr>
        <w:t>辆。</w:t>
      </w:r>
    </w:p>
    <w:p w:rsidR="007B4C37" w:rsidRDefault="007B4C37">
      <w:pPr>
        <w:spacing w:line="600" w:lineRule="exact"/>
        <w:ind w:firstLine="640"/>
        <w:rPr>
          <w:rFonts w:ascii="仿宋_GB2312" w:eastAsia="仿宋_GB2312"/>
          <w:sz w:val="32"/>
          <w:szCs w:val="32"/>
        </w:rPr>
      </w:pPr>
      <w:r>
        <w:rPr>
          <w:rFonts w:ascii="仿宋_GB2312" w:eastAsia="仿宋_GB2312" w:cs="仿宋_GB2312" w:hint="eastAsia"/>
          <w:b/>
          <w:bCs/>
          <w:sz w:val="32"/>
          <w:szCs w:val="32"/>
        </w:rPr>
        <w:t>公务用车运行维护费支出</w:t>
      </w:r>
      <w:r>
        <w:rPr>
          <w:rFonts w:ascii="仿宋_GB2312" w:eastAsia="仿宋_GB2312" w:cs="仿宋_GB2312"/>
          <w:sz w:val="32"/>
          <w:szCs w:val="32"/>
        </w:rPr>
        <w:t>7.13</w:t>
      </w:r>
      <w:r>
        <w:rPr>
          <w:rFonts w:ascii="仿宋_GB2312" w:eastAsia="仿宋_GB2312" w:cs="仿宋_GB2312" w:hint="eastAsia"/>
          <w:sz w:val="32"/>
          <w:szCs w:val="32"/>
        </w:rPr>
        <w:t>万元。主要用于</w:t>
      </w:r>
      <w:r>
        <w:rPr>
          <w:rFonts w:ascii="仿宋_GB2312" w:eastAsia="仿宋_GB2312" w:cs="仿宋_GB2312" w:hint="eastAsia"/>
          <w:color w:val="000000"/>
          <w:sz w:val="32"/>
          <w:szCs w:val="32"/>
        </w:rPr>
        <w:t>环境整治工作、城西片区</w:t>
      </w:r>
      <w:r>
        <w:rPr>
          <w:rFonts w:ascii="仿宋_GB2312" w:eastAsia="仿宋_GB2312" w:cs="仿宋_GB2312"/>
          <w:color w:val="000000"/>
          <w:sz w:val="32"/>
          <w:szCs w:val="32"/>
        </w:rPr>
        <w:t>220kv</w:t>
      </w:r>
      <w:r>
        <w:rPr>
          <w:rFonts w:ascii="仿宋_GB2312" w:eastAsia="仿宋_GB2312" w:cs="仿宋_GB2312" w:hint="eastAsia"/>
          <w:color w:val="000000"/>
          <w:sz w:val="32"/>
          <w:szCs w:val="32"/>
        </w:rPr>
        <w:t>线路改造、成昆复线征地拆迁工作、河长制巡查工作</w:t>
      </w:r>
      <w:r>
        <w:rPr>
          <w:rFonts w:ascii="仿宋_GB2312" w:eastAsia="仿宋_GB2312" w:cs="仿宋_GB2312" w:hint="eastAsia"/>
          <w:sz w:val="32"/>
          <w:szCs w:val="32"/>
        </w:rPr>
        <w:t>等所需的公务用车燃料费、维修费、过路过桥费、保险费等支出。</w:t>
      </w:r>
    </w:p>
    <w:p w:rsidR="007B4C37" w:rsidRDefault="007B4C37">
      <w:pPr>
        <w:spacing w:line="600" w:lineRule="exact"/>
        <w:ind w:firstLine="640"/>
        <w:rPr>
          <w:rFonts w:ascii="仿宋_GB2312" w:eastAsia="仿宋_GB2312"/>
          <w:sz w:val="32"/>
          <w:szCs w:val="32"/>
        </w:rPr>
      </w:pPr>
      <w:r>
        <w:rPr>
          <w:rFonts w:ascii="仿宋_GB2312" w:eastAsia="仿宋_GB2312" w:cs="仿宋_GB2312"/>
          <w:b/>
          <w:bCs/>
          <w:sz w:val="32"/>
          <w:szCs w:val="32"/>
        </w:rPr>
        <w:t>3.</w:t>
      </w:r>
      <w:r>
        <w:rPr>
          <w:rFonts w:ascii="仿宋_GB2312" w:eastAsia="仿宋_GB2312" w:cs="仿宋_GB2312" w:hint="eastAsia"/>
          <w:b/>
          <w:bCs/>
          <w:sz w:val="32"/>
          <w:szCs w:val="32"/>
        </w:rPr>
        <w:t>公务接待费支出</w:t>
      </w:r>
      <w:r>
        <w:rPr>
          <w:rFonts w:ascii="仿宋_GB2312" w:eastAsia="仿宋_GB2312" w:cs="仿宋_GB2312"/>
          <w:sz w:val="32"/>
          <w:szCs w:val="32"/>
        </w:rPr>
        <w:t>0</w:t>
      </w:r>
      <w:r>
        <w:rPr>
          <w:rFonts w:ascii="仿宋_GB2312" w:eastAsia="仿宋_GB2312" w:cs="仿宋_GB2312" w:hint="eastAsia"/>
          <w:sz w:val="32"/>
          <w:szCs w:val="32"/>
        </w:rPr>
        <w:t>万元，</w:t>
      </w:r>
      <w:r>
        <w:rPr>
          <w:rStyle w:val="Strong"/>
          <w:rFonts w:ascii="仿宋" w:eastAsia="仿宋" w:hAnsi="仿宋" w:cs="仿宋" w:hint="eastAsia"/>
          <w:b w:val="0"/>
          <w:bCs w:val="0"/>
          <w:sz w:val="32"/>
          <w:szCs w:val="32"/>
        </w:rPr>
        <w:t>完成预算</w:t>
      </w:r>
      <w:r>
        <w:rPr>
          <w:rStyle w:val="Strong"/>
          <w:rFonts w:ascii="仿宋" w:eastAsia="仿宋" w:hAnsi="仿宋" w:cs="仿宋"/>
          <w:b w:val="0"/>
          <w:bCs w:val="0"/>
          <w:sz w:val="32"/>
          <w:szCs w:val="32"/>
        </w:rPr>
        <w:t>0%</w:t>
      </w:r>
      <w:r>
        <w:rPr>
          <w:rStyle w:val="Strong"/>
          <w:rFonts w:ascii="仿宋" w:eastAsia="仿宋" w:hAnsi="仿宋" w:cs="仿宋" w:hint="eastAsia"/>
          <w:b w:val="0"/>
          <w:bCs w:val="0"/>
          <w:sz w:val="32"/>
          <w:szCs w:val="32"/>
        </w:rPr>
        <w:t>。</w:t>
      </w:r>
      <w:r>
        <w:rPr>
          <w:rFonts w:ascii="仿宋_GB2312" w:eastAsia="仿宋_GB2312" w:cs="仿宋_GB2312" w:hint="eastAsia"/>
          <w:sz w:val="32"/>
          <w:szCs w:val="32"/>
        </w:rPr>
        <w:t>公务接待费支出决算比</w:t>
      </w:r>
      <w:r>
        <w:rPr>
          <w:rFonts w:ascii="仿宋_GB2312" w:eastAsia="仿宋_GB2312" w:cs="仿宋_GB2312"/>
          <w:sz w:val="32"/>
          <w:szCs w:val="32"/>
        </w:rPr>
        <w:t>2021</w:t>
      </w:r>
      <w:r>
        <w:rPr>
          <w:rFonts w:ascii="仿宋_GB2312" w:eastAsia="仿宋_GB2312" w:cs="仿宋_GB2312" w:hint="eastAsia"/>
          <w:sz w:val="32"/>
          <w:szCs w:val="32"/>
        </w:rPr>
        <w:t>年增加</w:t>
      </w:r>
      <w:r>
        <w:rPr>
          <w:rFonts w:ascii="仿宋_GB2312" w:eastAsia="仿宋_GB2312" w:cs="仿宋_GB2312"/>
          <w:sz w:val="32"/>
          <w:szCs w:val="32"/>
        </w:rPr>
        <w:t>0</w:t>
      </w:r>
      <w:r>
        <w:rPr>
          <w:rFonts w:ascii="仿宋_GB2312" w:eastAsia="仿宋_GB2312" w:cs="仿宋_GB2312" w:hint="eastAsia"/>
          <w:sz w:val="32"/>
          <w:szCs w:val="32"/>
        </w:rPr>
        <w:t>万元，增长</w:t>
      </w:r>
      <w:r>
        <w:rPr>
          <w:rFonts w:ascii="仿宋_GB2312" w:eastAsia="仿宋_GB2312" w:cs="仿宋_GB2312"/>
          <w:sz w:val="32"/>
          <w:szCs w:val="32"/>
        </w:rPr>
        <w:t>0%</w:t>
      </w:r>
      <w:r>
        <w:rPr>
          <w:rFonts w:ascii="仿宋_GB2312" w:eastAsia="仿宋_GB2312" w:cs="仿宋_GB2312" w:hint="eastAsia"/>
          <w:sz w:val="32"/>
          <w:szCs w:val="32"/>
        </w:rPr>
        <w:t>。</w:t>
      </w:r>
    </w:p>
    <w:p w:rsidR="007B4C37" w:rsidRDefault="007B4C37">
      <w:pPr>
        <w:spacing w:line="600" w:lineRule="exact"/>
        <w:ind w:firstLine="640"/>
        <w:rPr>
          <w:rFonts w:ascii="仿宋_GB2312" w:eastAsia="仿宋_GB2312"/>
          <w:sz w:val="32"/>
          <w:szCs w:val="32"/>
        </w:rPr>
      </w:pPr>
      <w:r>
        <w:rPr>
          <w:rFonts w:ascii="仿宋" w:eastAsia="仿宋" w:hAnsi="仿宋" w:cs="仿宋" w:hint="eastAsia"/>
          <w:b/>
          <w:bCs/>
          <w:sz w:val="32"/>
          <w:szCs w:val="32"/>
        </w:rPr>
        <w:t>国内公务接待支出</w:t>
      </w:r>
      <w:r>
        <w:rPr>
          <w:rFonts w:ascii="仿宋" w:eastAsia="仿宋" w:hAnsi="仿宋" w:cs="仿宋"/>
          <w:sz w:val="32"/>
          <w:szCs w:val="32"/>
        </w:rPr>
        <w:t>0</w:t>
      </w:r>
      <w:r>
        <w:rPr>
          <w:rFonts w:ascii="仿宋_GB2312" w:eastAsia="仿宋_GB2312" w:cs="仿宋_GB2312" w:hint="eastAsia"/>
          <w:sz w:val="32"/>
          <w:szCs w:val="32"/>
        </w:rPr>
        <w:t>万元。国内公务接待</w:t>
      </w:r>
      <w:r>
        <w:rPr>
          <w:rFonts w:ascii="仿宋_GB2312" w:eastAsia="仿宋_GB2312" w:cs="仿宋_GB2312"/>
          <w:sz w:val="32"/>
          <w:szCs w:val="32"/>
        </w:rPr>
        <w:t>0</w:t>
      </w:r>
      <w:r>
        <w:rPr>
          <w:rFonts w:ascii="仿宋_GB2312" w:eastAsia="仿宋_GB2312" w:cs="仿宋_GB2312" w:hint="eastAsia"/>
          <w:sz w:val="32"/>
          <w:szCs w:val="32"/>
        </w:rPr>
        <w:t>批次，</w:t>
      </w:r>
      <w:r>
        <w:rPr>
          <w:rFonts w:ascii="仿宋_GB2312" w:eastAsia="仿宋_GB2312" w:cs="仿宋_GB2312"/>
          <w:sz w:val="32"/>
          <w:szCs w:val="32"/>
        </w:rPr>
        <w:t>0</w:t>
      </w:r>
      <w:r>
        <w:rPr>
          <w:rFonts w:ascii="仿宋_GB2312" w:eastAsia="仿宋_GB2312" w:cs="仿宋_GB2312" w:hint="eastAsia"/>
          <w:sz w:val="32"/>
          <w:szCs w:val="32"/>
        </w:rPr>
        <w:t>人次（不包括陪同人员），共计支出</w:t>
      </w:r>
      <w:r>
        <w:rPr>
          <w:rFonts w:ascii="仿宋_GB2312" w:eastAsia="仿宋_GB2312" w:cs="仿宋_GB2312"/>
          <w:sz w:val="32"/>
          <w:szCs w:val="32"/>
        </w:rPr>
        <w:t>0</w:t>
      </w:r>
      <w:r>
        <w:rPr>
          <w:rFonts w:ascii="仿宋_GB2312" w:eastAsia="仿宋_GB2312" w:cs="仿宋_GB2312" w:hint="eastAsia"/>
          <w:sz w:val="32"/>
          <w:szCs w:val="32"/>
        </w:rPr>
        <w:t>万元。</w:t>
      </w:r>
    </w:p>
    <w:p w:rsidR="007B4C37" w:rsidRPr="001568D0" w:rsidRDefault="007B4C37" w:rsidP="00EF41CB">
      <w:pPr>
        <w:spacing w:line="600" w:lineRule="exact"/>
        <w:ind w:firstLineChars="200" w:firstLine="31680"/>
        <w:rPr>
          <w:rFonts w:ascii="仿宋_GB2312" w:eastAsia="仿宋_GB2312"/>
          <w:sz w:val="32"/>
          <w:szCs w:val="32"/>
        </w:rPr>
      </w:pPr>
      <w:r>
        <w:rPr>
          <w:rFonts w:ascii="仿宋" w:eastAsia="仿宋" w:hAnsi="仿宋" w:cs="仿宋" w:hint="eastAsia"/>
          <w:b/>
          <w:bCs/>
          <w:sz w:val="32"/>
          <w:szCs w:val="32"/>
        </w:rPr>
        <w:t>外事接待支出</w:t>
      </w:r>
      <w:r>
        <w:rPr>
          <w:rFonts w:ascii="仿宋" w:eastAsia="仿宋" w:hAnsi="仿宋" w:cs="仿宋"/>
          <w:sz w:val="32"/>
          <w:szCs w:val="32"/>
        </w:rPr>
        <w:t>0</w:t>
      </w:r>
      <w:r>
        <w:rPr>
          <w:rFonts w:ascii="仿宋_GB2312" w:eastAsia="仿宋_GB2312" w:cs="仿宋_GB2312" w:hint="eastAsia"/>
          <w:sz w:val="32"/>
          <w:szCs w:val="32"/>
        </w:rPr>
        <w:t>万元。外事接待</w:t>
      </w:r>
      <w:r>
        <w:rPr>
          <w:rFonts w:ascii="仿宋_GB2312" w:eastAsia="仿宋_GB2312" w:cs="仿宋_GB2312"/>
          <w:sz w:val="32"/>
          <w:szCs w:val="32"/>
        </w:rPr>
        <w:t>0</w:t>
      </w:r>
      <w:r>
        <w:rPr>
          <w:rFonts w:ascii="仿宋_GB2312" w:eastAsia="仿宋_GB2312" w:cs="仿宋_GB2312" w:hint="eastAsia"/>
          <w:sz w:val="32"/>
          <w:szCs w:val="32"/>
        </w:rPr>
        <w:t>批次，</w:t>
      </w:r>
      <w:r>
        <w:rPr>
          <w:rFonts w:ascii="仿宋_GB2312" w:eastAsia="仿宋_GB2312" w:cs="仿宋_GB2312"/>
          <w:sz w:val="32"/>
          <w:szCs w:val="32"/>
        </w:rPr>
        <w:t>0</w:t>
      </w:r>
      <w:r>
        <w:rPr>
          <w:rFonts w:ascii="仿宋_GB2312" w:eastAsia="仿宋_GB2312" w:cs="仿宋_GB2312" w:hint="eastAsia"/>
          <w:sz w:val="32"/>
          <w:szCs w:val="32"/>
        </w:rPr>
        <w:t>人次（不包括陪同人员），共计支出</w:t>
      </w:r>
      <w:r>
        <w:rPr>
          <w:rFonts w:ascii="仿宋_GB2312" w:eastAsia="仿宋_GB2312" w:cs="仿宋_GB2312"/>
          <w:sz w:val="32"/>
          <w:szCs w:val="32"/>
        </w:rPr>
        <w:t>0</w:t>
      </w:r>
      <w:r>
        <w:rPr>
          <w:rFonts w:ascii="仿宋_GB2312" w:eastAsia="仿宋_GB2312" w:cs="仿宋_GB2312" w:hint="eastAsia"/>
          <w:sz w:val="32"/>
          <w:szCs w:val="32"/>
        </w:rPr>
        <w:t>万元。</w:t>
      </w:r>
      <w:bookmarkStart w:id="44" w:name="_Toc15396610"/>
      <w:bookmarkStart w:id="45" w:name="_Toc15377218"/>
    </w:p>
    <w:p w:rsidR="007B4C37" w:rsidRDefault="007B4C37">
      <w:pPr>
        <w:spacing w:line="600" w:lineRule="exact"/>
        <w:ind w:firstLine="640"/>
        <w:outlineLvl w:val="1"/>
        <w:rPr>
          <w:rStyle w:val="Heading2Char"/>
          <w:rFonts w:ascii="黑体" w:eastAsia="黑体" w:hAnsi="黑体" w:cs="Times New Roman"/>
        </w:rPr>
      </w:pPr>
      <w:r>
        <w:rPr>
          <w:rFonts w:ascii="黑体" w:eastAsia="黑体" w:cs="黑体" w:hint="eastAsia"/>
          <w:sz w:val="32"/>
          <w:szCs w:val="32"/>
        </w:rPr>
        <w:t>八、</w:t>
      </w:r>
      <w:r>
        <w:rPr>
          <w:rStyle w:val="Heading2Char"/>
          <w:rFonts w:ascii="黑体" w:eastAsia="黑体" w:hAnsi="黑体" w:cs="黑体" w:hint="eastAsia"/>
          <w:b w:val="0"/>
          <w:bCs w:val="0"/>
        </w:rPr>
        <w:t>政府性基金预算支出决算情况说明</w:t>
      </w:r>
      <w:bookmarkEnd w:id="44"/>
      <w:bookmarkEnd w:id="45"/>
    </w:p>
    <w:p w:rsidR="007B4C37" w:rsidRDefault="007B4C37" w:rsidP="001568D0">
      <w:pPr>
        <w:spacing w:line="600" w:lineRule="exact"/>
        <w:ind w:firstLine="640"/>
        <w:rPr>
          <w:rFonts w:ascii="仿宋_GB2312" w:eastAsia="仿宋_GB2312"/>
          <w:sz w:val="32"/>
          <w:szCs w:val="32"/>
        </w:rPr>
      </w:pPr>
      <w:r>
        <w:rPr>
          <w:rFonts w:ascii="仿宋_GB2312" w:eastAsia="仿宋_GB2312" w:cs="仿宋_GB2312"/>
          <w:sz w:val="32"/>
          <w:szCs w:val="32"/>
        </w:rPr>
        <w:t>2022</w:t>
      </w:r>
      <w:r>
        <w:rPr>
          <w:rFonts w:ascii="仿宋_GB2312" w:eastAsia="仿宋_GB2312" w:cs="仿宋_GB2312" w:hint="eastAsia"/>
          <w:sz w:val="32"/>
          <w:szCs w:val="32"/>
        </w:rPr>
        <w:t>年政府性基金预算财政拨款支出</w:t>
      </w:r>
      <w:r>
        <w:rPr>
          <w:rFonts w:ascii="仿宋_GB2312" w:eastAsia="仿宋_GB2312" w:cs="仿宋_GB2312"/>
          <w:sz w:val="32"/>
          <w:szCs w:val="32"/>
        </w:rPr>
        <w:t>101.09</w:t>
      </w:r>
      <w:r>
        <w:rPr>
          <w:rFonts w:ascii="仿宋_GB2312" w:eastAsia="仿宋_GB2312" w:cs="仿宋_GB2312" w:hint="eastAsia"/>
          <w:sz w:val="32"/>
          <w:szCs w:val="32"/>
        </w:rPr>
        <w:t>万元。</w:t>
      </w:r>
    </w:p>
    <w:p w:rsidR="007B4C37" w:rsidRDefault="007B4C37">
      <w:pPr>
        <w:numPr>
          <w:ilvl w:val="0"/>
          <w:numId w:val="3"/>
        </w:numPr>
        <w:spacing w:line="600" w:lineRule="exact"/>
        <w:ind w:firstLine="640"/>
        <w:outlineLvl w:val="1"/>
        <w:rPr>
          <w:rStyle w:val="Heading2Char"/>
          <w:rFonts w:ascii="黑体" w:eastAsia="黑体" w:hAnsi="黑体" w:cs="Times New Roman"/>
          <w:b w:val="0"/>
          <w:bCs w:val="0"/>
        </w:rPr>
      </w:pPr>
      <w:bookmarkStart w:id="46" w:name="_Toc15377219"/>
      <w:bookmarkStart w:id="47" w:name="_Toc15396611"/>
      <w:r>
        <w:rPr>
          <w:rStyle w:val="Heading2Char"/>
          <w:rFonts w:ascii="黑体" w:eastAsia="黑体" w:hAnsi="黑体" w:cs="黑体" w:hint="eastAsia"/>
          <w:b w:val="0"/>
          <w:bCs w:val="0"/>
        </w:rPr>
        <w:t>国有资本经营预算支出决算情况说明</w:t>
      </w:r>
      <w:bookmarkEnd w:id="46"/>
      <w:bookmarkEnd w:id="47"/>
    </w:p>
    <w:p w:rsidR="007B4C37" w:rsidRPr="001568D0" w:rsidRDefault="007B4C37" w:rsidP="001568D0">
      <w:pPr>
        <w:spacing w:line="600" w:lineRule="exact"/>
        <w:ind w:firstLine="640"/>
        <w:rPr>
          <w:rFonts w:ascii="仿宋_GB2312" w:eastAsia="仿宋_GB2312"/>
          <w:sz w:val="32"/>
          <w:szCs w:val="32"/>
        </w:rPr>
      </w:pPr>
      <w:r>
        <w:rPr>
          <w:rFonts w:ascii="仿宋_GB2312" w:eastAsia="仿宋_GB2312" w:cs="仿宋_GB2312"/>
          <w:sz w:val="32"/>
          <w:szCs w:val="32"/>
        </w:rPr>
        <w:t>2022</w:t>
      </w:r>
      <w:r>
        <w:rPr>
          <w:rFonts w:ascii="仿宋_GB2312" w:eastAsia="仿宋_GB2312" w:cs="仿宋_GB2312" w:hint="eastAsia"/>
          <w:sz w:val="32"/>
          <w:szCs w:val="32"/>
        </w:rPr>
        <w:t>年国有资本经营预算财政拨款支出</w:t>
      </w:r>
      <w:r>
        <w:rPr>
          <w:rFonts w:ascii="仿宋_GB2312" w:eastAsia="仿宋_GB2312" w:cs="仿宋_GB2312"/>
          <w:sz w:val="32"/>
          <w:szCs w:val="32"/>
        </w:rPr>
        <w:t>0</w:t>
      </w:r>
      <w:r>
        <w:rPr>
          <w:rFonts w:ascii="仿宋_GB2312" w:eastAsia="仿宋_GB2312" w:cs="仿宋_GB2312" w:hint="eastAsia"/>
          <w:sz w:val="32"/>
          <w:szCs w:val="32"/>
        </w:rPr>
        <w:t>万元。</w:t>
      </w:r>
    </w:p>
    <w:p w:rsidR="007B4C37" w:rsidRDefault="007B4C37">
      <w:pPr>
        <w:numPr>
          <w:ilvl w:val="0"/>
          <w:numId w:val="3"/>
        </w:numPr>
        <w:spacing w:line="600" w:lineRule="exact"/>
        <w:ind w:firstLine="640"/>
        <w:outlineLvl w:val="1"/>
        <w:rPr>
          <w:rStyle w:val="Heading2Char"/>
          <w:rFonts w:ascii="黑体" w:eastAsia="黑体" w:hAnsi="黑体" w:cs="Times New Roman"/>
          <w:b w:val="0"/>
          <w:bCs w:val="0"/>
        </w:rPr>
      </w:pPr>
      <w:bookmarkStart w:id="48" w:name="_Toc15396612"/>
      <w:bookmarkStart w:id="49" w:name="_Toc15377221"/>
      <w:r>
        <w:rPr>
          <w:rStyle w:val="Heading2Char"/>
          <w:rFonts w:ascii="黑体" w:eastAsia="黑体" w:hAnsi="黑体" w:cs="黑体" w:hint="eastAsia"/>
          <w:b w:val="0"/>
          <w:bCs w:val="0"/>
        </w:rPr>
        <w:t>其他重要事项的情况说明</w:t>
      </w:r>
      <w:bookmarkEnd w:id="48"/>
      <w:bookmarkEnd w:id="49"/>
    </w:p>
    <w:p w:rsidR="007B4C37" w:rsidRDefault="007B4C37" w:rsidP="005E3623">
      <w:pPr>
        <w:spacing w:line="600" w:lineRule="exact"/>
        <w:ind w:firstLineChars="200" w:firstLine="31680"/>
        <w:outlineLvl w:val="2"/>
        <w:rPr>
          <w:rFonts w:ascii="仿宋" w:eastAsia="仿宋" w:hAnsi="仿宋"/>
          <w:sz w:val="32"/>
          <w:szCs w:val="32"/>
        </w:rPr>
      </w:pPr>
      <w:bookmarkStart w:id="50" w:name="_Toc15377222"/>
      <w:r>
        <w:rPr>
          <w:rFonts w:ascii="仿宋" w:eastAsia="仿宋" w:hAnsi="仿宋" w:cs="仿宋" w:hint="eastAsia"/>
          <w:b/>
          <w:bCs/>
          <w:sz w:val="32"/>
          <w:szCs w:val="32"/>
        </w:rPr>
        <w:t>（一）机关运行经费支出情况</w:t>
      </w:r>
      <w:bookmarkEnd w:id="50"/>
    </w:p>
    <w:p w:rsidR="007B4C37" w:rsidRDefault="007B4C37" w:rsidP="005E3623">
      <w:pPr>
        <w:spacing w:line="600" w:lineRule="exact"/>
        <w:ind w:firstLineChars="200" w:firstLine="31680"/>
        <w:rPr>
          <w:rFonts w:ascii="仿宋_GB2312" w:eastAsia="仿宋_GB2312"/>
          <w:sz w:val="32"/>
          <w:szCs w:val="32"/>
        </w:rPr>
      </w:pPr>
      <w:r>
        <w:rPr>
          <w:rFonts w:ascii="仿宋_GB2312" w:eastAsia="仿宋_GB2312" w:cs="仿宋_GB2312"/>
          <w:sz w:val="32"/>
          <w:szCs w:val="32"/>
        </w:rPr>
        <w:t>2022</w:t>
      </w:r>
      <w:r>
        <w:rPr>
          <w:rFonts w:ascii="仿宋_GB2312" w:eastAsia="仿宋_GB2312" w:cs="仿宋_GB2312" w:hint="eastAsia"/>
          <w:sz w:val="32"/>
          <w:szCs w:val="32"/>
        </w:rPr>
        <w:t>年，桂花桥镇人民政府机关运行经费支出</w:t>
      </w:r>
      <w:r>
        <w:rPr>
          <w:rFonts w:ascii="仿宋_GB2312" w:eastAsia="仿宋_GB2312" w:cs="仿宋_GB2312"/>
          <w:sz w:val="32"/>
          <w:szCs w:val="32"/>
        </w:rPr>
        <w:t>156.67</w:t>
      </w:r>
      <w:r>
        <w:rPr>
          <w:rFonts w:ascii="仿宋_GB2312" w:eastAsia="仿宋_GB2312" w:cs="仿宋_GB2312" w:hint="eastAsia"/>
          <w:sz w:val="32"/>
          <w:szCs w:val="32"/>
        </w:rPr>
        <w:t>万元，比</w:t>
      </w:r>
      <w:r>
        <w:rPr>
          <w:rFonts w:ascii="仿宋_GB2312" w:eastAsia="仿宋_GB2312" w:cs="仿宋_GB2312"/>
          <w:sz w:val="32"/>
          <w:szCs w:val="32"/>
        </w:rPr>
        <w:t>2021</w:t>
      </w:r>
      <w:r>
        <w:rPr>
          <w:rFonts w:ascii="仿宋_GB2312" w:eastAsia="仿宋_GB2312" w:cs="仿宋_GB2312" w:hint="eastAsia"/>
          <w:sz w:val="32"/>
          <w:szCs w:val="32"/>
        </w:rPr>
        <w:t>年增加</w:t>
      </w:r>
      <w:r>
        <w:rPr>
          <w:rFonts w:ascii="仿宋_GB2312" w:eastAsia="仿宋_GB2312" w:cs="仿宋_GB2312"/>
          <w:sz w:val="32"/>
          <w:szCs w:val="32"/>
        </w:rPr>
        <w:t>41.59</w:t>
      </w:r>
      <w:r>
        <w:rPr>
          <w:rFonts w:ascii="仿宋_GB2312" w:eastAsia="仿宋_GB2312" w:cs="仿宋_GB2312" w:hint="eastAsia"/>
          <w:sz w:val="32"/>
          <w:szCs w:val="32"/>
        </w:rPr>
        <w:t>万元，增长</w:t>
      </w:r>
      <w:r>
        <w:rPr>
          <w:rFonts w:ascii="仿宋_GB2312" w:eastAsia="仿宋_GB2312" w:cs="仿宋_GB2312"/>
          <w:sz w:val="32"/>
          <w:szCs w:val="32"/>
        </w:rPr>
        <w:t>36.14%</w:t>
      </w:r>
      <w:r>
        <w:rPr>
          <w:rFonts w:ascii="仿宋_GB2312" w:eastAsia="仿宋_GB2312" w:cs="仿宋_GB2312" w:hint="eastAsia"/>
          <w:sz w:val="32"/>
          <w:szCs w:val="32"/>
        </w:rPr>
        <w:t>。主要原因是</w:t>
      </w:r>
      <w:r w:rsidRPr="0073564D">
        <w:rPr>
          <w:rFonts w:ascii="仿宋_GB2312" w:eastAsia="仿宋_GB2312" w:cs="仿宋_GB2312" w:hint="eastAsia"/>
          <w:sz w:val="32"/>
          <w:szCs w:val="32"/>
        </w:rPr>
        <w:t>在职人员工会经费等相关预算增加</w:t>
      </w:r>
      <w:r>
        <w:rPr>
          <w:rFonts w:ascii="仿宋_GB2312" w:eastAsia="仿宋_GB2312" w:cs="仿宋_GB2312" w:hint="eastAsia"/>
          <w:sz w:val="32"/>
          <w:szCs w:val="32"/>
        </w:rPr>
        <w:t>。</w:t>
      </w:r>
    </w:p>
    <w:p w:rsidR="007B4C37" w:rsidRDefault="007B4C37" w:rsidP="005E3623">
      <w:pPr>
        <w:autoSpaceDE w:val="0"/>
        <w:autoSpaceDN w:val="0"/>
        <w:adjustRightInd w:val="0"/>
        <w:spacing w:line="600" w:lineRule="exact"/>
        <w:ind w:firstLineChars="200" w:firstLine="31680"/>
        <w:jc w:val="left"/>
        <w:outlineLvl w:val="2"/>
        <w:rPr>
          <w:rFonts w:ascii="仿宋" w:eastAsia="仿宋" w:hAnsi="仿宋"/>
          <w:b/>
          <w:bCs/>
          <w:sz w:val="32"/>
          <w:szCs w:val="32"/>
        </w:rPr>
      </w:pPr>
      <w:bookmarkStart w:id="51" w:name="_Toc15377223"/>
      <w:r>
        <w:rPr>
          <w:rFonts w:ascii="仿宋" w:eastAsia="仿宋" w:hAnsi="仿宋" w:cs="仿宋" w:hint="eastAsia"/>
          <w:b/>
          <w:bCs/>
          <w:sz w:val="32"/>
          <w:szCs w:val="32"/>
        </w:rPr>
        <w:t>（二）政府采购支出情况</w:t>
      </w:r>
      <w:bookmarkEnd w:id="51"/>
    </w:p>
    <w:p w:rsidR="007B4C37" w:rsidRPr="004F71CB" w:rsidRDefault="007B4C37" w:rsidP="005E3623">
      <w:pPr>
        <w:spacing w:line="600" w:lineRule="exact"/>
        <w:ind w:firstLineChars="200" w:firstLine="31680"/>
        <w:rPr>
          <w:rFonts w:ascii="仿宋_GB2312" w:eastAsia="仿宋_GB2312"/>
          <w:sz w:val="32"/>
          <w:szCs w:val="32"/>
        </w:rPr>
      </w:pPr>
      <w:r>
        <w:rPr>
          <w:rFonts w:ascii="仿宋_GB2312" w:eastAsia="仿宋_GB2312" w:cs="仿宋_GB2312"/>
          <w:sz w:val="32"/>
          <w:szCs w:val="32"/>
        </w:rPr>
        <w:t>2022</w:t>
      </w:r>
      <w:r>
        <w:rPr>
          <w:rFonts w:ascii="仿宋_GB2312" w:eastAsia="仿宋_GB2312" w:cs="仿宋_GB2312" w:hint="eastAsia"/>
          <w:sz w:val="32"/>
          <w:szCs w:val="32"/>
        </w:rPr>
        <w:t>年，桂花桥镇政府采购支出总额</w:t>
      </w:r>
      <w:r>
        <w:rPr>
          <w:rFonts w:ascii="仿宋_GB2312" w:eastAsia="仿宋_GB2312" w:cs="仿宋_GB2312"/>
          <w:sz w:val="32"/>
          <w:szCs w:val="32"/>
        </w:rPr>
        <w:t>372</w:t>
      </w:r>
      <w:r>
        <w:rPr>
          <w:rFonts w:ascii="仿宋_GB2312" w:eastAsia="仿宋_GB2312" w:cs="仿宋_GB2312" w:hint="eastAsia"/>
          <w:sz w:val="32"/>
          <w:szCs w:val="32"/>
        </w:rPr>
        <w:t>万元，其中：政府采购货物支出</w:t>
      </w:r>
      <w:r>
        <w:rPr>
          <w:rFonts w:ascii="仿宋_GB2312" w:eastAsia="仿宋_GB2312" w:cs="仿宋_GB2312"/>
          <w:sz w:val="32"/>
          <w:szCs w:val="32"/>
        </w:rPr>
        <w:t>147.28</w:t>
      </w:r>
      <w:r>
        <w:rPr>
          <w:rFonts w:ascii="仿宋_GB2312" w:eastAsia="仿宋_GB2312" w:cs="仿宋_GB2312" w:hint="eastAsia"/>
          <w:sz w:val="32"/>
          <w:szCs w:val="32"/>
        </w:rPr>
        <w:t>万元、政府采购工程支出</w:t>
      </w:r>
      <w:r>
        <w:rPr>
          <w:rFonts w:ascii="仿宋_GB2312" w:eastAsia="仿宋_GB2312" w:cs="仿宋_GB2312"/>
          <w:sz w:val="32"/>
          <w:szCs w:val="32"/>
        </w:rPr>
        <w:t>212.62</w:t>
      </w:r>
      <w:r>
        <w:rPr>
          <w:rFonts w:ascii="仿宋_GB2312" w:eastAsia="仿宋_GB2312" w:cs="仿宋_GB2312" w:hint="eastAsia"/>
          <w:sz w:val="32"/>
          <w:szCs w:val="32"/>
        </w:rPr>
        <w:t>万元、政府采购服务支出</w:t>
      </w:r>
      <w:r>
        <w:rPr>
          <w:rFonts w:ascii="仿宋_GB2312" w:eastAsia="仿宋_GB2312" w:cs="仿宋_GB2312"/>
          <w:sz w:val="32"/>
          <w:szCs w:val="32"/>
        </w:rPr>
        <w:t>12.1</w:t>
      </w:r>
      <w:r>
        <w:rPr>
          <w:rFonts w:ascii="仿宋_GB2312" w:eastAsia="仿宋_GB2312" w:cs="仿宋_GB2312" w:hint="eastAsia"/>
          <w:sz w:val="32"/>
          <w:szCs w:val="32"/>
        </w:rPr>
        <w:t>万元。主要用于</w:t>
      </w:r>
      <w:r w:rsidRPr="004F71CB">
        <w:rPr>
          <w:rFonts w:ascii="仿宋_GB2312" w:eastAsia="仿宋_GB2312" w:cs="仿宋_GB2312" w:hint="eastAsia"/>
          <w:sz w:val="32"/>
          <w:szCs w:val="32"/>
        </w:rPr>
        <w:t>桂花桥镇庙稿村</w:t>
      </w:r>
      <w:r w:rsidRPr="004F71CB">
        <w:rPr>
          <w:rFonts w:ascii="仿宋_GB2312" w:eastAsia="仿宋_GB2312" w:cs="仿宋_GB2312"/>
          <w:sz w:val="32"/>
          <w:szCs w:val="32"/>
        </w:rPr>
        <w:t>9</w:t>
      </w:r>
      <w:r w:rsidRPr="004F71CB">
        <w:rPr>
          <w:rFonts w:ascii="仿宋_GB2312" w:eastAsia="仿宋_GB2312" w:cs="仿宋_GB2312" w:hint="eastAsia"/>
          <w:sz w:val="32"/>
          <w:szCs w:val="32"/>
        </w:rPr>
        <w:t>组产业道路硬化工程设计费</w:t>
      </w:r>
      <w:r>
        <w:rPr>
          <w:rFonts w:ascii="仿宋_GB2312" w:eastAsia="仿宋_GB2312" w:cs="仿宋_GB2312" w:hint="eastAsia"/>
          <w:sz w:val="32"/>
          <w:szCs w:val="32"/>
        </w:rPr>
        <w:t>、</w:t>
      </w:r>
      <w:r w:rsidRPr="004F71CB">
        <w:rPr>
          <w:rFonts w:ascii="仿宋_GB2312" w:eastAsia="仿宋_GB2312" w:cs="仿宋_GB2312" w:hint="eastAsia"/>
          <w:sz w:val="32"/>
          <w:szCs w:val="32"/>
        </w:rPr>
        <w:t>监理费</w:t>
      </w:r>
      <w:r>
        <w:rPr>
          <w:rFonts w:ascii="仿宋_GB2312" w:eastAsia="仿宋_GB2312" w:cs="仿宋_GB2312" w:hint="eastAsia"/>
          <w:sz w:val="32"/>
          <w:szCs w:val="32"/>
        </w:rPr>
        <w:t>、</w:t>
      </w:r>
      <w:r w:rsidRPr="004F71CB">
        <w:rPr>
          <w:rFonts w:ascii="仿宋_GB2312" w:eastAsia="仿宋_GB2312" w:cs="仿宋_GB2312" w:hint="eastAsia"/>
          <w:sz w:val="32"/>
          <w:szCs w:val="32"/>
        </w:rPr>
        <w:t>工程款</w:t>
      </w:r>
      <w:r>
        <w:rPr>
          <w:rFonts w:ascii="仿宋_GB2312" w:eastAsia="仿宋_GB2312" w:cs="仿宋_GB2312" w:hint="eastAsia"/>
          <w:sz w:val="32"/>
          <w:szCs w:val="32"/>
        </w:rPr>
        <w:t>，</w:t>
      </w:r>
      <w:r w:rsidRPr="004F71CB">
        <w:rPr>
          <w:rFonts w:ascii="宋体" w:hAnsi="宋体" w:cs="宋体" w:hint="eastAsia"/>
          <w:sz w:val="32"/>
          <w:szCs w:val="32"/>
        </w:rPr>
        <w:t>棬</w:t>
      </w:r>
      <w:r w:rsidRPr="004F71CB">
        <w:rPr>
          <w:rFonts w:ascii="仿宋_GB2312" w:eastAsia="仿宋_GB2312" w:hAnsi="仿宋_GB2312" w:cs="仿宋_GB2312" w:hint="eastAsia"/>
          <w:sz w:val="32"/>
          <w:szCs w:val="32"/>
        </w:rPr>
        <w:t>鱼村</w:t>
      </w:r>
      <w:r w:rsidRPr="004F71CB">
        <w:rPr>
          <w:rFonts w:ascii="仿宋_GB2312" w:eastAsia="仿宋_GB2312" w:cs="仿宋_GB2312"/>
          <w:sz w:val="32"/>
          <w:szCs w:val="32"/>
        </w:rPr>
        <w:t>11</w:t>
      </w:r>
      <w:r w:rsidRPr="004F71CB">
        <w:rPr>
          <w:rFonts w:ascii="仿宋_GB2312" w:eastAsia="仿宋_GB2312" w:cs="仿宋_GB2312" w:hint="eastAsia"/>
          <w:sz w:val="32"/>
          <w:szCs w:val="32"/>
        </w:rPr>
        <w:t>组渠道建设项目</w:t>
      </w:r>
      <w:r>
        <w:rPr>
          <w:rFonts w:ascii="仿宋_GB2312" w:eastAsia="仿宋_GB2312" w:cs="仿宋_GB2312" w:hint="eastAsia"/>
          <w:sz w:val="32"/>
          <w:szCs w:val="32"/>
        </w:rPr>
        <w:t>工程、</w:t>
      </w:r>
      <w:r w:rsidRPr="004F71CB">
        <w:rPr>
          <w:rFonts w:ascii="仿宋_GB2312" w:eastAsia="仿宋_GB2312" w:cs="仿宋_GB2312" w:hint="eastAsia"/>
          <w:sz w:val="32"/>
          <w:szCs w:val="32"/>
        </w:rPr>
        <w:t>产业道路硬化工程</w:t>
      </w:r>
      <w:r>
        <w:rPr>
          <w:rFonts w:ascii="仿宋_GB2312" w:eastAsia="仿宋_GB2312" w:cs="仿宋_GB2312" w:hint="eastAsia"/>
          <w:sz w:val="32"/>
          <w:szCs w:val="32"/>
        </w:rPr>
        <w:t>、</w:t>
      </w:r>
      <w:r w:rsidRPr="004F71CB">
        <w:rPr>
          <w:rFonts w:ascii="仿宋_GB2312" w:eastAsia="仿宋_GB2312" w:cs="仿宋_GB2312" w:hint="eastAsia"/>
          <w:sz w:val="32"/>
          <w:szCs w:val="32"/>
        </w:rPr>
        <w:t>乡村振兴宣传片</w:t>
      </w:r>
      <w:r>
        <w:rPr>
          <w:rFonts w:ascii="仿宋_GB2312" w:eastAsia="仿宋_GB2312" w:cs="仿宋_GB2312" w:hint="eastAsia"/>
          <w:sz w:val="32"/>
          <w:szCs w:val="32"/>
        </w:rPr>
        <w:t>、</w:t>
      </w:r>
      <w:r w:rsidRPr="004F71CB">
        <w:rPr>
          <w:rFonts w:ascii="仿宋_GB2312" w:eastAsia="仿宋_GB2312" w:cs="仿宋_GB2312" w:hint="eastAsia"/>
          <w:sz w:val="32"/>
          <w:szCs w:val="32"/>
        </w:rPr>
        <w:t>前锋村道路、水渠工程设计费</w:t>
      </w:r>
      <w:r>
        <w:rPr>
          <w:rFonts w:ascii="仿宋_GB2312" w:eastAsia="仿宋_GB2312" w:cs="仿宋_GB2312" w:hint="eastAsia"/>
          <w:sz w:val="32"/>
          <w:szCs w:val="32"/>
        </w:rPr>
        <w:t>、</w:t>
      </w:r>
      <w:r w:rsidRPr="004F71CB">
        <w:rPr>
          <w:rFonts w:ascii="宋体" w:hAnsi="宋体" w:cs="宋体" w:hint="eastAsia"/>
          <w:sz w:val="32"/>
          <w:szCs w:val="32"/>
        </w:rPr>
        <w:t>棬</w:t>
      </w:r>
      <w:r w:rsidRPr="004F71CB">
        <w:rPr>
          <w:rFonts w:ascii="仿宋_GB2312" w:eastAsia="仿宋_GB2312" w:hAnsi="仿宋_GB2312" w:cs="仿宋_GB2312" w:hint="eastAsia"/>
          <w:sz w:val="32"/>
          <w:szCs w:val="32"/>
        </w:rPr>
        <w:t>鱼村</w:t>
      </w:r>
      <w:r w:rsidRPr="004F71CB">
        <w:rPr>
          <w:rFonts w:ascii="仿宋_GB2312" w:eastAsia="仿宋_GB2312" w:cs="仿宋_GB2312"/>
          <w:sz w:val="32"/>
          <w:szCs w:val="32"/>
        </w:rPr>
        <w:t>6</w:t>
      </w:r>
      <w:r w:rsidRPr="004F71CB">
        <w:rPr>
          <w:rFonts w:ascii="仿宋_GB2312" w:eastAsia="仿宋_GB2312" w:cs="仿宋_GB2312" w:hint="eastAsia"/>
          <w:sz w:val="32"/>
          <w:szCs w:val="32"/>
        </w:rPr>
        <w:t>组产业道路硬化工程设计费</w:t>
      </w:r>
      <w:r>
        <w:rPr>
          <w:rFonts w:ascii="仿宋_GB2312" w:eastAsia="仿宋_GB2312" w:cs="仿宋_GB2312" w:hint="eastAsia"/>
          <w:sz w:val="32"/>
          <w:szCs w:val="32"/>
        </w:rPr>
        <w:t>、</w:t>
      </w:r>
      <w:r w:rsidRPr="004F71CB">
        <w:rPr>
          <w:rFonts w:ascii="仿宋_GB2312" w:eastAsia="仿宋_GB2312" w:cs="仿宋_GB2312" w:hint="eastAsia"/>
          <w:sz w:val="32"/>
          <w:szCs w:val="32"/>
        </w:rPr>
        <w:t>乡村振兴示范村建设项目</w:t>
      </w:r>
      <w:r w:rsidRPr="004F71CB">
        <w:rPr>
          <w:rFonts w:ascii="仿宋_GB2312" w:eastAsia="仿宋_GB2312" w:cs="仿宋_GB2312"/>
          <w:sz w:val="32"/>
          <w:szCs w:val="32"/>
        </w:rPr>
        <w:t>(</w:t>
      </w:r>
      <w:r w:rsidRPr="004F71CB">
        <w:rPr>
          <w:rFonts w:ascii="仿宋_GB2312" w:eastAsia="仿宋_GB2312" w:cs="仿宋_GB2312" w:hint="eastAsia"/>
          <w:sz w:val="32"/>
          <w:szCs w:val="32"/>
        </w:rPr>
        <w:t>前锋村</w:t>
      </w:r>
      <w:r w:rsidRPr="004F71CB">
        <w:rPr>
          <w:rFonts w:ascii="仿宋_GB2312" w:eastAsia="仿宋_GB2312" w:cs="仿宋_GB2312"/>
          <w:sz w:val="32"/>
          <w:szCs w:val="32"/>
        </w:rPr>
        <w:t>1</w:t>
      </w:r>
      <w:r w:rsidRPr="004F71CB">
        <w:rPr>
          <w:rFonts w:ascii="仿宋_GB2312" w:eastAsia="仿宋_GB2312" w:cs="仿宋_GB2312" w:hint="eastAsia"/>
          <w:sz w:val="32"/>
          <w:szCs w:val="32"/>
        </w:rPr>
        <w:t>组道路加宽</w:t>
      </w:r>
      <w:r w:rsidRPr="004F71CB">
        <w:rPr>
          <w:rFonts w:ascii="仿宋_GB2312" w:eastAsia="仿宋_GB2312" w:cs="仿宋_GB2312"/>
          <w:sz w:val="32"/>
          <w:szCs w:val="32"/>
        </w:rPr>
        <w:t>)</w:t>
      </w:r>
      <w:r>
        <w:rPr>
          <w:rFonts w:ascii="仿宋_GB2312" w:eastAsia="仿宋_GB2312" w:cs="仿宋_GB2312" w:hint="eastAsia"/>
          <w:sz w:val="32"/>
          <w:szCs w:val="32"/>
        </w:rPr>
        <w:t>、</w:t>
      </w:r>
      <w:r w:rsidRPr="004F71CB">
        <w:rPr>
          <w:rFonts w:ascii="仿宋_GB2312" w:eastAsia="仿宋_GB2312" w:cs="仿宋_GB2312" w:hint="eastAsia"/>
          <w:sz w:val="32"/>
          <w:szCs w:val="32"/>
        </w:rPr>
        <w:t>红山</w:t>
      </w:r>
      <w:r w:rsidRPr="004F71CB">
        <w:rPr>
          <w:rFonts w:ascii="仿宋_GB2312" w:eastAsia="仿宋_GB2312" w:cs="仿宋_GB2312"/>
          <w:sz w:val="32"/>
          <w:szCs w:val="32"/>
        </w:rPr>
        <w:t>2</w:t>
      </w:r>
      <w:r w:rsidRPr="004F71CB">
        <w:rPr>
          <w:rFonts w:ascii="仿宋_GB2312" w:eastAsia="仿宋_GB2312" w:cs="仿宋_GB2312" w:hint="eastAsia"/>
          <w:sz w:val="32"/>
          <w:szCs w:val="32"/>
        </w:rPr>
        <w:t>组土地平整提升项目</w:t>
      </w:r>
      <w:r>
        <w:rPr>
          <w:rFonts w:ascii="仿宋_GB2312" w:eastAsia="仿宋_GB2312" w:cs="仿宋_GB2312" w:hint="eastAsia"/>
          <w:sz w:val="32"/>
          <w:szCs w:val="32"/>
        </w:rPr>
        <w:t>、</w:t>
      </w:r>
      <w:r w:rsidRPr="004F71CB">
        <w:rPr>
          <w:rFonts w:ascii="仿宋_GB2312" w:eastAsia="仿宋_GB2312" w:cs="仿宋_GB2312" w:hint="eastAsia"/>
          <w:sz w:val="32"/>
          <w:szCs w:val="32"/>
        </w:rPr>
        <w:t>庙稿村茶叶烘干房设施采购项目</w:t>
      </w:r>
      <w:r>
        <w:rPr>
          <w:rFonts w:ascii="仿宋_GB2312" w:eastAsia="仿宋_GB2312" w:cs="仿宋_GB2312" w:hint="eastAsia"/>
          <w:sz w:val="32"/>
          <w:szCs w:val="32"/>
        </w:rPr>
        <w:t>。授予中小企业合同金额</w:t>
      </w:r>
      <w:r>
        <w:rPr>
          <w:rFonts w:ascii="仿宋_GB2312" w:eastAsia="仿宋_GB2312" w:cs="仿宋_GB2312"/>
          <w:sz w:val="32"/>
          <w:szCs w:val="32"/>
        </w:rPr>
        <w:t>372</w:t>
      </w:r>
      <w:r>
        <w:rPr>
          <w:rFonts w:ascii="仿宋_GB2312" w:eastAsia="仿宋_GB2312" w:cs="仿宋_GB2312" w:hint="eastAsia"/>
          <w:sz w:val="32"/>
          <w:szCs w:val="32"/>
        </w:rPr>
        <w:t>万元，占政府采购支出总额的</w:t>
      </w:r>
      <w:r>
        <w:rPr>
          <w:rFonts w:ascii="仿宋_GB2312" w:eastAsia="仿宋_GB2312" w:cs="仿宋_GB2312"/>
          <w:sz w:val="32"/>
          <w:szCs w:val="32"/>
        </w:rPr>
        <w:t>100%</w:t>
      </w:r>
      <w:r>
        <w:rPr>
          <w:rFonts w:ascii="仿宋_GB2312" w:eastAsia="仿宋_GB2312" w:cs="仿宋_GB2312" w:hint="eastAsia"/>
          <w:sz w:val="32"/>
          <w:szCs w:val="32"/>
        </w:rPr>
        <w:t>，其中：授予小微企业合同金额</w:t>
      </w:r>
      <w:r>
        <w:rPr>
          <w:rFonts w:ascii="仿宋_GB2312" w:eastAsia="仿宋_GB2312" w:cs="仿宋_GB2312"/>
          <w:sz w:val="32"/>
          <w:szCs w:val="32"/>
        </w:rPr>
        <w:t>159.38</w:t>
      </w:r>
      <w:r>
        <w:rPr>
          <w:rFonts w:ascii="仿宋_GB2312" w:eastAsia="仿宋_GB2312" w:cs="仿宋_GB2312" w:hint="eastAsia"/>
          <w:sz w:val="32"/>
          <w:szCs w:val="32"/>
        </w:rPr>
        <w:t>万元，占政府采购支出总额的</w:t>
      </w:r>
      <w:r>
        <w:rPr>
          <w:rFonts w:ascii="仿宋_GB2312" w:eastAsia="仿宋_GB2312" w:cs="仿宋_GB2312"/>
          <w:sz w:val="32"/>
          <w:szCs w:val="32"/>
        </w:rPr>
        <w:t>42.84%</w:t>
      </w:r>
      <w:r>
        <w:rPr>
          <w:rFonts w:ascii="仿宋_GB2312" w:eastAsia="仿宋_GB2312" w:cs="仿宋_GB2312" w:hint="eastAsia"/>
          <w:sz w:val="32"/>
          <w:szCs w:val="32"/>
        </w:rPr>
        <w:t>。</w:t>
      </w:r>
    </w:p>
    <w:p w:rsidR="007B4C37" w:rsidRDefault="007B4C37" w:rsidP="005E3623">
      <w:pPr>
        <w:autoSpaceDE w:val="0"/>
        <w:autoSpaceDN w:val="0"/>
        <w:adjustRightInd w:val="0"/>
        <w:spacing w:line="600" w:lineRule="exact"/>
        <w:ind w:firstLineChars="200" w:firstLine="31680"/>
        <w:jc w:val="left"/>
        <w:outlineLvl w:val="2"/>
        <w:rPr>
          <w:rFonts w:ascii="仿宋" w:eastAsia="仿宋" w:hAnsi="仿宋"/>
          <w:b/>
          <w:bCs/>
          <w:sz w:val="32"/>
          <w:szCs w:val="32"/>
        </w:rPr>
      </w:pPr>
      <w:bookmarkStart w:id="52" w:name="_Toc15377224"/>
      <w:r>
        <w:rPr>
          <w:rFonts w:ascii="仿宋" w:eastAsia="仿宋" w:hAnsi="仿宋" w:cs="仿宋" w:hint="eastAsia"/>
          <w:b/>
          <w:bCs/>
          <w:sz w:val="32"/>
          <w:szCs w:val="32"/>
        </w:rPr>
        <w:t>（三）国有资产占有使用情况</w:t>
      </w:r>
      <w:bookmarkEnd w:id="52"/>
    </w:p>
    <w:p w:rsidR="007B4C37" w:rsidRDefault="007B4C37" w:rsidP="005E3623">
      <w:pPr>
        <w:autoSpaceDE w:val="0"/>
        <w:autoSpaceDN w:val="0"/>
        <w:adjustRightInd w:val="0"/>
        <w:spacing w:line="600" w:lineRule="exact"/>
        <w:ind w:firstLineChars="200" w:firstLine="31680"/>
        <w:jc w:val="left"/>
        <w:rPr>
          <w:rFonts w:ascii="仿宋_GB2312" w:eastAsia="仿宋_GB2312"/>
          <w:sz w:val="32"/>
          <w:szCs w:val="32"/>
        </w:rPr>
      </w:pPr>
      <w:r>
        <w:rPr>
          <w:rFonts w:ascii="仿宋_GB2312" w:eastAsia="仿宋_GB2312" w:cs="仿宋_GB2312" w:hint="eastAsia"/>
          <w:sz w:val="32"/>
          <w:szCs w:val="32"/>
        </w:rPr>
        <w:t>截至</w:t>
      </w:r>
      <w:r>
        <w:rPr>
          <w:rFonts w:ascii="仿宋_GB2312" w:eastAsia="仿宋_GB2312" w:cs="仿宋_GB2312"/>
          <w:sz w:val="32"/>
          <w:szCs w:val="32"/>
        </w:rPr>
        <w:t>2022</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31</w:t>
      </w:r>
      <w:r>
        <w:rPr>
          <w:rFonts w:ascii="仿宋_GB2312" w:eastAsia="仿宋_GB2312" w:cs="仿宋_GB2312" w:hint="eastAsia"/>
          <w:sz w:val="32"/>
          <w:szCs w:val="32"/>
        </w:rPr>
        <w:t>日，桂花桥镇共有车辆</w:t>
      </w:r>
      <w:r>
        <w:rPr>
          <w:rFonts w:ascii="仿宋_GB2312" w:eastAsia="仿宋_GB2312" w:cs="仿宋_GB2312"/>
          <w:sz w:val="32"/>
          <w:szCs w:val="32"/>
        </w:rPr>
        <w:t>3</w:t>
      </w:r>
      <w:r>
        <w:rPr>
          <w:rFonts w:ascii="仿宋_GB2312" w:eastAsia="仿宋_GB2312" w:cs="仿宋_GB2312" w:hint="eastAsia"/>
          <w:sz w:val="32"/>
          <w:szCs w:val="32"/>
        </w:rPr>
        <w:t>辆，其中：主要领导干部用车</w:t>
      </w:r>
      <w:r>
        <w:rPr>
          <w:rFonts w:ascii="仿宋_GB2312" w:eastAsia="仿宋_GB2312" w:cs="仿宋_GB2312"/>
          <w:sz w:val="32"/>
          <w:szCs w:val="32"/>
        </w:rPr>
        <w:t>0</w:t>
      </w:r>
      <w:r>
        <w:rPr>
          <w:rFonts w:ascii="仿宋_GB2312" w:eastAsia="仿宋_GB2312" w:cs="仿宋_GB2312" w:hint="eastAsia"/>
          <w:sz w:val="32"/>
          <w:szCs w:val="32"/>
        </w:rPr>
        <w:t>辆、机要通信用车</w:t>
      </w:r>
      <w:r>
        <w:rPr>
          <w:rFonts w:ascii="仿宋_GB2312" w:eastAsia="仿宋_GB2312" w:cs="仿宋_GB2312"/>
          <w:sz w:val="32"/>
          <w:szCs w:val="32"/>
        </w:rPr>
        <w:t>0</w:t>
      </w:r>
      <w:r>
        <w:rPr>
          <w:rFonts w:ascii="仿宋_GB2312" w:eastAsia="仿宋_GB2312" w:cs="仿宋_GB2312" w:hint="eastAsia"/>
          <w:sz w:val="32"/>
          <w:szCs w:val="32"/>
        </w:rPr>
        <w:t>辆、应急保障用车</w:t>
      </w:r>
      <w:r>
        <w:rPr>
          <w:rFonts w:ascii="仿宋_GB2312" w:eastAsia="仿宋_GB2312" w:cs="仿宋_GB2312"/>
          <w:sz w:val="32"/>
          <w:szCs w:val="32"/>
        </w:rPr>
        <w:t>0</w:t>
      </w:r>
      <w:r>
        <w:rPr>
          <w:rFonts w:ascii="仿宋_GB2312" w:eastAsia="仿宋_GB2312" w:cs="仿宋_GB2312" w:hint="eastAsia"/>
          <w:sz w:val="32"/>
          <w:szCs w:val="32"/>
        </w:rPr>
        <w:t>辆、其他用车</w:t>
      </w:r>
      <w:r>
        <w:rPr>
          <w:rFonts w:ascii="仿宋_GB2312" w:eastAsia="仿宋_GB2312" w:cs="仿宋_GB2312"/>
          <w:sz w:val="32"/>
          <w:szCs w:val="32"/>
        </w:rPr>
        <w:t>3</w:t>
      </w:r>
      <w:r>
        <w:rPr>
          <w:rFonts w:ascii="仿宋_GB2312" w:eastAsia="仿宋_GB2312" w:cs="仿宋_GB2312" w:hint="eastAsia"/>
          <w:sz w:val="32"/>
          <w:szCs w:val="32"/>
        </w:rPr>
        <w:t>辆，其他用车主要是用于</w:t>
      </w:r>
      <w:r>
        <w:rPr>
          <w:rFonts w:ascii="仿宋_GB2312" w:eastAsia="仿宋_GB2312" w:cs="仿宋_GB2312" w:hint="eastAsia"/>
          <w:color w:val="000000"/>
          <w:sz w:val="32"/>
          <w:szCs w:val="32"/>
        </w:rPr>
        <w:t>环境整治工作、城西片区</w:t>
      </w:r>
      <w:r>
        <w:rPr>
          <w:rFonts w:ascii="仿宋_GB2312" w:eastAsia="仿宋_GB2312" w:cs="仿宋_GB2312"/>
          <w:color w:val="000000"/>
          <w:sz w:val="32"/>
          <w:szCs w:val="32"/>
        </w:rPr>
        <w:t>220kv</w:t>
      </w:r>
      <w:r>
        <w:rPr>
          <w:rFonts w:ascii="仿宋_GB2312" w:eastAsia="仿宋_GB2312" w:cs="仿宋_GB2312" w:hint="eastAsia"/>
          <w:color w:val="000000"/>
          <w:sz w:val="32"/>
          <w:szCs w:val="32"/>
        </w:rPr>
        <w:t>线路改造、成昆复线征地拆迁工作、河长制巡查工作</w:t>
      </w:r>
      <w:r>
        <w:rPr>
          <w:rFonts w:ascii="仿宋_GB2312" w:eastAsia="仿宋_GB2312" w:cs="仿宋_GB2312" w:hint="eastAsia"/>
          <w:sz w:val="32"/>
          <w:szCs w:val="32"/>
        </w:rPr>
        <w:t>。单价</w:t>
      </w:r>
      <w:r>
        <w:rPr>
          <w:rFonts w:ascii="仿宋_GB2312" w:eastAsia="仿宋_GB2312" w:cs="仿宋_GB2312"/>
          <w:sz w:val="32"/>
          <w:szCs w:val="32"/>
        </w:rPr>
        <w:t>100</w:t>
      </w:r>
      <w:r>
        <w:rPr>
          <w:rFonts w:ascii="仿宋_GB2312" w:eastAsia="仿宋_GB2312" w:cs="仿宋_GB2312" w:hint="eastAsia"/>
          <w:sz w:val="32"/>
          <w:szCs w:val="32"/>
        </w:rPr>
        <w:t>万元以上专用设备</w:t>
      </w:r>
      <w:r>
        <w:rPr>
          <w:rFonts w:ascii="仿宋_GB2312" w:eastAsia="仿宋_GB2312" w:cs="仿宋_GB2312"/>
          <w:sz w:val="32"/>
          <w:szCs w:val="32"/>
        </w:rPr>
        <w:t>0</w:t>
      </w:r>
      <w:r>
        <w:rPr>
          <w:rFonts w:ascii="仿宋_GB2312" w:eastAsia="仿宋_GB2312" w:cs="仿宋_GB2312" w:hint="eastAsia"/>
          <w:sz w:val="32"/>
          <w:szCs w:val="32"/>
        </w:rPr>
        <w:t>台（套）。</w:t>
      </w:r>
    </w:p>
    <w:p w:rsidR="007B4C37" w:rsidRPr="00430D27" w:rsidRDefault="007B4C37" w:rsidP="005E3623">
      <w:pPr>
        <w:autoSpaceDE w:val="0"/>
        <w:autoSpaceDN w:val="0"/>
        <w:adjustRightInd w:val="0"/>
        <w:spacing w:line="600" w:lineRule="exact"/>
        <w:ind w:firstLineChars="200" w:firstLine="31680"/>
        <w:jc w:val="left"/>
        <w:outlineLvl w:val="2"/>
        <w:rPr>
          <w:rFonts w:ascii="仿宋" w:eastAsia="仿宋" w:hAnsi="仿宋"/>
          <w:b/>
          <w:bCs/>
          <w:sz w:val="32"/>
          <w:szCs w:val="32"/>
        </w:rPr>
      </w:pPr>
      <w:r>
        <w:rPr>
          <w:rFonts w:ascii="仿宋" w:eastAsia="仿宋" w:hAnsi="仿宋" w:cs="仿宋" w:hint="eastAsia"/>
          <w:b/>
          <w:bCs/>
          <w:sz w:val="32"/>
          <w:szCs w:val="32"/>
        </w:rPr>
        <w:t>（四）预算绩效管理情况</w:t>
      </w:r>
    </w:p>
    <w:p w:rsidR="007B4C37" w:rsidRDefault="007B4C37" w:rsidP="005E3623">
      <w:pPr>
        <w:spacing w:line="580" w:lineRule="exact"/>
        <w:ind w:firstLineChars="200" w:firstLine="31680"/>
        <w:rPr>
          <w:rFonts w:ascii="仿宋_GB2312" w:eastAsia="仿宋_GB2312" w:hAnsi="仿宋_GB2312"/>
          <w:sz w:val="32"/>
          <w:szCs w:val="32"/>
        </w:rPr>
      </w:pPr>
      <w:r>
        <w:rPr>
          <w:rFonts w:ascii="仿宋_GB2312" w:eastAsia="仿宋_GB2312" w:hAnsi="仿宋_GB2312" w:cs="仿宋_GB2312" w:hint="eastAsia"/>
          <w:sz w:val="32"/>
          <w:szCs w:val="32"/>
        </w:rPr>
        <w:t>根据预算绩效管理要求，本单位在</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度预算编制阶段，组织对乡镇人大经费、基层组织活动和公共服务运行经费（社区）、社区干部报酬、城乡环保与环境综合整治专项经费、镇乡交管办专项经费及劝导员补助经费、社区干部报酬、基层组织活动和公共服务运行经费（村级）、乡镇专项业务经费、村级办公费、武装工作经费等</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个项目开展绩效监控，年终执行完毕后，对</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个项目开展了绩效自评。</w:t>
      </w:r>
    </w:p>
    <w:p w:rsidR="007B4C37" w:rsidRDefault="007B4C37" w:rsidP="005E3623">
      <w:pPr>
        <w:widowControl/>
        <w:ind w:firstLineChars="200" w:firstLine="31680"/>
        <w:jc w:val="left"/>
        <w:rPr>
          <w:rFonts w:ascii="仿宋_GB2312" w:eastAsia="仿宋_GB2312"/>
          <w:b/>
          <w:bCs/>
          <w:sz w:val="32"/>
          <w:szCs w:val="32"/>
        </w:rPr>
      </w:pPr>
      <w:r>
        <w:rPr>
          <w:rFonts w:ascii="仿宋_GB2312" w:eastAsia="仿宋_GB2312" w:hAnsi="仿宋_GB2312" w:cs="仿宋_GB2312" w:hint="eastAsia"/>
          <w:sz w:val="32"/>
          <w:szCs w:val="32"/>
        </w:rPr>
        <w:t>组织对</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度一般公共预算、政府性基金预算、国有资本经营预算、社会保险基金预算以及资本资产、债券资金等全面开展绩效自评，形成桂花桥镇部门整体（含部门预算项目）绩效自评报告、武装工作等专项预算项目绩效自评报告，其中，桂花桥镇部门整体（含部门预算项目）绩效自评得分为</w:t>
      </w:r>
      <w:r>
        <w:rPr>
          <w:rFonts w:ascii="仿宋_GB2312" w:eastAsia="仿宋_GB2312" w:hAnsi="仿宋_GB2312" w:cs="仿宋_GB2312"/>
          <w:sz w:val="32"/>
          <w:szCs w:val="32"/>
        </w:rPr>
        <w:t>98</w:t>
      </w:r>
      <w:r>
        <w:rPr>
          <w:rFonts w:ascii="仿宋_GB2312" w:eastAsia="仿宋_GB2312" w:hAnsi="仿宋_GB2312" w:cs="仿宋_GB2312" w:hint="eastAsia"/>
          <w:sz w:val="32"/>
          <w:szCs w:val="32"/>
        </w:rPr>
        <w:t>分，</w:t>
      </w:r>
      <w:r w:rsidRPr="001F338D">
        <w:rPr>
          <w:rFonts w:ascii="仿宋_GB2312" w:eastAsia="仿宋_GB2312" w:hAnsi="仿宋_GB2312" w:cs="仿宋_GB2312" w:hint="eastAsia"/>
          <w:sz w:val="32"/>
          <w:szCs w:val="32"/>
        </w:rPr>
        <w:t>绩效自评综述：预算执行全部完成，执行进度部分滞后；桂花桥镇专项预算项目绩效自评得分为</w:t>
      </w:r>
      <w:r w:rsidRPr="001F338D">
        <w:rPr>
          <w:rFonts w:ascii="仿宋_GB2312" w:eastAsia="仿宋_GB2312" w:hAnsi="仿宋_GB2312" w:cs="仿宋_GB2312"/>
          <w:sz w:val="32"/>
          <w:szCs w:val="32"/>
        </w:rPr>
        <w:t>100</w:t>
      </w:r>
      <w:r w:rsidRPr="001F338D">
        <w:rPr>
          <w:rFonts w:ascii="仿宋_GB2312" w:eastAsia="仿宋_GB2312" w:hAnsi="仿宋_GB2312" w:cs="仿宋_GB2312" w:hint="eastAsia"/>
          <w:sz w:val="32"/>
          <w:szCs w:val="32"/>
        </w:rPr>
        <w:t>分，绩效自评综述：预算执行全部完成，绩效目标完成。绩效自评报告详见附件。</w:t>
      </w:r>
      <w:r>
        <w:rPr>
          <w:rFonts w:ascii="仿宋_GB2312" w:eastAsia="仿宋_GB2312"/>
          <w:b/>
          <w:bCs/>
          <w:sz w:val="32"/>
          <w:szCs w:val="32"/>
        </w:rPr>
        <w:br w:type="page"/>
      </w:r>
    </w:p>
    <w:p w:rsidR="007B4C37" w:rsidRDefault="007B4C37" w:rsidP="005E3623">
      <w:pPr>
        <w:numPr>
          <w:ilvl w:val="0"/>
          <w:numId w:val="4"/>
        </w:numPr>
        <w:spacing w:line="600" w:lineRule="exact"/>
        <w:ind w:firstLineChars="150" w:firstLine="31680"/>
        <w:jc w:val="center"/>
        <w:outlineLvl w:val="0"/>
        <w:rPr>
          <w:rStyle w:val="Heading1Char"/>
          <w:rFonts w:ascii="黑体" w:eastAsia="黑体" w:hAnsi="黑体"/>
          <w:b w:val="0"/>
          <w:bCs w:val="0"/>
        </w:rPr>
      </w:pPr>
      <w:bookmarkStart w:id="53" w:name="_Toc15396613"/>
      <w:bookmarkStart w:id="54" w:name="_Toc15377225"/>
      <w:r>
        <w:rPr>
          <w:rFonts w:ascii="黑体" w:eastAsia="黑体" w:hAnsi="黑体" w:cs="黑体" w:hint="eastAsia"/>
          <w:sz w:val="44"/>
          <w:szCs w:val="44"/>
        </w:rPr>
        <w:t>名</w:t>
      </w:r>
      <w:r>
        <w:rPr>
          <w:rStyle w:val="Heading1Char"/>
          <w:rFonts w:ascii="黑体" w:eastAsia="黑体" w:hAnsi="黑体" w:cs="黑体" w:hint="eastAsia"/>
          <w:b w:val="0"/>
          <w:bCs w:val="0"/>
        </w:rPr>
        <w:t>词解释</w:t>
      </w:r>
      <w:bookmarkEnd w:id="53"/>
      <w:bookmarkEnd w:id="54"/>
    </w:p>
    <w:p w:rsidR="007B4C37" w:rsidRDefault="007B4C37">
      <w:pPr>
        <w:spacing w:line="600" w:lineRule="exact"/>
        <w:jc w:val="left"/>
        <w:rPr>
          <w:rFonts w:ascii="宋体"/>
          <w:b/>
          <w:bCs/>
          <w:sz w:val="44"/>
          <w:szCs w:val="44"/>
        </w:rPr>
      </w:pPr>
    </w:p>
    <w:p w:rsidR="007B4C37" w:rsidRPr="00790141" w:rsidRDefault="007B4C37" w:rsidP="005E3623">
      <w:pPr>
        <w:pStyle w:val="Default"/>
        <w:spacing w:line="600" w:lineRule="exact"/>
        <w:ind w:firstLineChars="200" w:firstLine="31680"/>
        <w:rPr>
          <w:rFonts w:ascii="仿宋_GB2312" w:eastAsia="仿宋_GB2312" w:cs="Times New Roman"/>
          <w:color w:val="auto"/>
          <w:sz w:val="32"/>
          <w:szCs w:val="32"/>
        </w:rPr>
      </w:pPr>
      <w:r>
        <w:rPr>
          <w:rFonts w:ascii="仿宋_GB2312" w:eastAsia="仿宋_GB2312" w:cs="仿宋_GB2312"/>
          <w:color w:val="auto"/>
          <w:sz w:val="32"/>
          <w:szCs w:val="32"/>
        </w:rPr>
        <w:t>1</w:t>
      </w:r>
      <w:r>
        <w:rPr>
          <w:rFonts w:ascii="仿宋_GB2312" w:eastAsia="仿宋_GB2312" w:cs="仿宋_GB2312" w:hint="eastAsia"/>
          <w:color w:val="auto"/>
          <w:sz w:val="32"/>
          <w:szCs w:val="32"/>
        </w:rPr>
        <w:t>．财政拨款收入：指单位从同级财政部门取得的财政预算资金。</w:t>
      </w:r>
    </w:p>
    <w:p w:rsidR="007B4C37" w:rsidRDefault="007B4C37" w:rsidP="005E3623">
      <w:pPr>
        <w:pStyle w:val="Default"/>
        <w:spacing w:line="600" w:lineRule="exact"/>
        <w:ind w:firstLineChars="200" w:firstLine="31680"/>
        <w:rPr>
          <w:rFonts w:ascii="仿宋_GB2312" w:eastAsia="仿宋_GB2312" w:cs="仿宋_GB2312"/>
          <w:color w:val="auto"/>
          <w:sz w:val="32"/>
          <w:szCs w:val="32"/>
        </w:rPr>
      </w:pPr>
      <w:r>
        <w:rPr>
          <w:rFonts w:ascii="仿宋_GB2312" w:eastAsia="仿宋_GB2312" w:cs="仿宋_GB2312"/>
          <w:color w:val="auto"/>
          <w:sz w:val="32"/>
          <w:szCs w:val="32"/>
        </w:rPr>
        <w:t>2</w:t>
      </w:r>
      <w:r>
        <w:rPr>
          <w:rFonts w:ascii="仿宋_GB2312" w:eastAsia="仿宋_GB2312" w:cs="仿宋_GB2312" w:hint="eastAsia"/>
          <w:color w:val="auto"/>
          <w:sz w:val="32"/>
          <w:szCs w:val="32"/>
        </w:rPr>
        <w:t>．其他收入：指单位取得的除上述收入以外的各项收入。主要是相关部门下拨的工作经费等。</w:t>
      </w:r>
      <w:r>
        <w:rPr>
          <w:rFonts w:ascii="仿宋_GB2312" w:eastAsia="仿宋_GB2312" w:cs="仿宋_GB2312"/>
          <w:color w:val="auto"/>
          <w:sz w:val="32"/>
          <w:szCs w:val="32"/>
        </w:rPr>
        <w:t xml:space="preserve"> </w:t>
      </w:r>
    </w:p>
    <w:p w:rsidR="007B4C37" w:rsidRDefault="007B4C37" w:rsidP="005E3623">
      <w:pPr>
        <w:pStyle w:val="Default"/>
        <w:spacing w:line="600" w:lineRule="exact"/>
        <w:ind w:firstLineChars="200" w:firstLine="31680"/>
        <w:rPr>
          <w:rFonts w:ascii="仿宋_GB2312" w:eastAsia="仿宋_GB2312" w:cs="仿宋_GB2312"/>
          <w:color w:val="auto"/>
          <w:sz w:val="32"/>
          <w:szCs w:val="32"/>
        </w:rPr>
      </w:pPr>
      <w:r>
        <w:rPr>
          <w:rFonts w:ascii="仿宋_GB2312" w:eastAsia="仿宋_GB2312" w:cs="仿宋_GB2312"/>
          <w:color w:val="auto"/>
          <w:sz w:val="32"/>
          <w:szCs w:val="32"/>
        </w:rPr>
        <w:t>3</w:t>
      </w:r>
      <w:r>
        <w:rPr>
          <w:rFonts w:ascii="仿宋_GB2312" w:eastAsia="仿宋_GB2312" w:cs="仿宋_GB2312" w:hint="eastAsia"/>
          <w:color w:val="auto"/>
          <w:sz w:val="32"/>
          <w:szCs w:val="32"/>
        </w:rPr>
        <w:t>．年初结转和结余：指以前年度尚未完成、结转到本年按有关规定继续使用的资金。</w:t>
      </w:r>
      <w:r>
        <w:rPr>
          <w:rFonts w:ascii="仿宋_GB2312" w:eastAsia="仿宋_GB2312" w:cs="仿宋_GB2312"/>
          <w:color w:val="auto"/>
          <w:sz w:val="32"/>
          <w:szCs w:val="32"/>
        </w:rPr>
        <w:t xml:space="preserve"> </w:t>
      </w:r>
    </w:p>
    <w:p w:rsidR="007B4C37" w:rsidRPr="003337E4" w:rsidRDefault="007B4C37" w:rsidP="005E3623">
      <w:pPr>
        <w:pStyle w:val="Default"/>
        <w:spacing w:line="600" w:lineRule="exact"/>
        <w:ind w:firstLineChars="200" w:firstLine="31680"/>
        <w:rPr>
          <w:rFonts w:ascii="仿宋_GB2312" w:eastAsia="仿宋_GB2312" w:cs="Times New Roman"/>
          <w:color w:val="auto"/>
          <w:sz w:val="32"/>
          <w:szCs w:val="32"/>
        </w:rPr>
      </w:pPr>
      <w:r>
        <w:rPr>
          <w:rFonts w:ascii="仿宋_GB2312" w:eastAsia="仿宋_GB2312" w:cs="仿宋_GB2312"/>
          <w:color w:val="auto"/>
          <w:sz w:val="32"/>
          <w:szCs w:val="32"/>
        </w:rPr>
        <w:t>4</w:t>
      </w:r>
      <w:r>
        <w:rPr>
          <w:rFonts w:ascii="仿宋_GB2312" w:eastAsia="仿宋_GB2312" w:cs="仿宋_GB2312" w:hint="eastAsia"/>
          <w:color w:val="auto"/>
          <w:sz w:val="32"/>
          <w:szCs w:val="32"/>
        </w:rPr>
        <w:t>．年末结转和结余：指单位按有关规定结转到下年或以后年度继续使用的资金。</w:t>
      </w:r>
    </w:p>
    <w:p w:rsidR="007B4C37" w:rsidRDefault="007B4C37" w:rsidP="005E3623">
      <w:pPr>
        <w:autoSpaceDE w:val="0"/>
        <w:autoSpaceDN w:val="0"/>
        <w:adjustRightInd w:val="0"/>
        <w:spacing w:line="580" w:lineRule="exact"/>
        <w:ind w:firstLineChars="200" w:firstLine="31680"/>
        <w:jc w:val="left"/>
        <w:rPr>
          <w:rFonts w:ascii="仿宋_GB2312" w:eastAsia="仿宋_GB2312"/>
          <w:kern w:val="0"/>
          <w:sz w:val="32"/>
          <w:szCs w:val="32"/>
        </w:rPr>
      </w:pPr>
      <w:r>
        <w:rPr>
          <w:rFonts w:ascii="仿宋_GB2312" w:eastAsia="仿宋_GB2312" w:cs="仿宋_GB2312"/>
          <w:color w:val="000000"/>
          <w:sz w:val="32"/>
          <w:szCs w:val="32"/>
        </w:rPr>
        <w:t>5</w:t>
      </w:r>
      <w:r w:rsidRPr="00A84AC8">
        <w:rPr>
          <w:rFonts w:ascii="仿宋_GB2312" w:eastAsia="仿宋_GB2312" w:cs="仿宋_GB2312"/>
          <w:color w:val="000000"/>
          <w:sz w:val="32"/>
          <w:szCs w:val="32"/>
        </w:rPr>
        <w:t>.</w:t>
      </w:r>
      <w:r w:rsidRPr="00A84AC8">
        <w:rPr>
          <w:rStyle w:val="Strong"/>
          <w:rFonts w:ascii="仿宋_GB2312" w:eastAsia="仿宋_GB2312" w:cs="仿宋_GB2312" w:hint="eastAsia"/>
          <w:b w:val="0"/>
          <w:bCs w:val="0"/>
          <w:color w:val="000000"/>
          <w:sz w:val="32"/>
          <w:szCs w:val="32"/>
        </w:rPr>
        <w:t>一般公共服务（类）政府办公厅（室）及相关机关机构事务（款）行政运行（项）</w:t>
      </w:r>
      <w:r w:rsidRPr="00A84AC8">
        <w:rPr>
          <w:rFonts w:ascii="仿宋_GB2312" w:eastAsia="仿宋_GB2312" w:cs="仿宋_GB2312" w:hint="eastAsia"/>
          <w:color w:val="000000"/>
          <w:sz w:val="32"/>
          <w:szCs w:val="32"/>
        </w:rPr>
        <w:t>：指反映行政单位（包括实行公务员管理的事业单位）的基本支出。</w:t>
      </w:r>
    </w:p>
    <w:p w:rsidR="007B4C37" w:rsidRDefault="007B4C37" w:rsidP="005E3623">
      <w:pPr>
        <w:ind w:firstLineChars="200" w:firstLine="31680"/>
        <w:rPr>
          <w:rFonts w:ascii="仿宋_GB2312" w:eastAsia="仿宋_GB2312"/>
          <w:sz w:val="32"/>
          <w:szCs w:val="32"/>
        </w:rPr>
      </w:pPr>
      <w:r>
        <w:rPr>
          <w:rFonts w:ascii="仿宋_GB2312" w:eastAsia="仿宋_GB2312" w:cs="仿宋_GB2312"/>
          <w:sz w:val="32"/>
          <w:szCs w:val="32"/>
        </w:rPr>
        <w:t>6</w:t>
      </w:r>
      <w:r w:rsidRPr="008B403E">
        <w:rPr>
          <w:rFonts w:ascii="仿宋_GB2312" w:eastAsia="仿宋_GB2312" w:cs="仿宋_GB2312"/>
          <w:sz w:val="32"/>
          <w:szCs w:val="32"/>
        </w:rPr>
        <w:t>.</w:t>
      </w:r>
      <w:r w:rsidRPr="008B403E">
        <w:rPr>
          <w:rFonts w:ascii="仿宋_GB2312" w:eastAsia="仿宋_GB2312" w:cs="仿宋_GB2312" w:hint="eastAsia"/>
          <w:sz w:val="32"/>
          <w:szCs w:val="32"/>
        </w:rPr>
        <w:t>一般公共服务（类）政府办公厅（室）及相关机构事务（款）一般行政管理事务（项）</w:t>
      </w:r>
      <w:r w:rsidRPr="008B403E">
        <w:rPr>
          <w:rFonts w:ascii="仿宋_GB2312" w:eastAsia="仿宋_GB2312" w:cs="仿宋_GB2312"/>
          <w:sz w:val="32"/>
          <w:szCs w:val="32"/>
        </w:rPr>
        <w:t>:</w:t>
      </w:r>
      <w:r w:rsidRPr="00CA453C">
        <w:rPr>
          <w:rFonts w:ascii="仿宋_GB2312" w:eastAsia="仿宋_GB2312" w:cs="仿宋_GB2312"/>
          <w:sz w:val="32"/>
          <w:szCs w:val="32"/>
        </w:rPr>
        <w:t xml:space="preserve"> </w:t>
      </w:r>
      <w:r>
        <w:rPr>
          <w:rFonts w:ascii="仿宋_GB2312" w:eastAsia="仿宋_GB2312" w:cs="仿宋_GB2312" w:hint="eastAsia"/>
          <w:sz w:val="32"/>
          <w:szCs w:val="32"/>
        </w:rPr>
        <w:t>指行政机关未单独设置项级科目的其他项目支出。</w:t>
      </w:r>
    </w:p>
    <w:p w:rsidR="007B4C37" w:rsidRPr="00202EBD" w:rsidRDefault="007B4C37" w:rsidP="005E3623">
      <w:pPr>
        <w:autoSpaceDE w:val="0"/>
        <w:autoSpaceDN w:val="0"/>
        <w:adjustRightInd w:val="0"/>
        <w:spacing w:line="580" w:lineRule="exact"/>
        <w:ind w:firstLineChars="200" w:firstLine="31680"/>
        <w:jc w:val="left"/>
        <w:rPr>
          <w:rFonts w:ascii="仿宋_GB2312" w:eastAsia="仿宋_GB2312"/>
          <w:color w:val="000000"/>
          <w:sz w:val="32"/>
          <w:szCs w:val="32"/>
        </w:rPr>
      </w:pPr>
      <w:r w:rsidRPr="00202EBD">
        <w:rPr>
          <w:rFonts w:ascii="仿宋_GB2312" w:eastAsia="仿宋_GB2312" w:cs="仿宋_GB2312"/>
          <w:color w:val="000000"/>
          <w:sz w:val="32"/>
          <w:szCs w:val="32"/>
        </w:rPr>
        <w:t>7.</w:t>
      </w:r>
      <w:r w:rsidRPr="00202EBD">
        <w:rPr>
          <w:rFonts w:ascii="仿宋_GB2312" w:eastAsia="仿宋_GB2312" w:cs="仿宋_GB2312" w:hint="eastAsia"/>
          <w:color w:val="000000"/>
          <w:sz w:val="32"/>
          <w:szCs w:val="32"/>
        </w:rPr>
        <w:t>一般公共服务支出（类）政府办公厅（室）及相关机关机构事务（款）其他政府办公厅（室）及相关机构事务支出（项）：指反映其他政府办公厅（室）及相关机构事务支出。</w:t>
      </w:r>
    </w:p>
    <w:p w:rsidR="007B4C37" w:rsidRPr="00A84AC8" w:rsidRDefault="007B4C37" w:rsidP="005E3623">
      <w:pPr>
        <w:spacing w:line="600" w:lineRule="exact"/>
        <w:ind w:firstLineChars="200" w:firstLine="31680"/>
        <w:rPr>
          <w:rFonts w:ascii="仿宋_GB2312" w:eastAsia="仿宋_GB2312"/>
          <w:color w:val="000000"/>
          <w:sz w:val="32"/>
          <w:szCs w:val="32"/>
        </w:rPr>
      </w:pPr>
      <w:r>
        <w:rPr>
          <w:rStyle w:val="Strong"/>
          <w:rFonts w:ascii="仿宋_GB2312" w:eastAsia="仿宋_GB2312" w:cs="仿宋_GB2312"/>
          <w:b w:val="0"/>
          <w:bCs w:val="0"/>
          <w:color w:val="000000"/>
          <w:sz w:val="32"/>
          <w:szCs w:val="32"/>
        </w:rPr>
        <w:t>8</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社会保障和就业（类）民政管理事务（款）基层政权和社区建设（项）</w:t>
      </w:r>
      <w:r w:rsidRPr="00A84AC8">
        <w:rPr>
          <w:rStyle w:val="Strong"/>
          <w:rFonts w:ascii="仿宋_GB2312" w:eastAsia="仿宋_GB2312" w:cs="仿宋_GB2312"/>
          <w:b w:val="0"/>
          <w:bCs w:val="0"/>
          <w:color w:val="000000"/>
          <w:sz w:val="32"/>
          <w:szCs w:val="32"/>
        </w:rPr>
        <w:t>:</w:t>
      </w:r>
      <w:r w:rsidRPr="00A84AC8">
        <w:rPr>
          <w:rFonts w:ascii="仿宋_GB2312" w:eastAsia="仿宋_GB2312" w:cs="仿宋_GB2312" w:hint="eastAsia"/>
          <w:color w:val="000000"/>
          <w:sz w:val="32"/>
          <w:szCs w:val="32"/>
        </w:rPr>
        <w:t>反映开展村民自治、村务公开等基层政权和社区建设工作的支出。</w:t>
      </w:r>
    </w:p>
    <w:p w:rsidR="007B4C37" w:rsidRPr="00A84AC8" w:rsidRDefault="007B4C37" w:rsidP="005E3623">
      <w:pPr>
        <w:spacing w:line="600" w:lineRule="exact"/>
        <w:ind w:firstLineChars="200" w:firstLine="31680"/>
        <w:rPr>
          <w:rFonts w:ascii="仿宋_GB2312" w:eastAsia="仿宋_GB2312"/>
          <w:color w:val="000000"/>
          <w:sz w:val="32"/>
          <w:szCs w:val="32"/>
        </w:rPr>
      </w:pPr>
      <w:r>
        <w:rPr>
          <w:rStyle w:val="Strong"/>
          <w:rFonts w:ascii="仿宋_GB2312" w:eastAsia="仿宋_GB2312" w:cs="仿宋_GB2312"/>
          <w:b w:val="0"/>
          <w:bCs w:val="0"/>
          <w:color w:val="000000"/>
          <w:sz w:val="32"/>
          <w:szCs w:val="32"/>
        </w:rPr>
        <w:t>9</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社会保障和就业（类）行政事业单位离退休（款）机关事业单位基本养老保险缴费支出（项）</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反映机关事业单位实施养老保险制度由单位缴纳的养老保险费支出。</w:t>
      </w:r>
    </w:p>
    <w:p w:rsidR="007B4C37" w:rsidRPr="00A84AC8" w:rsidRDefault="007B4C37" w:rsidP="005E3623">
      <w:pPr>
        <w:spacing w:line="600" w:lineRule="exact"/>
        <w:ind w:firstLineChars="200" w:firstLine="31680"/>
        <w:rPr>
          <w:rStyle w:val="Strong"/>
          <w:rFonts w:ascii="仿宋_GB2312" w:eastAsia="仿宋_GB2312"/>
          <w:b w:val="0"/>
          <w:bCs w:val="0"/>
          <w:color w:val="000000"/>
          <w:sz w:val="32"/>
          <w:szCs w:val="32"/>
        </w:rPr>
      </w:pPr>
      <w:r>
        <w:rPr>
          <w:rStyle w:val="Strong"/>
          <w:rFonts w:ascii="仿宋_GB2312" w:eastAsia="仿宋_GB2312" w:cs="仿宋_GB2312"/>
          <w:b w:val="0"/>
          <w:bCs w:val="0"/>
          <w:color w:val="000000"/>
          <w:sz w:val="32"/>
          <w:szCs w:val="32"/>
        </w:rPr>
        <w:t>10</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社会保障和就业（类）行政事业单位离退休（款）机关事业单位职业年金缴费支出（项）：反映事业单位实施养老保险制度由单位实际缴纳的职业年金支出。</w:t>
      </w:r>
    </w:p>
    <w:p w:rsidR="007B4C37" w:rsidRDefault="007B4C37" w:rsidP="005E3623">
      <w:pPr>
        <w:spacing w:line="580" w:lineRule="exact"/>
        <w:ind w:firstLineChars="200" w:firstLine="31680"/>
        <w:rPr>
          <w:rStyle w:val="Strong"/>
          <w:rFonts w:ascii="仿宋_GB2312" w:eastAsia="仿宋_GB2312"/>
          <w:b w:val="0"/>
          <w:bCs w:val="0"/>
          <w:color w:val="000000"/>
          <w:sz w:val="32"/>
          <w:szCs w:val="32"/>
        </w:rPr>
      </w:pPr>
      <w:r>
        <w:rPr>
          <w:rFonts w:ascii="仿宋_GB2312" w:eastAsia="仿宋_GB2312" w:cs="仿宋_GB2312"/>
          <w:sz w:val="32"/>
          <w:szCs w:val="32"/>
        </w:rPr>
        <w:t>11.</w:t>
      </w:r>
      <w:r w:rsidRPr="008B403E">
        <w:rPr>
          <w:rFonts w:ascii="仿宋_GB2312" w:eastAsia="仿宋_GB2312" w:cs="仿宋_GB2312" w:hint="eastAsia"/>
          <w:sz w:val="32"/>
          <w:szCs w:val="32"/>
        </w:rPr>
        <w:t>社会保障和就业（类）抚恤（款）</w:t>
      </w:r>
      <w:r>
        <w:rPr>
          <w:rFonts w:ascii="仿宋_GB2312" w:eastAsia="仿宋_GB2312" w:cs="仿宋_GB2312" w:hint="eastAsia"/>
          <w:sz w:val="32"/>
          <w:szCs w:val="32"/>
        </w:rPr>
        <w:t>死亡抚恤</w:t>
      </w:r>
      <w:r w:rsidRPr="008B403E">
        <w:rPr>
          <w:rFonts w:ascii="仿宋_GB2312" w:eastAsia="仿宋_GB2312" w:cs="仿宋_GB2312" w:hint="eastAsia"/>
          <w:sz w:val="32"/>
          <w:szCs w:val="32"/>
        </w:rPr>
        <w:t>（项）</w:t>
      </w:r>
      <w:r>
        <w:rPr>
          <w:rFonts w:ascii="仿宋_GB2312" w:eastAsia="仿宋_GB2312" w:cs="仿宋_GB2312" w:hint="eastAsia"/>
          <w:sz w:val="32"/>
          <w:szCs w:val="32"/>
        </w:rPr>
        <w:t>：反映按规定用于烈士和牺牲、病故人员家属的一次性和定期抚恤金以及丧葬补助费。</w:t>
      </w:r>
    </w:p>
    <w:p w:rsidR="007B4C37" w:rsidRPr="008B403E" w:rsidRDefault="007B4C37" w:rsidP="005E3623">
      <w:pPr>
        <w:spacing w:line="580" w:lineRule="exact"/>
        <w:ind w:firstLineChars="200" w:firstLine="31680"/>
        <w:rPr>
          <w:rFonts w:ascii="仿宋_GB2312" w:eastAsia="仿宋_GB2312"/>
          <w:sz w:val="32"/>
          <w:szCs w:val="32"/>
        </w:rPr>
      </w:pPr>
      <w:r w:rsidRPr="00A84AC8">
        <w:rPr>
          <w:rStyle w:val="Strong"/>
          <w:rFonts w:ascii="仿宋_GB2312" w:eastAsia="仿宋_GB2312" w:cs="仿宋_GB2312"/>
          <w:b w:val="0"/>
          <w:bCs w:val="0"/>
          <w:color w:val="000000"/>
          <w:sz w:val="32"/>
          <w:szCs w:val="32"/>
        </w:rPr>
        <w:t>1</w:t>
      </w:r>
      <w:r>
        <w:rPr>
          <w:rStyle w:val="Strong"/>
          <w:rFonts w:ascii="仿宋_GB2312" w:eastAsia="仿宋_GB2312" w:cs="仿宋_GB2312"/>
          <w:b w:val="0"/>
          <w:bCs w:val="0"/>
          <w:color w:val="000000"/>
          <w:sz w:val="32"/>
          <w:szCs w:val="32"/>
        </w:rPr>
        <w:t>2</w:t>
      </w:r>
      <w:r w:rsidRPr="00A84AC8">
        <w:rPr>
          <w:rStyle w:val="Strong"/>
          <w:rFonts w:ascii="仿宋_GB2312" w:eastAsia="仿宋_GB2312" w:cs="仿宋_GB2312"/>
          <w:b w:val="0"/>
          <w:bCs w:val="0"/>
          <w:color w:val="000000"/>
          <w:sz w:val="32"/>
          <w:szCs w:val="32"/>
        </w:rPr>
        <w:t>.</w:t>
      </w:r>
      <w:r w:rsidRPr="00D36609">
        <w:rPr>
          <w:rFonts w:ascii="仿宋_GB2312" w:eastAsia="仿宋_GB2312" w:cs="仿宋_GB2312"/>
          <w:sz w:val="32"/>
          <w:szCs w:val="32"/>
        </w:rPr>
        <w:t xml:space="preserve"> </w:t>
      </w:r>
      <w:r w:rsidRPr="008B403E">
        <w:rPr>
          <w:rFonts w:ascii="仿宋_GB2312" w:eastAsia="仿宋_GB2312" w:cs="仿宋_GB2312" w:hint="eastAsia"/>
          <w:sz w:val="32"/>
          <w:szCs w:val="32"/>
        </w:rPr>
        <w:t>社会保障和就业（类）抚恤（款）其他优抚支出（项）</w:t>
      </w:r>
      <w:r w:rsidRPr="008B403E">
        <w:rPr>
          <w:rFonts w:ascii="仿宋_GB2312" w:eastAsia="仿宋_GB2312" w:cs="仿宋_GB2312"/>
          <w:sz w:val="32"/>
          <w:szCs w:val="32"/>
        </w:rPr>
        <w:t>:</w:t>
      </w:r>
      <w:r>
        <w:rPr>
          <w:rFonts w:ascii="仿宋_GB2312" w:eastAsia="仿宋_GB2312" w:cs="仿宋_GB2312" w:hint="eastAsia"/>
          <w:color w:val="000000"/>
          <w:sz w:val="32"/>
          <w:szCs w:val="32"/>
        </w:rPr>
        <w:t>指死亡的行政事业单位工作人员遗属补助。</w:t>
      </w:r>
    </w:p>
    <w:p w:rsidR="007B4C37" w:rsidRPr="00D33A03" w:rsidRDefault="007B4C37" w:rsidP="005E3623">
      <w:pPr>
        <w:spacing w:line="580" w:lineRule="exact"/>
        <w:ind w:firstLineChars="200" w:firstLine="31680"/>
      </w:pPr>
      <w:r w:rsidRPr="00D33A03">
        <w:rPr>
          <w:rFonts w:ascii="仿宋_GB2312" w:eastAsia="仿宋_GB2312" w:cs="仿宋_GB2312"/>
          <w:sz w:val="32"/>
          <w:szCs w:val="32"/>
        </w:rPr>
        <w:t>1</w:t>
      </w:r>
      <w:r>
        <w:rPr>
          <w:rFonts w:ascii="仿宋_GB2312" w:eastAsia="仿宋_GB2312" w:cs="仿宋_GB2312"/>
          <w:sz w:val="32"/>
          <w:szCs w:val="32"/>
        </w:rPr>
        <w:t>3</w:t>
      </w:r>
      <w:r w:rsidRPr="00D33A03">
        <w:rPr>
          <w:rFonts w:ascii="仿宋_GB2312" w:eastAsia="仿宋_GB2312" w:cs="仿宋_GB2312"/>
          <w:sz w:val="32"/>
          <w:szCs w:val="32"/>
        </w:rPr>
        <w:t>.</w:t>
      </w:r>
      <w:r w:rsidRPr="00D33A03">
        <w:rPr>
          <w:rFonts w:ascii="仿宋_GB2312" w:eastAsia="仿宋_GB2312" w:cs="仿宋_GB2312" w:hint="eastAsia"/>
          <w:sz w:val="32"/>
          <w:szCs w:val="32"/>
        </w:rPr>
        <w:t>社会保障和就业支出（类）其他社会保障和就业支出（款）其他社会保障和就业支出（项）</w:t>
      </w:r>
      <w:r w:rsidRPr="00D33A03">
        <w:rPr>
          <w:rFonts w:ascii="仿宋_GB2312" w:eastAsia="仿宋_GB2312" w:cs="仿宋_GB2312"/>
          <w:sz w:val="32"/>
          <w:szCs w:val="32"/>
        </w:rPr>
        <w:t>:</w:t>
      </w:r>
      <w:r>
        <w:rPr>
          <w:rFonts w:ascii="仿宋_GB2312" w:eastAsia="仿宋_GB2312" w:cs="仿宋_GB2312" w:hint="eastAsia"/>
          <w:sz w:val="32"/>
          <w:szCs w:val="32"/>
        </w:rPr>
        <w:t>在职人员工伤保险。</w:t>
      </w:r>
    </w:p>
    <w:p w:rsidR="007B4C37" w:rsidRPr="00A84AC8" w:rsidRDefault="007B4C37" w:rsidP="005E3623">
      <w:pPr>
        <w:spacing w:line="600" w:lineRule="exact"/>
        <w:ind w:firstLineChars="200" w:firstLine="31680"/>
        <w:rPr>
          <w:rFonts w:ascii="仿宋_GB2312" w:eastAsia="仿宋_GB2312"/>
          <w:color w:val="000000"/>
          <w:sz w:val="32"/>
          <w:szCs w:val="32"/>
        </w:rPr>
      </w:pPr>
      <w:r w:rsidRPr="00A84AC8">
        <w:rPr>
          <w:rStyle w:val="Strong"/>
          <w:rFonts w:ascii="仿宋_GB2312" w:eastAsia="仿宋_GB2312" w:cs="仿宋_GB2312"/>
          <w:b w:val="0"/>
          <w:bCs w:val="0"/>
          <w:color w:val="000000"/>
          <w:sz w:val="32"/>
          <w:szCs w:val="32"/>
        </w:rPr>
        <w:t>1</w:t>
      </w:r>
      <w:r>
        <w:rPr>
          <w:rStyle w:val="Strong"/>
          <w:rFonts w:ascii="仿宋_GB2312" w:eastAsia="仿宋_GB2312" w:cs="仿宋_GB2312"/>
          <w:b w:val="0"/>
          <w:bCs w:val="0"/>
          <w:color w:val="000000"/>
          <w:sz w:val="32"/>
          <w:szCs w:val="32"/>
        </w:rPr>
        <w:t>4</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医疗卫生与计划生育（类）医疗保障（款）行政单位医疗（项）</w:t>
      </w:r>
      <w:r w:rsidRPr="00A84AC8">
        <w:rPr>
          <w:rStyle w:val="Strong"/>
          <w:rFonts w:ascii="仿宋_GB2312" w:eastAsia="仿宋_GB2312" w:cs="仿宋_GB2312"/>
          <w:b w:val="0"/>
          <w:bCs w:val="0"/>
          <w:color w:val="000000"/>
          <w:sz w:val="32"/>
          <w:szCs w:val="32"/>
        </w:rPr>
        <w:t>:</w:t>
      </w:r>
      <w:r w:rsidRPr="00A84AC8">
        <w:rPr>
          <w:rFonts w:ascii="仿宋_GB2312" w:eastAsia="仿宋_GB2312" w:cs="仿宋_GB2312" w:hint="eastAsia"/>
          <w:color w:val="000000"/>
          <w:sz w:val="32"/>
          <w:szCs w:val="32"/>
        </w:rPr>
        <w:t>指反映财政部门集中安排的行政单位基本医疗保险缴费经费。</w:t>
      </w:r>
    </w:p>
    <w:p w:rsidR="007B4C37" w:rsidRPr="00A84AC8" w:rsidRDefault="007B4C37" w:rsidP="005E3623">
      <w:pPr>
        <w:spacing w:line="600" w:lineRule="exact"/>
        <w:ind w:firstLineChars="200" w:firstLine="31680"/>
        <w:rPr>
          <w:rFonts w:ascii="仿宋_GB2312" w:eastAsia="仿宋_GB2312"/>
          <w:color w:val="000000"/>
          <w:sz w:val="32"/>
          <w:szCs w:val="32"/>
        </w:rPr>
      </w:pPr>
      <w:r>
        <w:rPr>
          <w:rFonts w:ascii="仿宋_GB2312" w:eastAsia="仿宋_GB2312" w:cs="仿宋_GB2312"/>
          <w:color w:val="000000"/>
          <w:sz w:val="32"/>
          <w:szCs w:val="32"/>
        </w:rPr>
        <w:t>15</w:t>
      </w:r>
      <w:r w:rsidRPr="00A84AC8">
        <w:rPr>
          <w:rFonts w:ascii="仿宋_GB2312" w:eastAsia="仿宋_GB2312" w:cs="仿宋_GB2312"/>
          <w:color w:val="000000"/>
          <w:sz w:val="32"/>
          <w:szCs w:val="32"/>
        </w:rPr>
        <w:t>.</w:t>
      </w:r>
      <w:r w:rsidRPr="00A84AC8">
        <w:rPr>
          <w:rFonts w:ascii="仿宋_GB2312" w:eastAsia="仿宋_GB2312" w:cs="仿宋_GB2312" w:hint="eastAsia"/>
          <w:color w:val="000000"/>
          <w:sz w:val="32"/>
          <w:szCs w:val="32"/>
        </w:rPr>
        <w:t>城乡社区支出（类）城乡社区环境卫生（款）城乡社区环境卫生（项）：反映城乡社区道路清扫、垃圾清运与处理、公布建设与维护、园林绿化等方面的支出。</w:t>
      </w:r>
    </w:p>
    <w:p w:rsidR="007B4C37" w:rsidRPr="00A84AC8" w:rsidRDefault="007B4C37" w:rsidP="005E3623">
      <w:pPr>
        <w:spacing w:line="600" w:lineRule="exact"/>
        <w:ind w:firstLineChars="200" w:firstLine="31680"/>
        <w:rPr>
          <w:rFonts w:ascii="仿宋_GB2312" w:eastAsia="仿宋_GB2312"/>
          <w:color w:val="000000"/>
          <w:sz w:val="32"/>
          <w:szCs w:val="32"/>
        </w:rPr>
      </w:pPr>
      <w:r>
        <w:rPr>
          <w:rStyle w:val="Strong"/>
          <w:rFonts w:ascii="仿宋_GB2312" w:eastAsia="仿宋_GB2312" w:cs="仿宋_GB2312"/>
          <w:b w:val="0"/>
          <w:bCs w:val="0"/>
          <w:color w:val="000000"/>
          <w:sz w:val="32"/>
          <w:szCs w:val="32"/>
        </w:rPr>
        <w:t>16</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农林水（类）农业（款）事业运行（项）</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指反映用于农业事业单位基本支出，事业单位设施、系统运行与资产维护等方面的支出。</w:t>
      </w:r>
    </w:p>
    <w:p w:rsidR="007B4C37" w:rsidRPr="008F6D57" w:rsidRDefault="007B4C37" w:rsidP="005E3623">
      <w:pPr>
        <w:spacing w:line="580" w:lineRule="exact"/>
        <w:ind w:firstLineChars="200" w:firstLine="31680"/>
        <w:rPr>
          <w:rFonts w:ascii="仿宋_GB2312" w:eastAsia="仿宋_GB2312"/>
          <w:sz w:val="32"/>
          <w:szCs w:val="32"/>
        </w:rPr>
      </w:pPr>
      <w:r>
        <w:rPr>
          <w:rFonts w:ascii="仿宋_GB2312" w:eastAsia="仿宋_GB2312" w:cs="仿宋_GB2312"/>
          <w:sz w:val="32"/>
          <w:szCs w:val="32"/>
        </w:rPr>
        <w:t>17.</w:t>
      </w:r>
      <w:r>
        <w:rPr>
          <w:rFonts w:ascii="仿宋_GB2312" w:eastAsia="仿宋_GB2312" w:cs="仿宋_GB2312" w:hint="eastAsia"/>
          <w:sz w:val="32"/>
          <w:szCs w:val="32"/>
        </w:rPr>
        <w:t>农林水</w:t>
      </w:r>
      <w:r w:rsidRPr="0079041E">
        <w:rPr>
          <w:rFonts w:ascii="仿宋_GB2312" w:eastAsia="仿宋_GB2312" w:cs="仿宋_GB2312" w:hint="eastAsia"/>
          <w:sz w:val="32"/>
          <w:szCs w:val="32"/>
        </w:rPr>
        <w:t>（类）农业（款）其他农业支出（项）</w:t>
      </w:r>
      <w:r w:rsidRPr="0079041E">
        <w:rPr>
          <w:rFonts w:ascii="仿宋_GB2312" w:eastAsia="仿宋_GB2312" w:cs="仿宋_GB2312"/>
          <w:sz w:val="32"/>
          <w:szCs w:val="32"/>
        </w:rPr>
        <w:t>:</w:t>
      </w:r>
      <w:r w:rsidRPr="0079041E">
        <w:rPr>
          <w:rFonts w:ascii="仿宋_GB2312" w:eastAsia="仿宋_GB2312" w:cs="仿宋_GB2312" w:hint="eastAsia"/>
          <w:sz w:val="32"/>
          <w:szCs w:val="32"/>
        </w:rPr>
        <w:t>指用于其他农业方面的支出。</w:t>
      </w:r>
    </w:p>
    <w:p w:rsidR="007B4C37" w:rsidRDefault="007B4C37" w:rsidP="005E3623">
      <w:pPr>
        <w:spacing w:line="600" w:lineRule="exact"/>
        <w:ind w:firstLineChars="200" w:firstLine="31680"/>
        <w:rPr>
          <w:rFonts w:ascii="仿宋_GB2312" w:eastAsia="仿宋_GB2312"/>
          <w:color w:val="000000"/>
          <w:sz w:val="32"/>
          <w:szCs w:val="32"/>
        </w:rPr>
      </w:pPr>
      <w:r>
        <w:rPr>
          <w:rStyle w:val="Strong"/>
          <w:rFonts w:ascii="仿宋_GB2312" w:eastAsia="仿宋_GB2312" w:cs="仿宋_GB2312"/>
          <w:b w:val="0"/>
          <w:bCs w:val="0"/>
          <w:color w:val="000000"/>
          <w:sz w:val="32"/>
          <w:szCs w:val="32"/>
        </w:rPr>
        <w:t>18</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农林水（类）农村综合改革（款）对村民委员会和村党支部的补助（项）</w:t>
      </w:r>
      <w:r w:rsidRPr="00A84AC8">
        <w:rPr>
          <w:rStyle w:val="Strong"/>
          <w:rFonts w:ascii="仿宋_GB2312" w:eastAsia="仿宋_GB2312" w:cs="仿宋_GB2312"/>
          <w:b w:val="0"/>
          <w:bCs w:val="0"/>
          <w:color w:val="000000"/>
          <w:sz w:val="32"/>
          <w:szCs w:val="32"/>
        </w:rPr>
        <w:t>:</w:t>
      </w:r>
      <w:r w:rsidRPr="00A84AC8">
        <w:rPr>
          <w:rFonts w:ascii="仿宋_GB2312" w:eastAsia="仿宋_GB2312" w:cs="仿宋_GB2312" w:hint="eastAsia"/>
          <w:color w:val="000000"/>
          <w:sz w:val="32"/>
          <w:szCs w:val="32"/>
        </w:rPr>
        <w:t>指反映各级财政对村民委员会村党支部的补助支出，以及支持建设县级基本财力保障机制安排村级组织运转奖补资金。</w:t>
      </w:r>
    </w:p>
    <w:p w:rsidR="007B4C37" w:rsidRDefault="007B4C37" w:rsidP="00710F2C">
      <w:pPr>
        <w:spacing w:line="600" w:lineRule="exact"/>
        <w:ind w:firstLine="640"/>
        <w:rPr>
          <w:rFonts w:ascii="仿宋" w:eastAsia="仿宋" w:hAnsi="仿宋"/>
          <w:b/>
          <w:bCs/>
          <w:sz w:val="32"/>
          <w:szCs w:val="32"/>
        </w:rPr>
      </w:pPr>
      <w:r>
        <w:rPr>
          <w:rStyle w:val="Strong"/>
          <w:rFonts w:ascii="仿宋_GB2312" w:eastAsia="仿宋_GB2312" w:cs="仿宋_GB2312"/>
          <w:b w:val="0"/>
          <w:bCs w:val="0"/>
          <w:color w:val="000000"/>
          <w:sz w:val="32"/>
          <w:szCs w:val="32"/>
        </w:rPr>
        <w:t>19</w:t>
      </w:r>
      <w:r w:rsidRPr="00A84AC8">
        <w:rPr>
          <w:rStyle w:val="Strong"/>
          <w:rFonts w:ascii="仿宋_GB2312" w:eastAsia="仿宋_GB2312" w:cs="仿宋_GB2312"/>
          <w:b w:val="0"/>
          <w:bCs w:val="0"/>
          <w:color w:val="000000"/>
          <w:sz w:val="32"/>
          <w:szCs w:val="32"/>
        </w:rPr>
        <w:t>.</w:t>
      </w:r>
      <w:r w:rsidRPr="00A84AC8">
        <w:rPr>
          <w:rStyle w:val="Strong"/>
          <w:rFonts w:ascii="仿宋_GB2312" w:eastAsia="仿宋_GB2312" w:cs="仿宋_GB2312" w:hint="eastAsia"/>
          <w:b w:val="0"/>
          <w:bCs w:val="0"/>
          <w:color w:val="000000"/>
          <w:sz w:val="32"/>
          <w:szCs w:val="32"/>
        </w:rPr>
        <w:t>住房保障（类）住房改革支出（款）住房公积金（项）</w:t>
      </w:r>
      <w:r w:rsidRPr="00A84AC8">
        <w:rPr>
          <w:rStyle w:val="Strong"/>
          <w:rFonts w:ascii="仿宋_GB2312" w:eastAsia="仿宋_GB2312" w:cs="仿宋_GB2312"/>
          <w:b w:val="0"/>
          <w:bCs w:val="0"/>
          <w:color w:val="000000"/>
          <w:sz w:val="32"/>
          <w:szCs w:val="32"/>
        </w:rPr>
        <w:t>:</w:t>
      </w:r>
      <w:r w:rsidRPr="00A84AC8">
        <w:rPr>
          <w:rFonts w:ascii="仿宋_GB2312" w:eastAsia="仿宋_GB2312" w:cs="仿宋_GB2312" w:hint="eastAsia"/>
          <w:color w:val="000000"/>
          <w:sz w:val="32"/>
          <w:szCs w:val="32"/>
        </w:rPr>
        <w:t>指反映行政事业按人力资源和社会保障部、财政部规定的基本工资和津贴补贴以及规定比例为职工缴纳的住房公积金。</w:t>
      </w:r>
    </w:p>
    <w:p w:rsidR="007B4C37" w:rsidRDefault="007B4C37" w:rsidP="005E3623">
      <w:pPr>
        <w:ind w:firstLineChars="200" w:firstLine="31680"/>
        <w:rPr>
          <w:rFonts w:ascii="仿宋_GB2312" w:eastAsia="仿宋_GB2312"/>
          <w:sz w:val="32"/>
          <w:szCs w:val="32"/>
        </w:rPr>
      </w:pPr>
      <w:r>
        <w:rPr>
          <w:rFonts w:ascii="仿宋_GB2312" w:eastAsia="仿宋_GB2312" w:cs="仿宋_GB2312"/>
          <w:sz w:val="32"/>
          <w:szCs w:val="32"/>
        </w:rPr>
        <w:t>20.</w:t>
      </w:r>
      <w:r>
        <w:rPr>
          <w:rFonts w:ascii="仿宋_GB2312" w:eastAsia="仿宋_GB2312" w:cs="仿宋_GB2312" w:hint="eastAsia"/>
          <w:sz w:val="32"/>
          <w:szCs w:val="32"/>
        </w:rPr>
        <w:t>基本支出：指为保障机构正常运转、完成日常工作任务而发生的人员支出和公用支出。</w:t>
      </w:r>
    </w:p>
    <w:p w:rsidR="007B4C37" w:rsidRDefault="007B4C37" w:rsidP="005E3623">
      <w:pPr>
        <w:ind w:firstLineChars="200" w:firstLine="31680"/>
        <w:rPr>
          <w:rFonts w:ascii="仿宋_GB2312" w:eastAsia="仿宋_GB2312" w:cs="仿宋_GB2312"/>
          <w:sz w:val="32"/>
          <w:szCs w:val="32"/>
        </w:rPr>
      </w:pPr>
      <w:r>
        <w:rPr>
          <w:rFonts w:ascii="仿宋_GB2312" w:eastAsia="仿宋_GB2312" w:cs="仿宋_GB2312"/>
          <w:sz w:val="32"/>
          <w:szCs w:val="32"/>
        </w:rPr>
        <w:t>21.</w:t>
      </w:r>
      <w:r>
        <w:rPr>
          <w:rFonts w:ascii="仿宋_GB2312" w:eastAsia="仿宋_GB2312" w:cs="仿宋_GB2312" w:hint="eastAsia"/>
          <w:sz w:val="32"/>
          <w:szCs w:val="32"/>
        </w:rPr>
        <w:t>项目支出：指在基本支出之外为完成特定行政任务和事业发展目标所发生的支出。</w:t>
      </w:r>
      <w:r>
        <w:rPr>
          <w:rFonts w:ascii="仿宋_GB2312" w:eastAsia="仿宋_GB2312" w:cs="仿宋_GB2312"/>
          <w:sz w:val="32"/>
          <w:szCs w:val="32"/>
        </w:rPr>
        <w:t xml:space="preserve"> </w:t>
      </w:r>
    </w:p>
    <w:p w:rsidR="007B4C37" w:rsidRDefault="007B4C37" w:rsidP="005E3623">
      <w:pPr>
        <w:ind w:firstLineChars="200" w:firstLine="31680"/>
        <w:rPr>
          <w:rFonts w:ascii="仿宋_GB2312" w:eastAsia="仿宋_GB2312"/>
          <w:sz w:val="32"/>
          <w:szCs w:val="32"/>
        </w:rPr>
      </w:pPr>
      <w:r>
        <w:rPr>
          <w:rFonts w:ascii="仿宋_GB2312" w:eastAsia="仿宋_GB2312" w:cs="仿宋_GB2312"/>
          <w:sz w:val="32"/>
          <w:szCs w:val="32"/>
        </w:rPr>
        <w:t>22.</w:t>
      </w:r>
      <w:r>
        <w:rPr>
          <w:rFonts w:ascii="仿宋_GB2312" w:eastAsia="仿宋_GB2312" w:cs="仿宋_GB2312" w:hint="eastAsia"/>
          <w:sz w:val="32"/>
          <w:szCs w:val="32"/>
        </w:rPr>
        <w:t>经营支出：指事业单位在专业业务活动及其辅助活动之外开展非独立核算经营活动发生的支出。</w:t>
      </w:r>
    </w:p>
    <w:p w:rsidR="007B4C37" w:rsidRDefault="007B4C37" w:rsidP="005E3623">
      <w:pPr>
        <w:pStyle w:val="Default"/>
        <w:spacing w:line="560" w:lineRule="exact"/>
        <w:ind w:firstLineChars="200" w:firstLine="31680"/>
        <w:rPr>
          <w:rFonts w:ascii="仿宋_GB2312" w:eastAsia="仿宋_GB2312" w:cs="Times New Roman"/>
          <w:color w:val="auto"/>
          <w:sz w:val="32"/>
          <w:szCs w:val="32"/>
        </w:rPr>
      </w:pPr>
      <w:r>
        <w:rPr>
          <w:rFonts w:ascii="仿宋_GB2312" w:eastAsia="仿宋_GB2312" w:cs="仿宋_GB2312"/>
          <w:color w:val="auto"/>
          <w:sz w:val="32"/>
          <w:szCs w:val="32"/>
        </w:rPr>
        <w:t>23.</w:t>
      </w:r>
      <w:r>
        <w:rPr>
          <w:rFonts w:ascii="仿宋_GB2312" w:eastAsia="仿宋_GB2312" w:cs="仿宋_GB2312"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7B4C37" w:rsidRDefault="007B4C37" w:rsidP="005E3623">
      <w:pPr>
        <w:pStyle w:val="Default"/>
        <w:spacing w:line="560" w:lineRule="exact"/>
        <w:ind w:firstLineChars="200" w:firstLine="31680"/>
        <w:rPr>
          <w:rFonts w:ascii="仿宋_GB2312" w:eastAsia="仿宋_GB2312" w:cs="Times New Roman"/>
          <w:color w:val="auto"/>
          <w:sz w:val="32"/>
          <w:szCs w:val="32"/>
        </w:rPr>
      </w:pPr>
      <w:r>
        <w:rPr>
          <w:rFonts w:ascii="仿宋_GB2312" w:eastAsia="仿宋_GB2312" w:cs="仿宋_GB2312"/>
          <w:color w:val="auto"/>
          <w:sz w:val="32"/>
          <w:szCs w:val="32"/>
        </w:rPr>
        <w:t>24.</w:t>
      </w:r>
      <w:r>
        <w:rPr>
          <w:rFonts w:ascii="仿宋_GB2312" w:eastAsia="仿宋_GB2312" w:cs="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7B4C37" w:rsidRDefault="007B4C37">
      <w:pPr>
        <w:spacing w:line="600" w:lineRule="exact"/>
        <w:jc w:val="center"/>
        <w:outlineLvl w:val="0"/>
        <w:rPr>
          <w:rStyle w:val="Heading1Char"/>
          <w:rFonts w:ascii="黑体" w:eastAsia="黑体" w:hAnsi="黑体"/>
          <w:b w:val="0"/>
          <w:bCs w:val="0"/>
        </w:rPr>
      </w:pPr>
      <w:bookmarkStart w:id="55" w:name="_Toc15377226"/>
      <w:r>
        <w:rPr>
          <w:rFonts w:ascii="仿宋" w:eastAsia="仿宋" w:hAnsi="仿宋" w:cs="仿宋"/>
          <w:b/>
          <w:bCs/>
          <w:sz w:val="32"/>
          <w:szCs w:val="32"/>
        </w:rPr>
        <w:t xml:space="preserve">      </w:t>
      </w:r>
      <w:r>
        <w:rPr>
          <w:rFonts w:ascii="宋体"/>
          <w:b/>
          <w:bCs/>
          <w:sz w:val="44"/>
          <w:szCs w:val="44"/>
        </w:rPr>
        <w:br w:type="page"/>
      </w:r>
      <w:bookmarkStart w:id="56" w:name="_Toc15396614"/>
      <w:r>
        <w:rPr>
          <w:rFonts w:ascii="黑体" w:eastAsia="黑体" w:hAnsi="黑体" w:cs="黑体" w:hint="eastAsia"/>
          <w:sz w:val="44"/>
          <w:szCs w:val="44"/>
        </w:rPr>
        <w:t>第</w:t>
      </w:r>
      <w:r>
        <w:rPr>
          <w:rStyle w:val="Heading1Char"/>
          <w:rFonts w:ascii="黑体" w:eastAsia="黑体" w:hAnsi="黑体" w:cs="黑体" w:hint="eastAsia"/>
          <w:b w:val="0"/>
          <w:bCs w:val="0"/>
        </w:rPr>
        <w:t>四部分</w:t>
      </w:r>
      <w:r>
        <w:rPr>
          <w:rStyle w:val="Heading1Char"/>
          <w:rFonts w:ascii="黑体" w:eastAsia="黑体" w:hAnsi="黑体" w:cs="黑体"/>
          <w:b w:val="0"/>
          <w:bCs w:val="0"/>
        </w:rPr>
        <w:t xml:space="preserve"> </w:t>
      </w:r>
      <w:r>
        <w:rPr>
          <w:rStyle w:val="Heading1Char"/>
          <w:rFonts w:ascii="黑体" w:eastAsia="黑体" w:hAnsi="黑体" w:cs="黑体" w:hint="eastAsia"/>
          <w:b w:val="0"/>
          <w:bCs w:val="0"/>
        </w:rPr>
        <w:t>附件</w:t>
      </w:r>
      <w:bookmarkEnd w:id="56"/>
    </w:p>
    <w:p w:rsidR="007B4C37" w:rsidRDefault="007B4C37">
      <w:pPr>
        <w:spacing w:line="572" w:lineRule="exact"/>
        <w:jc w:val="left"/>
        <w:outlineLvl w:val="0"/>
        <w:rPr>
          <w:rFonts w:ascii="方正小标宋简体" w:eastAsia="方正小标宋简体" w:hAnsi="方正小标宋简体"/>
          <w:sz w:val="44"/>
          <w:szCs w:val="44"/>
        </w:rPr>
      </w:pPr>
      <w:r>
        <w:rPr>
          <w:rFonts w:ascii="黑体" w:eastAsia="黑体" w:hAnsi="黑体" w:cs="黑体" w:hint="eastAsia"/>
          <w:sz w:val="32"/>
          <w:szCs w:val="32"/>
        </w:rPr>
        <w:t>附件</w:t>
      </w:r>
    </w:p>
    <w:p w:rsidR="007B4C37" w:rsidRDefault="007B4C37">
      <w:pPr>
        <w:widowControl/>
        <w:spacing w:line="560" w:lineRule="exact"/>
        <w:jc w:val="center"/>
        <w:rPr>
          <w:rFonts w:ascii="宋体"/>
          <w:b/>
          <w:bCs/>
          <w:sz w:val="32"/>
          <w:szCs w:val="32"/>
          <w:shd w:val="clear" w:color="auto" w:fill="FFFFFF"/>
        </w:rPr>
      </w:pPr>
      <w:r>
        <w:rPr>
          <w:rFonts w:ascii="宋体" w:hAnsi="宋体" w:cs="宋体"/>
          <w:b/>
          <w:bCs/>
          <w:sz w:val="32"/>
          <w:szCs w:val="32"/>
          <w:shd w:val="clear" w:color="auto" w:fill="FFFFFF"/>
        </w:rPr>
        <w:t>2023</w:t>
      </w:r>
      <w:r>
        <w:rPr>
          <w:rFonts w:ascii="宋体" w:hAnsi="宋体" w:cs="宋体" w:hint="eastAsia"/>
          <w:b/>
          <w:bCs/>
          <w:sz w:val="32"/>
          <w:szCs w:val="32"/>
          <w:shd w:val="clear" w:color="auto" w:fill="FFFFFF"/>
        </w:rPr>
        <w:t>年桂花桥镇人民政府整体绩效评价报告</w:t>
      </w:r>
    </w:p>
    <w:p w:rsidR="007B4C37" w:rsidRDefault="007B4C37" w:rsidP="005E3623">
      <w:pPr>
        <w:widowControl/>
        <w:adjustRightInd w:val="0"/>
        <w:snapToGrid w:val="0"/>
        <w:spacing w:line="560" w:lineRule="exact"/>
        <w:ind w:firstLineChars="200" w:firstLine="31680"/>
        <w:jc w:val="left"/>
        <w:rPr>
          <w:rFonts w:ascii="黑体" w:eastAsia="黑体" w:hAnsi="宋体"/>
          <w:kern w:val="0"/>
          <w:sz w:val="32"/>
          <w:szCs w:val="32"/>
          <w:shd w:val="clear" w:color="auto" w:fill="FFFFFF"/>
        </w:rPr>
      </w:pPr>
    </w:p>
    <w:p w:rsidR="007B4C37" w:rsidRDefault="007B4C37" w:rsidP="005E3623">
      <w:pPr>
        <w:widowControl/>
        <w:numPr>
          <w:ilvl w:val="0"/>
          <w:numId w:val="5"/>
        </w:numPr>
        <w:adjustRightInd w:val="0"/>
        <w:snapToGrid w:val="0"/>
        <w:spacing w:line="560" w:lineRule="exact"/>
        <w:ind w:firstLineChars="200" w:firstLine="31680"/>
        <w:jc w:val="left"/>
        <w:rPr>
          <w:rFonts w:ascii="黑体" w:eastAsia="黑体" w:hAnsi="宋体"/>
          <w:kern w:val="0"/>
          <w:sz w:val="32"/>
          <w:szCs w:val="32"/>
          <w:shd w:val="clear" w:color="auto" w:fill="FFFFFF"/>
          <w:lang w:val="zh-CN"/>
        </w:rPr>
      </w:pPr>
      <w:r>
        <w:rPr>
          <w:rFonts w:ascii="黑体" w:eastAsia="黑体" w:hAnsi="宋体" w:cs="黑体" w:hint="eastAsia"/>
          <w:kern w:val="0"/>
          <w:sz w:val="32"/>
          <w:szCs w:val="32"/>
          <w:shd w:val="clear" w:color="auto" w:fill="FFFFFF"/>
          <w:lang w:val="zh-CN"/>
        </w:rPr>
        <w:t>单位基本情况</w:t>
      </w:r>
    </w:p>
    <w:p w:rsidR="007B4C37" w:rsidRDefault="007B4C37" w:rsidP="005E3623">
      <w:pPr>
        <w:widowControl/>
        <w:adjustRightInd w:val="0"/>
        <w:snapToGrid w:val="0"/>
        <w:spacing w:line="560" w:lineRule="exact"/>
        <w:ind w:firstLineChars="200" w:firstLine="31680"/>
        <w:jc w:val="left"/>
        <w:rPr>
          <w:rFonts w:ascii="楷体_GB2312" w:eastAsia="楷体_GB2312" w:hAnsi="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（一）机构组成。</w:t>
      </w:r>
    </w:p>
    <w:p w:rsidR="007B4C37" w:rsidRPr="00A87AE3" w:rsidRDefault="007B4C37" w:rsidP="005E3623">
      <w:pPr>
        <w:spacing w:line="580" w:lineRule="exact"/>
        <w:ind w:firstLineChars="200" w:firstLine="31680"/>
        <w:rPr>
          <w:rFonts w:ascii="仿宋_GB2312" w:eastAsia="仿宋_GB2312"/>
          <w:sz w:val="32"/>
          <w:szCs w:val="32"/>
        </w:rPr>
      </w:pPr>
      <w:r w:rsidRPr="00A87AE3">
        <w:rPr>
          <w:rFonts w:ascii="仿宋_GB2312" w:eastAsia="仿宋_GB2312" w:cs="仿宋_GB2312" w:hint="eastAsia"/>
          <w:sz w:val="32"/>
          <w:szCs w:val="32"/>
        </w:rPr>
        <w:t>桂花桥镇人民政府属于行政单位，是一级预算单位。桂花桥镇机关设置</w:t>
      </w:r>
      <w:r w:rsidRPr="00A87AE3">
        <w:rPr>
          <w:rFonts w:ascii="仿宋_GB2312" w:eastAsia="仿宋_GB2312" w:cs="仿宋_GB2312"/>
          <w:sz w:val="32"/>
          <w:szCs w:val="32"/>
        </w:rPr>
        <w:t>8</w:t>
      </w:r>
      <w:r w:rsidRPr="00A87AE3">
        <w:rPr>
          <w:rFonts w:ascii="仿宋_GB2312" w:eastAsia="仿宋_GB2312" w:cs="仿宋_GB2312" w:hint="eastAsia"/>
          <w:sz w:val="32"/>
          <w:szCs w:val="32"/>
        </w:rPr>
        <w:t>个内设机构（党政办公室、党建办公室、社会事务办公室、综合执法办公室、规划建设管理办公室、乡村振兴办公室、自然资源和生态环境保护办公室、财政所），设置</w:t>
      </w:r>
      <w:r w:rsidRPr="00A87AE3">
        <w:rPr>
          <w:rFonts w:ascii="仿宋_GB2312" w:eastAsia="仿宋_GB2312" w:cs="仿宋_GB2312"/>
          <w:sz w:val="32"/>
          <w:szCs w:val="32"/>
        </w:rPr>
        <w:t>4</w:t>
      </w:r>
      <w:r w:rsidRPr="00A87AE3">
        <w:rPr>
          <w:rFonts w:ascii="仿宋_GB2312" w:eastAsia="仿宋_GB2312" w:cs="仿宋_GB2312" w:hint="eastAsia"/>
          <w:sz w:val="32"/>
          <w:szCs w:val="32"/>
        </w:rPr>
        <w:t>个事业机构（便民服务中心、农业综合服务中心、文化旅游服务中心、农民工服务中心）。</w:t>
      </w:r>
    </w:p>
    <w:p w:rsidR="007B4C37" w:rsidRDefault="007B4C37" w:rsidP="005E3623">
      <w:pPr>
        <w:widowControl/>
        <w:adjustRightInd w:val="0"/>
        <w:snapToGrid w:val="0"/>
        <w:spacing w:line="560" w:lineRule="exact"/>
        <w:ind w:firstLineChars="200" w:firstLine="31680"/>
        <w:jc w:val="left"/>
        <w:rPr>
          <w:rFonts w:ascii="楷体_GB2312" w:eastAsia="楷体_GB2312" w:hAnsi="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（二）机构职能和人员概况。</w:t>
      </w:r>
    </w:p>
    <w:p w:rsidR="007B4C37" w:rsidRPr="0004672C" w:rsidRDefault="007B4C37" w:rsidP="005E3623">
      <w:pPr>
        <w:spacing w:line="580" w:lineRule="exact"/>
        <w:ind w:firstLineChars="200" w:firstLine="31680"/>
        <w:rPr>
          <w:rFonts w:ascii="仿宋_GB2312" w:eastAsia="仿宋_GB2312"/>
          <w:sz w:val="32"/>
          <w:szCs w:val="32"/>
        </w:rPr>
      </w:pPr>
      <w:r w:rsidRPr="0004672C">
        <w:rPr>
          <w:rFonts w:ascii="仿宋_GB2312" w:eastAsia="仿宋_GB2312" w:cs="仿宋_GB2312"/>
          <w:sz w:val="32"/>
          <w:szCs w:val="32"/>
        </w:rPr>
        <w:t>1</w:t>
      </w:r>
      <w:r w:rsidRPr="0004672C">
        <w:rPr>
          <w:rFonts w:ascii="仿宋_GB2312" w:eastAsia="仿宋_GB2312" w:cs="仿宋_GB2312" w:hint="eastAsia"/>
          <w:sz w:val="32"/>
          <w:szCs w:val="32"/>
        </w:rPr>
        <w:t>、</w:t>
      </w:r>
      <w:r>
        <w:rPr>
          <w:rFonts w:ascii="仿宋_GB2312" w:eastAsia="仿宋_GB2312" w:cs="仿宋_GB2312" w:hint="eastAsia"/>
          <w:sz w:val="32"/>
          <w:szCs w:val="32"/>
        </w:rPr>
        <w:t>机构职能：一是</w:t>
      </w:r>
      <w:r w:rsidRPr="0004672C">
        <w:rPr>
          <w:rFonts w:ascii="仿宋_GB2312" w:eastAsia="仿宋_GB2312" w:cs="仿宋_GB2312" w:hint="eastAsia"/>
          <w:sz w:val="32"/>
          <w:szCs w:val="32"/>
        </w:rPr>
        <w:t>落实政策。宣传、落实好党的路线、方针、政策和国家的法律、法规，稳定农村基本经济制度，坚持依法行政，推行政务公开。</w:t>
      </w:r>
      <w:r>
        <w:rPr>
          <w:rFonts w:ascii="仿宋_GB2312" w:eastAsia="仿宋_GB2312" w:cs="仿宋_GB2312" w:hint="eastAsia"/>
          <w:sz w:val="32"/>
          <w:szCs w:val="32"/>
        </w:rPr>
        <w:t>二是</w:t>
      </w:r>
      <w:r w:rsidRPr="0004672C">
        <w:rPr>
          <w:rFonts w:ascii="仿宋_GB2312" w:eastAsia="仿宋_GB2312" w:cs="仿宋_GB2312" w:hint="eastAsia"/>
          <w:sz w:val="32"/>
          <w:szCs w:val="32"/>
        </w:rPr>
        <w:t>促进发展。科学制定发展规划，营造农村经济发展环境，不断提高社会主义新农村建设水平。</w:t>
      </w:r>
      <w:r>
        <w:rPr>
          <w:rFonts w:ascii="仿宋_GB2312" w:eastAsia="仿宋_GB2312" w:cs="仿宋_GB2312" w:hint="eastAsia"/>
          <w:sz w:val="32"/>
          <w:szCs w:val="32"/>
        </w:rPr>
        <w:t>三是</w:t>
      </w:r>
      <w:r w:rsidRPr="0004672C">
        <w:rPr>
          <w:rFonts w:ascii="仿宋_GB2312" w:eastAsia="仿宋_GB2312" w:cs="仿宋_GB2312" w:hint="eastAsia"/>
          <w:sz w:val="32"/>
          <w:szCs w:val="32"/>
        </w:rPr>
        <w:t>维护稳定。坚持“立党为公，执政为民”，紧紧围绕实现和维护群众利益开展工作，切实保障农民合法权益，维护农村社会稳定。</w:t>
      </w:r>
      <w:r>
        <w:rPr>
          <w:rFonts w:ascii="仿宋_GB2312" w:eastAsia="仿宋_GB2312" w:cs="仿宋_GB2312" w:hint="eastAsia"/>
          <w:sz w:val="32"/>
          <w:szCs w:val="32"/>
        </w:rPr>
        <w:t>四是</w:t>
      </w:r>
      <w:r w:rsidRPr="0004672C">
        <w:rPr>
          <w:rFonts w:ascii="仿宋_GB2312" w:eastAsia="仿宋_GB2312" w:cs="仿宋_GB2312" w:hint="eastAsia"/>
          <w:sz w:val="32"/>
          <w:szCs w:val="32"/>
        </w:rPr>
        <w:t>提供服务。</w:t>
      </w:r>
      <w:r>
        <w:rPr>
          <w:rFonts w:ascii="仿宋_GB2312" w:eastAsia="仿宋_GB2312" w:cs="仿宋_GB2312" w:hint="eastAsia"/>
          <w:sz w:val="32"/>
          <w:szCs w:val="32"/>
        </w:rPr>
        <w:t>坚持为人民办实事、办好事的原则，为人民群众提供优质服务。</w:t>
      </w:r>
    </w:p>
    <w:p w:rsidR="007B4C37" w:rsidRPr="0004672C" w:rsidRDefault="007B4C37" w:rsidP="005E3623">
      <w:pPr>
        <w:spacing w:line="580" w:lineRule="exact"/>
        <w:ind w:firstLineChars="200" w:firstLine="3168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w:t>
      </w:r>
      <w:r w:rsidRPr="0004672C">
        <w:rPr>
          <w:rFonts w:ascii="仿宋_GB2312" w:eastAsia="仿宋_GB2312" w:cs="仿宋_GB2312" w:hint="eastAsia"/>
          <w:sz w:val="32"/>
          <w:szCs w:val="32"/>
        </w:rPr>
        <w:t>人员概况</w:t>
      </w:r>
    </w:p>
    <w:p w:rsidR="007B4C37" w:rsidRPr="00A87AE3" w:rsidRDefault="007B4C37" w:rsidP="005E3623">
      <w:pPr>
        <w:spacing w:line="580" w:lineRule="exact"/>
        <w:ind w:firstLineChars="200" w:firstLine="31680"/>
        <w:rPr>
          <w:rFonts w:ascii="仿宋_GB2312" w:eastAsia="仿宋_GB2312"/>
          <w:sz w:val="32"/>
          <w:szCs w:val="32"/>
        </w:rPr>
      </w:pPr>
      <w:r w:rsidRPr="00A87AE3">
        <w:rPr>
          <w:rFonts w:ascii="仿宋_GB2312" w:eastAsia="仿宋_GB2312" w:cs="仿宋_GB2312" w:hint="eastAsia"/>
          <w:sz w:val="32"/>
          <w:szCs w:val="32"/>
        </w:rPr>
        <w:t>本单位</w:t>
      </w:r>
      <w:r w:rsidRPr="00A87AE3">
        <w:rPr>
          <w:rFonts w:ascii="仿宋_GB2312" w:eastAsia="仿宋_GB2312" w:cs="仿宋_GB2312"/>
          <w:sz w:val="32"/>
          <w:szCs w:val="32"/>
        </w:rPr>
        <w:t>2022</w:t>
      </w:r>
      <w:r w:rsidRPr="00A87AE3">
        <w:rPr>
          <w:rFonts w:ascii="仿宋_GB2312" w:eastAsia="仿宋_GB2312" w:cs="仿宋_GB2312" w:hint="eastAsia"/>
          <w:sz w:val="32"/>
          <w:szCs w:val="32"/>
        </w:rPr>
        <w:t>年初在编人员</w:t>
      </w:r>
      <w:r w:rsidRPr="00A87AE3">
        <w:rPr>
          <w:rFonts w:ascii="仿宋_GB2312" w:eastAsia="仿宋_GB2312" w:cs="仿宋_GB2312"/>
          <w:sz w:val="32"/>
          <w:szCs w:val="32"/>
        </w:rPr>
        <w:t>48</w:t>
      </w:r>
      <w:r w:rsidRPr="00A87AE3">
        <w:rPr>
          <w:rFonts w:ascii="仿宋_GB2312" w:eastAsia="仿宋_GB2312" w:cs="仿宋_GB2312" w:hint="eastAsia"/>
          <w:sz w:val="32"/>
          <w:szCs w:val="32"/>
        </w:rPr>
        <w:t>人，其中行政人员</w:t>
      </w:r>
      <w:r w:rsidRPr="00A87AE3">
        <w:rPr>
          <w:rFonts w:ascii="仿宋_GB2312" w:eastAsia="仿宋_GB2312" w:cs="仿宋_GB2312"/>
          <w:sz w:val="32"/>
          <w:szCs w:val="32"/>
        </w:rPr>
        <w:t>30</w:t>
      </w:r>
      <w:r w:rsidRPr="00A87AE3">
        <w:rPr>
          <w:rFonts w:ascii="仿宋_GB2312" w:eastAsia="仿宋_GB2312" w:cs="仿宋_GB2312" w:hint="eastAsia"/>
          <w:sz w:val="32"/>
          <w:szCs w:val="32"/>
        </w:rPr>
        <w:t>人，事业人员</w:t>
      </w:r>
      <w:r w:rsidRPr="00A87AE3">
        <w:rPr>
          <w:rFonts w:ascii="仿宋_GB2312" w:eastAsia="仿宋_GB2312" w:cs="仿宋_GB2312"/>
          <w:sz w:val="32"/>
          <w:szCs w:val="32"/>
        </w:rPr>
        <w:t>18</w:t>
      </w:r>
      <w:r w:rsidRPr="00A87AE3">
        <w:rPr>
          <w:rFonts w:ascii="仿宋_GB2312" w:eastAsia="仿宋_GB2312" w:cs="仿宋_GB2312" w:hint="eastAsia"/>
          <w:sz w:val="32"/>
          <w:szCs w:val="32"/>
        </w:rPr>
        <w:t>人；行政退休人员</w:t>
      </w:r>
      <w:r w:rsidRPr="00A87AE3">
        <w:rPr>
          <w:rFonts w:ascii="仿宋_GB2312" w:eastAsia="仿宋_GB2312" w:cs="仿宋_GB2312"/>
          <w:sz w:val="32"/>
          <w:szCs w:val="32"/>
        </w:rPr>
        <w:t>16</w:t>
      </w:r>
      <w:r w:rsidRPr="00A87AE3">
        <w:rPr>
          <w:rFonts w:ascii="仿宋_GB2312" w:eastAsia="仿宋_GB2312" w:cs="仿宋_GB2312" w:hint="eastAsia"/>
          <w:sz w:val="32"/>
          <w:szCs w:val="32"/>
        </w:rPr>
        <w:t>人，事业退休人员</w:t>
      </w:r>
      <w:r w:rsidRPr="00A87AE3">
        <w:rPr>
          <w:rFonts w:ascii="仿宋_GB2312" w:eastAsia="仿宋_GB2312" w:cs="仿宋_GB2312"/>
          <w:sz w:val="32"/>
          <w:szCs w:val="32"/>
        </w:rPr>
        <w:t>7</w:t>
      </w:r>
      <w:r w:rsidRPr="00A87AE3">
        <w:rPr>
          <w:rFonts w:ascii="仿宋_GB2312" w:eastAsia="仿宋_GB2312" w:cs="仿宋_GB2312" w:hint="eastAsia"/>
          <w:sz w:val="32"/>
          <w:szCs w:val="32"/>
        </w:rPr>
        <w:t>人。</w:t>
      </w:r>
    </w:p>
    <w:p w:rsidR="007B4C37" w:rsidRDefault="007B4C37" w:rsidP="005E3623">
      <w:pPr>
        <w:widowControl/>
        <w:adjustRightInd w:val="0"/>
        <w:snapToGrid w:val="0"/>
        <w:spacing w:line="560" w:lineRule="exact"/>
        <w:ind w:firstLineChars="200" w:firstLine="31680"/>
        <w:jc w:val="left"/>
        <w:rPr>
          <w:rFonts w:ascii="楷体_GB2312" w:eastAsia="楷体_GB2312" w:hAnsi="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（三）年度主要工作任务。</w:t>
      </w:r>
    </w:p>
    <w:p w:rsidR="007B4C37" w:rsidRPr="00C7411F" w:rsidRDefault="007B4C37" w:rsidP="005E3623">
      <w:pPr>
        <w:pStyle w:val="BodyText"/>
        <w:spacing w:before="93"/>
        <w:ind w:firstLineChars="200" w:firstLine="31680"/>
        <w:rPr>
          <w:rFonts w:cs="Times New Roman"/>
          <w:sz w:val="32"/>
          <w:szCs w:val="32"/>
        </w:rPr>
      </w:pPr>
      <w:r w:rsidRPr="00C7411F">
        <w:rPr>
          <w:sz w:val="32"/>
          <w:szCs w:val="32"/>
        </w:rPr>
        <w:t>1</w:t>
      </w:r>
      <w:r>
        <w:rPr>
          <w:rFonts w:hint="eastAsia"/>
          <w:sz w:val="32"/>
          <w:szCs w:val="32"/>
        </w:rPr>
        <w:t>、</w:t>
      </w:r>
      <w:r w:rsidRPr="00C7411F">
        <w:rPr>
          <w:rFonts w:hint="eastAsia"/>
          <w:sz w:val="32"/>
          <w:szCs w:val="32"/>
        </w:rPr>
        <w:t>深化从严管党治党：一是加强政治建设；二是加强组织建设；三是加强作风建设。</w:t>
      </w:r>
      <w:r w:rsidRPr="00C7411F">
        <w:rPr>
          <w:sz w:val="32"/>
          <w:szCs w:val="32"/>
        </w:rPr>
        <w:t>2</w:t>
      </w:r>
      <w:r>
        <w:rPr>
          <w:rFonts w:hint="eastAsia"/>
          <w:sz w:val="32"/>
          <w:szCs w:val="32"/>
        </w:rPr>
        <w:t>、</w:t>
      </w:r>
      <w:r w:rsidRPr="00C7411F">
        <w:rPr>
          <w:rFonts w:hint="eastAsia"/>
          <w:sz w:val="32"/>
          <w:szCs w:val="32"/>
        </w:rPr>
        <w:t>深入推进乡村振兴：一是</w:t>
      </w:r>
      <w:r>
        <w:rPr>
          <w:rFonts w:hint="eastAsia"/>
          <w:sz w:val="32"/>
          <w:szCs w:val="32"/>
        </w:rPr>
        <w:t>强化集体经济发展</w:t>
      </w:r>
      <w:r w:rsidRPr="00C7411F">
        <w:rPr>
          <w:rFonts w:hint="eastAsia"/>
          <w:sz w:val="32"/>
          <w:szCs w:val="32"/>
        </w:rPr>
        <w:t>；二是完善农村基础设施；三是大力发展集体经济。</w:t>
      </w:r>
      <w:r w:rsidRPr="00C7411F">
        <w:rPr>
          <w:sz w:val="32"/>
          <w:szCs w:val="32"/>
        </w:rPr>
        <w:t>3</w:t>
      </w:r>
      <w:r>
        <w:rPr>
          <w:rFonts w:hint="eastAsia"/>
          <w:sz w:val="32"/>
          <w:szCs w:val="32"/>
        </w:rPr>
        <w:t>、</w:t>
      </w:r>
      <w:r w:rsidRPr="00C7411F">
        <w:rPr>
          <w:rFonts w:hint="eastAsia"/>
          <w:sz w:val="32"/>
          <w:szCs w:val="32"/>
        </w:rPr>
        <w:t>切实保障改善民生：一是抓好常态化疫情防控；二是加强基本民生保障；三是推进社会事业发展。</w:t>
      </w:r>
      <w:r w:rsidRPr="00C7411F">
        <w:rPr>
          <w:sz w:val="32"/>
          <w:szCs w:val="32"/>
        </w:rPr>
        <w:t>4</w:t>
      </w:r>
      <w:r>
        <w:rPr>
          <w:rFonts w:hint="eastAsia"/>
          <w:sz w:val="32"/>
          <w:szCs w:val="32"/>
        </w:rPr>
        <w:t>、</w:t>
      </w:r>
      <w:r w:rsidRPr="00C7411F">
        <w:rPr>
          <w:rFonts w:hint="eastAsia"/>
          <w:sz w:val="32"/>
          <w:szCs w:val="32"/>
        </w:rPr>
        <w:t>持续提升社会治理：一是坚持安全发展；二是抓好信访稳定；三是提高治理效能。</w:t>
      </w:r>
      <w:r w:rsidRPr="00C7411F">
        <w:rPr>
          <w:sz w:val="32"/>
          <w:szCs w:val="32"/>
        </w:rPr>
        <w:t>5</w:t>
      </w:r>
      <w:r>
        <w:rPr>
          <w:rFonts w:hint="eastAsia"/>
          <w:sz w:val="32"/>
          <w:szCs w:val="32"/>
        </w:rPr>
        <w:t>、</w:t>
      </w:r>
      <w:r w:rsidRPr="00C7411F">
        <w:rPr>
          <w:rFonts w:hint="eastAsia"/>
          <w:sz w:val="32"/>
          <w:szCs w:val="32"/>
        </w:rPr>
        <w:t>打造</w:t>
      </w:r>
      <w:r w:rsidRPr="00E563A1">
        <w:rPr>
          <w:rFonts w:hAnsi="仿宋_GB2312" w:hint="eastAsia"/>
          <w:color w:val="000000"/>
          <w:sz w:val="32"/>
          <w:szCs w:val="32"/>
          <w:shd w:val="clear" w:color="auto" w:fill="FFFFFF"/>
        </w:rPr>
        <w:t>产业公园</w:t>
      </w:r>
      <w:r w:rsidRPr="00C7411F">
        <w:rPr>
          <w:rFonts w:hint="eastAsia"/>
          <w:sz w:val="32"/>
          <w:szCs w:val="32"/>
        </w:rPr>
        <w:t>：</w:t>
      </w:r>
      <w:r>
        <w:rPr>
          <w:rFonts w:hAnsi="仿宋_GB2312" w:hint="eastAsia"/>
          <w:color w:val="000000"/>
          <w:sz w:val="32"/>
          <w:szCs w:val="32"/>
          <w:shd w:val="clear" w:color="auto" w:fill="FFFFFF"/>
        </w:rPr>
        <w:t>通过成片流转土地、增加产业面积、集中连片发展等方式，不断强化我镇稻药、茶叶、水果农业产业优势，继而形成规模效应进一步打响特色产业名号</w:t>
      </w:r>
      <w:r w:rsidRPr="00C7411F">
        <w:rPr>
          <w:rFonts w:hint="eastAsia"/>
          <w:sz w:val="32"/>
          <w:szCs w:val="32"/>
        </w:rPr>
        <w:t>。</w:t>
      </w:r>
    </w:p>
    <w:p w:rsidR="007B4C37" w:rsidRDefault="007B4C37" w:rsidP="005E3623">
      <w:pPr>
        <w:widowControl/>
        <w:adjustRightInd w:val="0"/>
        <w:snapToGrid w:val="0"/>
        <w:spacing w:line="560" w:lineRule="exact"/>
        <w:ind w:firstLineChars="200" w:firstLine="31680"/>
        <w:jc w:val="left"/>
        <w:rPr>
          <w:rFonts w:ascii="楷体_GB2312" w:eastAsia="楷体_GB2312" w:hAnsi="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（四）部门整体支出绩效目标。</w:t>
      </w:r>
    </w:p>
    <w:p w:rsidR="007B4C37" w:rsidRPr="004D7157" w:rsidRDefault="007B4C37" w:rsidP="005E3623">
      <w:pPr>
        <w:pStyle w:val="BodyText"/>
        <w:spacing w:before="93"/>
        <w:ind w:firstLineChars="200" w:firstLine="31680"/>
        <w:rPr>
          <w:rFonts w:cs="Times New Roman"/>
          <w:sz w:val="32"/>
          <w:szCs w:val="32"/>
        </w:rPr>
      </w:pPr>
      <w:r w:rsidRPr="004D7157">
        <w:rPr>
          <w:rFonts w:hint="eastAsia"/>
          <w:sz w:val="32"/>
          <w:szCs w:val="32"/>
        </w:rPr>
        <w:t>制定和组织实施经济、科技和社会发展计划，产业结构调整，村镇建设规划、公共设施完善，乡村振兴、生态环境保护和护林防火工作；负责民政、计生、文教、卫生等社会公益性事业的综合工作，维护群众的合法权益；抓好精神文明建设、丰富群众文化生活，树立社会主义新风尚。营造和谐社会环境、精神文明和物质文明双提升，人民安居乐业，吉祥安康。</w:t>
      </w:r>
    </w:p>
    <w:p w:rsidR="007B4C37" w:rsidRDefault="007B4C37" w:rsidP="005E3623">
      <w:pPr>
        <w:widowControl/>
        <w:adjustRightInd w:val="0"/>
        <w:snapToGrid w:val="0"/>
        <w:spacing w:line="560" w:lineRule="exact"/>
        <w:ind w:firstLineChars="200" w:firstLine="31680"/>
        <w:jc w:val="left"/>
        <w:rPr>
          <w:rFonts w:ascii="黑体" w:eastAsia="黑体" w:hAnsi="宋体"/>
          <w:kern w:val="0"/>
          <w:sz w:val="32"/>
          <w:szCs w:val="32"/>
          <w:shd w:val="clear" w:color="auto" w:fill="FFFFFF"/>
        </w:rPr>
      </w:pPr>
      <w:r>
        <w:rPr>
          <w:rFonts w:ascii="黑体" w:eastAsia="黑体" w:hAnsi="宋体" w:cs="黑体" w:hint="eastAsia"/>
          <w:kern w:val="0"/>
          <w:sz w:val="32"/>
          <w:szCs w:val="32"/>
          <w:shd w:val="clear" w:color="auto" w:fill="FFFFFF"/>
        </w:rPr>
        <w:t>二、部门资金收支情况</w:t>
      </w:r>
    </w:p>
    <w:p w:rsidR="007B4C37" w:rsidRDefault="007B4C37" w:rsidP="005E3623">
      <w:pPr>
        <w:spacing w:line="580" w:lineRule="exact"/>
        <w:ind w:firstLineChars="200" w:firstLine="31680"/>
        <w:rPr>
          <w:rFonts w:ascii="楷体_GB2312" w:eastAsia="楷体_GB2312" w:hAnsi="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（一）部门总体收支情况。</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sz w:val="32"/>
          <w:szCs w:val="32"/>
        </w:rPr>
      </w:pPr>
      <w:r>
        <w:rPr>
          <w:rFonts w:ascii="仿宋_GB2312" w:eastAsia="仿宋_GB2312" w:hAnsi="仿宋_GB2312" w:cs="仿宋_GB2312"/>
          <w:kern w:val="0"/>
          <w:sz w:val="32"/>
          <w:szCs w:val="32"/>
          <w:shd w:val="clear" w:color="auto" w:fill="FFFFFF"/>
        </w:rPr>
        <w:t>1</w:t>
      </w:r>
      <w:r>
        <w:rPr>
          <w:rFonts w:ascii="仿宋_GB2312" w:eastAsia="仿宋_GB2312" w:hAnsi="仿宋_GB2312" w:cs="仿宋_GB2312" w:hint="eastAsia"/>
          <w:kern w:val="0"/>
          <w:sz w:val="32"/>
          <w:szCs w:val="32"/>
          <w:shd w:val="clear" w:color="auto" w:fill="FFFFFF"/>
        </w:rPr>
        <w:t>、部门总体收入情况</w:t>
      </w:r>
      <w:r>
        <w:rPr>
          <w:rFonts w:cs="宋体" w:hint="eastAsia"/>
          <w:sz w:val="32"/>
          <w:szCs w:val="32"/>
        </w:rPr>
        <w:t>。</w:t>
      </w:r>
      <w:r>
        <w:rPr>
          <w:rFonts w:ascii="仿宋" w:eastAsia="仿宋" w:hAnsi="仿宋" w:cs="仿宋"/>
          <w:sz w:val="32"/>
          <w:szCs w:val="32"/>
        </w:rPr>
        <w:t>2022</w:t>
      </w:r>
      <w:r>
        <w:rPr>
          <w:rFonts w:ascii="仿宋" w:eastAsia="仿宋" w:hAnsi="仿宋" w:cs="仿宋" w:hint="eastAsia"/>
          <w:sz w:val="32"/>
          <w:szCs w:val="32"/>
        </w:rPr>
        <w:t>年本年收入合计</w:t>
      </w:r>
      <w:r>
        <w:rPr>
          <w:rFonts w:ascii="仿宋" w:eastAsia="仿宋" w:hAnsi="仿宋" w:cs="仿宋"/>
          <w:sz w:val="32"/>
          <w:szCs w:val="32"/>
        </w:rPr>
        <w:t>1710.32</w:t>
      </w:r>
      <w:r>
        <w:rPr>
          <w:rFonts w:ascii="仿宋" w:eastAsia="仿宋" w:hAnsi="仿宋" w:cs="仿宋" w:hint="eastAsia"/>
          <w:sz w:val="32"/>
          <w:szCs w:val="32"/>
        </w:rPr>
        <w:t>万元，其中：一般公共预算财政拨款收入</w:t>
      </w:r>
      <w:r>
        <w:rPr>
          <w:rFonts w:ascii="仿宋" w:eastAsia="仿宋" w:hAnsi="仿宋" w:cs="仿宋"/>
          <w:sz w:val="32"/>
          <w:szCs w:val="32"/>
        </w:rPr>
        <w:t>1593.17</w:t>
      </w:r>
      <w:r>
        <w:rPr>
          <w:rFonts w:ascii="仿宋" w:eastAsia="仿宋" w:hAnsi="仿宋" w:cs="仿宋" w:hint="eastAsia"/>
          <w:sz w:val="32"/>
          <w:szCs w:val="32"/>
        </w:rPr>
        <w:t>万元，占</w:t>
      </w:r>
      <w:r>
        <w:rPr>
          <w:rFonts w:ascii="仿宋" w:eastAsia="仿宋" w:hAnsi="仿宋" w:cs="仿宋"/>
          <w:sz w:val="32"/>
          <w:szCs w:val="32"/>
        </w:rPr>
        <w:t>93.15%</w:t>
      </w:r>
      <w:r>
        <w:rPr>
          <w:rFonts w:ascii="仿宋" w:eastAsia="仿宋" w:hAnsi="仿宋" w:cs="仿宋" w:hint="eastAsia"/>
          <w:sz w:val="32"/>
          <w:szCs w:val="32"/>
        </w:rPr>
        <w:t>；政府性基金预算财政拨款收入</w:t>
      </w:r>
      <w:r>
        <w:rPr>
          <w:rFonts w:ascii="仿宋" w:eastAsia="仿宋" w:hAnsi="仿宋" w:cs="仿宋"/>
          <w:sz w:val="32"/>
          <w:szCs w:val="32"/>
        </w:rPr>
        <w:t>101.09</w:t>
      </w:r>
      <w:r>
        <w:rPr>
          <w:rFonts w:ascii="仿宋" w:eastAsia="仿宋" w:hAnsi="仿宋" w:cs="仿宋" w:hint="eastAsia"/>
          <w:sz w:val="32"/>
          <w:szCs w:val="32"/>
        </w:rPr>
        <w:t>万元，占</w:t>
      </w:r>
      <w:r>
        <w:rPr>
          <w:rFonts w:ascii="仿宋" w:eastAsia="仿宋" w:hAnsi="仿宋" w:cs="仿宋"/>
          <w:sz w:val="32"/>
          <w:szCs w:val="32"/>
        </w:rPr>
        <w:t>5.91%</w:t>
      </w:r>
      <w:r>
        <w:rPr>
          <w:rFonts w:ascii="仿宋" w:eastAsia="仿宋" w:hAnsi="仿宋" w:cs="仿宋" w:hint="eastAsia"/>
          <w:sz w:val="32"/>
          <w:szCs w:val="32"/>
        </w:rPr>
        <w:t>；国有资本经营预算财政拨款收入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；上级补助收入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；事业收入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；经营收入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；附属单位上缴收入</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；其他收入</w:t>
      </w:r>
      <w:r>
        <w:rPr>
          <w:rFonts w:ascii="仿宋" w:eastAsia="仿宋" w:hAnsi="仿宋" w:cs="仿宋"/>
          <w:sz w:val="32"/>
          <w:szCs w:val="32"/>
        </w:rPr>
        <w:t>16.06</w:t>
      </w:r>
      <w:r>
        <w:rPr>
          <w:rFonts w:ascii="仿宋" w:eastAsia="仿宋" w:hAnsi="仿宋" w:cs="仿宋" w:hint="eastAsia"/>
          <w:sz w:val="32"/>
          <w:szCs w:val="32"/>
        </w:rPr>
        <w:t>万元，占</w:t>
      </w:r>
      <w:r>
        <w:rPr>
          <w:rFonts w:ascii="仿宋" w:eastAsia="仿宋" w:hAnsi="仿宋" w:cs="仿宋"/>
          <w:sz w:val="32"/>
          <w:szCs w:val="32"/>
        </w:rPr>
        <w:t>0.94%</w:t>
      </w:r>
      <w:r>
        <w:rPr>
          <w:rFonts w:ascii="仿宋" w:eastAsia="仿宋" w:hAnsi="仿宋" w:cs="仿宋" w:hint="eastAsia"/>
          <w:sz w:val="32"/>
          <w:szCs w:val="32"/>
        </w:rPr>
        <w:t>。</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仿宋" w:eastAsia="仿宋" w:hAnsi="仿宋"/>
          <w:sz w:val="32"/>
          <w:szCs w:val="32"/>
        </w:rPr>
      </w:pPr>
      <w:r>
        <w:rPr>
          <w:rFonts w:ascii="仿宋_GB2312" w:eastAsia="仿宋_GB2312" w:cs="仿宋_GB2312"/>
          <w:sz w:val="32"/>
          <w:szCs w:val="32"/>
        </w:rPr>
        <w:t>2</w:t>
      </w:r>
      <w:r>
        <w:rPr>
          <w:rFonts w:ascii="仿宋_GB2312" w:eastAsia="仿宋_GB2312" w:cs="仿宋_GB2312" w:hint="eastAsia"/>
          <w:sz w:val="32"/>
          <w:szCs w:val="32"/>
        </w:rPr>
        <w:t>、部门总体支出情况。</w:t>
      </w:r>
      <w:r>
        <w:rPr>
          <w:rFonts w:ascii="仿宋" w:eastAsia="仿宋" w:hAnsi="仿宋" w:cs="仿宋"/>
          <w:sz w:val="32"/>
          <w:szCs w:val="32"/>
        </w:rPr>
        <w:t>2022</w:t>
      </w:r>
      <w:r>
        <w:rPr>
          <w:rFonts w:ascii="仿宋" w:eastAsia="仿宋" w:hAnsi="仿宋" w:cs="仿宋" w:hint="eastAsia"/>
          <w:sz w:val="32"/>
          <w:szCs w:val="32"/>
        </w:rPr>
        <w:t>年本年支出合计</w:t>
      </w:r>
      <w:r>
        <w:rPr>
          <w:rFonts w:ascii="仿宋" w:eastAsia="仿宋" w:hAnsi="仿宋" w:cs="仿宋"/>
          <w:sz w:val="32"/>
          <w:szCs w:val="32"/>
        </w:rPr>
        <w:t>1764.3</w:t>
      </w:r>
      <w:r>
        <w:rPr>
          <w:rFonts w:ascii="仿宋" w:eastAsia="仿宋" w:hAnsi="仿宋" w:cs="仿宋" w:hint="eastAsia"/>
          <w:sz w:val="32"/>
          <w:szCs w:val="32"/>
        </w:rPr>
        <w:t>万元，其中：基本支出</w:t>
      </w:r>
      <w:r>
        <w:rPr>
          <w:rFonts w:ascii="仿宋" w:eastAsia="仿宋" w:hAnsi="仿宋" w:cs="仿宋"/>
          <w:sz w:val="32"/>
          <w:szCs w:val="32"/>
        </w:rPr>
        <w:t>981.81</w:t>
      </w:r>
      <w:r>
        <w:rPr>
          <w:rFonts w:ascii="仿宋" w:eastAsia="仿宋" w:hAnsi="仿宋" w:cs="仿宋" w:hint="eastAsia"/>
          <w:sz w:val="32"/>
          <w:szCs w:val="32"/>
        </w:rPr>
        <w:t>万元，占</w:t>
      </w:r>
      <w:r>
        <w:rPr>
          <w:rFonts w:ascii="仿宋" w:eastAsia="仿宋" w:hAnsi="仿宋" w:cs="仿宋"/>
          <w:sz w:val="32"/>
          <w:szCs w:val="32"/>
        </w:rPr>
        <w:t>55.65%</w:t>
      </w:r>
      <w:r>
        <w:rPr>
          <w:rFonts w:ascii="仿宋" w:eastAsia="仿宋" w:hAnsi="仿宋" w:cs="仿宋" w:hint="eastAsia"/>
          <w:sz w:val="32"/>
          <w:szCs w:val="32"/>
        </w:rPr>
        <w:t>；项目支出</w:t>
      </w:r>
      <w:r>
        <w:rPr>
          <w:rFonts w:ascii="仿宋" w:eastAsia="仿宋" w:hAnsi="仿宋" w:cs="仿宋"/>
          <w:sz w:val="32"/>
          <w:szCs w:val="32"/>
        </w:rPr>
        <w:t>782.49</w:t>
      </w:r>
      <w:r>
        <w:rPr>
          <w:rFonts w:ascii="仿宋" w:eastAsia="仿宋" w:hAnsi="仿宋" w:cs="仿宋" w:hint="eastAsia"/>
          <w:sz w:val="32"/>
          <w:szCs w:val="32"/>
        </w:rPr>
        <w:t>万元，占</w:t>
      </w:r>
      <w:r>
        <w:rPr>
          <w:rFonts w:ascii="仿宋" w:eastAsia="仿宋" w:hAnsi="仿宋" w:cs="仿宋"/>
          <w:sz w:val="32"/>
          <w:szCs w:val="32"/>
        </w:rPr>
        <w:t>44.35%</w:t>
      </w:r>
      <w:r>
        <w:rPr>
          <w:rFonts w:ascii="仿宋" w:eastAsia="仿宋" w:hAnsi="仿宋" w:cs="仿宋" w:hint="eastAsia"/>
          <w:sz w:val="32"/>
          <w:szCs w:val="32"/>
        </w:rPr>
        <w:t>；上缴上级支出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；经营支出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；对附属单位补助支出</w:t>
      </w:r>
      <w:r>
        <w:rPr>
          <w:rFonts w:ascii="仿宋" w:eastAsia="仿宋" w:hAnsi="仿宋" w:cs="仿宋"/>
          <w:sz w:val="32"/>
          <w:szCs w:val="32"/>
        </w:rPr>
        <w:t>0</w:t>
      </w:r>
      <w:r>
        <w:rPr>
          <w:rFonts w:ascii="仿宋" w:eastAsia="仿宋" w:hAnsi="仿宋" w:cs="仿宋" w:hint="eastAsia"/>
          <w:sz w:val="32"/>
          <w:szCs w:val="32"/>
        </w:rPr>
        <w:t>万元，占</w:t>
      </w:r>
      <w:r>
        <w:rPr>
          <w:rFonts w:ascii="仿宋" w:eastAsia="仿宋" w:hAnsi="仿宋" w:cs="仿宋"/>
          <w:sz w:val="32"/>
          <w:szCs w:val="32"/>
        </w:rPr>
        <w:t>0%</w:t>
      </w:r>
      <w:r>
        <w:rPr>
          <w:rFonts w:ascii="仿宋" w:eastAsia="仿宋" w:hAnsi="仿宋" w:cs="仿宋" w:hint="eastAsia"/>
          <w:sz w:val="32"/>
          <w:szCs w:val="32"/>
        </w:rPr>
        <w:t>。</w:t>
      </w:r>
    </w:p>
    <w:p w:rsidR="007B4C37" w:rsidRPr="00FD72E3"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仿宋_GB2312" w:eastAsia="仿宋_GB2312"/>
          <w:sz w:val="32"/>
          <w:szCs w:val="32"/>
        </w:rPr>
      </w:pPr>
      <w:r w:rsidRPr="00FD72E3">
        <w:rPr>
          <w:rFonts w:ascii="仿宋_GB2312" w:eastAsia="仿宋_GB2312" w:cs="仿宋_GB2312"/>
          <w:sz w:val="32"/>
          <w:szCs w:val="32"/>
        </w:rPr>
        <w:t>3</w:t>
      </w:r>
      <w:r w:rsidRPr="00FD72E3">
        <w:rPr>
          <w:rFonts w:ascii="仿宋_GB2312" w:eastAsia="仿宋_GB2312" w:cs="仿宋_GB2312" w:hint="eastAsia"/>
          <w:sz w:val="32"/>
          <w:szCs w:val="32"/>
        </w:rPr>
        <w:t>、部门总体结转结余情况。</w:t>
      </w:r>
      <w:r w:rsidRPr="00FD72E3">
        <w:rPr>
          <w:rFonts w:ascii="仿宋_GB2312" w:eastAsia="仿宋_GB2312" w:cs="仿宋_GB2312"/>
          <w:sz w:val="32"/>
          <w:szCs w:val="32"/>
        </w:rPr>
        <w:t>2022</w:t>
      </w:r>
      <w:r w:rsidRPr="00FD72E3">
        <w:rPr>
          <w:rFonts w:ascii="仿宋_GB2312" w:eastAsia="仿宋_GB2312" w:cs="仿宋_GB2312" w:hint="eastAsia"/>
          <w:sz w:val="32"/>
          <w:szCs w:val="32"/>
        </w:rPr>
        <w:t>年年末一般公共预算财政拨款、政府性基金财政拨款结转结余合计数</w:t>
      </w:r>
      <w:r w:rsidRPr="00FD72E3">
        <w:rPr>
          <w:rFonts w:ascii="仿宋_GB2312" w:eastAsia="仿宋_GB2312" w:cs="仿宋_GB2312"/>
          <w:sz w:val="32"/>
          <w:szCs w:val="32"/>
        </w:rPr>
        <w:t>0</w:t>
      </w:r>
      <w:r w:rsidRPr="00FD72E3">
        <w:rPr>
          <w:rFonts w:ascii="仿宋_GB2312" w:eastAsia="仿宋_GB2312" w:cs="仿宋_GB2312" w:hint="eastAsia"/>
          <w:sz w:val="32"/>
          <w:szCs w:val="32"/>
        </w:rPr>
        <w:t>万元，非同级财政拨款收入结转结余</w:t>
      </w:r>
      <w:r>
        <w:rPr>
          <w:rFonts w:ascii="仿宋_GB2312" w:eastAsia="仿宋_GB2312" w:cs="仿宋_GB2312"/>
          <w:sz w:val="32"/>
          <w:szCs w:val="32"/>
        </w:rPr>
        <w:t>0.5</w:t>
      </w:r>
      <w:r w:rsidRPr="00FD72E3">
        <w:rPr>
          <w:rFonts w:ascii="仿宋_GB2312" w:eastAsia="仿宋_GB2312" w:cs="仿宋_GB2312"/>
          <w:sz w:val="32"/>
          <w:szCs w:val="32"/>
        </w:rPr>
        <w:t>8</w:t>
      </w:r>
      <w:r w:rsidRPr="00FD72E3">
        <w:rPr>
          <w:rFonts w:ascii="仿宋_GB2312" w:eastAsia="仿宋_GB2312" w:cs="仿宋_GB2312" w:hint="eastAsia"/>
          <w:sz w:val="32"/>
          <w:szCs w:val="32"/>
        </w:rPr>
        <w:t>万元</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（二）部门财政拨款收支情况。</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Pr>
          <w:rFonts w:ascii="仿宋_GB2312" w:eastAsia="仿宋_GB2312" w:cs="仿宋_GB2312"/>
          <w:sz w:val="32"/>
          <w:szCs w:val="32"/>
        </w:rPr>
        <w:t>1</w:t>
      </w:r>
      <w:r>
        <w:rPr>
          <w:rFonts w:ascii="仿宋_GB2312" w:eastAsia="仿宋_GB2312" w:cs="仿宋_GB2312" w:hint="eastAsia"/>
          <w:sz w:val="32"/>
          <w:szCs w:val="32"/>
        </w:rPr>
        <w:t>、</w:t>
      </w:r>
      <w:r w:rsidRPr="00B20BFA">
        <w:rPr>
          <w:rFonts w:ascii="仿宋_GB2312" w:eastAsia="仿宋_GB2312" w:cs="仿宋_GB2312" w:hint="eastAsia"/>
          <w:sz w:val="32"/>
          <w:szCs w:val="32"/>
        </w:rPr>
        <w:t>部门财政资金收入情况</w:t>
      </w:r>
      <w:r>
        <w:rPr>
          <w:rFonts w:ascii="仿宋_GB2312" w:eastAsia="仿宋_GB2312" w:cs="仿宋_GB2312" w:hint="eastAsia"/>
          <w:sz w:val="32"/>
          <w:szCs w:val="32"/>
        </w:rPr>
        <w:t>。</w:t>
      </w:r>
      <w:r w:rsidRPr="00B20BFA">
        <w:rPr>
          <w:rFonts w:ascii="仿宋_GB2312" w:eastAsia="仿宋_GB2312" w:cs="仿宋_GB2312" w:hint="eastAsia"/>
          <w:sz w:val="32"/>
          <w:szCs w:val="32"/>
        </w:rPr>
        <w:t>财政资金收入合计</w:t>
      </w:r>
      <w:r>
        <w:rPr>
          <w:rFonts w:ascii="仿宋_GB2312" w:eastAsia="仿宋_GB2312" w:cs="仿宋_GB2312"/>
          <w:sz w:val="32"/>
          <w:szCs w:val="32"/>
        </w:rPr>
        <w:t>1694.26</w:t>
      </w:r>
      <w:r w:rsidRPr="00B20BFA">
        <w:rPr>
          <w:rFonts w:ascii="仿宋_GB2312" w:eastAsia="仿宋_GB2312" w:cs="仿宋_GB2312" w:hint="eastAsia"/>
          <w:sz w:val="32"/>
          <w:szCs w:val="32"/>
        </w:rPr>
        <w:t>万元，其中本年公共预算财政拨款</w:t>
      </w:r>
      <w:r>
        <w:rPr>
          <w:rFonts w:ascii="仿宋_GB2312" w:eastAsia="仿宋_GB2312" w:cs="仿宋_GB2312"/>
          <w:sz w:val="32"/>
          <w:szCs w:val="32"/>
        </w:rPr>
        <w:t>1593.17</w:t>
      </w:r>
      <w:r w:rsidRPr="00B20BFA">
        <w:rPr>
          <w:rFonts w:ascii="仿宋_GB2312" w:eastAsia="仿宋_GB2312" w:cs="仿宋_GB2312" w:hint="eastAsia"/>
          <w:sz w:val="32"/>
          <w:szCs w:val="32"/>
        </w:rPr>
        <w:t>万元，政府性基金预算财政拨款收入</w:t>
      </w:r>
      <w:r>
        <w:rPr>
          <w:rFonts w:ascii="仿宋_GB2312" w:eastAsia="仿宋_GB2312" w:cs="仿宋_GB2312"/>
          <w:sz w:val="32"/>
          <w:szCs w:val="32"/>
        </w:rPr>
        <w:t>101.09</w:t>
      </w:r>
      <w:r w:rsidRPr="00B20BFA">
        <w:rPr>
          <w:rFonts w:ascii="仿宋_GB2312" w:eastAsia="仿宋_GB2312" w:cs="仿宋_GB2312" w:hint="eastAsia"/>
          <w:sz w:val="32"/>
          <w:szCs w:val="32"/>
        </w:rPr>
        <w:t>万元。</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sidRPr="00635928">
        <w:rPr>
          <w:rFonts w:ascii="仿宋_GB2312" w:eastAsia="仿宋_GB2312" w:cs="仿宋_GB2312"/>
          <w:sz w:val="32"/>
          <w:szCs w:val="32"/>
        </w:rPr>
        <w:t>2</w:t>
      </w:r>
      <w:r w:rsidRPr="00635928">
        <w:rPr>
          <w:rFonts w:ascii="仿宋_GB2312" w:eastAsia="仿宋_GB2312" w:cs="仿宋_GB2312" w:hint="eastAsia"/>
          <w:sz w:val="32"/>
          <w:szCs w:val="32"/>
        </w:rPr>
        <w:t>、部门财政资金支出情况。财政资金支出合计</w:t>
      </w:r>
      <w:r w:rsidRPr="00635928">
        <w:rPr>
          <w:rFonts w:ascii="仿宋_GB2312" w:eastAsia="仿宋_GB2312" w:cs="仿宋_GB2312"/>
          <w:sz w:val="32"/>
          <w:szCs w:val="32"/>
        </w:rPr>
        <w:t>1706.07</w:t>
      </w:r>
      <w:r w:rsidRPr="00635928">
        <w:rPr>
          <w:rFonts w:ascii="仿宋_GB2312" w:eastAsia="仿宋_GB2312" w:cs="仿宋_GB2312" w:hint="eastAsia"/>
          <w:sz w:val="32"/>
          <w:szCs w:val="32"/>
        </w:rPr>
        <w:t>元，其中基本支出</w:t>
      </w:r>
      <w:r w:rsidRPr="00635928">
        <w:rPr>
          <w:rFonts w:ascii="仿宋_GB2312" w:eastAsia="仿宋_GB2312" w:cs="仿宋_GB2312"/>
          <w:sz w:val="32"/>
          <w:szCs w:val="32"/>
        </w:rPr>
        <w:t>981.81</w:t>
      </w:r>
      <w:r w:rsidRPr="00635928">
        <w:rPr>
          <w:rFonts w:ascii="仿宋_GB2312" w:eastAsia="仿宋_GB2312" w:cs="仿宋_GB2312" w:hint="eastAsia"/>
          <w:sz w:val="32"/>
          <w:szCs w:val="32"/>
        </w:rPr>
        <w:t>万元，项目支出</w:t>
      </w:r>
      <w:r w:rsidRPr="00635928">
        <w:rPr>
          <w:rFonts w:ascii="仿宋_GB2312" w:eastAsia="仿宋_GB2312" w:cs="仿宋_GB2312"/>
          <w:sz w:val="32"/>
          <w:szCs w:val="32"/>
        </w:rPr>
        <w:t>724.26</w:t>
      </w:r>
      <w:r w:rsidRPr="00635928">
        <w:rPr>
          <w:rFonts w:ascii="仿宋_GB2312" w:eastAsia="仿宋_GB2312" w:cs="仿宋_GB2312" w:hint="eastAsia"/>
          <w:sz w:val="32"/>
          <w:szCs w:val="32"/>
        </w:rPr>
        <w:t>万元。</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Pr>
          <w:rFonts w:ascii="黑体" w:eastAsia="黑体" w:hAnsi="宋体" w:cs="黑体" w:hint="eastAsia"/>
          <w:kern w:val="0"/>
          <w:sz w:val="32"/>
          <w:szCs w:val="32"/>
          <w:shd w:val="clear" w:color="auto" w:fill="FFFFFF"/>
        </w:rPr>
        <w:t>三、部门整体绩效分析</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（一）部门预算项目绩效分析。</w:t>
      </w:r>
    </w:p>
    <w:p w:rsidR="007B4C37" w:rsidRPr="009D0C63"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Pr>
          <w:rFonts w:ascii="仿宋_GB2312" w:eastAsia="仿宋_GB2312" w:hAnsi="仿宋_GB2312" w:cs="仿宋_GB2312"/>
          <w:kern w:val="0"/>
          <w:sz w:val="32"/>
          <w:szCs w:val="32"/>
          <w:shd w:val="clear" w:color="auto" w:fill="FFFFFF"/>
        </w:rPr>
        <w:t>1.</w:t>
      </w:r>
      <w:r>
        <w:rPr>
          <w:rFonts w:ascii="仿宋_GB2312" w:eastAsia="仿宋_GB2312" w:hAnsi="仿宋_GB2312" w:cs="仿宋_GB2312" w:hint="eastAsia"/>
          <w:kern w:val="0"/>
          <w:sz w:val="32"/>
          <w:szCs w:val="32"/>
          <w:shd w:val="clear" w:color="auto" w:fill="FFFFFF"/>
        </w:rPr>
        <w:t>人员类项目绩效分析</w:t>
      </w:r>
    </w:p>
    <w:p w:rsidR="007B4C37" w:rsidRDefault="007B4C37" w:rsidP="005E3623">
      <w:pPr>
        <w:widowControl/>
        <w:adjustRightInd w:val="0"/>
        <w:snapToGrid w:val="0"/>
        <w:spacing w:line="560" w:lineRule="exact"/>
        <w:ind w:firstLineChars="200" w:firstLine="31680"/>
        <w:jc w:val="left"/>
        <w:rPr>
          <w:rFonts w:ascii="仿宋_GB2312" w:eastAsia="仿宋_GB2312" w:hAnsi="仿宋_GB2312"/>
          <w:kern w:val="0"/>
          <w:sz w:val="32"/>
          <w:szCs w:val="32"/>
          <w:shd w:val="clear" w:color="auto" w:fill="FFFFFF"/>
        </w:rPr>
      </w:pPr>
      <w:r w:rsidRPr="000F365C">
        <w:rPr>
          <w:rFonts w:ascii="仿宋" w:eastAsia="仿宋" w:hAnsi="仿宋" w:cs="仿宋" w:hint="eastAsia"/>
          <w:sz w:val="32"/>
          <w:szCs w:val="32"/>
          <w:lang w:val="zh-CN"/>
        </w:rPr>
        <w:t>通过预算编制，规划绩效目标</w:t>
      </w:r>
      <w:r>
        <w:rPr>
          <w:rFonts w:ascii="仿宋" w:eastAsia="仿宋" w:hAnsi="仿宋" w:cs="仿宋" w:hint="eastAsia"/>
          <w:sz w:val="32"/>
          <w:szCs w:val="32"/>
          <w:lang w:val="zh-CN"/>
        </w:rPr>
        <w:t>，确保全年在职人员工资、保险等福利的发放，</w:t>
      </w:r>
      <w:r>
        <w:rPr>
          <w:rFonts w:ascii="仿宋_GB2312" w:eastAsia="仿宋_GB2312" w:hAnsi="仿宋_GB2312" w:cs="仿宋_GB2312" w:hint="eastAsia"/>
          <w:kern w:val="0"/>
          <w:sz w:val="32"/>
          <w:szCs w:val="32"/>
          <w:shd w:val="clear" w:color="auto" w:fill="FFFFFF"/>
          <w:lang w:val="zh-CN"/>
        </w:rPr>
        <w:t>我镇在预算的执行过程中及时处置追加减指标，以保障资金及时拨付到位，预算执行按照进度推进、截止</w:t>
      </w:r>
      <w:r>
        <w:rPr>
          <w:rFonts w:ascii="仿宋_GB2312" w:eastAsia="仿宋_GB2312" w:hAnsi="仿宋_GB2312" w:cs="仿宋_GB2312"/>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w:t>
      </w:r>
      <w:r>
        <w:rPr>
          <w:rFonts w:ascii="仿宋_GB2312" w:eastAsia="仿宋_GB2312" w:hAnsi="仿宋_GB2312" w:cs="仿宋_GB2312"/>
          <w:kern w:val="0"/>
          <w:sz w:val="32"/>
          <w:szCs w:val="32"/>
          <w:shd w:val="clear" w:color="auto" w:fill="FFFFFF"/>
          <w:lang w:val="zh-CN"/>
        </w:rPr>
        <w:t>12</w:t>
      </w:r>
      <w:r>
        <w:rPr>
          <w:rFonts w:ascii="仿宋_GB2312" w:eastAsia="仿宋_GB2312" w:hAnsi="仿宋_GB2312" w:cs="仿宋_GB2312" w:hint="eastAsia"/>
          <w:kern w:val="0"/>
          <w:sz w:val="32"/>
          <w:szCs w:val="32"/>
          <w:shd w:val="clear" w:color="auto" w:fill="FFFFFF"/>
          <w:lang w:val="zh-CN"/>
        </w:rPr>
        <w:t>月底，我镇人员类绩效预算完成</w:t>
      </w:r>
      <w:r>
        <w:rPr>
          <w:rFonts w:ascii="仿宋_GB2312" w:eastAsia="仿宋_GB2312" w:hAnsi="仿宋_GB2312" w:cs="仿宋_GB2312"/>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。资金结余率为</w:t>
      </w:r>
      <w:r>
        <w:rPr>
          <w:rFonts w:ascii="仿宋_GB2312" w:eastAsia="仿宋_GB2312" w:hAnsi="仿宋_GB2312" w:cs="仿宋_GB2312"/>
          <w:kern w:val="0"/>
          <w:sz w:val="32"/>
          <w:szCs w:val="32"/>
          <w:shd w:val="clear" w:color="auto" w:fill="FFFFFF"/>
          <w:lang w:val="zh-CN"/>
        </w:rPr>
        <w:t>0</w:t>
      </w:r>
      <w:r>
        <w:rPr>
          <w:rFonts w:ascii="仿宋_GB2312" w:eastAsia="仿宋_GB2312" w:hAnsi="仿宋_GB2312" w:cs="仿宋_GB2312" w:hint="eastAsia"/>
          <w:kern w:val="0"/>
          <w:sz w:val="32"/>
          <w:szCs w:val="32"/>
          <w:shd w:val="clear" w:color="auto" w:fill="FFFFFF"/>
          <w:lang w:val="zh-CN"/>
        </w:rPr>
        <w:t>，无违规记录。</w:t>
      </w:r>
    </w:p>
    <w:p w:rsidR="007B4C37" w:rsidRDefault="007B4C37" w:rsidP="005E3623">
      <w:pPr>
        <w:widowControl/>
        <w:adjustRightInd w:val="0"/>
        <w:snapToGrid w:val="0"/>
        <w:spacing w:line="560" w:lineRule="exact"/>
        <w:ind w:firstLineChars="200" w:firstLine="31680"/>
        <w:jc w:val="left"/>
        <w:rPr>
          <w:rFonts w:ascii="仿宋_GB2312" w:eastAsia="仿宋_GB2312" w:hAnsi="仿宋_GB2312"/>
          <w:kern w:val="0"/>
          <w:sz w:val="32"/>
          <w:szCs w:val="32"/>
          <w:shd w:val="clear" w:color="auto" w:fill="FFFFFF"/>
        </w:rPr>
      </w:pPr>
      <w:r>
        <w:rPr>
          <w:rFonts w:ascii="仿宋_GB2312" w:eastAsia="仿宋_GB2312" w:hAnsi="仿宋_GB2312" w:cs="仿宋_GB2312"/>
          <w:kern w:val="0"/>
          <w:sz w:val="32"/>
          <w:szCs w:val="32"/>
          <w:shd w:val="clear" w:color="auto" w:fill="FFFFFF"/>
        </w:rPr>
        <w:t>2.</w:t>
      </w:r>
      <w:r>
        <w:rPr>
          <w:rFonts w:ascii="仿宋_GB2312" w:eastAsia="仿宋_GB2312" w:hAnsi="仿宋_GB2312" w:cs="仿宋_GB2312" w:hint="eastAsia"/>
          <w:kern w:val="0"/>
          <w:sz w:val="32"/>
          <w:szCs w:val="32"/>
          <w:shd w:val="clear" w:color="auto" w:fill="FFFFFF"/>
        </w:rPr>
        <w:t>运转类项目绩效分析</w:t>
      </w:r>
    </w:p>
    <w:p w:rsidR="007B4C37" w:rsidRDefault="007B4C37" w:rsidP="005E3623">
      <w:pPr>
        <w:widowControl/>
        <w:adjustRightInd w:val="0"/>
        <w:snapToGrid w:val="0"/>
        <w:spacing w:line="560" w:lineRule="exact"/>
        <w:ind w:firstLineChars="200" w:firstLine="31680"/>
        <w:jc w:val="left"/>
        <w:rPr>
          <w:rFonts w:ascii="仿宋_GB2312" w:eastAsia="仿宋_GB2312" w:hAnsi="仿宋_GB2312"/>
          <w:kern w:val="0"/>
          <w:sz w:val="32"/>
          <w:szCs w:val="32"/>
          <w:shd w:val="clear" w:color="auto" w:fill="FFFFFF"/>
        </w:rPr>
      </w:pPr>
      <w:r w:rsidRPr="000F365C">
        <w:rPr>
          <w:rFonts w:ascii="仿宋" w:eastAsia="仿宋" w:hAnsi="仿宋" w:cs="仿宋" w:hint="eastAsia"/>
          <w:sz w:val="32"/>
          <w:szCs w:val="32"/>
          <w:lang w:val="zh-CN"/>
        </w:rPr>
        <w:t>通过预算编制，规划绩效目标</w:t>
      </w:r>
      <w:r>
        <w:rPr>
          <w:rFonts w:ascii="仿宋" w:eastAsia="仿宋" w:hAnsi="仿宋" w:cs="仿宋" w:hint="eastAsia"/>
          <w:sz w:val="32"/>
          <w:szCs w:val="32"/>
          <w:lang w:val="zh-CN"/>
        </w:rPr>
        <w:t>，确保机关的正常运转，</w:t>
      </w:r>
      <w:r>
        <w:rPr>
          <w:rFonts w:ascii="仿宋_GB2312" w:eastAsia="仿宋_GB2312" w:hAnsi="仿宋_GB2312" w:cs="仿宋_GB2312" w:hint="eastAsia"/>
          <w:kern w:val="0"/>
          <w:sz w:val="32"/>
          <w:szCs w:val="32"/>
          <w:shd w:val="clear" w:color="auto" w:fill="FFFFFF"/>
          <w:lang w:val="zh-CN"/>
        </w:rPr>
        <w:t>我镇在预算的执行过程中及时处置追加减指标，以保障资金及时拨付到位，预算执行按照进度推进、截止</w:t>
      </w:r>
      <w:r>
        <w:rPr>
          <w:rFonts w:ascii="仿宋_GB2312" w:eastAsia="仿宋_GB2312" w:hAnsi="仿宋_GB2312" w:cs="仿宋_GB2312"/>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w:t>
      </w:r>
      <w:r>
        <w:rPr>
          <w:rFonts w:ascii="仿宋_GB2312" w:eastAsia="仿宋_GB2312" w:hAnsi="仿宋_GB2312" w:cs="仿宋_GB2312"/>
          <w:kern w:val="0"/>
          <w:sz w:val="32"/>
          <w:szCs w:val="32"/>
          <w:shd w:val="clear" w:color="auto" w:fill="FFFFFF"/>
          <w:lang w:val="zh-CN"/>
        </w:rPr>
        <w:t>12</w:t>
      </w:r>
      <w:r>
        <w:rPr>
          <w:rFonts w:ascii="仿宋_GB2312" w:eastAsia="仿宋_GB2312" w:hAnsi="仿宋_GB2312" w:cs="仿宋_GB2312" w:hint="eastAsia"/>
          <w:kern w:val="0"/>
          <w:sz w:val="32"/>
          <w:szCs w:val="32"/>
          <w:shd w:val="clear" w:color="auto" w:fill="FFFFFF"/>
          <w:lang w:val="zh-CN"/>
        </w:rPr>
        <w:t>月底，我镇运转类绩效预算完成</w:t>
      </w:r>
      <w:r>
        <w:rPr>
          <w:rFonts w:ascii="仿宋_GB2312" w:eastAsia="仿宋_GB2312" w:hAnsi="仿宋_GB2312" w:cs="仿宋_GB2312"/>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。资金结余率为</w:t>
      </w:r>
      <w:r>
        <w:rPr>
          <w:rFonts w:ascii="仿宋_GB2312" w:eastAsia="仿宋_GB2312" w:hAnsi="仿宋_GB2312" w:cs="仿宋_GB2312"/>
          <w:kern w:val="0"/>
          <w:sz w:val="32"/>
          <w:szCs w:val="32"/>
          <w:shd w:val="clear" w:color="auto" w:fill="FFFFFF"/>
          <w:lang w:val="zh-CN"/>
        </w:rPr>
        <w:t>0</w:t>
      </w:r>
      <w:r>
        <w:rPr>
          <w:rFonts w:ascii="仿宋_GB2312" w:eastAsia="仿宋_GB2312" w:hAnsi="仿宋_GB2312" w:cs="仿宋_GB2312" w:hint="eastAsia"/>
          <w:kern w:val="0"/>
          <w:sz w:val="32"/>
          <w:szCs w:val="32"/>
          <w:shd w:val="clear" w:color="auto" w:fill="FFFFFF"/>
          <w:lang w:val="zh-CN"/>
        </w:rPr>
        <w:t>，无违规记录。</w:t>
      </w:r>
    </w:p>
    <w:p w:rsidR="007B4C37" w:rsidRPr="005511EA" w:rsidRDefault="007B4C37" w:rsidP="005E3623">
      <w:pPr>
        <w:widowControl/>
        <w:adjustRightInd w:val="0"/>
        <w:snapToGrid w:val="0"/>
        <w:spacing w:line="560" w:lineRule="exact"/>
        <w:ind w:firstLineChars="200" w:firstLine="31680"/>
        <w:jc w:val="left"/>
        <w:rPr>
          <w:rFonts w:ascii="仿宋_GB2312" w:eastAsia="仿宋_GB2312" w:hAnsi="仿宋_GB2312"/>
          <w:kern w:val="0"/>
          <w:sz w:val="32"/>
          <w:szCs w:val="32"/>
          <w:shd w:val="clear" w:color="auto" w:fill="FFFFFF"/>
          <w:lang w:val="zh-CN"/>
        </w:rPr>
      </w:pPr>
      <w:r w:rsidRPr="005511EA">
        <w:rPr>
          <w:rFonts w:ascii="仿宋_GB2312" w:eastAsia="仿宋_GB2312" w:hAnsi="仿宋_GB2312" w:cs="仿宋_GB2312"/>
          <w:kern w:val="0"/>
          <w:sz w:val="32"/>
          <w:szCs w:val="32"/>
          <w:shd w:val="clear" w:color="auto" w:fill="FFFFFF"/>
          <w:lang w:val="zh-CN"/>
        </w:rPr>
        <w:t>3.</w:t>
      </w:r>
      <w:r w:rsidRPr="005511EA">
        <w:rPr>
          <w:rFonts w:ascii="仿宋_GB2312" w:eastAsia="仿宋_GB2312" w:hAnsi="仿宋_GB2312" w:cs="仿宋_GB2312" w:hint="eastAsia"/>
          <w:kern w:val="0"/>
          <w:sz w:val="32"/>
          <w:szCs w:val="32"/>
          <w:shd w:val="clear" w:color="auto" w:fill="FFFFFF"/>
          <w:lang w:val="zh-CN"/>
        </w:rPr>
        <w:t>特定目标类项目绩效分析</w:t>
      </w:r>
    </w:p>
    <w:p w:rsidR="007B4C37" w:rsidRPr="005511EA" w:rsidRDefault="007B4C37" w:rsidP="005E3623">
      <w:pPr>
        <w:widowControl/>
        <w:adjustRightInd w:val="0"/>
        <w:snapToGrid w:val="0"/>
        <w:spacing w:line="560" w:lineRule="exact"/>
        <w:ind w:firstLineChars="200" w:firstLine="31680"/>
        <w:jc w:val="left"/>
        <w:rPr>
          <w:rFonts w:ascii="仿宋_GB2312" w:eastAsia="仿宋_GB2312" w:hAnsi="仿宋_GB2312"/>
          <w:kern w:val="0"/>
          <w:sz w:val="32"/>
          <w:szCs w:val="32"/>
          <w:shd w:val="clear" w:color="auto" w:fill="FFFFFF"/>
        </w:rPr>
      </w:pPr>
      <w:r w:rsidRPr="0004672C">
        <w:rPr>
          <w:rFonts w:ascii="仿宋_GB2312" w:eastAsia="仿宋_GB2312" w:cs="仿宋_GB2312" w:hint="eastAsia"/>
          <w:sz w:val="32"/>
          <w:szCs w:val="32"/>
        </w:rPr>
        <w:t>按照峨眉山市财政局关于编制</w:t>
      </w:r>
      <w:r>
        <w:rPr>
          <w:rFonts w:ascii="仿宋_GB2312" w:eastAsia="仿宋_GB2312" w:cs="仿宋_GB2312"/>
          <w:sz w:val="32"/>
          <w:szCs w:val="32"/>
        </w:rPr>
        <w:t>2022</w:t>
      </w:r>
      <w:r w:rsidRPr="0004672C">
        <w:rPr>
          <w:rFonts w:ascii="仿宋_GB2312" w:eastAsia="仿宋_GB2312" w:cs="仿宋_GB2312" w:hint="eastAsia"/>
          <w:sz w:val="32"/>
          <w:szCs w:val="32"/>
        </w:rPr>
        <w:t>年部门预算的通知和有关要求，按时完成项目库报送工作，按时完成预算编制工作并提交部门预算草案。进一步强化绩效理念，健全管理制度，提高绩效评价工作质量，细化部门预算编制。</w:t>
      </w:r>
      <w:r>
        <w:rPr>
          <w:rFonts w:ascii="仿宋_GB2312" w:eastAsia="仿宋_GB2312" w:hAnsi="仿宋_GB2312" w:cs="仿宋_GB2312" w:hint="eastAsia"/>
          <w:kern w:val="0"/>
          <w:sz w:val="32"/>
          <w:szCs w:val="32"/>
          <w:shd w:val="clear" w:color="auto" w:fill="FFFFFF"/>
          <w:lang w:val="zh-CN"/>
        </w:rPr>
        <w:t>我镇在预算的执行过程中及时处置追加减指标，以保障资金及时拨付到位，预算执行按照进度推进、截止</w:t>
      </w:r>
      <w:r>
        <w:rPr>
          <w:rFonts w:ascii="仿宋_GB2312" w:eastAsia="仿宋_GB2312" w:hAnsi="仿宋_GB2312" w:cs="仿宋_GB2312"/>
          <w:kern w:val="0"/>
          <w:sz w:val="32"/>
          <w:szCs w:val="32"/>
          <w:shd w:val="clear" w:color="auto" w:fill="FFFFFF"/>
          <w:lang w:val="zh-CN"/>
        </w:rPr>
        <w:t>2022</w:t>
      </w:r>
      <w:r>
        <w:rPr>
          <w:rFonts w:ascii="仿宋_GB2312" w:eastAsia="仿宋_GB2312" w:hAnsi="仿宋_GB2312" w:cs="仿宋_GB2312" w:hint="eastAsia"/>
          <w:kern w:val="0"/>
          <w:sz w:val="32"/>
          <w:szCs w:val="32"/>
          <w:shd w:val="clear" w:color="auto" w:fill="FFFFFF"/>
          <w:lang w:val="zh-CN"/>
        </w:rPr>
        <w:t>年</w:t>
      </w:r>
      <w:r>
        <w:rPr>
          <w:rFonts w:ascii="仿宋_GB2312" w:eastAsia="仿宋_GB2312" w:hAnsi="仿宋_GB2312" w:cs="仿宋_GB2312"/>
          <w:kern w:val="0"/>
          <w:sz w:val="32"/>
          <w:szCs w:val="32"/>
          <w:shd w:val="clear" w:color="auto" w:fill="FFFFFF"/>
          <w:lang w:val="zh-CN"/>
        </w:rPr>
        <w:t>12</w:t>
      </w:r>
      <w:r>
        <w:rPr>
          <w:rFonts w:ascii="仿宋_GB2312" w:eastAsia="仿宋_GB2312" w:hAnsi="仿宋_GB2312" w:cs="仿宋_GB2312" w:hint="eastAsia"/>
          <w:kern w:val="0"/>
          <w:sz w:val="32"/>
          <w:szCs w:val="32"/>
          <w:shd w:val="clear" w:color="auto" w:fill="FFFFFF"/>
          <w:lang w:val="zh-CN"/>
        </w:rPr>
        <w:t>月底，我镇特定目标类绩效预算完成</w:t>
      </w:r>
      <w:r>
        <w:rPr>
          <w:rFonts w:ascii="仿宋_GB2312" w:eastAsia="仿宋_GB2312" w:hAnsi="仿宋_GB2312" w:cs="仿宋_GB2312"/>
          <w:kern w:val="0"/>
          <w:sz w:val="32"/>
          <w:szCs w:val="32"/>
          <w:shd w:val="clear" w:color="auto" w:fill="FFFFFF"/>
          <w:lang w:val="zh-CN"/>
        </w:rPr>
        <w:t>100%</w:t>
      </w:r>
      <w:r>
        <w:rPr>
          <w:rFonts w:ascii="仿宋_GB2312" w:eastAsia="仿宋_GB2312" w:hAnsi="仿宋_GB2312" w:cs="仿宋_GB2312" w:hint="eastAsia"/>
          <w:kern w:val="0"/>
          <w:sz w:val="32"/>
          <w:szCs w:val="32"/>
          <w:shd w:val="clear" w:color="auto" w:fill="FFFFFF"/>
          <w:lang w:val="zh-CN"/>
        </w:rPr>
        <w:t>。资金结余率为</w:t>
      </w:r>
      <w:r>
        <w:rPr>
          <w:rFonts w:ascii="仿宋_GB2312" w:eastAsia="仿宋_GB2312" w:hAnsi="仿宋_GB2312" w:cs="仿宋_GB2312"/>
          <w:kern w:val="0"/>
          <w:sz w:val="32"/>
          <w:szCs w:val="32"/>
          <w:shd w:val="clear" w:color="auto" w:fill="FFFFFF"/>
          <w:lang w:val="zh-CN"/>
        </w:rPr>
        <w:t>0</w:t>
      </w:r>
      <w:r>
        <w:rPr>
          <w:rFonts w:ascii="仿宋_GB2312" w:eastAsia="仿宋_GB2312" w:hAnsi="仿宋_GB2312" w:cs="仿宋_GB2312" w:hint="eastAsia"/>
          <w:kern w:val="0"/>
          <w:sz w:val="32"/>
          <w:szCs w:val="32"/>
          <w:shd w:val="clear" w:color="auto" w:fill="FFFFFF"/>
          <w:lang w:val="zh-CN"/>
        </w:rPr>
        <w:t>，无违规记录。</w:t>
      </w:r>
    </w:p>
    <w:p w:rsidR="007B4C37" w:rsidRPr="00D807D9"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仿宋_GB2312" w:eastAsia="仿宋_GB2312"/>
          <w:sz w:val="32"/>
          <w:szCs w:val="32"/>
        </w:rPr>
      </w:pPr>
      <w:r>
        <w:rPr>
          <w:rFonts w:ascii="楷体_GB2312" w:eastAsia="楷体_GB2312" w:hAnsi="楷体_GB2312" w:cs="楷体_GB2312" w:hint="eastAsia"/>
          <w:b/>
          <w:bCs/>
          <w:kern w:val="0"/>
          <w:sz w:val="32"/>
          <w:szCs w:val="32"/>
          <w:shd w:val="clear" w:color="auto" w:fill="FFFFFF"/>
          <w:lang w:val="zh-CN"/>
        </w:rPr>
        <w:t>（二）部门整体履职绩效分析。</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仿宋_GB2312" w:eastAsia="仿宋_GB2312"/>
          <w:sz w:val="32"/>
          <w:szCs w:val="32"/>
        </w:rPr>
      </w:pPr>
      <w:r w:rsidRPr="00776717">
        <w:rPr>
          <w:rFonts w:ascii="仿宋_GB2312" w:eastAsia="仿宋_GB2312" w:cs="仿宋_GB2312" w:hint="eastAsia"/>
          <w:sz w:val="32"/>
          <w:szCs w:val="32"/>
        </w:rPr>
        <w:t>本单位的资金使用严格遵循财经制度的规定，有严格的财政资金拨付程序，项目资金严格按照项目开展进度拨款支付。</w:t>
      </w:r>
      <w:r w:rsidRPr="00776717">
        <w:rPr>
          <w:rFonts w:ascii="仿宋_GB2312" w:eastAsia="仿宋_GB2312" w:cs="仿宋_GB2312"/>
          <w:sz w:val="32"/>
          <w:szCs w:val="32"/>
        </w:rPr>
        <w:t>6</w:t>
      </w:r>
      <w:r w:rsidRPr="00776717">
        <w:rPr>
          <w:rFonts w:ascii="仿宋_GB2312" w:eastAsia="仿宋_GB2312" w:cs="仿宋_GB2312" w:hint="eastAsia"/>
          <w:sz w:val="32"/>
          <w:szCs w:val="32"/>
        </w:rPr>
        <w:t>月全部项目支出执行均达到</w:t>
      </w:r>
      <w:r>
        <w:rPr>
          <w:rFonts w:ascii="仿宋_GB2312" w:eastAsia="仿宋_GB2312" w:cs="仿宋_GB2312"/>
          <w:sz w:val="32"/>
          <w:szCs w:val="32"/>
        </w:rPr>
        <w:t>4</w:t>
      </w:r>
      <w:r w:rsidRPr="00776717">
        <w:rPr>
          <w:rFonts w:ascii="仿宋_GB2312" w:eastAsia="仿宋_GB2312" w:cs="仿宋_GB2312"/>
          <w:sz w:val="32"/>
          <w:szCs w:val="32"/>
        </w:rPr>
        <w:t>0%</w:t>
      </w:r>
      <w:r w:rsidRPr="00776717">
        <w:rPr>
          <w:rFonts w:ascii="仿宋_GB2312" w:eastAsia="仿宋_GB2312" w:cs="仿宋_GB2312" w:hint="eastAsia"/>
          <w:sz w:val="32"/>
          <w:szCs w:val="32"/>
        </w:rPr>
        <w:t>以上</w:t>
      </w:r>
      <w:r>
        <w:rPr>
          <w:rFonts w:ascii="仿宋_GB2312" w:eastAsia="仿宋_GB2312" w:cs="仿宋_GB2312" w:hint="eastAsia"/>
          <w:sz w:val="32"/>
          <w:szCs w:val="32"/>
        </w:rPr>
        <w:t>；</w:t>
      </w:r>
      <w:r w:rsidRPr="00776717">
        <w:rPr>
          <w:rFonts w:ascii="仿宋_GB2312" w:eastAsia="仿宋_GB2312" w:cs="仿宋_GB2312"/>
          <w:sz w:val="32"/>
          <w:szCs w:val="32"/>
        </w:rPr>
        <w:t>9</w:t>
      </w:r>
      <w:r w:rsidRPr="00776717">
        <w:rPr>
          <w:rFonts w:ascii="仿宋_GB2312" w:eastAsia="仿宋_GB2312" w:cs="仿宋_GB2312" w:hint="eastAsia"/>
          <w:sz w:val="32"/>
          <w:szCs w:val="32"/>
        </w:rPr>
        <w:t>月除农林水支出执行占</w:t>
      </w:r>
      <w:r w:rsidRPr="00776717">
        <w:rPr>
          <w:rFonts w:ascii="仿宋_GB2312" w:eastAsia="仿宋_GB2312" w:cs="仿宋_GB2312"/>
          <w:sz w:val="32"/>
          <w:szCs w:val="32"/>
        </w:rPr>
        <w:t>62.49%</w:t>
      </w:r>
      <w:r w:rsidRPr="00776717">
        <w:rPr>
          <w:rFonts w:ascii="仿宋_GB2312" w:eastAsia="仿宋_GB2312" w:cs="仿宋_GB2312" w:hint="eastAsia"/>
          <w:sz w:val="32"/>
          <w:szCs w:val="32"/>
        </w:rPr>
        <w:t>，其余项目支出执行均达到</w:t>
      </w:r>
      <w:r>
        <w:rPr>
          <w:rFonts w:ascii="仿宋_GB2312" w:eastAsia="仿宋_GB2312" w:cs="仿宋_GB2312"/>
          <w:sz w:val="32"/>
          <w:szCs w:val="32"/>
        </w:rPr>
        <w:t>67.</w:t>
      </w:r>
      <w:r w:rsidRPr="00776717">
        <w:rPr>
          <w:rFonts w:ascii="仿宋_GB2312" w:eastAsia="仿宋_GB2312" w:cs="仿宋_GB2312"/>
          <w:sz w:val="32"/>
          <w:szCs w:val="32"/>
        </w:rPr>
        <w:t>5%</w:t>
      </w:r>
      <w:r w:rsidRPr="00776717">
        <w:rPr>
          <w:rFonts w:ascii="仿宋_GB2312" w:eastAsia="仿宋_GB2312" w:cs="仿宋_GB2312" w:hint="eastAsia"/>
          <w:sz w:val="32"/>
          <w:szCs w:val="32"/>
        </w:rPr>
        <w:t>以上</w:t>
      </w:r>
      <w:r>
        <w:rPr>
          <w:rFonts w:ascii="仿宋_GB2312" w:eastAsia="仿宋_GB2312" w:cs="仿宋_GB2312" w:hint="eastAsia"/>
          <w:sz w:val="32"/>
          <w:szCs w:val="32"/>
        </w:rPr>
        <w:t>；</w:t>
      </w:r>
      <w:r w:rsidRPr="00395C34">
        <w:rPr>
          <w:rFonts w:ascii="仿宋_GB2312" w:eastAsia="仿宋_GB2312" w:cs="仿宋_GB2312"/>
          <w:sz w:val="32"/>
          <w:szCs w:val="32"/>
        </w:rPr>
        <w:t>11</w:t>
      </w:r>
      <w:r w:rsidRPr="00395C34">
        <w:rPr>
          <w:rFonts w:ascii="仿宋_GB2312" w:eastAsia="仿宋_GB2312" w:cs="仿宋_GB2312" w:hint="eastAsia"/>
          <w:sz w:val="32"/>
          <w:szCs w:val="32"/>
        </w:rPr>
        <w:t>月除城乡社区支出执行占</w:t>
      </w:r>
      <w:r w:rsidRPr="00395C34">
        <w:rPr>
          <w:rFonts w:ascii="仿宋_GB2312" w:eastAsia="仿宋_GB2312" w:cs="仿宋_GB2312"/>
          <w:sz w:val="32"/>
          <w:szCs w:val="32"/>
        </w:rPr>
        <w:t>67.14%</w:t>
      </w:r>
      <w:r w:rsidRPr="00395C34">
        <w:rPr>
          <w:rFonts w:ascii="仿宋_GB2312" w:eastAsia="仿宋_GB2312" w:cs="仿宋_GB2312" w:hint="eastAsia"/>
          <w:sz w:val="32"/>
          <w:szCs w:val="32"/>
        </w:rPr>
        <w:t>、农林水支出执行占</w:t>
      </w:r>
      <w:r w:rsidRPr="00395C34">
        <w:rPr>
          <w:rFonts w:ascii="仿宋_GB2312" w:eastAsia="仿宋_GB2312" w:cs="仿宋_GB2312"/>
          <w:sz w:val="32"/>
          <w:szCs w:val="32"/>
        </w:rPr>
        <w:t>67.14%</w:t>
      </w:r>
      <w:r w:rsidRPr="00395C34">
        <w:rPr>
          <w:rFonts w:ascii="仿宋_GB2312" w:eastAsia="仿宋_GB2312" w:cs="仿宋_GB2312" w:hint="eastAsia"/>
          <w:sz w:val="32"/>
          <w:szCs w:val="32"/>
        </w:rPr>
        <w:t>外其余项目支出执行均达到</w:t>
      </w:r>
      <w:r w:rsidRPr="00395C34">
        <w:rPr>
          <w:rFonts w:ascii="仿宋_GB2312" w:eastAsia="仿宋_GB2312" w:cs="仿宋_GB2312"/>
          <w:sz w:val="32"/>
          <w:szCs w:val="32"/>
        </w:rPr>
        <w:t>82.5%</w:t>
      </w:r>
      <w:r w:rsidRPr="00395C34">
        <w:rPr>
          <w:rFonts w:ascii="仿宋_GB2312" w:eastAsia="仿宋_GB2312" w:cs="仿宋_GB2312" w:hint="eastAsia"/>
          <w:sz w:val="32"/>
          <w:szCs w:val="32"/>
        </w:rPr>
        <w:t>以上。</w:t>
      </w:r>
      <w:r>
        <w:rPr>
          <w:rFonts w:ascii="仿宋_GB2312" w:eastAsia="仿宋_GB2312" w:cs="仿宋_GB2312" w:hint="eastAsia"/>
          <w:sz w:val="32"/>
          <w:szCs w:val="32"/>
        </w:rPr>
        <w:t>预算完成情况，</w:t>
      </w:r>
      <w:r w:rsidRPr="00395C34">
        <w:rPr>
          <w:rFonts w:ascii="仿宋_GB2312" w:eastAsia="仿宋_GB2312" w:cs="仿宋_GB2312" w:hint="eastAsia"/>
          <w:sz w:val="32"/>
          <w:szCs w:val="32"/>
        </w:rPr>
        <w:t>全年执行进度均达</w:t>
      </w:r>
      <w:r>
        <w:rPr>
          <w:rFonts w:ascii="仿宋_GB2312" w:eastAsia="仿宋_GB2312" w:cs="仿宋_GB2312"/>
          <w:sz w:val="32"/>
          <w:szCs w:val="32"/>
        </w:rPr>
        <w:t>100</w:t>
      </w:r>
      <w:r w:rsidRPr="00395C34">
        <w:rPr>
          <w:rFonts w:ascii="仿宋_GB2312" w:eastAsia="仿宋_GB2312" w:cs="仿宋_GB2312"/>
          <w:sz w:val="32"/>
          <w:szCs w:val="32"/>
        </w:rPr>
        <w:t>%</w:t>
      </w:r>
      <w:r w:rsidRPr="00395C34">
        <w:rPr>
          <w:rFonts w:ascii="仿宋_GB2312" w:eastAsia="仿宋_GB2312" w:cs="仿宋_GB2312" w:hint="eastAsia"/>
          <w:sz w:val="32"/>
          <w:szCs w:val="32"/>
        </w:rPr>
        <w:t>。</w:t>
      </w:r>
      <w:r>
        <w:rPr>
          <w:rFonts w:ascii="仿宋_GB2312" w:eastAsia="仿宋_GB2312" w:cs="仿宋_GB2312" w:hint="eastAsia"/>
          <w:sz w:val="32"/>
          <w:szCs w:val="32"/>
        </w:rPr>
        <w:t>我镇无违规记录。</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Pr>
          <w:rFonts w:ascii="楷体_GB2312" w:eastAsia="楷体_GB2312" w:hAnsi="楷体_GB2312" w:cs="楷体_GB2312" w:hint="eastAsia"/>
          <w:b/>
          <w:bCs/>
          <w:kern w:val="0"/>
          <w:sz w:val="32"/>
          <w:szCs w:val="32"/>
          <w:shd w:val="clear" w:color="auto" w:fill="FFFFFF"/>
          <w:lang w:val="zh-CN"/>
        </w:rPr>
        <w:t>（三）结果应用情况。</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sidRPr="0004672C">
        <w:rPr>
          <w:rFonts w:ascii="仿宋_GB2312" w:eastAsia="仿宋_GB2312" w:cs="仿宋_GB2312"/>
          <w:sz w:val="32"/>
          <w:szCs w:val="32"/>
        </w:rPr>
        <w:t>1</w:t>
      </w:r>
      <w:r w:rsidRPr="0004672C">
        <w:rPr>
          <w:rFonts w:ascii="仿宋_GB2312" w:eastAsia="仿宋_GB2312" w:cs="仿宋_GB2312" w:hint="eastAsia"/>
          <w:sz w:val="32"/>
          <w:szCs w:val="32"/>
        </w:rPr>
        <w:t>、行政运转保障及财务管理情况</w:t>
      </w:r>
      <w:r>
        <w:rPr>
          <w:rFonts w:ascii="仿宋_GB2312" w:eastAsia="仿宋_GB2312" w:cs="仿宋_GB2312" w:hint="eastAsia"/>
          <w:sz w:val="32"/>
          <w:szCs w:val="32"/>
        </w:rPr>
        <w:t>。</w:t>
      </w:r>
      <w:r w:rsidRPr="0004672C">
        <w:rPr>
          <w:rFonts w:ascii="仿宋_GB2312" w:eastAsia="仿宋_GB2312" w:cs="仿宋_GB2312" w:hint="eastAsia"/>
          <w:sz w:val="32"/>
          <w:szCs w:val="32"/>
        </w:rPr>
        <w:t>严格执行行政事业单位会计制度，制定并严格执行业务工作规程、内部权力运行流程，有严格的财政资金拨付程序和资产管理、现金管理、票据管理、资金监管等制度，严格做到不相容岗位分设，明确各个岗位职责和权限，分工合理，相互牵制。将“财政管理约法十章”挂牌上墙、公开公示。会计核算符合相关规定，资金专款专用，资金支付依据和开支标准合法合规。</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sidRPr="0004672C">
        <w:rPr>
          <w:rFonts w:ascii="仿宋_GB2312" w:eastAsia="仿宋_GB2312" w:cs="仿宋_GB2312"/>
          <w:sz w:val="32"/>
          <w:szCs w:val="32"/>
        </w:rPr>
        <w:t>2</w:t>
      </w:r>
      <w:r w:rsidRPr="0004672C">
        <w:rPr>
          <w:rFonts w:ascii="仿宋_GB2312" w:eastAsia="仿宋_GB2312" w:cs="仿宋_GB2312" w:hint="eastAsia"/>
          <w:sz w:val="32"/>
          <w:szCs w:val="32"/>
        </w:rPr>
        <w:t>、机关厉行节约</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sidRPr="0004672C">
        <w:rPr>
          <w:rFonts w:ascii="仿宋_GB2312" w:eastAsia="仿宋_GB2312" w:cs="仿宋_GB2312" w:hint="eastAsia"/>
          <w:sz w:val="32"/>
          <w:szCs w:val="32"/>
        </w:rPr>
        <w:t>认真贯彻执行中央八项规定，厉行节约，严格控制“三公”经费，预算在上年基础上缩减</w:t>
      </w:r>
      <w:r>
        <w:rPr>
          <w:rFonts w:ascii="仿宋_GB2312" w:eastAsia="仿宋_GB2312" w:cs="仿宋_GB2312"/>
          <w:sz w:val="32"/>
          <w:szCs w:val="32"/>
        </w:rPr>
        <w:t>10</w:t>
      </w:r>
      <w:r w:rsidRPr="0004672C">
        <w:rPr>
          <w:rFonts w:ascii="仿宋_GB2312" w:eastAsia="仿宋_GB2312" w:cs="仿宋_GB2312"/>
          <w:sz w:val="32"/>
          <w:szCs w:val="32"/>
        </w:rPr>
        <w:t>%</w:t>
      </w:r>
      <w:r w:rsidRPr="0004672C">
        <w:rPr>
          <w:rFonts w:ascii="仿宋_GB2312" w:eastAsia="仿宋_GB2312" w:cs="仿宋_GB2312" w:hint="eastAsia"/>
          <w:sz w:val="32"/>
          <w:szCs w:val="32"/>
        </w:rPr>
        <w:t>。无因公出国（境）经费预算和车辆购置预算，无公务接待费。</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sidRPr="0004672C">
        <w:rPr>
          <w:rFonts w:ascii="仿宋_GB2312" w:eastAsia="仿宋_GB2312" w:cs="仿宋_GB2312"/>
          <w:sz w:val="32"/>
          <w:szCs w:val="32"/>
        </w:rPr>
        <w:t>3</w:t>
      </w:r>
      <w:r w:rsidRPr="0004672C">
        <w:rPr>
          <w:rFonts w:ascii="仿宋_GB2312" w:eastAsia="仿宋_GB2312" w:cs="仿宋_GB2312" w:hint="eastAsia"/>
          <w:sz w:val="32"/>
          <w:szCs w:val="32"/>
        </w:rPr>
        <w:t>、机关节能降耗建设节约型政府，降低行政成本，</w:t>
      </w:r>
      <w:r>
        <w:rPr>
          <w:rFonts w:ascii="仿宋_GB2312" w:eastAsia="仿宋_GB2312" w:cs="仿宋_GB2312" w:hint="eastAsia"/>
          <w:sz w:val="32"/>
          <w:szCs w:val="32"/>
        </w:rPr>
        <w:t>全年机关水、电、气</w:t>
      </w:r>
      <w:r w:rsidRPr="0004672C">
        <w:rPr>
          <w:rFonts w:ascii="仿宋_GB2312" w:eastAsia="仿宋_GB2312" w:cs="仿宋_GB2312" w:hint="eastAsia"/>
          <w:sz w:val="32"/>
          <w:szCs w:val="32"/>
        </w:rPr>
        <w:t>开支共计</w:t>
      </w:r>
      <w:r>
        <w:rPr>
          <w:rFonts w:ascii="仿宋_GB2312" w:eastAsia="仿宋_GB2312" w:cs="仿宋_GB2312"/>
          <w:sz w:val="32"/>
          <w:szCs w:val="32"/>
        </w:rPr>
        <w:t>10.84</w:t>
      </w:r>
      <w:r w:rsidRPr="0004672C">
        <w:rPr>
          <w:rFonts w:ascii="仿宋_GB2312" w:eastAsia="仿宋_GB2312" w:cs="仿宋_GB2312" w:hint="eastAsia"/>
          <w:sz w:val="32"/>
          <w:szCs w:val="32"/>
        </w:rPr>
        <w:t>万元。</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仿宋_GB2312" w:eastAsia="仿宋_GB2312"/>
          <w:sz w:val="32"/>
          <w:szCs w:val="32"/>
        </w:rPr>
      </w:pPr>
      <w:r w:rsidRPr="00D807D9">
        <w:rPr>
          <w:rFonts w:ascii="楷体_GB2312" w:eastAsia="楷体_GB2312" w:hAnsi="楷体_GB2312" w:cs="楷体_GB2312" w:hint="eastAsia"/>
          <w:b/>
          <w:bCs/>
          <w:kern w:val="0"/>
          <w:sz w:val="32"/>
          <w:szCs w:val="32"/>
          <w:shd w:val="clear" w:color="auto" w:fill="FFFFFF"/>
          <w:lang w:val="zh-CN"/>
        </w:rPr>
        <w:t>（四）</w:t>
      </w:r>
      <w:r>
        <w:rPr>
          <w:rFonts w:ascii="楷体_GB2312" w:eastAsia="楷体_GB2312" w:hAnsi="楷体_GB2312" w:cs="楷体_GB2312" w:hint="eastAsia"/>
          <w:b/>
          <w:bCs/>
          <w:kern w:val="0"/>
          <w:sz w:val="32"/>
          <w:szCs w:val="32"/>
          <w:shd w:val="clear" w:color="auto" w:fill="FFFFFF"/>
          <w:lang w:val="zh-CN"/>
        </w:rPr>
        <w:t>自评质量。</w:t>
      </w:r>
      <w:r w:rsidRPr="0004672C">
        <w:rPr>
          <w:rFonts w:ascii="仿宋_GB2312" w:eastAsia="仿宋_GB2312" w:cs="仿宋_GB2312" w:hint="eastAsia"/>
          <w:sz w:val="32"/>
          <w:szCs w:val="32"/>
        </w:rPr>
        <w:t>按照文件精神要求，结合年初工作计划及财政预算，开展绩效管理自评工作。成立了以镇长为组长，财政所工作人员和镇纪检部门纪检委员为主要成员的工作小组，通过部门自查、领导小组督查、文件资料检查等方式加强对支出绩效，特别是资金量较大的财政支出的评价工作。经自查，我镇在财政资金的管理使用中严格按照财政资金拨付流程和审批程序进行，不存在违法违纪行为。</w:t>
      </w:r>
    </w:p>
    <w:p w:rsidR="007B4C37"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黑体" w:eastAsia="黑体" w:hAnsi="宋体"/>
          <w:kern w:val="0"/>
          <w:sz w:val="32"/>
          <w:szCs w:val="32"/>
          <w:shd w:val="clear" w:color="auto" w:fill="FFFFFF"/>
        </w:rPr>
      </w:pPr>
      <w:r>
        <w:rPr>
          <w:rFonts w:ascii="黑体" w:eastAsia="黑体" w:hAnsi="宋体" w:cs="黑体" w:hint="eastAsia"/>
          <w:kern w:val="0"/>
          <w:sz w:val="32"/>
          <w:szCs w:val="32"/>
          <w:shd w:val="clear" w:color="auto" w:fill="FFFFFF"/>
        </w:rPr>
        <w:t>四、评价结论及建议</w:t>
      </w:r>
    </w:p>
    <w:p w:rsidR="007B4C37" w:rsidRPr="00351239" w:rsidRDefault="007B4C37" w:rsidP="005E3623">
      <w:pPr>
        <w:pBdr>
          <w:top w:val="single" w:sz="4" w:space="2" w:color="FFFFFF"/>
          <w:left w:val="single" w:sz="4" w:space="31" w:color="FFFFFF"/>
          <w:bottom w:val="single" w:sz="4" w:space="19" w:color="FFFFFF"/>
          <w:right w:val="single" w:sz="4" w:space="13" w:color="FFFFFF"/>
        </w:pBdr>
        <w:spacing w:line="580" w:lineRule="exact"/>
        <w:ind w:firstLineChars="200" w:firstLine="31680"/>
        <w:rPr>
          <w:rFonts w:ascii="楷体_GB2312" w:eastAsia="楷体_GB2312" w:hAnsi="楷体_GB2312"/>
          <w:b/>
          <w:bCs/>
          <w:kern w:val="0"/>
          <w:sz w:val="32"/>
          <w:szCs w:val="32"/>
          <w:shd w:val="clear" w:color="auto" w:fill="FFFFFF"/>
          <w:lang w:val="zh-CN"/>
        </w:rPr>
      </w:pPr>
      <w:r w:rsidRPr="0004672C">
        <w:rPr>
          <w:rFonts w:ascii="仿宋_GB2312" w:eastAsia="仿宋_GB2312" w:cs="仿宋_GB2312" w:hint="eastAsia"/>
          <w:sz w:val="32"/>
          <w:szCs w:val="32"/>
        </w:rPr>
        <w:t>通过绩效管理自评，我镇在预算支出中不存在违法违纪行为。</w:t>
      </w:r>
      <w:r>
        <w:rPr>
          <w:rFonts w:ascii="仿宋_GB2312" w:eastAsia="仿宋_GB2312" w:cs="仿宋_GB2312" w:hint="eastAsia"/>
          <w:sz w:val="32"/>
          <w:szCs w:val="32"/>
        </w:rPr>
        <w:t>但是由于我镇项目多、工作量大、任务重，而人员配置严重不足，导致个别工作滞后，以致预算支出执行度未完全达到指标要求。</w:t>
      </w:r>
      <w:r w:rsidRPr="001728E0">
        <w:rPr>
          <w:rFonts w:ascii="仿宋_GB2312" w:eastAsia="仿宋_GB2312" w:cs="仿宋_GB2312" w:hint="eastAsia"/>
          <w:sz w:val="32"/>
          <w:szCs w:val="32"/>
        </w:rPr>
        <w:t>建议</w:t>
      </w:r>
      <w:r>
        <w:rPr>
          <w:rFonts w:ascii="仿宋_GB2312" w:eastAsia="仿宋_GB2312" w:cs="仿宋_GB2312" w:hint="eastAsia"/>
          <w:sz w:val="32"/>
          <w:szCs w:val="32"/>
        </w:rPr>
        <w:t>完善人员配置，同时确保财务工作人员</w:t>
      </w:r>
      <w:r w:rsidRPr="001728E0">
        <w:rPr>
          <w:rFonts w:ascii="仿宋_GB2312" w:eastAsia="仿宋_GB2312" w:cs="仿宋_GB2312" w:hint="eastAsia"/>
          <w:sz w:val="32"/>
          <w:szCs w:val="32"/>
        </w:rPr>
        <w:t>的稳定性，加强对财政工作人员的业务培训，确保会计处理的严肃性和准确性</w:t>
      </w:r>
      <w:r>
        <w:rPr>
          <w:rFonts w:ascii="仿宋_GB2312" w:eastAsia="仿宋_GB2312" w:cs="仿宋_GB2312" w:hint="eastAsia"/>
          <w:sz w:val="32"/>
          <w:szCs w:val="32"/>
        </w:rPr>
        <w:t>。</w:t>
      </w:r>
    </w:p>
    <w:p w:rsidR="007B4C37" w:rsidRDefault="007B4C37" w:rsidP="005E3623">
      <w:pPr>
        <w:pStyle w:val="BodyTextFirstIndent2"/>
        <w:spacing w:line="560" w:lineRule="exact"/>
        <w:ind w:leftChars="0" w:left="0" w:firstLine="31680"/>
        <w:rPr>
          <w:rFonts w:eastAsia="仿宋_GB2312" w:hAnsi="仿宋_GB2312" w:cs="Times New Roman"/>
          <w:sz w:val="32"/>
          <w:szCs w:val="32"/>
          <w:lang w:val="zh-CN"/>
        </w:rPr>
      </w:pPr>
      <w:r>
        <w:rPr>
          <w:rFonts w:eastAsia="仿宋_GB2312" w:hAnsi="仿宋_GB2312" w:hint="eastAsia"/>
          <w:sz w:val="32"/>
          <w:szCs w:val="32"/>
          <w:lang w:val="zh-CN"/>
        </w:rPr>
        <w:t>附表：</w:t>
      </w:r>
      <w:r>
        <w:rPr>
          <w:rFonts w:eastAsia="仿宋_GB2312" w:hAnsi="仿宋_GB2312" w:hint="eastAsia"/>
          <w:sz w:val="32"/>
          <w:szCs w:val="32"/>
        </w:rPr>
        <w:t>部门预算项目支出绩效自评表（</w:t>
      </w:r>
      <w:r>
        <w:rPr>
          <w:rFonts w:eastAsia="仿宋_GB2312" w:hAnsi="仿宋_GB2312"/>
          <w:sz w:val="32"/>
          <w:szCs w:val="32"/>
        </w:rPr>
        <w:t>2022</w:t>
      </w:r>
      <w:r>
        <w:rPr>
          <w:rFonts w:eastAsia="仿宋_GB2312" w:hAnsi="仿宋_GB2312" w:hint="eastAsia"/>
          <w:sz w:val="32"/>
          <w:szCs w:val="32"/>
        </w:rPr>
        <w:t>年度）</w:t>
      </w: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hAnsi="宋体" w:cs="Times New Roman"/>
          <w:sz w:val="32"/>
          <w:szCs w:val="32"/>
          <w:shd w:val="clear" w:color="auto" w:fill="FFFFFF"/>
          <w:lang w:val="zh-CN"/>
        </w:rPr>
      </w:pPr>
    </w:p>
    <w:p w:rsidR="007B4C37" w:rsidRDefault="007B4C37">
      <w:pPr>
        <w:pStyle w:val="BodyText"/>
        <w:spacing w:before="93"/>
        <w:rPr>
          <w:rFonts w:cs="Times New Roman"/>
          <w:sz w:val="32"/>
          <w:szCs w:val="32"/>
        </w:rPr>
      </w:pPr>
      <w:r>
        <w:rPr>
          <w:rFonts w:hAnsi="宋体" w:hint="eastAsia"/>
          <w:sz w:val="32"/>
          <w:szCs w:val="32"/>
          <w:shd w:val="clear" w:color="auto" w:fill="FFFFFF"/>
          <w:lang w:val="zh-CN"/>
        </w:rPr>
        <w:t>附件</w:t>
      </w:r>
      <w:r>
        <w:rPr>
          <w:rFonts w:hAnsi="宋体"/>
          <w:sz w:val="32"/>
          <w:szCs w:val="32"/>
          <w:shd w:val="clear" w:color="auto" w:fill="FFFFFF"/>
        </w:rPr>
        <w:t>2</w:t>
      </w:r>
    </w:p>
    <w:p w:rsidR="007B4C37" w:rsidRPr="009D30B4" w:rsidRDefault="007B4C37" w:rsidP="00C8386F">
      <w:pPr>
        <w:spacing w:line="560" w:lineRule="exact"/>
        <w:jc w:val="center"/>
        <w:rPr>
          <w:rFonts w:ascii="方正小标宋简体" w:eastAsia="方正小标宋简体" w:hAnsi="方正小标宋简体"/>
          <w:sz w:val="32"/>
          <w:szCs w:val="32"/>
        </w:rPr>
      </w:pPr>
      <w:r w:rsidRPr="009D30B4">
        <w:rPr>
          <w:rFonts w:ascii="方正小标宋简体" w:eastAsia="方正小标宋简体" w:hAnsi="方正小标宋简体" w:cs="方正小标宋简体"/>
          <w:sz w:val="32"/>
          <w:szCs w:val="32"/>
        </w:rPr>
        <w:t>2022</w:t>
      </w:r>
      <w:r w:rsidRPr="009D30B4">
        <w:rPr>
          <w:rFonts w:ascii="方正小标宋简体" w:eastAsia="方正小标宋简体" w:hAnsi="方正小标宋简体" w:cs="方正小标宋简体" w:hint="eastAsia"/>
          <w:sz w:val="32"/>
          <w:szCs w:val="32"/>
        </w:rPr>
        <w:t>年专项资金预算项目绩效自评报告</w:t>
      </w:r>
    </w:p>
    <w:p w:rsidR="007B4C37" w:rsidRDefault="007B4C37" w:rsidP="00C8386F">
      <w:pPr>
        <w:jc w:val="center"/>
        <w:rPr>
          <w:rFonts w:ascii="方正小标宋简体" w:eastAsia="方正小标宋简体" w:hAnsi="方正小标宋简体"/>
          <w:sz w:val="32"/>
          <w:szCs w:val="32"/>
        </w:rPr>
      </w:pPr>
      <w:r>
        <w:rPr>
          <w:rFonts w:ascii="方正小标宋简体" w:eastAsia="方正小标宋简体" w:hAnsi="方正小标宋简体" w:cs="方正小标宋简体" w:hint="eastAsia"/>
          <w:sz w:val="32"/>
          <w:szCs w:val="32"/>
        </w:rPr>
        <w:t>（城乡环保、环境综合整治专项经费）</w:t>
      </w:r>
    </w:p>
    <w:p w:rsidR="007B4C37" w:rsidRDefault="007B4C37" w:rsidP="005E3623">
      <w:pPr>
        <w:adjustRightInd w:val="0"/>
        <w:snapToGrid w:val="0"/>
        <w:spacing w:line="560" w:lineRule="exact"/>
        <w:ind w:firstLineChars="300" w:firstLine="31680"/>
        <w:rPr>
          <w:rFonts w:ascii="仿宋_GB2312" w:eastAsia="仿宋_GB2312" w:hAnsi="仿宋_GB2312"/>
          <w:b/>
          <w:bCs/>
          <w:sz w:val="44"/>
          <w:szCs w:val="44"/>
        </w:rPr>
      </w:pPr>
    </w:p>
    <w:p w:rsidR="007B4C37" w:rsidRDefault="007B4C37" w:rsidP="005E3623">
      <w:pPr>
        <w:adjustRightInd w:val="0"/>
        <w:snapToGrid w:val="0"/>
        <w:spacing w:line="600" w:lineRule="exact"/>
        <w:ind w:firstLineChars="200" w:firstLine="31680"/>
        <w:rPr>
          <w:rFonts w:ascii="黑体" w:eastAsia="黑体" w:hAnsi="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7B4C37" w:rsidRDefault="007B4C37" w:rsidP="00C8386F">
      <w:pPr>
        <w:adjustRightInd w:val="0"/>
        <w:snapToGrid w:val="0"/>
        <w:spacing w:line="578" w:lineRule="exact"/>
        <w:ind w:firstLine="720"/>
        <w:rPr>
          <w:rFonts w:ascii="仿宋_GB2312" w:eastAsia="仿宋_GB2312" w:hAnsi="仿宋_GB2312"/>
          <w:color w:val="000000"/>
          <w:kern w:val="0"/>
          <w:sz w:val="32"/>
          <w:szCs w:val="32"/>
          <w:lang w:val="zh-CN"/>
        </w:rPr>
      </w:pPr>
      <w:r>
        <w:rPr>
          <w:rFonts w:ascii="楷体_GB2312" w:eastAsia="楷体_GB2312" w:hAnsi="宋体" w:cs="楷体_GB2312" w:hint="eastAsia"/>
          <w:b/>
          <w:bCs/>
          <w:sz w:val="32"/>
          <w:szCs w:val="32"/>
          <w:lang w:val="zh-CN"/>
        </w:rPr>
        <w:t>（一）项目基本情况。</w:t>
      </w:r>
      <w:r>
        <w:rPr>
          <w:rFonts w:ascii="仿宋_GB2312" w:eastAsia="仿宋_GB2312" w:hAnsi="仿宋_GB2312" w:cs="仿宋_GB2312" w:hint="eastAsia"/>
          <w:color w:val="000000"/>
          <w:kern w:val="0"/>
          <w:sz w:val="32"/>
          <w:szCs w:val="32"/>
        </w:rPr>
        <w:t>为完成我镇现有</w:t>
      </w:r>
      <w:r>
        <w:rPr>
          <w:rFonts w:ascii="仿宋_GB2312" w:eastAsia="仿宋_GB2312" w:hAnsi="仿宋_GB2312" w:cs="仿宋_GB2312" w:hint="eastAsia"/>
          <w:color w:val="000000"/>
          <w:kern w:val="0"/>
          <w:sz w:val="32"/>
          <w:szCs w:val="32"/>
          <w:lang w:val="zh-CN"/>
        </w:rPr>
        <w:t>区域环境卫生整治要求，我镇向市财政申请将区域环卫经费纳入市财政预算，进行常态化保洁，市财政根据集镇建设情况，将新、旧城区城乡环保、环境综合整治经费合并，</w:t>
      </w:r>
      <w:r>
        <w:rPr>
          <w:rFonts w:ascii="仿宋_GB2312" w:eastAsia="仿宋_GB2312" w:hAnsi="仿宋_GB2312" w:cs="仿宋_GB2312"/>
          <w:color w:val="000000"/>
          <w:kern w:val="0"/>
          <w:sz w:val="32"/>
          <w:szCs w:val="32"/>
        </w:rPr>
        <w:t>2022</w:t>
      </w:r>
      <w:r>
        <w:rPr>
          <w:rFonts w:ascii="仿宋_GB2312" w:eastAsia="仿宋_GB2312" w:hAnsi="仿宋_GB2312" w:cs="仿宋_GB2312" w:hint="eastAsia"/>
          <w:color w:val="000000"/>
          <w:kern w:val="0"/>
          <w:sz w:val="32"/>
          <w:szCs w:val="32"/>
        </w:rPr>
        <w:t>年下达指标</w:t>
      </w:r>
      <w:r>
        <w:rPr>
          <w:rFonts w:ascii="仿宋_GB2312" w:eastAsia="仿宋_GB2312" w:hAnsi="仿宋_GB2312" w:cs="仿宋_GB2312"/>
          <w:color w:val="000000"/>
          <w:kern w:val="0"/>
          <w:sz w:val="32"/>
          <w:szCs w:val="32"/>
        </w:rPr>
        <w:t>16</w:t>
      </w:r>
      <w:r>
        <w:rPr>
          <w:rFonts w:ascii="仿宋_GB2312" w:eastAsia="仿宋_GB2312" w:hAnsi="仿宋_GB2312" w:cs="仿宋_GB2312" w:hint="eastAsia"/>
          <w:color w:val="000000"/>
          <w:kern w:val="0"/>
          <w:sz w:val="32"/>
          <w:szCs w:val="32"/>
        </w:rPr>
        <w:t>万元</w:t>
      </w:r>
      <w:r>
        <w:rPr>
          <w:rFonts w:ascii="仿宋_GB2312" w:eastAsia="仿宋_GB2312" w:hAnsi="仿宋_GB2312" w:cs="仿宋_GB2312" w:hint="eastAsia"/>
          <w:color w:val="000000"/>
          <w:kern w:val="0"/>
          <w:sz w:val="32"/>
          <w:szCs w:val="32"/>
          <w:lang w:val="zh-CN"/>
        </w:rPr>
        <w:t>。</w:t>
      </w:r>
    </w:p>
    <w:p w:rsidR="007B4C37" w:rsidRDefault="007B4C37" w:rsidP="005E3623">
      <w:pPr>
        <w:spacing w:line="600" w:lineRule="exact"/>
        <w:ind w:firstLineChars="200" w:firstLine="31680"/>
        <w:jc w:val="left"/>
        <w:rPr>
          <w:rFonts w:ascii="仿宋_GB2312" w:eastAsia="仿宋_GB2312" w:hAnsi="仿宋_GB2312"/>
          <w:b/>
          <w:bCs/>
          <w:color w:val="000000"/>
          <w:kern w:val="0"/>
          <w:sz w:val="32"/>
          <w:szCs w:val="32"/>
        </w:rPr>
      </w:pPr>
      <w:r>
        <w:rPr>
          <w:rFonts w:ascii="楷体_GB2312" w:eastAsia="楷体_GB2312" w:hAnsi="宋体" w:cs="楷体_GB2312" w:hint="eastAsia"/>
          <w:b/>
          <w:bCs/>
          <w:sz w:val="32"/>
          <w:szCs w:val="32"/>
          <w:lang w:val="zh-CN"/>
        </w:rPr>
        <w:t>（二）项目绩效目标。</w:t>
      </w:r>
      <w:r>
        <w:rPr>
          <w:rFonts w:ascii="仿宋_GB2312" w:eastAsia="仿宋_GB2312" w:hAnsi="仿宋_GB2312" w:cs="仿宋_GB2312" w:hint="eastAsia"/>
          <w:color w:val="000000"/>
          <w:kern w:val="0"/>
          <w:sz w:val="32"/>
          <w:szCs w:val="32"/>
          <w:lang w:val="zh-CN"/>
        </w:rPr>
        <w:t>对集镇区域环境常态化清扫保洁、公厕保洁、垃圾清运、集镇秩序维护、绿化维护、水沟改造、污水管道清理、化粪池疏通等，确保镇容镇貌焕然一新，秩序井然，群众的环保意识增强。</w:t>
      </w:r>
      <w:r>
        <w:rPr>
          <w:rFonts w:ascii="仿宋_GB2312" w:eastAsia="仿宋_GB2312" w:hAnsi="仿宋_GB2312" w:cs="仿宋_GB2312" w:hint="eastAsia"/>
          <w:color w:val="000000"/>
          <w:kern w:val="0"/>
          <w:sz w:val="32"/>
          <w:szCs w:val="32"/>
        </w:rPr>
        <w:t>项目申报内容与具体实施内容相符，申报目标合理可行。</w:t>
      </w:r>
    </w:p>
    <w:p w:rsidR="007B4C37" w:rsidRDefault="007B4C37" w:rsidP="005E3623">
      <w:pPr>
        <w:spacing w:line="560" w:lineRule="exact"/>
        <w:ind w:firstLineChars="200" w:firstLine="31680"/>
        <w:rPr>
          <w:rFonts w:ascii="黑体" w:eastAsia="黑体" w:hAnsi="黑体"/>
          <w:color w:val="000000"/>
          <w:kern w:val="0"/>
          <w:sz w:val="32"/>
          <w:szCs w:val="32"/>
        </w:rPr>
      </w:pPr>
      <w:r>
        <w:rPr>
          <w:rFonts w:ascii="黑体" w:eastAsia="黑体" w:hAnsi="黑体" w:cs="黑体" w:hint="eastAsia"/>
          <w:color w:val="000000"/>
          <w:kern w:val="0"/>
          <w:sz w:val="32"/>
          <w:szCs w:val="32"/>
        </w:rPr>
        <w:t>二、项目资金申报及使用情况</w:t>
      </w:r>
    </w:p>
    <w:p w:rsidR="007B4C37" w:rsidRDefault="007B4C37" w:rsidP="005E3623">
      <w:pPr>
        <w:spacing w:line="560" w:lineRule="exact"/>
        <w:ind w:firstLineChars="200" w:firstLine="31680"/>
        <w:rPr>
          <w:rFonts w:ascii="楷体_GB2312" w:eastAsia="楷体_GB2312" w:hAnsi="楷体_GB2312"/>
          <w:b/>
          <w:bCs/>
          <w:color w:val="000000"/>
          <w:kern w:val="0"/>
          <w:sz w:val="32"/>
          <w:szCs w:val="32"/>
          <w:lang w:val="zh-CN"/>
        </w:rPr>
      </w:pPr>
      <w:r>
        <w:rPr>
          <w:rFonts w:ascii="楷体_GB2312" w:eastAsia="楷体_GB2312" w:hAnsi="楷体_GB2312" w:cs="楷体_GB2312" w:hint="eastAsia"/>
          <w:b/>
          <w:bCs/>
          <w:color w:val="000000"/>
          <w:kern w:val="0"/>
          <w:sz w:val="32"/>
          <w:szCs w:val="32"/>
          <w:lang w:val="zh-CN"/>
        </w:rPr>
        <w:t>（一）资金计划、到位及使用情况</w:t>
      </w:r>
    </w:p>
    <w:p w:rsidR="007B4C37" w:rsidRDefault="007B4C37" w:rsidP="005E3623">
      <w:pPr>
        <w:spacing w:line="560" w:lineRule="exact"/>
        <w:ind w:firstLineChars="200" w:firstLine="31680"/>
        <w:rPr>
          <w:rFonts w:ascii="仿宋_GB2312" w:eastAsia="仿宋_GB2312" w:hAnsi="仿宋_GB2312"/>
          <w:color w:val="000000"/>
          <w:kern w:val="0"/>
          <w:sz w:val="32"/>
          <w:szCs w:val="32"/>
          <w:lang w:val="zh-CN"/>
        </w:rPr>
      </w:pPr>
      <w:r>
        <w:rPr>
          <w:rFonts w:ascii="仿宋_GB2312" w:eastAsia="仿宋_GB2312" w:hAnsi="仿宋_GB2312" w:cs="仿宋_GB2312"/>
          <w:color w:val="000000"/>
          <w:kern w:val="0"/>
          <w:sz w:val="32"/>
          <w:szCs w:val="32"/>
        </w:rPr>
        <w:t xml:space="preserve"> </w:t>
      </w:r>
      <w:r>
        <w:rPr>
          <w:rFonts w:ascii="仿宋_GB2312" w:eastAsia="仿宋_GB2312" w:hAnsi="仿宋_GB2312" w:cs="仿宋_GB2312"/>
          <w:color w:val="000000"/>
          <w:kern w:val="0"/>
          <w:sz w:val="32"/>
          <w:szCs w:val="32"/>
          <w:lang w:val="zh-CN"/>
        </w:rPr>
        <w:t>1</w:t>
      </w:r>
      <w:r>
        <w:rPr>
          <w:rFonts w:ascii="仿宋_GB2312" w:eastAsia="仿宋_GB2312" w:hAnsi="仿宋_GB2312" w:cs="仿宋_GB2312" w:hint="eastAsia"/>
          <w:color w:val="000000"/>
          <w:kern w:val="0"/>
          <w:sz w:val="32"/>
          <w:szCs w:val="32"/>
          <w:lang w:val="zh-CN"/>
        </w:rPr>
        <w:t>．资金计划及到位。年初预算</w:t>
      </w:r>
      <w:r>
        <w:rPr>
          <w:rFonts w:ascii="仿宋_GB2312" w:eastAsia="仿宋_GB2312" w:hAnsi="仿宋_GB2312" w:cs="仿宋_GB2312"/>
          <w:color w:val="000000"/>
          <w:kern w:val="0"/>
          <w:sz w:val="32"/>
          <w:szCs w:val="32"/>
        </w:rPr>
        <w:t>16</w:t>
      </w:r>
      <w:r>
        <w:rPr>
          <w:rFonts w:ascii="仿宋_GB2312" w:eastAsia="仿宋_GB2312" w:hAnsi="仿宋_GB2312" w:cs="仿宋_GB2312" w:hint="eastAsia"/>
          <w:color w:val="000000"/>
          <w:kern w:val="0"/>
          <w:sz w:val="32"/>
          <w:szCs w:val="32"/>
          <w:lang w:val="zh-CN"/>
        </w:rPr>
        <w:t>万元。全年对该项目资金按工作开展进度申请使用，资金到位率</w:t>
      </w:r>
      <w:r>
        <w:rPr>
          <w:rFonts w:ascii="仿宋_GB2312" w:eastAsia="仿宋_GB2312" w:hAnsi="仿宋_GB2312" w:cs="仿宋_GB2312"/>
          <w:color w:val="000000"/>
          <w:kern w:val="0"/>
          <w:sz w:val="32"/>
          <w:szCs w:val="32"/>
          <w:lang w:val="zh-CN"/>
        </w:rPr>
        <w:t>100%</w:t>
      </w:r>
      <w:r>
        <w:rPr>
          <w:rFonts w:ascii="仿宋_GB2312" w:eastAsia="仿宋_GB2312" w:hAnsi="仿宋_GB2312" w:cs="仿宋_GB2312" w:hint="eastAsia"/>
          <w:color w:val="000000"/>
          <w:kern w:val="0"/>
          <w:sz w:val="32"/>
          <w:szCs w:val="32"/>
          <w:lang w:val="zh-CN"/>
        </w:rPr>
        <w:t>，到位及时。</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lang w:val="zh-CN"/>
        </w:rPr>
      </w:pPr>
      <w:r>
        <w:rPr>
          <w:rFonts w:ascii="仿宋_GB2312" w:eastAsia="仿宋_GB2312" w:hAnsi="仿宋_GB2312" w:cs="仿宋_GB2312"/>
          <w:color w:val="000000"/>
          <w:kern w:val="0"/>
          <w:sz w:val="32"/>
          <w:szCs w:val="32"/>
          <w:lang w:val="zh-CN"/>
        </w:rPr>
        <w:t>2</w:t>
      </w:r>
      <w:r>
        <w:rPr>
          <w:rFonts w:ascii="仿宋_GB2312" w:eastAsia="仿宋_GB2312" w:hAnsi="仿宋_GB2312" w:cs="仿宋_GB2312" w:hint="eastAsia"/>
          <w:color w:val="000000"/>
          <w:kern w:val="0"/>
          <w:sz w:val="32"/>
          <w:szCs w:val="32"/>
          <w:lang w:val="zh-CN"/>
        </w:rPr>
        <w:t>．资金使用。截止评价时点项目资金已使用</w:t>
      </w:r>
      <w:r>
        <w:rPr>
          <w:rFonts w:ascii="仿宋_GB2312" w:eastAsia="仿宋_GB2312" w:hAnsi="仿宋_GB2312" w:cs="仿宋_GB2312"/>
          <w:color w:val="000000"/>
          <w:kern w:val="0"/>
          <w:sz w:val="32"/>
          <w:szCs w:val="32"/>
        </w:rPr>
        <w:t>16</w:t>
      </w:r>
      <w:r>
        <w:rPr>
          <w:rFonts w:ascii="仿宋_GB2312" w:eastAsia="仿宋_GB2312" w:hAnsi="仿宋_GB2312" w:cs="仿宋_GB2312" w:hint="eastAsia"/>
          <w:color w:val="000000"/>
          <w:kern w:val="0"/>
          <w:sz w:val="32"/>
          <w:szCs w:val="32"/>
          <w:lang w:val="zh-CN"/>
        </w:rPr>
        <w:t>万元，支付比例占预算数的</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，主要</w:t>
      </w:r>
      <w:r>
        <w:rPr>
          <w:rFonts w:ascii="仿宋_GB2312" w:eastAsia="仿宋_GB2312" w:hAnsi="仿宋_GB2312" w:cs="仿宋_GB2312" w:hint="eastAsia"/>
          <w:color w:val="000000"/>
          <w:kern w:val="0"/>
          <w:sz w:val="32"/>
          <w:szCs w:val="32"/>
          <w:lang w:val="zh-CN"/>
        </w:rPr>
        <w:t>用于集镇区域的环境常态化清扫保洁、公厕保洁、集镇秩序维护、集镇公厕水电费、路灯电费、市场环境整治、污水管道清淤、井盖维修、农贸市场改造清扫等。项目资金在规定使用范围内依据项目实施进度支付。支付依据合规合法，资金支付与预算要求相符。</w:t>
      </w:r>
    </w:p>
    <w:p w:rsidR="007B4C37" w:rsidRDefault="007B4C37" w:rsidP="005E3623">
      <w:pPr>
        <w:spacing w:line="600" w:lineRule="exact"/>
        <w:ind w:firstLineChars="200" w:firstLine="31680"/>
        <w:rPr>
          <w:rFonts w:ascii="楷体_GB2312" w:eastAsia="楷体_GB2312" w:hAnsi="楷体_GB2312"/>
          <w:b/>
          <w:bCs/>
          <w:color w:val="000000"/>
          <w:kern w:val="0"/>
          <w:sz w:val="32"/>
          <w:szCs w:val="32"/>
          <w:lang w:val="zh-CN"/>
        </w:rPr>
      </w:pPr>
      <w:r>
        <w:rPr>
          <w:rFonts w:ascii="楷体_GB2312" w:eastAsia="楷体_GB2312" w:hAnsi="楷体_GB2312" w:cs="楷体_GB2312" w:hint="eastAsia"/>
          <w:b/>
          <w:bCs/>
          <w:color w:val="000000"/>
          <w:kern w:val="0"/>
          <w:sz w:val="32"/>
          <w:szCs w:val="32"/>
          <w:lang w:val="zh-CN"/>
        </w:rPr>
        <w:t>（二）项目财务管理情况</w:t>
      </w:r>
    </w:p>
    <w:p w:rsidR="007B4C37" w:rsidRDefault="007B4C37" w:rsidP="005E3623">
      <w:pPr>
        <w:spacing w:line="600" w:lineRule="exact"/>
        <w:ind w:firstLineChars="200" w:firstLine="31680"/>
        <w:rPr>
          <w:rFonts w:ascii="仿宋_GB2312" w:eastAsia="仿宋_GB2312" w:hAnsi="仿宋_GB2312"/>
          <w:color w:val="000000"/>
          <w:kern w:val="0"/>
          <w:sz w:val="32"/>
          <w:szCs w:val="32"/>
          <w:lang w:val="zh-CN"/>
        </w:rPr>
      </w:pPr>
      <w:r>
        <w:rPr>
          <w:rFonts w:ascii="仿宋_GB2312" w:eastAsia="仿宋_GB2312" w:hAnsi="仿宋_GB2312" w:cs="仿宋_GB2312" w:hint="eastAsia"/>
          <w:color w:val="000000"/>
          <w:kern w:val="0"/>
          <w:sz w:val="32"/>
          <w:szCs w:val="32"/>
        </w:rPr>
        <w:t>集镇区域环卫经费项目资金作为财政下达给单位整个城乡环境财政经费中的一部分，纳入单位整体财务核算。在财务处理上单独纳入“城乡环境”智能核算。项目</w:t>
      </w:r>
      <w:r>
        <w:rPr>
          <w:rFonts w:ascii="仿宋_GB2312" w:eastAsia="仿宋_GB2312" w:hAnsi="仿宋_GB2312" w:cs="仿宋_GB2312" w:hint="eastAsia"/>
          <w:color w:val="000000"/>
          <w:kern w:val="0"/>
          <w:sz w:val="32"/>
          <w:szCs w:val="32"/>
          <w:lang w:val="zh-CN"/>
        </w:rPr>
        <w:t>严格执行财务管理制度，财务处理及时，会计核算规范。</w:t>
      </w:r>
    </w:p>
    <w:p w:rsidR="007B4C37" w:rsidRDefault="007B4C37" w:rsidP="005E3623">
      <w:pPr>
        <w:spacing w:line="600" w:lineRule="exact"/>
        <w:ind w:firstLineChars="200" w:firstLine="31680"/>
        <w:jc w:val="left"/>
        <w:rPr>
          <w:rFonts w:ascii="黑体" w:eastAsia="黑体" w:hAnsi="黑体"/>
          <w:b/>
          <w:bCs/>
          <w:color w:val="000000"/>
          <w:kern w:val="0"/>
          <w:sz w:val="32"/>
          <w:szCs w:val="32"/>
          <w:lang w:val="zh-CN"/>
        </w:rPr>
      </w:pPr>
      <w:r>
        <w:rPr>
          <w:rFonts w:ascii="黑体" w:eastAsia="黑体" w:hAnsi="黑体" w:cs="黑体" w:hint="eastAsia"/>
          <w:b/>
          <w:bCs/>
          <w:color w:val="000000"/>
          <w:kern w:val="0"/>
          <w:sz w:val="32"/>
          <w:szCs w:val="32"/>
          <w:lang w:val="zh-CN"/>
        </w:rPr>
        <w:t>三、项目实施及管理情况</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我镇集镇区域环境常态化清扫保洁、公厕保洁、集镇秩序维护（白天）实行劳务外包。在镇政府作为采购业主的劳务外包中按市交易中心对服务类的政府采购要求，进行三家比选，在同样保证环卫质量的前提下，价格最低投标公司中标；对集镇垃圾清运、迎检大规模环境整治等；对集镇区域的绿化改造等。</w:t>
      </w:r>
    </w:p>
    <w:p w:rsidR="007B4C37" w:rsidRDefault="007B4C37" w:rsidP="005E3623">
      <w:pPr>
        <w:spacing w:line="600" w:lineRule="exact"/>
        <w:ind w:firstLineChars="200" w:firstLine="31680"/>
        <w:rPr>
          <w:rFonts w:ascii="黑体" w:eastAsia="黑体" w:hAnsi="黑体"/>
          <w:b/>
          <w:bCs/>
          <w:color w:val="000000"/>
          <w:kern w:val="0"/>
          <w:sz w:val="32"/>
          <w:szCs w:val="32"/>
          <w:lang w:val="zh-CN"/>
        </w:rPr>
      </w:pPr>
      <w:r>
        <w:rPr>
          <w:rFonts w:ascii="黑体" w:eastAsia="黑体" w:hAnsi="黑体" w:cs="黑体" w:hint="eastAsia"/>
          <w:color w:val="000000"/>
          <w:kern w:val="0"/>
          <w:sz w:val="32"/>
          <w:szCs w:val="32"/>
        </w:rPr>
        <w:t>四、项目绩效情况</w:t>
      </w:r>
      <w:r>
        <w:rPr>
          <w:rFonts w:ascii="黑体" w:eastAsia="黑体" w:hAnsi="黑体"/>
          <w:b/>
          <w:bCs/>
          <w:color w:val="000000"/>
          <w:kern w:val="0"/>
          <w:sz w:val="32"/>
          <w:szCs w:val="32"/>
          <w:lang w:val="zh-CN"/>
        </w:rPr>
        <w:tab/>
      </w:r>
    </w:p>
    <w:p w:rsidR="007B4C37" w:rsidRDefault="007B4C37" w:rsidP="005E3623">
      <w:pPr>
        <w:spacing w:line="600" w:lineRule="exact"/>
        <w:ind w:firstLineChars="200" w:firstLine="31680"/>
        <w:rPr>
          <w:rFonts w:ascii="楷体_GB2312" w:eastAsia="楷体_GB2312" w:hAnsi="楷体_GB2312"/>
          <w:b/>
          <w:bCs/>
          <w:color w:val="000000"/>
          <w:kern w:val="0"/>
          <w:sz w:val="32"/>
          <w:szCs w:val="32"/>
          <w:lang w:val="zh-CN"/>
        </w:rPr>
      </w:pPr>
      <w:r>
        <w:rPr>
          <w:rFonts w:ascii="楷体_GB2312" w:eastAsia="楷体_GB2312" w:hAnsi="楷体_GB2312" w:cs="楷体_GB2312" w:hint="eastAsia"/>
          <w:b/>
          <w:bCs/>
          <w:color w:val="000000"/>
          <w:kern w:val="0"/>
          <w:sz w:val="32"/>
          <w:szCs w:val="32"/>
          <w:lang w:val="zh-CN"/>
        </w:rPr>
        <w:t>（一）项目完成情况</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截止评价时点，实际运行完成目标额为</w:t>
      </w:r>
      <w:r>
        <w:rPr>
          <w:rFonts w:ascii="仿宋_GB2312" w:eastAsia="仿宋_GB2312" w:hAnsi="仿宋_GB2312" w:cs="仿宋_GB2312"/>
          <w:color w:val="000000"/>
          <w:kern w:val="0"/>
          <w:sz w:val="32"/>
          <w:szCs w:val="32"/>
        </w:rPr>
        <w:t>16</w:t>
      </w:r>
      <w:r>
        <w:rPr>
          <w:rFonts w:ascii="仿宋_GB2312" w:eastAsia="仿宋_GB2312" w:hAnsi="仿宋_GB2312" w:cs="仿宋_GB2312" w:hint="eastAsia"/>
          <w:color w:val="000000"/>
          <w:kern w:val="0"/>
          <w:sz w:val="32"/>
          <w:szCs w:val="32"/>
          <w:lang w:val="zh-CN"/>
        </w:rPr>
        <w:t>万元，任务量完成情况为预算资金的</w:t>
      </w:r>
      <w:r>
        <w:rPr>
          <w:rFonts w:ascii="仿宋_GB2312" w:eastAsia="仿宋_GB2312" w:hAnsi="仿宋_GB2312" w:cs="仿宋_GB2312"/>
          <w:color w:val="000000"/>
          <w:kern w:val="0"/>
          <w:sz w:val="32"/>
          <w:szCs w:val="32"/>
        </w:rPr>
        <w:t>100</w:t>
      </w:r>
      <w:r>
        <w:rPr>
          <w:rFonts w:ascii="仿宋_GB2312" w:eastAsia="仿宋_GB2312" w:hAnsi="仿宋_GB2312" w:cs="仿宋_GB2312"/>
          <w:color w:val="000000"/>
          <w:kern w:val="0"/>
          <w:sz w:val="32"/>
          <w:szCs w:val="32"/>
          <w:lang w:val="zh-CN"/>
        </w:rPr>
        <w:t>%</w:t>
      </w:r>
      <w:r>
        <w:rPr>
          <w:rFonts w:ascii="仿宋_GB2312" w:eastAsia="仿宋_GB2312" w:hAnsi="仿宋_GB2312" w:cs="仿宋_GB2312" w:hint="eastAsia"/>
          <w:color w:val="000000"/>
          <w:kern w:val="0"/>
          <w:sz w:val="32"/>
          <w:szCs w:val="32"/>
          <w:lang w:val="zh-CN"/>
        </w:rPr>
        <w:t>。</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lang w:val="zh-CN"/>
        </w:rPr>
      </w:pPr>
      <w:r>
        <w:rPr>
          <w:rFonts w:ascii="仿宋_GB2312" w:eastAsia="仿宋_GB2312" w:hAnsi="仿宋_GB2312" w:cs="仿宋_GB2312" w:hint="eastAsia"/>
          <w:color w:val="000000"/>
          <w:kern w:val="0"/>
          <w:sz w:val="32"/>
          <w:szCs w:val="32"/>
          <w:lang w:val="zh-CN"/>
        </w:rPr>
        <w:t>目前，我镇牢固树立乡村振兴战略、绿色发展理念，镇容镇貌大幅提升，环境干净、整洁、舒适、清新，宜居宜养，群众环保理念有了新认识、新提高，全镇对外形象有了新提升，很多镇外人员到我镇闲耍游玩，对我镇的城乡环境变化赞誉不绝。</w:t>
      </w:r>
    </w:p>
    <w:p w:rsidR="007B4C37" w:rsidRDefault="007B4C37" w:rsidP="005E3623">
      <w:pPr>
        <w:spacing w:line="600" w:lineRule="exact"/>
        <w:ind w:firstLineChars="200" w:firstLine="31680"/>
        <w:jc w:val="left"/>
        <w:rPr>
          <w:rFonts w:ascii="楷体_GB2312" w:eastAsia="楷体_GB2312" w:hAnsi="楷体_GB2312"/>
          <w:b/>
          <w:bCs/>
          <w:color w:val="000000"/>
          <w:kern w:val="0"/>
          <w:sz w:val="32"/>
          <w:szCs w:val="32"/>
          <w:lang w:val="zh-CN"/>
        </w:rPr>
      </w:pPr>
      <w:r>
        <w:rPr>
          <w:rFonts w:ascii="楷体_GB2312" w:eastAsia="楷体_GB2312" w:hAnsi="楷体_GB2312" w:cs="楷体_GB2312" w:hint="eastAsia"/>
          <w:b/>
          <w:bCs/>
          <w:color w:val="000000"/>
          <w:kern w:val="0"/>
          <w:sz w:val="32"/>
          <w:szCs w:val="32"/>
          <w:lang w:val="zh-CN"/>
        </w:rPr>
        <w:t>（二）项目效益情况</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我镇人居环境持续改善，老百姓的获得感、幸福感、安全感增强。</w:t>
      </w:r>
    </w:p>
    <w:p w:rsidR="007B4C37" w:rsidRDefault="007B4C37" w:rsidP="005E3623">
      <w:pPr>
        <w:spacing w:line="600" w:lineRule="exact"/>
        <w:ind w:firstLineChars="200" w:firstLine="31680"/>
        <w:jc w:val="left"/>
        <w:rPr>
          <w:rFonts w:ascii="黑体" w:eastAsia="黑体" w:hAnsi="黑体"/>
          <w:color w:val="000000"/>
          <w:kern w:val="0"/>
          <w:sz w:val="32"/>
          <w:szCs w:val="32"/>
        </w:rPr>
      </w:pPr>
      <w:r>
        <w:rPr>
          <w:rFonts w:ascii="黑体" w:eastAsia="黑体" w:hAnsi="黑体" w:cs="黑体" w:hint="eastAsia"/>
          <w:color w:val="000000"/>
          <w:kern w:val="0"/>
          <w:sz w:val="32"/>
          <w:szCs w:val="32"/>
        </w:rPr>
        <w:t>五、</w:t>
      </w:r>
      <w:r>
        <w:rPr>
          <w:rFonts w:ascii="黑体" w:eastAsia="黑体" w:hAnsi="宋体" w:cs="黑体" w:hint="eastAsia"/>
          <w:sz w:val="32"/>
          <w:szCs w:val="32"/>
        </w:rPr>
        <w:t>评价结论及建议</w:t>
      </w:r>
    </w:p>
    <w:p w:rsidR="007B4C37" w:rsidRDefault="007B4C37" w:rsidP="00C8386F">
      <w:pPr>
        <w:adjustRightInd w:val="0"/>
        <w:snapToGrid w:val="0"/>
        <w:spacing w:line="578" w:lineRule="exact"/>
        <w:ind w:firstLine="720"/>
        <w:rPr>
          <w:rFonts w:ascii="楷体_GB2312" w:eastAsia="楷体_GB2312" w:hAnsi="宋体"/>
          <w:b/>
          <w:bCs/>
          <w:sz w:val="32"/>
          <w:szCs w:val="32"/>
        </w:rPr>
      </w:pPr>
      <w:r>
        <w:rPr>
          <w:rFonts w:ascii="楷体_GB2312" w:eastAsia="楷体_GB2312" w:hAnsi="宋体" w:cs="楷体_GB2312" w:hint="eastAsia"/>
          <w:b/>
          <w:bCs/>
          <w:sz w:val="32"/>
          <w:szCs w:val="32"/>
          <w:lang w:val="zh-CN"/>
        </w:rPr>
        <w:t>（一）评价结论。</w:t>
      </w:r>
      <w:r>
        <w:rPr>
          <w:rFonts w:ascii="仿宋_GB2312" w:eastAsia="仿宋_GB2312" w:hAnsi="仿宋_GB2312" w:cs="仿宋_GB2312" w:hint="eastAsia"/>
          <w:sz w:val="32"/>
          <w:szCs w:val="32"/>
        </w:rPr>
        <w:t>城镇和农村生活环境的改变，经济有所发展，大家有目共睹，群众的生活质量提高，身心素养的不自觉提升。</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rPr>
      </w:pPr>
      <w:r>
        <w:rPr>
          <w:rFonts w:ascii="楷体_GB2312" w:eastAsia="楷体_GB2312" w:hAnsi="楷体_GB2312" w:cs="楷体_GB2312" w:hint="eastAsia"/>
          <w:b/>
          <w:bCs/>
          <w:color w:val="000000"/>
          <w:kern w:val="0"/>
          <w:sz w:val="32"/>
          <w:szCs w:val="32"/>
          <w:lang w:val="zh-CN"/>
        </w:rPr>
        <w:t>（二）存在的问题。</w:t>
      </w:r>
      <w:r>
        <w:rPr>
          <w:rFonts w:ascii="仿宋_GB2312" w:eastAsia="仿宋_GB2312" w:hAnsi="仿宋_GB2312" w:cs="仿宋_GB2312"/>
          <w:color w:val="000000"/>
          <w:kern w:val="0"/>
          <w:sz w:val="32"/>
          <w:szCs w:val="32"/>
        </w:rPr>
        <w:t>1</w:t>
      </w:r>
      <w:r>
        <w:rPr>
          <w:rFonts w:ascii="仿宋_GB2312" w:eastAsia="仿宋_GB2312" w:hAnsi="仿宋_GB2312" w:cs="仿宋_GB2312" w:hint="eastAsia"/>
          <w:color w:val="000000"/>
          <w:kern w:val="0"/>
          <w:sz w:val="32"/>
          <w:szCs w:val="32"/>
        </w:rPr>
        <w:t>、少数老百姓的环卫意识不强，河厨余垃圾随处倒、白色垃圾随手扔的行为有所缓解，但不存在；</w:t>
      </w:r>
      <w:r>
        <w:rPr>
          <w:rFonts w:ascii="仿宋_GB2312" w:eastAsia="仿宋_GB2312" w:hAnsi="仿宋_GB2312" w:cs="仿宋_GB2312"/>
          <w:color w:val="000000"/>
          <w:kern w:val="0"/>
          <w:sz w:val="32"/>
          <w:szCs w:val="32"/>
        </w:rPr>
        <w:t>2</w:t>
      </w:r>
      <w:r>
        <w:rPr>
          <w:rFonts w:ascii="仿宋_GB2312" w:eastAsia="仿宋_GB2312" w:hAnsi="仿宋_GB2312" w:cs="仿宋_GB2312" w:hint="eastAsia"/>
          <w:color w:val="000000"/>
          <w:kern w:val="0"/>
          <w:sz w:val="32"/>
          <w:szCs w:val="32"/>
        </w:rPr>
        <w:t>、河流垃圾清理应常态化。</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rPr>
      </w:pPr>
      <w:r>
        <w:rPr>
          <w:rFonts w:ascii="楷体_GB2312" w:eastAsia="楷体_GB2312" w:hAnsi="楷体_GB2312" w:cs="楷体_GB2312" w:hint="eastAsia"/>
          <w:b/>
          <w:bCs/>
          <w:color w:val="000000"/>
          <w:kern w:val="0"/>
          <w:sz w:val="32"/>
          <w:szCs w:val="32"/>
          <w:lang w:val="zh-CN"/>
        </w:rPr>
        <w:t>（三）相关建议。</w:t>
      </w:r>
      <w:r>
        <w:rPr>
          <w:rFonts w:ascii="仿宋_GB2312" w:eastAsia="仿宋_GB2312" w:hAnsi="仿宋_GB2312" w:cs="仿宋_GB2312" w:hint="eastAsia"/>
          <w:color w:val="000000"/>
          <w:kern w:val="0"/>
          <w:sz w:val="32"/>
          <w:szCs w:val="32"/>
        </w:rPr>
        <w:t>加强环保宣传，规范群众文明行为，养成良好卫生习惯。</w:t>
      </w:r>
    </w:p>
    <w:p w:rsidR="007B4C37" w:rsidRDefault="007B4C37" w:rsidP="00C8386F">
      <w:pPr>
        <w:spacing w:line="560" w:lineRule="exact"/>
        <w:jc w:val="center"/>
        <w:rPr>
          <w:rFonts w:ascii="方正小标宋简体" w:eastAsia="方正小标宋简体" w:hAnsi="宋体"/>
          <w:color w:val="000000"/>
          <w:kern w:val="0"/>
          <w:sz w:val="44"/>
          <w:szCs w:val="44"/>
        </w:rPr>
      </w:pPr>
    </w:p>
    <w:p w:rsidR="007B4C37" w:rsidRDefault="007B4C37" w:rsidP="00C8386F">
      <w:pPr>
        <w:spacing w:line="560" w:lineRule="exact"/>
        <w:jc w:val="center"/>
        <w:rPr>
          <w:rFonts w:ascii="方正小标宋简体" w:eastAsia="方正小标宋简体" w:hAnsi="宋体"/>
          <w:color w:val="000000"/>
          <w:kern w:val="0"/>
          <w:sz w:val="44"/>
          <w:szCs w:val="44"/>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C8386F">
      <w:pPr>
        <w:spacing w:line="560" w:lineRule="exact"/>
        <w:jc w:val="center"/>
        <w:rPr>
          <w:rFonts w:ascii="方正小标宋简体" w:eastAsia="方正小标宋简体" w:hAnsi="方正小标宋简体"/>
          <w:sz w:val="32"/>
          <w:szCs w:val="32"/>
        </w:rPr>
      </w:pPr>
      <w:r>
        <w:rPr>
          <w:rFonts w:ascii="方正小标宋简体" w:eastAsia="方正小标宋简体" w:hAnsi="方正小标宋简体" w:cs="方正小标宋简体"/>
          <w:sz w:val="32"/>
          <w:szCs w:val="32"/>
        </w:rPr>
        <w:t>2022</w:t>
      </w:r>
      <w:r>
        <w:rPr>
          <w:rFonts w:ascii="方正小标宋简体" w:eastAsia="方正小标宋简体" w:hAnsi="方正小标宋简体" w:cs="方正小标宋简体" w:hint="eastAsia"/>
          <w:sz w:val="32"/>
          <w:szCs w:val="32"/>
        </w:rPr>
        <w:t>年专项资金预算项目绩效自评报告</w:t>
      </w:r>
    </w:p>
    <w:p w:rsidR="007B4C37" w:rsidRDefault="007B4C37" w:rsidP="005E3623">
      <w:pPr>
        <w:adjustRightInd w:val="0"/>
        <w:snapToGrid w:val="0"/>
        <w:spacing w:line="560" w:lineRule="exact"/>
        <w:ind w:firstLineChars="900" w:firstLine="31680"/>
        <w:rPr>
          <w:rFonts w:ascii="仿宋_GB2312" w:eastAsia="方正小标宋简体" w:hAnsi="仿宋_GB2312"/>
          <w:b/>
          <w:bCs/>
          <w:sz w:val="32"/>
          <w:szCs w:val="32"/>
        </w:rPr>
      </w:pPr>
      <w:r>
        <w:rPr>
          <w:rFonts w:ascii="方正小标宋简体" w:eastAsia="方正小标宋简体" w:hAnsi="方正小标宋简体" w:cs="方正小标宋简体" w:hint="eastAsia"/>
          <w:sz w:val="32"/>
          <w:szCs w:val="32"/>
        </w:rPr>
        <w:t>（基层武装业务经费）</w:t>
      </w:r>
    </w:p>
    <w:p w:rsidR="007B4C37" w:rsidRDefault="007B4C37" w:rsidP="005E3623">
      <w:pPr>
        <w:adjustRightInd w:val="0"/>
        <w:snapToGrid w:val="0"/>
        <w:spacing w:line="560" w:lineRule="exact"/>
        <w:ind w:firstLineChars="300" w:firstLine="31680"/>
        <w:rPr>
          <w:rFonts w:ascii="黑体" w:eastAsia="黑体" w:hAnsi="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7B4C37" w:rsidRDefault="007B4C37" w:rsidP="00C8386F">
      <w:pPr>
        <w:adjustRightInd w:val="0"/>
        <w:snapToGrid w:val="0"/>
        <w:spacing w:line="560" w:lineRule="exact"/>
        <w:ind w:firstLine="720"/>
        <w:rPr>
          <w:rFonts w:ascii="楷体_GB2312" w:eastAsia="楷体_GB2312" w:hAnsi="楷体_GB2312"/>
          <w:b/>
          <w:bCs/>
          <w:sz w:val="32"/>
          <w:szCs w:val="32"/>
          <w:lang w:val="zh-CN"/>
        </w:rPr>
      </w:pPr>
      <w:r>
        <w:rPr>
          <w:rFonts w:ascii="楷体_GB2312" w:eastAsia="楷体_GB2312" w:hAnsi="楷体_GB2312" w:cs="楷体_GB2312" w:hint="eastAsia"/>
          <w:b/>
          <w:bCs/>
          <w:sz w:val="32"/>
          <w:szCs w:val="32"/>
          <w:lang w:val="zh-CN"/>
        </w:rPr>
        <w:t>（一）项目基本情况</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、坚持立足实际，突出重点，求真务实，不断强化党管武装责任意识</w:t>
      </w:r>
      <w:r>
        <w:rPr>
          <w:rFonts w:ascii="仿宋_GB2312" w:eastAsia="仿宋_GB2312" w:hAnsi="仿宋_GB2312" w:cs="仿宋_GB2312" w:hint="eastAsia"/>
          <w:sz w:val="32"/>
          <w:szCs w:val="32"/>
          <w:lang w:val="zh-CN"/>
        </w:rPr>
        <w:t>。</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仿宋_GB2312" w:eastAsia="仿宋_GB2312" w:hAnsi="仿宋_GB2312" w:cs="仿宋_GB2312"/>
          <w:sz w:val="32"/>
          <w:szCs w:val="32"/>
          <w:lang w:val="zh-CN"/>
        </w:rPr>
        <w:t>2</w:t>
      </w:r>
      <w:r>
        <w:rPr>
          <w:rFonts w:ascii="仿宋_GB2312" w:eastAsia="仿宋_GB2312" w:hAnsi="仿宋_GB2312" w:cs="仿宋_GB2312" w:hint="eastAsia"/>
          <w:sz w:val="32"/>
          <w:szCs w:val="32"/>
          <w:lang w:val="zh-CN"/>
        </w:rPr>
        <w:t>、</w:t>
      </w:r>
      <w:r>
        <w:rPr>
          <w:rFonts w:ascii="仿宋_GB2312" w:eastAsia="仿宋_GB2312" w:hAnsi="仿宋_GB2312" w:cs="仿宋_GB2312"/>
          <w:sz w:val="32"/>
          <w:szCs w:val="32"/>
          <w:lang w:val="zh-CN"/>
        </w:rPr>
        <w:t>20</w:t>
      </w:r>
      <w:r>
        <w:rPr>
          <w:rFonts w:ascii="仿宋_GB2312" w:eastAsia="仿宋_GB2312" w:hAnsi="仿宋_GB2312" w:cs="仿宋_GB2312"/>
          <w:sz w:val="32"/>
          <w:szCs w:val="32"/>
        </w:rPr>
        <w:t>22</w:t>
      </w:r>
      <w:r>
        <w:rPr>
          <w:rFonts w:ascii="仿宋_GB2312" w:eastAsia="仿宋_GB2312" w:hAnsi="仿宋_GB2312" w:cs="仿宋_GB2312" w:hint="eastAsia"/>
          <w:sz w:val="32"/>
          <w:szCs w:val="32"/>
          <w:lang w:val="zh-CN"/>
        </w:rPr>
        <w:t>年年初我镇按严格预算编制要求，对基层武装业务经费进行预算编制，经市政府同意，报峨眉山市人民代表大会会议批准通过。</w:t>
      </w:r>
    </w:p>
    <w:p w:rsidR="007B4C37" w:rsidRDefault="007B4C37" w:rsidP="005E3623">
      <w:pPr>
        <w:adjustRightInd w:val="0"/>
        <w:snapToGrid w:val="0"/>
        <w:spacing w:line="560" w:lineRule="exact"/>
        <w:ind w:firstLineChars="200" w:firstLine="31680"/>
        <w:rPr>
          <w:rFonts w:ascii="楷体_GB2312" w:eastAsia="楷体_GB2312" w:hAnsi="楷体_GB2312"/>
          <w:b/>
          <w:bCs/>
          <w:sz w:val="32"/>
          <w:szCs w:val="32"/>
          <w:lang w:val="zh-CN"/>
        </w:rPr>
      </w:pPr>
      <w:r>
        <w:rPr>
          <w:rFonts w:ascii="楷体_GB2312" w:eastAsia="楷体_GB2312" w:hAnsi="楷体_GB2312" w:cs="楷体_GB2312" w:hint="eastAsia"/>
          <w:b/>
          <w:bCs/>
          <w:sz w:val="32"/>
          <w:szCs w:val="32"/>
          <w:lang w:val="zh-CN"/>
        </w:rPr>
        <w:t>（二）项目绩效目标</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、项目主要目标：</w:t>
      </w:r>
      <w:r>
        <w:rPr>
          <w:rFonts w:ascii="仿宋_GB2312" w:eastAsia="仿宋_GB2312" w:hAnsi="仿宋_GB2312" w:cs="仿宋_GB2312" w:hint="eastAsia"/>
          <w:sz w:val="32"/>
          <w:szCs w:val="32"/>
          <w:lang w:val="zh-CN"/>
        </w:rPr>
        <w:t>切实履行党管武装职责，真正体现了党管武装原则，提高我镇群众的思想素质和政治觉悟，增强了广大民兵的国防观念和爱国热情。</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通过预算编制，规划绩效目标：（</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）落实党管武装原则，抓好国防教育宣传；（</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）突出工作主线，大项工作落地落实；（</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）紧密围绕镇党委工作，发挥参建参治作用。</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人武经费服务当地人民群众，申报内容与实际相符，申报目标合理。</w:t>
      </w:r>
    </w:p>
    <w:p w:rsidR="007B4C37" w:rsidRDefault="007B4C37" w:rsidP="005E3623">
      <w:pPr>
        <w:adjustRightInd w:val="0"/>
        <w:snapToGrid w:val="0"/>
        <w:spacing w:line="560" w:lineRule="exact"/>
        <w:ind w:firstLineChars="200" w:firstLine="31680"/>
        <w:rPr>
          <w:rFonts w:ascii="黑体" w:eastAsia="黑体" w:hAnsi="黑体"/>
          <w:sz w:val="32"/>
          <w:szCs w:val="32"/>
          <w:lang w:val="zh-CN"/>
        </w:rPr>
      </w:pPr>
      <w:r>
        <w:rPr>
          <w:rFonts w:ascii="黑体" w:eastAsia="黑体" w:hAnsi="黑体" w:cs="黑体" w:hint="eastAsia"/>
          <w:sz w:val="32"/>
          <w:szCs w:val="32"/>
          <w:lang w:val="zh-CN"/>
        </w:rPr>
        <w:t>二、项目资金申报及使用情况</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、资金到位。</w:t>
      </w:r>
      <w:r>
        <w:rPr>
          <w:rFonts w:ascii="仿宋_GB2312" w:eastAsia="仿宋_GB2312" w:hAnsi="仿宋_GB2312" w:cs="仿宋_GB2312" w:hint="eastAsia"/>
          <w:sz w:val="32"/>
          <w:szCs w:val="32"/>
          <w:lang w:val="zh-CN"/>
        </w:rPr>
        <w:t>基层武装业务经费财政拨款</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年预算</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万元，属本级人民政府预算专项资金，经市人代会会议结束后到位。</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、资金使用。我镇基层武装业务经费使用</w:t>
      </w:r>
      <w:r>
        <w:rPr>
          <w:rFonts w:ascii="仿宋_GB2312" w:eastAsia="仿宋_GB2312" w:hAnsi="仿宋_GB2312" w:cs="仿宋_GB2312"/>
          <w:sz w:val="32"/>
          <w:szCs w:val="32"/>
        </w:rPr>
        <w:t>3.00</w:t>
      </w:r>
      <w:r>
        <w:rPr>
          <w:rFonts w:ascii="仿宋_GB2312" w:eastAsia="仿宋_GB2312" w:hAnsi="仿宋_GB2312" w:cs="仿宋_GB2312" w:hint="eastAsia"/>
          <w:sz w:val="32"/>
          <w:szCs w:val="32"/>
        </w:rPr>
        <w:t>万元，使用率</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，用于民兵点验误工、购民兵体能服、标志各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套、菜场安置点选房执勤民兵训练、购买野战靴、武装工作办公费、参加市人武部民兵集训租车费（</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次）。会计核算、现金管理、转账支付等均按规章制度执行，做到专款专用，资金支付依据齐全、开支标准合理合法、专项资金专项管理、专项使用，年初的绩效目标也基本完成。</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项目财务管理情况。财务管理制度健全，严格执行财管管理制度，账务处理及时，会计核算规范。</w:t>
      </w:r>
    </w:p>
    <w:p w:rsidR="007B4C37" w:rsidRDefault="007B4C37" w:rsidP="005E3623">
      <w:pPr>
        <w:adjustRightInd w:val="0"/>
        <w:snapToGrid w:val="0"/>
        <w:spacing w:line="560" w:lineRule="exact"/>
        <w:ind w:firstLineChars="200" w:firstLine="31680"/>
        <w:rPr>
          <w:rFonts w:ascii="黑体" w:eastAsia="黑体" w:hAnsi="黑体"/>
          <w:b/>
          <w:bCs/>
          <w:sz w:val="32"/>
          <w:szCs w:val="32"/>
          <w:lang w:val="zh-CN"/>
        </w:rPr>
      </w:pPr>
      <w:r>
        <w:rPr>
          <w:rFonts w:ascii="黑体" w:eastAsia="黑体" w:hAnsi="黑体" w:cs="黑体" w:hint="eastAsia"/>
          <w:sz w:val="32"/>
          <w:szCs w:val="32"/>
          <w:lang w:val="zh-CN"/>
        </w:rPr>
        <w:t>三、项目实施及管理情况</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楷体_GB2312" w:eastAsia="楷体_GB2312" w:hAnsi="楷体_GB2312" w:cs="楷体_GB2312"/>
          <w:sz w:val="32"/>
          <w:szCs w:val="32"/>
          <w:lang w:val="zh-CN"/>
        </w:rPr>
        <w:t xml:space="preserve"> </w:t>
      </w:r>
      <w:r>
        <w:rPr>
          <w:rFonts w:ascii="仿宋_GB2312" w:eastAsia="仿宋_GB2312" w:hAnsi="仿宋_GB2312" w:cs="仿宋_GB2312"/>
          <w:sz w:val="32"/>
          <w:szCs w:val="32"/>
          <w:lang w:val="zh-CN"/>
        </w:rPr>
        <w:t>1</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民兵政治工作。（</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镇党委政府高度重视武装工作，将武装工作纳入重要会议议程。每季度召开党委会，研究部署我镇的武装工作，遇重大工作及时召开会议研究部署。镇党委书记亲自过问工作中的难点问题，研究解决办法，切实履行党管武装职责，真正体现了党管武装原则。各类保障到位；政治教导员、专武干部认真履职尽责，积极参加上级军事机关组织的活动，认真完成上级军事机关赋予的各项任务。（</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）健全民兵预备役政治教育制度，突出基干民兵政治教育这根主线，结合实际拟定民兵政治教育计划，积极组织开展全民国防教育</w:t>
      </w:r>
      <w:r>
        <w:rPr>
          <w:rFonts w:ascii="仿宋_GB2312" w:eastAsia="仿宋_GB2312" w:hAnsi="仿宋_GB2312" w:cs="仿宋_GB2312" w:hint="eastAsia"/>
          <w:sz w:val="32"/>
          <w:szCs w:val="32"/>
          <w:lang w:val="zh-CN"/>
        </w:rPr>
        <w:t>。</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lang w:val="zh-CN"/>
        </w:rPr>
        <w:t>2</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民兵整组和规范化建设。贯彻“任务牵引、建用一致、平战结合、注重质量”的原则，以深化民兵组织整顿调整为主线，针对当前我镇各村青年流动性大等诸多情况，着力研究解决和探索当前我镇镇情的民兵编组新路子。为实现我镇民兵编齐、编强、编实、编精的思想，严把入队关，根据我镇青年上班、外出务工多的特点，利用周末、晚上休息时间进行走访，了解青年的工作和思想以及技能等方面情况。</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仿宋_GB2312" w:eastAsia="仿宋_GB2312" w:hAnsi="仿宋_GB2312" w:cs="仿宋_GB2312"/>
          <w:sz w:val="32"/>
          <w:szCs w:val="32"/>
          <w:lang w:val="zh-CN"/>
        </w:rPr>
        <w:t>3</w:t>
      </w:r>
      <w:r>
        <w:rPr>
          <w:rFonts w:ascii="仿宋_GB2312" w:eastAsia="仿宋_GB2312" w:hAnsi="仿宋_GB2312" w:cs="仿宋_GB2312" w:hint="eastAsia"/>
          <w:sz w:val="32"/>
          <w:szCs w:val="32"/>
          <w:lang w:val="zh-CN"/>
        </w:rPr>
        <w:t>、兵役登记和征兵工作。（</w:t>
      </w:r>
      <w:r>
        <w:rPr>
          <w:rFonts w:ascii="仿宋_GB2312" w:eastAsia="仿宋_GB2312" w:hAnsi="仿宋_GB2312" w:cs="仿宋_GB2312"/>
          <w:sz w:val="32"/>
          <w:szCs w:val="32"/>
          <w:lang w:val="zh-CN"/>
        </w:rPr>
        <w:t>1</w:t>
      </w:r>
      <w:r>
        <w:rPr>
          <w:rFonts w:ascii="仿宋_GB2312" w:eastAsia="仿宋_GB2312" w:hAnsi="仿宋_GB2312" w:cs="仿宋_GB2312" w:hint="eastAsia"/>
          <w:sz w:val="32"/>
          <w:szCs w:val="32"/>
          <w:lang w:val="zh-CN"/>
        </w:rPr>
        <w:t>）兵役登记统计。全年按照适龄青年</w:t>
      </w:r>
      <w:r>
        <w:rPr>
          <w:rFonts w:ascii="仿宋_GB2312" w:eastAsia="仿宋_GB2312" w:hAnsi="仿宋_GB2312" w:cs="仿宋_GB2312"/>
          <w:sz w:val="32"/>
          <w:szCs w:val="32"/>
          <w:lang w:val="zh-CN"/>
        </w:rPr>
        <w:t>18</w:t>
      </w:r>
      <w:r>
        <w:rPr>
          <w:rFonts w:ascii="仿宋_GB2312" w:eastAsia="仿宋_GB2312" w:hAnsi="仿宋_GB2312" w:cs="仿宋_GB2312" w:hint="eastAsia"/>
          <w:sz w:val="32"/>
          <w:szCs w:val="32"/>
          <w:lang w:val="zh-CN"/>
        </w:rPr>
        <w:t>周岁的青年</w:t>
      </w:r>
      <w:r>
        <w:rPr>
          <w:rFonts w:ascii="仿宋_GB2312" w:eastAsia="仿宋_GB2312" w:hAnsi="仿宋_GB2312" w:cs="仿宋_GB2312"/>
          <w:sz w:val="32"/>
          <w:szCs w:val="32"/>
          <w:lang w:val="zh-CN"/>
        </w:rPr>
        <w:t>76</w:t>
      </w:r>
      <w:r>
        <w:rPr>
          <w:rFonts w:ascii="仿宋_GB2312" w:eastAsia="仿宋_GB2312" w:hAnsi="仿宋_GB2312" w:cs="仿宋_GB2312" w:hint="eastAsia"/>
          <w:sz w:val="32"/>
          <w:szCs w:val="32"/>
          <w:lang w:val="zh-CN"/>
        </w:rPr>
        <w:t>人全部进行兵役登记，在全国征兵网的权限范围回复适龄青年问题</w:t>
      </w:r>
      <w:r>
        <w:rPr>
          <w:rFonts w:ascii="仿宋_GB2312" w:eastAsia="仿宋_GB2312" w:hAnsi="仿宋_GB2312" w:cs="仿宋_GB2312"/>
          <w:sz w:val="32"/>
          <w:szCs w:val="32"/>
          <w:lang w:val="zh-CN"/>
        </w:rPr>
        <w:t>2</w:t>
      </w:r>
      <w:r>
        <w:rPr>
          <w:rFonts w:ascii="仿宋_GB2312" w:eastAsia="仿宋_GB2312" w:hAnsi="仿宋_GB2312" w:cs="仿宋_GB2312" w:hint="eastAsia"/>
          <w:sz w:val="32"/>
          <w:szCs w:val="32"/>
          <w:lang w:val="zh-CN"/>
        </w:rPr>
        <w:t>次；按要求整理好的兵役登记资料。（</w:t>
      </w:r>
      <w:r>
        <w:rPr>
          <w:rFonts w:ascii="仿宋_GB2312" w:eastAsia="仿宋_GB2312" w:hAnsi="仿宋_GB2312" w:cs="仿宋_GB2312"/>
          <w:sz w:val="32"/>
          <w:szCs w:val="32"/>
          <w:lang w:val="zh-CN"/>
        </w:rPr>
        <w:t>2</w:t>
      </w:r>
      <w:r>
        <w:rPr>
          <w:rFonts w:ascii="仿宋_GB2312" w:eastAsia="仿宋_GB2312" w:hAnsi="仿宋_GB2312" w:cs="仿宋_GB2312" w:hint="eastAsia"/>
          <w:sz w:val="32"/>
          <w:szCs w:val="32"/>
          <w:lang w:val="zh-CN"/>
        </w:rPr>
        <w:t>）征兵宣传。认真搞好征兵宣传工作，召开征兵工作会议，采取制作横幅、微信群、宣传车进村入户等的方式进行，并加大对征兵政策和有关法律法规知识的宣传力度。</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lang w:val="zh-CN"/>
        </w:rPr>
        <w:t>、</w:t>
      </w:r>
      <w:r>
        <w:rPr>
          <w:rFonts w:ascii="仿宋_GB2312" w:eastAsia="仿宋_GB2312" w:hAnsi="仿宋_GB2312" w:cs="仿宋_GB2312" w:hint="eastAsia"/>
          <w:sz w:val="32"/>
          <w:szCs w:val="32"/>
        </w:rPr>
        <w:t>基础武装部正规化建设工作。</w:t>
      </w:r>
      <w:r>
        <w:rPr>
          <w:rFonts w:ascii="仿宋_GB2312" w:eastAsia="仿宋_GB2312" w:hAnsi="仿宋_GB2312" w:cs="仿宋_GB2312" w:hint="eastAsia"/>
          <w:sz w:val="32"/>
          <w:szCs w:val="32"/>
          <w:lang w:val="zh-CN"/>
        </w:rPr>
        <w:t>依据省、市级要求，我镇严格按照上级关于做好基层武装部正规化建设的目标和标准，抓紧落实基层武装部正规化建设工作。</w:t>
      </w:r>
    </w:p>
    <w:p w:rsidR="007B4C37" w:rsidRDefault="007B4C37" w:rsidP="00C8386F">
      <w:pPr>
        <w:adjustRightInd w:val="0"/>
        <w:snapToGrid w:val="0"/>
        <w:spacing w:line="560" w:lineRule="exact"/>
        <w:ind w:firstLine="720"/>
        <w:rPr>
          <w:rFonts w:ascii="黑体" w:eastAsia="黑体" w:hAnsi="黑体"/>
          <w:sz w:val="32"/>
          <w:szCs w:val="32"/>
          <w:lang w:val="zh-CN"/>
        </w:rPr>
      </w:pPr>
      <w:r>
        <w:rPr>
          <w:rFonts w:ascii="黑体" w:eastAsia="黑体" w:hAnsi="黑体" w:cs="黑体"/>
          <w:sz w:val="32"/>
          <w:szCs w:val="32"/>
        </w:rPr>
        <w:t xml:space="preserve"> </w:t>
      </w:r>
      <w:r>
        <w:rPr>
          <w:rFonts w:ascii="黑体" w:eastAsia="黑体" w:hAnsi="黑体" w:cs="黑体" w:hint="eastAsia"/>
          <w:sz w:val="32"/>
          <w:szCs w:val="32"/>
          <w:lang w:val="zh-CN"/>
        </w:rPr>
        <w:t>四、项目绩效目标</w:t>
      </w:r>
    </w:p>
    <w:p w:rsidR="007B4C37" w:rsidRDefault="007B4C37" w:rsidP="005E3623">
      <w:pPr>
        <w:adjustRightInd w:val="0"/>
        <w:snapToGrid w:val="0"/>
        <w:spacing w:line="560" w:lineRule="exact"/>
        <w:ind w:firstLineChars="200" w:firstLine="31680"/>
        <w:rPr>
          <w:rFonts w:ascii="楷体_GB2312" w:eastAsia="楷体_GB2312" w:hAnsi="楷体_GB2312"/>
          <w:b/>
          <w:bCs/>
          <w:sz w:val="32"/>
          <w:szCs w:val="32"/>
          <w:lang w:val="zh-CN"/>
        </w:rPr>
      </w:pPr>
      <w:r>
        <w:rPr>
          <w:rFonts w:ascii="楷体_GB2312" w:eastAsia="楷体_GB2312" w:hAnsi="楷体_GB2312" w:cs="楷体_GB2312" w:hint="eastAsia"/>
          <w:b/>
          <w:bCs/>
          <w:sz w:val="32"/>
          <w:szCs w:val="32"/>
          <w:lang w:val="zh-CN"/>
        </w:rPr>
        <w:t>（一）项目完成情况</w:t>
      </w:r>
    </w:p>
    <w:p w:rsidR="007B4C37" w:rsidRDefault="007B4C37" w:rsidP="005E3623">
      <w:pPr>
        <w:ind w:firstLineChars="200" w:firstLine="31680"/>
        <w:rPr>
          <w:rFonts w:ascii="仿宋_GB2312" w:eastAsia="仿宋_GB2312" w:hAnsi="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、积极开展全民国防教育，组织村武装干部、民兵学习有关文件法规，认真贯彻《民兵政治教育工作规定》，“传承红色基因、担当强军重任”主题教育；全年共计开展政治教育</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课时</w:t>
      </w:r>
      <w:r>
        <w:rPr>
          <w:rFonts w:ascii="仿宋_GB2312" w:eastAsia="仿宋_GB2312" w:hAnsi="仿宋_GB2312" w:cs="仿宋_GB2312" w:hint="eastAsia"/>
          <w:sz w:val="32"/>
          <w:szCs w:val="32"/>
          <w:lang w:val="zh-CN"/>
        </w:rPr>
        <w:t>。</w:t>
      </w:r>
      <w:r>
        <w:rPr>
          <w:rFonts w:ascii="仿宋_GB2312" w:eastAsia="仿宋_GB2312" w:hAnsi="仿宋_GB2312"/>
          <w:sz w:val="32"/>
          <w:szCs w:val="32"/>
          <w:lang w:val="zh-CN"/>
        </w:rPr>
        <w:br/>
      </w:r>
      <w:r>
        <w:rPr>
          <w:rFonts w:ascii="仿宋_GB2312" w:eastAsia="仿宋_GB2312" w:hAnsi="仿宋_GB2312" w:cs="仿宋_GB2312"/>
          <w:sz w:val="32"/>
          <w:szCs w:val="32"/>
        </w:rPr>
        <w:t xml:space="preserve">   2</w:t>
      </w:r>
      <w:r>
        <w:rPr>
          <w:rFonts w:ascii="仿宋_GB2312" w:eastAsia="仿宋_GB2312" w:hAnsi="仿宋_GB2312" w:cs="仿宋_GB2312" w:hint="eastAsia"/>
          <w:sz w:val="32"/>
          <w:szCs w:val="32"/>
        </w:rPr>
        <w:t>、通过考察，按照编组条件，将政治可靠、思想进步、身体健康、有专业特长的青年吸收入队，高质量完成了</w:t>
      </w:r>
      <w:r>
        <w:rPr>
          <w:rFonts w:ascii="仿宋_GB2312" w:eastAsia="仿宋_GB2312" w:hAnsi="仿宋_GB2312" w:cs="仿宋_GB2312"/>
          <w:sz w:val="32"/>
          <w:szCs w:val="32"/>
        </w:rPr>
        <w:t>1880</w:t>
      </w:r>
      <w:r>
        <w:rPr>
          <w:rFonts w:ascii="仿宋_GB2312" w:eastAsia="仿宋_GB2312" w:hAnsi="仿宋_GB2312" w:cs="仿宋_GB2312" w:hint="eastAsia"/>
          <w:sz w:val="32"/>
          <w:szCs w:val="32"/>
        </w:rPr>
        <w:t>名普通民兵和</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名基干民兵的编组任务。</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月组织我镇基干分批次参加峨眉山市民兵训练基干民兵训练，我镇民兵表现均为良好以上，</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名同志因在民兵集训中表现突出，被市人武部评为“先进个人”。</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、通过兵役登记，摸清了全镇适龄青年的底数，参加兵役登记人数</w:t>
      </w:r>
      <w:r>
        <w:rPr>
          <w:rFonts w:ascii="仿宋_GB2312" w:eastAsia="仿宋_GB2312" w:hAnsi="仿宋_GB2312" w:cs="仿宋_GB2312"/>
          <w:sz w:val="32"/>
          <w:szCs w:val="32"/>
        </w:rPr>
        <w:t>99</w:t>
      </w:r>
      <w:r>
        <w:rPr>
          <w:rFonts w:ascii="仿宋_GB2312" w:eastAsia="仿宋_GB2312" w:hAnsi="仿宋_GB2312" w:cs="仿宋_GB2312" w:hint="eastAsia"/>
          <w:sz w:val="32"/>
          <w:szCs w:val="32"/>
        </w:rPr>
        <w:t>名，完成率达</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，为征兵工作打下了坚实基础。在征兵工作中，我们主要利用微信、</w:t>
      </w:r>
      <w:r>
        <w:rPr>
          <w:rFonts w:ascii="仿宋_GB2312" w:eastAsia="仿宋_GB2312" w:hAnsi="仿宋_GB2312" w:cs="仿宋_GB2312"/>
          <w:sz w:val="32"/>
          <w:szCs w:val="32"/>
        </w:rPr>
        <w:t>qq</w:t>
      </w:r>
      <w:r>
        <w:rPr>
          <w:rFonts w:ascii="仿宋_GB2312" w:eastAsia="仿宋_GB2312" w:hAnsi="仿宋_GB2312" w:cs="仿宋_GB2312" w:hint="eastAsia"/>
          <w:sz w:val="32"/>
          <w:szCs w:val="32"/>
        </w:rPr>
        <w:t>、村级广播、村委公开栏、发放宣传单、悬挂横幅等宣传方式大力宣传参军报国的意义和好处。累计发放宣传单</w:t>
      </w:r>
      <w:r>
        <w:rPr>
          <w:rFonts w:ascii="仿宋_GB2312" w:eastAsia="仿宋_GB2312" w:hAnsi="仿宋_GB2312" w:cs="仿宋_GB2312"/>
          <w:sz w:val="32"/>
          <w:szCs w:val="32"/>
        </w:rPr>
        <w:t>2500</w:t>
      </w:r>
      <w:r>
        <w:rPr>
          <w:rFonts w:ascii="仿宋_GB2312" w:eastAsia="仿宋_GB2312" w:hAnsi="仿宋_GB2312" w:cs="仿宋_GB2312" w:hint="eastAsia"/>
          <w:sz w:val="32"/>
          <w:szCs w:val="32"/>
        </w:rPr>
        <w:t>余份，横幅</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张。今年上站应征青年</w:t>
      </w:r>
      <w:r>
        <w:rPr>
          <w:rFonts w:ascii="仿宋_GB2312" w:eastAsia="仿宋_GB2312" w:hAnsi="仿宋_GB2312" w:cs="仿宋_GB2312"/>
          <w:sz w:val="32"/>
          <w:szCs w:val="32"/>
        </w:rPr>
        <w:t>41</w:t>
      </w:r>
      <w:r>
        <w:rPr>
          <w:rFonts w:ascii="仿宋_GB2312" w:eastAsia="仿宋_GB2312" w:hAnsi="仿宋_GB2312" w:cs="仿宋_GB2312" w:hint="eastAsia"/>
          <w:sz w:val="32"/>
          <w:szCs w:val="32"/>
        </w:rPr>
        <w:t>人，大学学历占</w:t>
      </w:r>
      <w:r>
        <w:rPr>
          <w:rFonts w:ascii="仿宋_GB2312" w:eastAsia="仿宋_GB2312" w:hAnsi="仿宋_GB2312" w:cs="仿宋_GB2312"/>
          <w:sz w:val="32"/>
          <w:szCs w:val="32"/>
        </w:rPr>
        <w:t>80%</w:t>
      </w:r>
      <w:r>
        <w:rPr>
          <w:rFonts w:ascii="仿宋_GB2312" w:eastAsia="仿宋_GB2312" w:hAnsi="仿宋_GB2312" w:cs="仿宋_GB2312" w:hint="eastAsia"/>
          <w:sz w:val="32"/>
          <w:szCs w:val="32"/>
        </w:rPr>
        <w:t>，双合格青年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人，全年共</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名青年应征入伍。</w:t>
      </w:r>
    </w:p>
    <w:p w:rsidR="007B4C37" w:rsidRDefault="007B4C37" w:rsidP="005E3623">
      <w:pPr>
        <w:adjustRightInd w:val="0"/>
        <w:snapToGrid w:val="0"/>
        <w:spacing w:line="560" w:lineRule="exact"/>
        <w:ind w:firstLineChars="200" w:firstLine="31680"/>
        <w:rPr>
          <w:rFonts w:ascii="仿宋_GB2312" w:eastAsia="仿宋_GB2312" w:hAnsi="仿宋_GB2312"/>
          <w:sz w:val="32"/>
          <w:szCs w:val="32"/>
          <w:lang w:val="zh-CN"/>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、在镇办公经费和办公室紧缺的情况，腾出房间支持武装工作，完善“三图”“二案“六册”“五表”“四本”，基层正规化建设水平稳步提升</w:t>
      </w:r>
      <w:r>
        <w:rPr>
          <w:rFonts w:ascii="仿宋_GB2312" w:eastAsia="仿宋_GB2312" w:hAnsi="仿宋_GB2312" w:cs="仿宋_GB2312" w:hint="eastAsia"/>
          <w:sz w:val="32"/>
          <w:szCs w:val="32"/>
          <w:lang w:val="zh-CN"/>
        </w:rPr>
        <w:t>。</w:t>
      </w:r>
    </w:p>
    <w:p w:rsidR="007B4C37" w:rsidRPr="00D00E4D" w:rsidRDefault="007B4C37" w:rsidP="005E3623">
      <w:pPr>
        <w:adjustRightInd w:val="0"/>
        <w:snapToGrid w:val="0"/>
        <w:spacing w:line="560" w:lineRule="exact"/>
        <w:ind w:firstLineChars="200" w:firstLine="31680"/>
        <w:rPr>
          <w:rFonts w:ascii="仿宋_GB2312" w:eastAsia="仿宋_GB2312" w:hAnsi="仿宋_GB2312"/>
          <w:sz w:val="32"/>
          <w:szCs w:val="32"/>
        </w:rPr>
      </w:pPr>
      <w:r w:rsidRPr="00D00E4D">
        <w:rPr>
          <w:rFonts w:ascii="仿宋_GB2312" w:eastAsia="仿宋_GB2312" w:hAnsi="仿宋_GB2312" w:cs="仿宋_GB2312"/>
          <w:sz w:val="32"/>
          <w:szCs w:val="32"/>
        </w:rPr>
        <w:t>5</w:t>
      </w:r>
      <w:r w:rsidRPr="00D00E4D">
        <w:rPr>
          <w:rFonts w:ascii="仿宋_GB2312" w:eastAsia="仿宋_GB2312" w:hAnsi="仿宋_GB2312" w:cs="仿宋_GB2312" w:hint="eastAsia"/>
          <w:sz w:val="32"/>
          <w:szCs w:val="32"/>
        </w:rPr>
        <w:t>、积极带领民兵连长及民兵人员积极投身乡村振兴、人居环境整治、城乡环境综合治理、秸秆禁烧、治安防范等活动中去。组织辖区民兵在疫情防控、新冠疫苗接种工作中发挥民兵维护秩序的作用。</w:t>
      </w:r>
    </w:p>
    <w:p w:rsidR="007B4C37" w:rsidRPr="00D00E4D" w:rsidRDefault="007B4C37" w:rsidP="00D00E4D">
      <w:pPr>
        <w:adjustRightInd w:val="0"/>
        <w:snapToGrid w:val="0"/>
        <w:spacing w:line="560" w:lineRule="exact"/>
        <w:ind w:firstLine="720"/>
        <w:rPr>
          <w:rFonts w:ascii="黑体" w:eastAsia="黑体" w:hAnsi="黑体"/>
          <w:sz w:val="32"/>
          <w:szCs w:val="32"/>
          <w:lang w:val="zh-CN"/>
        </w:rPr>
      </w:pPr>
      <w:r w:rsidRPr="00D00E4D">
        <w:rPr>
          <w:rFonts w:ascii="黑体" w:eastAsia="黑体" w:hAnsi="黑体" w:cs="黑体" w:hint="eastAsia"/>
          <w:sz w:val="32"/>
          <w:szCs w:val="32"/>
          <w:lang w:val="zh-CN"/>
        </w:rPr>
        <w:t>五、评价结论及建议</w:t>
      </w:r>
    </w:p>
    <w:p w:rsidR="007B4C37" w:rsidRDefault="007B4C37" w:rsidP="005E3623">
      <w:pPr>
        <w:ind w:firstLineChars="200" w:firstLine="31680"/>
        <w:rPr>
          <w:rFonts w:ascii="楷体_GB2312" w:eastAsia="楷体_GB2312" w:hAnsi="楷体_GB2312"/>
          <w:b/>
          <w:bCs/>
          <w:sz w:val="32"/>
          <w:szCs w:val="32"/>
        </w:rPr>
      </w:pPr>
      <w:r>
        <w:rPr>
          <w:rFonts w:ascii="楷体_GB2312" w:eastAsia="楷体_GB2312" w:hAnsi="楷体_GB2312" w:cs="楷体_GB2312" w:hint="eastAsia"/>
          <w:b/>
          <w:bCs/>
          <w:sz w:val="32"/>
          <w:szCs w:val="32"/>
        </w:rPr>
        <w:t>（一）</w:t>
      </w:r>
      <w:r>
        <w:rPr>
          <w:rFonts w:ascii="楷体_GB2312" w:eastAsia="楷体_GB2312" w:hAnsi="宋体" w:cs="楷体_GB2312" w:hint="eastAsia"/>
          <w:b/>
          <w:bCs/>
          <w:sz w:val="32"/>
          <w:szCs w:val="32"/>
          <w:lang w:val="zh-CN"/>
        </w:rPr>
        <w:t>评价结论。</w:t>
      </w:r>
      <w:r>
        <w:rPr>
          <w:rFonts w:ascii="仿宋_GB2312" w:eastAsia="仿宋_GB2312" w:hAnsi="仿宋_GB2312" w:cs="仿宋_GB2312" w:hint="eastAsia"/>
          <w:sz w:val="32"/>
          <w:szCs w:val="32"/>
        </w:rPr>
        <w:t>国家对武装工作的重视受到群众的拥护，人民的安全得到保障，群众对国家有信心。</w:t>
      </w:r>
    </w:p>
    <w:p w:rsidR="007B4C37" w:rsidRDefault="007B4C37" w:rsidP="005E3623">
      <w:pPr>
        <w:ind w:firstLineChars="200" w:firstLine="31680"/>
        <w:rPr>
          <w:rFonts w:ascii="仿宋_GB2312" w:eastAsia="仿宋_GB2312" w:hAnsi="仿宋_GB2312"/>
          <w:sz w:val="32"/>
          <w:szCs w:val="32"/>
        </w:rPr>
      </w:pPr>
      <w:r>
        <w:rPr>
          <w:rFonts w:ascii="楷体_GB2312" w:eastAsia="楷体_GB2312" w:hAnsi="楷体_GB2312" w:cs="楷体_GB2312" w:hint="eastAsia"/>
          <w:b/>
          <w:bCs/>
          <w:sz w:val="32"/>
          <w:szCs w:val="32"/>
        </w:rPr>
        <w:t>（二）存在的问题。</w:t>
      </w:r>
      <w:r>
        <w:rPr>
          <w:rFonts w:ascii="仿宋_GB2312" w:eastAsia="仿宋_GB2312" w:hAnsi="仿宋_GB2312" w:cs="仿宋_GB2312" w:hint="eastAsia"/>
          <w:sz w:val="32"/>
          <w:szCs w:val="32"/>
        </w:rPr>
        <w:t>年轻人吃苦能力和承压能力不强。</w:t>
      </w:r>
    </w:p>
    <w:p w:rsidR="007B4C37" w:rsidRPr="004B45E6" w:rsidRDefault="007B4C37" w:rsidP="004B45E6">
      <w:pPr>
        <w:adjustRightInd w:val="0"/>
        <w:snapToGrid w:val="0"/>
        <w:spacing w:line="560" w:lineRule="exact"/>
        <w:ind w:firstLine="640"/>
        <w:rPr>
          <w:rFonts w:ascii="仿宋_GB2312" w:eastAsia="仿宋_GB2312" w:hAnsi="仿宋_GB2312"/>
          <w:sz w:val="32"/>
          <w:szCs w:val="32"/>
          <w:lang w:val="zh-CN"/>
        </w:rPr>
      </w:pPr>
      <w:r>
        <w:rPr>
          <w:rFonts w:ascii="楷体_GB2312" w:eastAsia="楷体_GB2312" w:hAnsi="楷体_GB2312" w:cs="楷体_GB2312" w:hint="eastAsia"/>
          <w:b/>
          <w:bCs/>
          <w:sz w:val="32"/>
          <w:szCs w:val="32"/>
        </w:rPr>
        <w:t>（三）相关建议。</w:t>
      </w:r>
      <w:r>
        <w:rPr>
          <w:rFonts w:ascii="仿宋_GB2312" w:eastAsia="仿宋_GB2312" w:hAnsi="仿宋_GB2312" w:cs="仿宋_GB2312" w:hint="eastAsia"/>
          <w:sz w:val="32"/>
          <w:szCs w:val="32"/>
          <w:lang w:val="zh-CN"/>
        </w:rPr>
        <w:t>民兵思想教育、军事训练、组织整顿、征兵工作等大项工作中发挥优点克服不足，争取更大的进步。</w:t>
      </w:r>
      <w:r>
        <w:rPr>
          <w:rFonts w:ascii="仿宋_GB2312" w:eastAsia="仿宋_GB2312" w:hAnsi="仿宋_GB2312" w:cs="仿宋_GB2312"/>
          <w:sz w:val="32"/>
          <w:szCs w:val="32"/>
        </w:rPr>
        <w:t xml:space="preserve">                   </w:t>
      </w:r>
    </w:p>
    <w:p w:rsidR="007B4C37" w:rsidRDefault="007B4C37" w:rsidP="00C8386F">
      <w:pPr>
        <w:spacing w:line="560" w:lineRule="exact"/>
        <w:jc w:val="center"/>
        <w:rPr>
          <w:rFonts w:ascii="方正小标宋简体" w:eastAsia="方正小标宋简体" w:hAnsi="方正小标宋简体"/>
          <w:sz w:val="32"/>
          <w:szCs w:val="32"/>
        </w:rPr>
      </w:pPr>
    </w:p>
    <w:p w:rsidR="007B4C37" w:rsidRPr="001557D5" w:rsidRDefault="007B4C37" w:rsidP="001557D5">
      <w:pPr>
        <w:pStyle w:val="BodyText"/>
        <w:spacing w:before="93"/>
        <w:rPr>
          <w:rFonts w:cs="Times New Roman"/>
        </w:rPr>
      </w:pPr>
    </w:p>
    <w:p w:rsidR="007B4C37" w:rsidRDefault="007B4C37" w:rsidP="00C8386F">
      <w:pPr>
        <w:spacing w:line="560" w:lineRule="exact"/>
        <w:jc w:val="center"/>
        <w:rPr>
          <w:rFonts w:ascii="方正小标宋简体" w:eastAsia="方正小标宋简体" w:hAnsi="方正小标宋简体"/>
          <w:sz w:val="32"/>
          <w:szCs w:val="32"/>
        </w:rPr>
      </w:pPr>
      <w:r>
        <w:rPr>
          <w:rFonts w:ascii="方正小标宋简体" w:eastAsia="方正小标宋简体" w:hAnsi="方正小标宋简体" w:cs="方正小标宋简体"/>
          <w:sz w:val="32"/>
          <w:szCs w:val="32"/>
        </w:rPr>
        <w:t>2022</w:t>
      </w:r>
      <w:r>
        <w:rPr>
          <w:rFonts w:ascii="方正小标宋简体" w:eastAsia="方正小标宋简体" w:hAnsi="方正小标宋简体" w:cs="方正小标宋简体" w:hint="eastAsia"/>
          <w:sz w:val="32"/>
          <w:szCs w:val="32"/>
        </w:rPr>
        <w:t>年专项资金预算项目绩效自评报告</w:t>
      </w:r>
    </w:p>
    <w:p w:rsidR="007B4C37" w:rsidRDefault="007B4C37" w:rsidP="00C8386F">
      <w:pPr>
        <w:pStyle w:val="a"/>
        <w:spacing w:line="578" w:lineRule="exact"/>
        <w:jc w:val="center"/>
        <w:rPr>
          <w:rFonts w:ascii="方正小标宋简体" w:eastAsia="方正小标宋简体" w:hAnsi="方正小标宋简体" w:cs="Times New Roman"/>
          <w:color w:val="auto"/>
          <w:kern w:val="2"/>
          <w:sz w:val="32"/>
          <w:szCs w:val="32"/>
          <w:lang w:val="en-US"/>
        </w:rPr>
      </w:pPr>
      <w:r>
        <w:rPr>
          <w:rFonts w:ascii="方正小标宋简体" w:eastAsia="方正小标宋简体" w:hAnsi="方正小标宋简体" w:cs="方正小标宋简体" w:hint="eastAsia"/>
          <w:color w:val="auto"/>
          <w:kern w:val="2"/>
          <w:sz w:val="32"/>
          <w:szCs w:val="32"/>
          <w:lang w:val="en-US"/>
        </w:rPr>
        <w:t>（疫情防控相关经费）</w:t>
      </w:r>
    </w:p>
    <w:p w:rsidR="007B4C37" w:rsidRDefault="007B4C37" w:rsidP="00C8386F">
      <w:pPr>
        <w:pStyle w:val="a"/>
        <w:spacing w:line="578" w:lineRule="exact"/>
        <w:ind w:firstLine="640"/>
        <w:jc w:val="center"/>
        <w:rPr>
          <w:rFonts w:ascii="宋体" w:cs="Times New Roman"/>
          <w:color w:val="auto"/>
          <w:kern w:val="2"/>
          <w:sz w:val="32"/>
          <w:szCs w:val="32"/>
        </w:rPr>
      </w:pPr>
    </w:p>
    <w:p w:rsidR="007B4C37" w:rsidRDefault="007B4C37" w:rsidP="00C8386F">
      <w:pPr>
        <w:adjustRightInd w:val="0"/>
        <w:snapToGrid w:val="0"/>
        <w:spacing w:line="578" w:lineRule="exact"/>
        <w:ind w:firstLine="720"/>
        <w:rPr>
          <w:rFonts w:ascii="黑体" w:eastAsia="黑体" w:hAnsi="宋体"/>
          <w:sz w:val="32"/>
          <w:szCs w:val="32"/>
          <w:lang w:val="zh-CN"/>
        </w:rPr>
      </w:pPr>
      <w:r>
        <w:rPr>
          <w:rFonts w:ascii="黑体" w:eastAsia="黑体" w:hAnsi="宋体" w:cs="黑体" w:hint="eastAsia"/>
          <w:sz w:val="32"/>
          <w:szCs w:val="32"/>
        </w:rPr>
        <w:t>一、</w:t>
      </w:r>
      <w:r>
        <w:rPr>
          <w:rFonts w:ascii="黑体" w:eastAsia="黑体" w:hAnsi="宋体" w:cs="黑体" w:hint="eastAsia"/>
          <w:sz w:val="32"/>
          <w:szCs w:val="32"/>
          <w:lang w:val="zh-CN"/>
        </w:rPr>
        <w:t>项目概况</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（一）项目基本情况。</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自</w:t>
      </w:r>
      <w:r>
        <w:rPr>
          <w:rFonts w:ascii="仿宋_GB2312" w:eastAsia="仿宋_GB2312" w:hAnsi="仿宋_GB2312" w:cs="仿宋_GB2312"/>
          <w:sz w:val="32"/>
          <w:szCs w:val="32"/>
        </w:rPr>
        <w:t>2020</w:t>
      </w:r>
      <w:r>
        <w:rPr>
          <w:rFonts w:ascii="仿宋_GB2312" w:eastAsia="仿宋_GB2312" w:hAnsi="仿宋_GB2312" w:cs="仿宋_GB2312" w:hint="eastAsia"/>
          <w:sz w:val="32"/>
          <w:szCs w:val="32"/>
        </w:rPr>
        <w:t>年新型冠状病毒感染席卷全球以来，我国人民群众生命健康安全提上最重要大事，新冠肺炎疫情防控工作作为当前压倒一切的头等大事。符溪镇党委、政府高度重视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认真贯彻落实上级决策部署和工作指令</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精心组织</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周密安排，坚持统一领导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落实工作责任</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强化工作举措</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密织疫情防控网</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坚决打赢疫情防控阻击战。</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（二）项目绩效目标。</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有效控制疫情传播、减少感染人数并保障公众的生命健康安全。项目的关键包括降低疫情传播速度、感染人数、死亡率。该项目申报内容是与实际相符，申报目标合理可行。</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（三）项目自评步骤及方法。</w:t>
      </w:r>
    </w:p>
    <w:p w:rsidR="007B4C37" w:rsidRDefault="007B4C37" w:rsidP="00C8386F">
      <w:pPr>
        <w:adjustRightInd w:val="0"/>
        <w:snapToGrid w:val="0"/>
        <w:spacing w:line="578" w:lineRule="exact"/>
        <w:ind w:firstLine="720"/>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疫情防控相关经费绩效通过感染人数、死亡率自评及上级相关部门评定。</w:t>
      </w:r>
    </w:p>
    <w:p w:rsidR="007B4C37" w:rsidRDefault="007B4C37" w:rsidP="00C8386F">
      <w:pPr>
        <w:adjustRightInd w:val="0"/>
        <w:snapToGrid w:val="0"/>
        <w:spacing w:line="578" w:lineRule="exact"/>
        <w:ind w:firstLine="720"/>
        <w:rPr>
          <w:rFonts w:ascii="黑体" w:eastAsia="黑体" w:hAnsi="宋体"/>
          <w:sz w:val="32"/>
          <w:szCs w:val="32"/>
        </w:rPr>
      </w:pPr>
      <w:r>
        <w:rPr>
          <w:rFonts w:ascii="黑体" w:eastAsia="黑体" w:hAnsi="宋体" w:cs="黑体" w:hint="eastAsia"/>
          <w:sz w:val="32"/>
          <w:szCs w:val="32"/>
        </w:rPr>
        <w:t>二、项目资金申报及使用情况</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（一）项目资金申报及批复情况。</w:t>
      </w:r>
    </w:p>
    <w:p w:rsidR="007B4C37" w:rsidRDefault="007B4C37" w:rsidP="00C8386F">
      <w:pPr>
        <w:adjustRightInd w:val="0"/>
        <w:snapToGrid w:val="0"/>
        <w:spacing w:line="578" w:lineRule="exact"/>
        <w:ind w:firstLine="72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疫情防控相关经费申报</w:t>
      </w:r>
      <w:r>
        <w:rPr>
          <w:rFonts w:ascii="仿宋_GB2312" w:eastAsia="仿宋_GB2312" w:hAnsi="仿宋_GB2312" w:cs="仿宋_GB2312"/>
          <w:kern w:val="0"/>
          <w:sz w:val="32"/>
          <w:szCs w:val="32"/>
          <w:shd w:val="clear" w:color="auto" w:fill="FFFFFF"/>
        </w:rPr>
        <w:t>6.85</w:t>
      </w:r>
      <w:r>
        <w:rPr>
          <w:rFonts w:ascii="仿宋_GB2312" w:eastAsia="仿宋_GB2312" w:hAnsi="仿宋_GB2312" w:cs="仿宋_GB2312" w:hint="eastAsia"/>
          <w:kern w:val="0"/>
          <w:sz w:val="32"/>
          <w:szCs w:val="32"/>
          <w:shd w:val="clear" w:color="auto" w:fill="FFFFFF"/>
        </w:rPr>
        <w:t>万元，财政批复</w:t>
      </w:r>
      <w:r>
        <w:rPr>
          <w:rFonts w:ascii="仿宋_GB2312" w:eastAsia="仿宋_GB2312" w:hAnsi="仿宋_GB2312" w:cs="仿宋_GB2312"/>
          <w:kern w:val="0"/>
          <w:sz w:val="32"/>
          <w:szCs w:val="32"/>
          <w:shd w:val="clear" w:color="auto" w:fill="FFFFFF"/>
        </w:rPr>
        <w:t>6.85</w:t>
      </w:r>
      <w:r>
        <w:rPr>
          <w:rFonts w:ascii="仿宋_GB2312" w:eastAsia="仿宋_GB2312" w:hAnsi="仿宋_GB2312" w:cs="仿宋_GB2312" w:hint="eastAsia"/>
          <w:kern w:val="0"/>
          <w:sz w:val="32"/>
          <w:szCs w:val="32"/>
          <w:shd w:val="clear" w:color="auto" w:fill="FFFFFF"/>
        </w:rPr>
        <w:t>万元</w:t>
      </w:r>
      <w:r>
        <w:rPr>
          <w:rFonts w:ascii="仿宋_GB2312" w:eastAsia="仿宋_GB2312" w:hAnsi="仿宋_GB2312" w:cs="仿宋_GB2312"/>
          <w:kern w:val="0"/>
          <w:sz w:val="32"/>
          <w:szCs w:val="32"/>
          <w:shd w:val="clear" w:color="auto" w:fill="FFFFFF"/>
        </w:rPr>
        <w:t>.</w:t>
      </w:r>
    </w:p>
    <w:p w:rsidR="007B4C37" w:rsidRDefault="007B4C37" w:rsidP="00C8386F">
      <w:pPr>
        <w:adjustRightInd w:val="0"/>
        <w:snapToGrid w:val="0"/>
        <w:spacing w:line="578" w:lineRule="exact"/>
        <w:ind w:left="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（二）资金计划、到位及使用情况</w:t>
      </w:r>
    </w:p>
    <w:p w:rsidR="007B4C37" w:rsidRDefault="007B4C37" w:rsidP="00C8386F">
      <w:pPr>
        <w:pStyle w:val="BodyText"/>
        <w:spacing w:before="93"/>
        <w:rPr>
          <w:rFonts w:hAnsi="仿宋_GB2312" w:cs="Times New Roman"/>
          <w:sz w:val="32"/>
          <w:szCs w:val="32"/>
          <w:shd w:val="clear" w:color="auto" w:fill="FFFFFF"/>
        </w:rPr>
      </w:pPr>
      <w:r>
        <w:t xml:space="preserve">   </w:t>
      </w:r>
      <w:r>
        <w:rPr>
          <w:rFonts w:hAnsi="仿宋_GB2312"/>
          <w:sz w:val="32"/>
          <w:szCs w:val="32"/>
          <w:shd w:val="clear" w:color="auto" w:fill="FFFFFF"/>
        </w:rPr>
        <w:t xml:space="preserve"> </w:t>
      </w:r>
      <w:r>
        <w:rPr>
          <w:rFonts w:hAnsi="仿宋_GB2312" w:hint="eastAsia"/>
          <w:sz w:val="32"/>
          <w:szCs w:val="32"/>
          <w:shd w:val="clear" w:color="auto" w:fill="FFFFFF"/>
        </w:rPr>
        <w:t>疫情防控相关经费申报计划</w:t>
      </w:r>
      <w:r>
        <w:rPr>
          <w:rFonts w:hAnsi="仿宋_GB2312"/>
          <w:sz w:val="32"/>
          <w:szCs w:val="32"/>
          <w:shd w:val="clear" w:color="auto" w:fill="FFFFFF"/>
        </w:rPr>
        <w:t>6.85</w:t>
      </w:r>
      <w:r>
        <w:rPr>
          <w:rFonts w:hAnsi="仿宋_GB2312" w:hint="eastAsia"/>
          <w:sz w:val="32"/>
          <w:szCs w:val="32"/>
          <w:shd w:val="clear" w:color="auto" w:fill="FFFFFF"/>
        </w:rPr>
        <w:t>万元，本级财政资金到位</w:t>
      </w:r>
      <w:r>
        <w:rPr>
          <w:rFonts w:hAnsi="仿宋_GB2312"/>
          <w:sz w:val="32"/>
          <w:szCs w:val="32"/>
          <w:shd w:val="clear" w:color="auto" w:fill="FFFFFF"/>
        </w:rPr>
        <w:t>6.85</w:t>
      </w:r>
      <w:r>
        <w:rPr>
          <w:rFonts w:hAnsi="仿宋_GB2312" w:hint="eastAsia"/>
          <w:sz w:val="32"/>
          <w:szCs w:val="32"/>
          <w:shd w:val="clear" w:color="auto" w:fill="FFFFFF"/>
        </w:rPr>
        <w:t>万元，主要用于高速路口防疫值守人员误工、</w:t>
      </w:r>
      <w:r>
        <w:rPr>
          <w:rFonts w:hAnsi="仿宋_GB2312"/>
          <w:sz w:val="32"/>
          <w:szCs w:val="32"/>
          <w:shd w:val="clear" w:color="auto" w:fill="FFFFFF"/>
        </w:rPr>
        <w:t>60</w:t>
      </w:r>
      <w:r>
        <w:rPr>
          <w:rFonts w:hAnsi="仿宋_GB2312" w:hint="eastAsia"/>
          <w:sz w:val="32"/>
          <w:szCs w:val="32"/>
          <w:shd w:val="clear" w:color="auto" w:fill="FFFFFF"/>
        </w:rPr>
        <w:t>岁以上老人接种疫苗租车费、全员核酸检测加班餐费等开支。</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（三）项目财务管理情况。</w:t>
      </w:r>
    </w:p>
    <w:p w:rsidR="007B4C37" w:rsidRDefault="007B4C37" w:rsidP="00C8386F">
      <w:pPr>
        <w:adjustRightInd w:val="0"/>
        <w:snapToGrid w:val="0"/>
        <w:spacing w:line="578" w:lineRule="exact"/>
        <w:ind w:firstLine="720"/>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财务管理制度健全，严格执行财管管理制度，账务处理及时，会计核算规范。</w:t>
      </w:r>
    </w:p>
    <w:p w:rsidR="007B4C37" w:rsidRDefault="007B4C37" w:rsidP="00C8386F">
      <w:pPr>
        <w:adjustRightInd w:val="0"/>
        <w:snapToGrid w:val="0"/>
        <w:spacing w:line="578" w:lineRule="exact"/>
        <w:ind w:firstLine="720"/>
        <w:rPr>
          <w:rFonts w:ascii="黑体" w:eastAsia="黑体" w:hAnsi="宋体"/>
          <w:sz w:val="32"/>
          <w:szCs w:val="32"/>
        </w:rPr>
      </w:pPr>
      <w:r>
        <w:rPr>
          <w:rFonts w:ascii="黑体" w:eastAsia="黑体" w:hAnsi="宋体" w:cs="黑体" w:hint="eastAsia"/>
          <w:sz w:val="32"/>
          <w:szCs w:val="32"/>
        </w:rPr>
        <w:t>三、项目实施及管理情况</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桂花桥镇党委、政府主要领导双组长的应对新型冠状病毒肺炎疫情工作领导小组，领导小组下设应对新型冠状病毒肺炎疫情应急指挥部，设立一办十四组，实行统一指挥、统一信息发布，具体负责各项防控工作的组织实施，全镇形成了党政主要负责人高度重视亲自抓、包村干部下沉一线具体抓的工作格局。每周召开新型冠状病毒感染肺炎疫情工作会，及时传达上级文件会议精神，要求各村（社区）、各成员单位做好防范</w:t>
      </w:r>
      <w:r>
        <w:rPr>
          <w:rFonts w:ascii="仿宋_GB2312" w:eastAsia="仿宋_GB2312" w:hAnsi="仿宋_GB2312" w:cs="仿宋_GB2312"/>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各村（社区）成立防疫领导小组，确定防疫协管人员专人负责，启动联防联控制度，对中高风险地区返峨的人员进行摸底排查，做好疫情监测、管控等工作。严格落实</w:t>
      </w:r>
      <w:r>
        <w:rPr>
          <w:rFonts w:ascii="仿宋_GB2312" w:eastAsia="仿宋_GB2312" w:hAnsi="仿宋_GB2312" w:cs="仿宋_GB2312"/>
          <w:kern w:val="0"/>
          <w:sz w:val="32"/>
          <w:szCs w:val="32"/>
          <w:shd w:val="clear" w:color="auto" w:fill="FFFFFF"/>
          <w:lang w:val="zh-CN"/>
        </w:rPr>
        <w:t>24</w:t>
      </w:r>
      <w:r>
        <w:rPr>
          <w:rFonts w:ascii="仿宋_GB2312" w:eastAsia="仿宋_GB2312" w:hAnsi="仿宋_GB2312" w:cs="仿宋_GB2312" w:hint="eastAsia"/>
          <w:kern w:val="0"/>
          <w:sz w:val="32"/>
          <w:szCs w:val="32"/>
          <w:shd w:val="clear" w:color="auto" w:fill="FFFFFF"/>
          <w:lang w:val="zh-CN"/>
        </w:rPr>
        <w:t>小时领导带班值班制度，加强应急值守。</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二、全面摸底排查，确保监测监管到位。</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建立了桂花桥镇防控指挥部群</w:t>
      </w:r>
      <w:r>
        <w:rPr>
          <w:rFonts w:ascii="仿宋_GB2312" w:eastAsia="仿宋_GB2312" w:hAnsi="仿宋_GB2312" w:cs="仿宋_GB2312"/>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要求各村（社区）对中高风险地区返峨的人员开展常态化全面排查</w:t>
      </w:r>
      <w:r>
        <w:rPr>
          <w:rFonts w:ascii="仿宋_GB2312" w:eastAsia="仿宋_GB2312" w:hAnsi="仿宋_GB2312" w:cs="仿宋_GB2312"/>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各村（社区）完善以党支部牵头、村“两委”干部包片、党员代表和村民代表包户的疫情防控网格化体系，逐户排查外来人员，逐一做好疫苗接种宣传，并登记造册。对已排查出中高风险地区返峨人员，落实属地责任，确保不出任何疏漏。充分发挥镇干部、村（社区）干部、民警、村医、网格员组成的“五包一”管控措施的作用，每天对外地返峨人员进行监测报告</w:t>
      </w:r>
      <w:r>
        <w:rPr>
          <w:rFonts w:ascii="仿宋_GB2312" w:eastAsia="仿宋_GB2312" w:hAnsi="仿宋_GB2312" w:cs="仿宋_GB2312"/>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做到“有事报情况</w:t>
      </w:r>
      <w:r>
        <w:rPr>
          <w:rFonts w:ascii="仿宋_GB2312" w:eastAsia="仿宋_GB2312" w:hAnsi="仿宋_GB2312" w:cs="仿宋_GB2312"/>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无事报平安”，一旦发现外地返乡人员中有发烧、乏等症状者，迅速联系符溪镇应急指挥部，立即上报，采取相应管控措施。</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三、加强防控巡查，确保重点场所管控到位。</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村（社区）成立巡逻队，包村干部下沉一线，对辖区内农贸市场、药店、商超、麻将馆、理发店、</w:t>
      </w:r>
      <w:r>
        <w:rPr>
          <w:rFonts w:ascii="仿宋_GB2312" w:eastAsia="仿宋_GB2312" w:hAnsi="仿宋_GB2312" w:cs="仿宋_GB2312"/>
          <w:kern w:val="0"/>
          <w:sz w:val="32"/>
          <w:szCs w:val="32"/>
          <w:shd w:val="clear" w:color="auto" w:fill="FFFFFF"/>
          <w:lang w:val="zh-CN"/>
        </w:rPr>
        <w:t>KTV</w:t>
      </w:r>
      <w:r>
        <w:rPr>
          <w:rFonts w:ascii="仿宋_GB2312" w:eastAsia="仿宋_GB2312" w:hAnsi="仿宋_GB2312" w:cs="仿宋_GB2312" w:hint="eastAsia"/>
          <w:kern w:val="0"/>
          <w:sz w:val="32"/>
          <w:szCs w:val="32"/>
          <w:shd w:val="clear" w:color="auto" w:fill="FFFFFF"/>
          <w:lang w:val="zh-CN"/>
        </w:rPr>
        <w:t>、网吧等重点场所进行巡查，宣传疫情防控措施，要求各公共场所严格执行常态化防控措施。以“五清”行动为载体，加大环境卫生专项整治力度，严格对村（社区）人群聚集的公共场所进行清洁、消毒和通风。</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四、活用宣传载体，确保教育引导到位。</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各村（社区）“两委”干部利用村（社区）里的微信工作群、朋友圈等转发全国疫情风险登记、管控措施、防控知识等。在村（社区）显著位置张贴《预防新型冠状病毒感染宣传单》《四川省新冠肺炎疫情防控工作指南》《新冠肺炎社区管控明白卡》等各项公告</w:t>
      </w:r>
      <w:r>
        <w:rPr>
          <w:rFonts w:ascii="仿宋_GB2312" w:eastAsia="仿宋_GB2312" w:hAnsi="仿宋_GB2312" w:cs="仿宋_GB2312"/>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并通过各村（社区）小喇叭反复播放防控知识，做好疫情防治基本知识的宣传和普及。</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镇应急指挥部向全体镇村（社区）干部发出倡议</w:t>
      </w:r>
      <w:r>
        <w:rPr>
          <w:rFonts w:ascii="仿宋_GB2312" w:eastAsia="仿宋_GB2312" w:hAnsi="仿宋_GB2312" w:cs="仿宋_GB2312"/>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要求党员干部以身作则，率铣垂范，做到非必要不外出、春节不走亲访友、不聚餐聚会，提倡“喜事缓办、白事简办、宴会不办”等相关防疫指南，提高群众自我保护意识和能力</w:t>
      </w:r>
      <w:r>
        <w:rPr>
          <w:rFonts w:ascii="仿宋_GB2312" w:eastAsia="仿宋_GB2312" w:hAnsi="仿宋_GB2312" w:cs="仿宋_GB2312"/>
          <w:kern w:val="0"/>
          <w:sz w:val="32"/>
          <w:szCs w:val="32"/>
          <w:shd w:val="clear" w:color="auto" w:fill="FFFFFF"/>
          <w:lang w:val="zh-CN"/>
        </w:rPr>
        <w:t>,</w:t>
      </w:r>
      <w:r>
        <w:rPr>
          <w:rFonts w:ascii="仿宋_GB2312" w:eastAsia="仿宋_GB2312" w:hAnsi="仿宋_GB2312" w:cs="仿宋_GB2312" w:hint="eastAsia"/>
          <w:kern w:val="0"/>
          <w:sz w:val="32"/>
          <w:szCs w:val="32"/>
          <w:shd w:val="clear" w:color="auto" w:fill="FFFFFF"/>
          <w:lang w:val="zh-CN"/>
        </w:rPr>
        <w:t>使疫情防控信息家喻户晓、人人皆知。</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五、户户敲门，确保疫苗接种到位。</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一是宣传动员到位。以村（社区）、小组、单位为最小单元，通过电话、短信、微信群、广播喇叭、上门等多种方式分组分片通知和组织人员，向群众广泛宣传疫苗安全性、有效性的常识和信息。</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二是人员组织到位。包片领导和包村干部全部入户，组织村（社区）干部通过电话、微信、短信等方式按照已接种第一剂未接种第二剂人员、未接种人员两本台账，</w:t>
      </w:r>
      <w:r>
        <w:rPr>
          <w:rFonts w:ascii="仿宋_GB2312" w:eastAsia="仿宋_GB2312" w:hAnsi="仿宋_GB2312" w:cs="仿宋_GB2312"/>
          <w:kern w:val="0"/>
          <w:sz w:val="32"/>
          <w:szCs w:val="32"/>
          <w:shd w:val="clear" w:color="auto" w:fill="FFFFFF"/>
          <w:lang w:val="zh-CN"/>
        </w:rPr>
        <w:t>E</w:t>
      </w:r>
      <w:r>
        <w:rPr>
          <w:rFonts w:ascii="仿宋_GB2312" w:eastAsia="仿宋_GB2312" w:hAnsi="仿宋_GB2312" w:cs="仿宋_GB2312" w:hint="eastAsia"/>
          <w:kern w:val="0"/>
          <w:sz w:val="32"/>
          <w:szCs w:val="32"/>
          <w:shd w:val="clear" w:color="auto" w:fill="FFFFFF"/>
          <w:lang w:val="zh-CN"/>
        </w:rPr>
        <w:t>治采“点对点”通知，各村（社区）成立疫苗接种接送专车、志愿者服务队，接送交通不便人员。</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三是接种服务到位。为保证疫苗接种工作快速展开，统一组织对各行业部门、机构单位、村组（社区）的人员情况进行摸底，将接种点“搬”进企业、校园等。</w:t>
      </w:r>
    </w:p>
    <w:p w:rsidR="007B4C37" w:rsidRDefault="007B4C37" w:rsidP="00C8386F">
      <w:pPr>
        <w:adjustRightInd w:val="0"/>
        <w:snapToGrid w:val="0"/>
        <w:spacing w:line="578" w:lineRule="exact"/>
        <w:ind w:firstLine="720"/>
        <w:rPr>
          <w:rFonts w:ascii="仿宋_GB2312" w:hAnsi="宋体"/>
          <w:sz w:val="32"/>
          <w:szCs w:val="32"/>
          <w:lang w:val="zh-CN"/>
        </w:rPr>
      </w:pPr>
      <w:r>
        <w:rPr>
          <w:rFonts w:ascii="黑体" w:eastAsia="黑体" w:hAnsi="宋体" w:cs="黑体" w:hint="eastAsia"/>
          <w:sz w:val="32"/>
          <w:szCs w:val="32"/>
        </w:rPr>
        <w:t>四、项目绩效情况</w:t>
      </w:r>
      <w:r>
        <w:rPr>
          <w:rFonts w:ascii="仿宋_GB2312" w:hAnsi="宋体"/>
          <w:sz w:val="32"/>
          <w:szCs w:val="32"/>
          <w:lang w:val="zh-CN"/>
        </w:rPr>
        <w:tab/>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（一）项目完成情况。</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rPr>
      </w:pPr>
      <w:r>
        <w:rPr>
          <w:rFonts w:ascii="仿宋_GB2312" w:eastAsia="仿宋_GB2312" w:hAnsi="仿宋_GB2312" w:cs="仿宋_GB2312"/>
          <w:kern w:val="0"/>
          <w:sz w:val="32"/>
          <w:szCs w:val="32"/>
          <w:shd w:val="clear" w:color="auto" w:fill="FFFFFF"/>
        </w:rPr>
        <w:t>1</w:t>
      </w:r>
      <w:r>
        <w:rPr>
          <w:rFonts w:ascii="仿宋_GB2312" w:eastAsia="仿宋_GB2312" w:hAnsi="仿宋_GB2312" w:cs="仿宋_GB2312" w:hint="eastAsia"/>
          <w:kern w:val="0"/>
          <w:sz w:val="32"/>
          <w:szCs w:val="32"/>
          <w:shd w:val="clear" w:color="auto" w:fill="FFFFFF"/>
        </w:rPr>
        <w:t>、按照新冠疫苗接种工作安排部署，确保应接尽接，我镇领导高度重视，层层安排部署，采取多种措施，确保疫苗接种安全、高效、有序开展。</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rPr>
      </w:pPr>
      <w:r>
        <w:rPr>
          <w:rFonts w:ascii="仿宋_GB2312" w:eastAsia="仿宋_GB2312" w:hAnsi="仿宋_GB2312" w:cs="仿宋_GB2312"/>
          <w:kern w:val="0"/>
          <w:sz w:val="32"/>
          <w:szCs w:val="32"/>
          <w:shd w:val="clear" w:color="auto" w:fill="FFFFFF"/>
        </w:rPr>
        <w:t xml:space="preserve">  2</w:t>
      </w:r>
      <w:r>
        <w:rPr>
          <w:rFonts w:ascii="仿宋_GB2312" w:eastAsia="仿宋_GB2312" w:hAnsi="仿宋_GB2312" w:cs="仿宋_GB2312" w:hint="eastAsia"/>
          <w:kern w:val="0"/>
          <w:sz w:val="32"/>
          <w:szCs w:val="32"/>
          <w:shd w:val="clear" w:color="auto" w:fill="FFFFFF"/>
        </w:rPr>
        <w:t>、</w:t>
      </w:r>
      <w:r>
        <w:rPr>
          <w:rFonts w:ascii="仿宋_GB2312" w:eastAsia="仿宋_GB2312" w:hAnsi="仿宋_GB2312" w:cs="仿宋_GB2312"/>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年来开展疫情常态化防控工作。切实做好来返峨人员摸排管控工作，全年共摸排</w:t>
      </w:r>
      <w:r>
        <w:rPr>
          <w:rFonts w:ascii="仿宋_GB2312" w:eastAsia="仿宋_GB2312" w:hAnsi="仿宋_GB2312" w:cs="仿宋_GB2312"/>
          <w:kern w:val="0"/>
          <w:sz w:val="32"/>
          <w:szCs w:val="32"/>
          <w:shd w:val="clear" w:color="auto" w:fill="FFFFFF"/>
        </w:rPr>
        <w:t>2000</w:t>
      </w:r>
      <w:r>
        <w:rPr>
          <w:rFonts w:ascii="仿宋_GB2312" w:eastAsia="仿宋_GB2312" w:hAnsi="仿宋_GB2312" w:cs="仿宋_GB2312" w:hint="eastAsia"/>
          <w:kern w:val="0"/>
          <w:sz w:val="32"/>
          <w:szCs w:val="32"/>
          <w:shd w:val="clear" w:color="auto" w:fill="FFFFFF"/>
        </w:rPr>
        <w:t>余人，管控</w:t>
      </w:r>
      <w:r>
        <w:rPr>
          <w:rFonts w:ascii="仿宋_GB2312" w:eastAsia="仿宋_GB2312" w:hAnsi="仿宋_GB2312" w:cs="仿宋_GB2312"/>
          <w:kern w:val="0"/>
          <w:sz w:val="32"/>
          <w:szCs w:val="32"/>
          <w:shd w:val="clear" w:color="auto" w:fill="FFFFFF"/>
        </w:rPr>
        <w:t>1946</w:t>
      </w:r>
      <w:r>
        <w:rPr>
          <w:rFonts w:ascii="仿宋_GB2312" w:eastAsia="仿宋_GB2312" w:hAnsi="仿宋_GB2312" w:cs="仿宋_GB2312" w:hint="eastAsia"/>
          <w:kern w:val="0"/>
          <w:sz w:val="32"/>
          <w:szCs w:val="32"/>
          <w:shd w:val="clear" w:color="auto" w:fill="FFFFFF"/>
        </w:rPr>
        <w:t>人次，其中集中隔离</w:t>
      </w:r>
      <w:r>
        <w:rPr>
          <w:rFonts w:ascii="仿宋_GB2312" w:eastAsia="仿宋_GB2312" w:hAnsi="仿宋_GB2312" w:cs="仿宋_GB2312"/>
          <w:kern w:val="0"/>
          <w:sz w:val="32"/>
          <w:szCs w:val="32"/>
          <w:shd w:val="clear" w:color="auto" w:fill="FFFFFF"/>
        </w:rPr>
        <w:t>51</w:t>
      </w:r>
      <w:r>
        <w:rPr>
          <w:rFonts w:ascii="仿宋_GB2312" w:eastAsia="仿宋_GB2312" w:hAnsi="仿宋_GB2312" w:cs="仿宋_GB2312" w:hint="eastAsia"/>
          <w:kern w:val="0"/>
          <w:sz w:val="32"/>
          <w:szCs w:val="32"/>
          <w:shd w:val="clear" w:color="auto" w:fill="FFFFFF"/>
        </w:rPr>
        <w:t>人，居家隔离</w:t>
      </w:r>
      <w:r>
        <w:rPr>
          <w:rFonts w:ascii="仿宋_GB2312" w:eastAsia="仿宋_GB2312" w:hAnsi="仿宋_GB2312" w:cs="仿宋_GB2312"/>
          <w:kern w:val="0"/>
          <w:sz w:val="32"/>
          <w:szCs w:val="32"/>
          <w:shd w:val="clear" w:color="auto" w:fill="FFFFFF"/>
        </w:rPr>
        <w:t>930</w:t>
      </w:r>
      <w:r>
        <w:rPr>
          <w:rFonts w:ascii="仿宋_GB2312" w:eastAsia="仿宋_GB2312" w:hAnsi="仿宋_GB2312" w:cs="仿宋_GB2312" w:hint="eastAsia"/>
          <w:kern w:val="0"/>
          <w:sz w:val="32"/>
          <w:szCs w:val="32"/>
          <w:shd w:val="clear" w:color="auto" w:fill="FFFFFF"/>
        </w:rPr>
        <w:t>人，三天三检及三天两检</w:t>
      </w:r>
      <w:r>
        <w:rPr>
          <w:rFonts w:ascii="仿宋_GB2312" w:eastAsia="仿宋_GB2312" w:hAnsi="仿宋_GB2312" w:cs="仿宋_GB2312"/>
          <w:kern w:val="0"/>
          <w:sz w:val="32"/>
          <w:szCs w:val="32"/>
          <w:shd w:val="clear" w:color="auto" w:fill="FFFFFF"/>
        </w:rPr>
        <w:t>965</w:t>
      </w:r>
      <w:r>
        <w:rPr>
          <w:rFonts w:ascii="仿宋_GB2312" w:eastAsia="仿宋_GB2312" w:hAnsi="仿宋_GB2312" w:cs="仿宋_GB2312" w:hint="eastAsia"/>
          <w:kern w:val="0"/>
          <w:sz w:val="32"/>
          <w:szCs w:val="32"/>
          <w:shd w:val="clear" w:color="auto" w:fill="FFFFFF"/>
        </w:rPr>
        <w:t>人。全年开展全民核酸</w:t>
      </w:r>
      <w:r>
        <w:rPr>
          <w:rFonts w:ascii="仿宋_GB2312" w:eastAsia="仿宋_GB2312" w:hAnsi="仿宋_GB2312" w:cs="仿宋_GB2312"/>
          <w:kern w:val="0"/>
          <w:sz w:val="32"/>
          <w:szCs w:val="32"/>
          <w:shd w:val="clear" w:color="auto" w:fill="FFFFFF"/>
        </w:rPr>
        <w:t>7</w:t>
      </w:r>
      <w:r>
        <w:rPr>
          <w:rFonts w:ascii="仿宋_GB2312" w:eastAsia="仿宋_GB2312" w:hAnsi="仿宋_GB2312" w:cs="仿宋_GB2312" w:hint="eastAsia"/>
          <w:kern w:val="0"/>
          <w:sz w:val="32"/>
          <w:szCs w:val="32"/>
          <w:shd w:val="clear" w:color="auto" w:fill="FFFFFF"/>
        </w:rPr>
        <w:t>次，进行重点场所巡查</w:t>
      </w:r>
      <w:r>
        <w:rPr>
          <w:rFonts w:ascii="仿宋_GB2312" w:eastAsia="仿宋_GB2312" w:hAnsi="仿宋_GB2312" w:cs="仿宋_GB2312"/>
          <w:kern w:val="0"/>
          <w:sz w:val="32"/>
          <w:szCs w:val="32"/>
          <w:shd w:val="clear" w:color="auto" w:fill="FFFFFF"/>
        </w:rPr>
        <w:t>40</w:t>
      </w:r>
      <w:r>
        <w:rPr>
          <w:rFonts w:ascii="仿宋_GB2312" w:eastAsia="仿宋_GB2312" w:hAnsi="仿宋_GB2312" w:cs="仿宋_GB2312" w:hint="eastAsia"/>
          <w:kern w:val="0"/>
          <w:sz w:val="32"/>
          <w:szCs w:val="32"/>
          <w:shd w:val="clear" w:color="auto" w:fill="FFFFFF"/>
        </w:rPr>
        <w:t>余次。</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rPr>
      </w:pPr>
      <w:r>
        <w:rPr>
          <w:rFonts w:ascii="仿宋_GB2312" w:eastAsia="仿宋_GB2312" w:hAnsi="仿宋_GB2312" w:cs="仿宋_GB2312"/>
          <w:kern w:val="0"/>
          <w:sz w:val="32"/>
          <w:szCs w:val="32"/>
          <w:shd w:val="clear" w:color="auto" w:fill="FFFFFF"/>
        </w:rPr>
        <w:t>3</w:t>
      </w:r>
      <w:r>
        <w:rPr>
          <w:rFonts w:ascii="仿宋_GB2312" w:eastAsia="仿宋_GB2312" w:hAnsi="仿宋_GB2312" w:cs="仿宋_GB2312" w:hint="eastAsia"/>
          <w:kern w:val="0"/>
          <w:sz w:val="32"/>
          <w:szCs w:val="32"/>
          <w:shd w:val="clear" w:color="auto" w:fill="FFFFFF"/>
        </w:rPr>
        <w:t>、开展今冬明春基层重点人群健康服务。截止目前我镇摸排重点人群</w:t>
      </w:r>
      <w:r>
        <w:rPr>
          <w:rFonts w:ascii="仿宋_GB2312" w:eastAsia="仿宋_GB2312" w:hAnsi="仿宋_GB2312" w:cs="仿宋_GB2312"/>
          <w:kern w:val="0"/>
          <w:sz w:val="32"/>
          <w:szCs w:val="32"/>
          <w:shd w:val="clear" w:color="auto" w:fill="FFFFFF"/>
        </w:rPr>
        <w:t>5647</w:t>
      </w:r>
      <w:r>
        <w:rPr>
          <w:rFonts w:ascii="仿宋_GB2312" w:eastAsia="仿宋_GB2312" w:hAnsi="仿宋_GB2312" w:cs="仿宋_GB2312" w:hint="eastAsia"/>
          <w:kern w:val="0"/>
          <w:sz w:val="32"/>
          <w:szCs w:val="32"/>
          <w:shd w:val="clear" w:color="auto" w:fill="FFFFFF"/>
        </w:rPr>
        <w:t>人，其中重点</w:t>
      </w:r>
      <w:r>
        <w:rPr>
          <w:rFonts w:ascii="仿宋_GB2312" w:eastAsia="仿宋_GB2312" w:hAnsi="仿宋_GB2312" w:cs="仿宋_GB2312"/>
          <w:kern w:val="0"/>
          <w:sz w:val="32"/>
          <w:szCs w:val="32"/>
          <w:shd w:val="clear" w:color="auto" w:fill="FFFFFF"/>
        </w:rPr>
        <w:t>342</w:t>
      </w:r>
      <w:r>
        <w:rPr>
          <w:rFonts w:ascii="仿宋_GB2312" w:eastAsia="仿宋_GB2312" w:hAnsi="仿宋_GB2312" w:cs="仿宋_GB2312" w:hint="eastAsia"/>
          <w:kern w:val="0"/>
          <w:sz w:val="32"/>
          <w:szCs w:val="32"/>
          <w:shd w:val="clear" w:color="auto" w:fill="FFFFFF"/>
        </w:rPr>
        <w:t>人、次重点</w:t>
      </w:r>
      <w:r>
        <w:rPr>
          <w:rFonts w:ascii="仿宋_GB2312" w:eastAsia="仿宋_GB2312" w:hAnsi="仿宋_GB2312" w:cs="仿宋_GB2312"/>
          <w:kern w:val="0"/>
          <w:sz w:val="32"/>
          <w:szCs w:val="32"/>
          <w:shd w:val="clear" w:color="auto" w:fill="FFFFFF"/>
        </w:rPr>
        <w:t>1083</w:t>
      </w:r>
      <w:r>
        <w:rPr>
          <w:rFonts w:ascii="仿宋_GB2312" w:eastAsia="仿宋_GB2312" w:hAnsi="仿宋_GB2312" w:cs="仿宋_GB2312" w:hint="eastAsia"/>
          <w:kern w:val="0"/>
          <w:sz w:val="32"/>
          <w:szCs w:val="32"/>
          <w:shd w:val="clear" w:color="auto" w:fill="FFFFFF"/>
        </w:rPr>
        <w:t>人、一般</w:t>
      </w:r>
      <w:r>
        <w:rPr>
          <w:rFonts w:ascii="仿宋_GB2312" w:eastAsia="仿宋_GB2312" w:hAnsi="仿宋_GB2312" w:cs="仿宋_GB2312"/>
          <w:kern w:val="0"/>
          <w:sz w:val="32"/>
          <w:szCs w:val="32"/>
          <w:shd w:val="clear" w:color="auto" w:fill="FFFFFF"/>
        </w:rPr>
        <w:t>4222</w:t>
      </w:r>
      <w:r>
        <w:rPr>
          <w:rFonts w:ascii="仿宋_GB2312" w:eastAsia="仿宋_GB2312" w:hAnsi="仿宋_GB2312" w:cs="仿宋_GB2312" w:hint="eastAsia"/>
          <w:kern w:val="0"/>
          <w:sz w:val="32"/>
          <w:szCs w:val="32"/>
          <w:shd w:val="clear" w:color="auto" w:fill="FFFFFF"/>
        </w:rPr>
        <w:t>人。建立重点人群包保台账，详细登记了</w:t>
      </w:r>
      <w:r>
        <w:rPr>
          <w:rFonts w:ascii="仿宋_GB2312" w:eastAsia="仿宋_GB2312" w:hAnsi="仿宋_GB2312" w:cs="仿宋_GB2312"/>
          <w:kern w:val="0"/>
          <w:sz w:val="32"/>
          <w:szCs w:val="32"/>
          <w:shd w:val="clear" w:color="auto" w:fill="FFFFFF"/>
        </w:rPr>
        <w:t>300</w:t>
      </w:r>
      <w:r>
        <w:rPr>
          <w:rFonts w:ascii="仿宋_GB2312" w:eastAsia="仿宋_GB2312" w:hAnsi="仿宋_GB2312" w:cs="仿宋_GB2312" w:hint="eastAsia"/>
          <w:kern w:val="0"/>
          <w:sz w:val="32"/>
          <w:szCs w:val="32"/>
          <w:shd w:val="clear" w:color="auto" w:fill="FFFFFF"/>
        </w:rPr>
        <w:t>名左右重点人群，</w:t>
      </w:r>
      <w:r>
        <w:rPr>
          <w:rFonts w:ascii="仿宋_GB2312" w:eastAsia="仿宋_GB2312" w:hAnsi="仿宋_GB2312" w:cs="仿宋_GB2312"/>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年度我镇中心卫生院家庭医生团队累计为</w:t>
      </w:r>
      <w:r>
        <w:rPr>
          <w:rFonts w:ascii="仿宋_GB2312" w:eastAsia="仿宋_GB2312" w:hAnsi="仿宋_GB2312" w:cs="仿宋_GB2312"/>
          <w:kern w:val="0"/>
          <w:sz w:val="32"/>
          <w:szCs w:val="32"/>
          <w:shd w:val="clear" w:color="auto" w:fill="FFFFFF"/>
        </w:rPr>
        <w:t>65</w:t>
      </w:r>
      <w:r>
        <w:rPr>
          <w:rFonts w:ascii="仿宋_GB2312" w:eastAsia="仿宋_GB2312" w:hAnsi="仿宋_GB2312" w:cs="仿宋_GB2312" w:hint="eastAsia"/>
          <w:kern w:val="0"/>
          <w:sz w:val="32"/>
          <w:szCs w:val="32"/>
          <w:shd w:val="clear" w:color="auto" w:fill="FFFFFF"/>
        </w:rPr>
        <w:t>岁以上老年人签约</w:t>
      </w:r>
      <w:r>
        <w:rPr>
          <w:rFonts w:ascii="仿宋_GB2312" w:eastAsia="仿宋_GB2312" w:hAnsi="仿宋_GB2312" w:cs="仿宋_GB2312"/>
          <w:kern w:val="0"/>
          <w:sz w:val="32"/>
          <w:szCs w:val="32"/>
          <w:shd w:val="clear" w:color="auto" w:fill="FFFFFF"/>
        </w:rPr>
        <w:t>3392</w:t>
      </w:r>
      <w:r>
        <w:rPr>
          <w:rFonts w:ascii="仿宋_GB2312" w:eastAsia="仿宋_GB2312" w:hAnsi="仿宋_GB2312" w:cs="仿宋_GB2312" w:hint="eastAsia"/>
          <w:kern w:val="0"/>
          <w:sz w:val="32"/>
          <w:szCs w:val="32"/>
          <w:shd w:val="clear" w:color="auto" w:fill="FFFFFF"/>
        </w:rPr>
        <w:t>人次。分类建立关爱服务台帐，发放“爱心防疫健康包”。</w:t>
      </w:r>
    </w:p>
    <w:p w:rsidR="007B4C37" w:rsidRDefault="007B4C37" w:rsidP="005E3623">
      <w:pPr>
        <w:adjustRightInd w:val="0"/>
        <w:snapToGrid w:val="0"/>
        <w:spacing w:line="578" w:lineRule="exact"/>
        <w:ind w:firstLineChars="200" w:firstLine="3168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（二）项目效益情况。</w:t>
      </w:r>
    </w:p>
    <w:p w:rsidR="007B4C37" w:rsidRDefault="007B4C37" w:rsidP="00C8386F">
      <w:pPr>
        <w:adjustRightInd w:val="0"/>
        <w:snapToGrid w:val="0"/>
        <w:spacing w:line="578" w:lineRule="exact"/>
        <w:ind w:firstLine="720"/>
        <w:rPr>
          <w:rFonts w:ascii="仿宋_GB2312" w:eastAsia="仿宋_GB2312" w:hAnsi="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维护了人民生命安全和身体健康，充分体现中国特色社会主义制度的巨大优越性，以人民为中心的发展理念充分体现；把疫情造成的经济损失降到最低程度，从而实现经济向好发展；维护了社会秩序稳定，社会安定和谐。</w:t>
      </w:r>
    </w:p>
    <w:p w:rsidR="007B4C37" w:rsidRDefault="007B4C37" w:rsidP="00C8386F">
      <w:pPr>
        <w:adjustRightInd w:val="0"/>
        <w:snapToGrid w:val="0"/>
        <w:spacing w:line="578" w:lineRule="exact"/>
        <w:ind w:firstLine="720"/>
        <w:rPr>
          <w:rFonts w:ascii="黑体" w:eastAsia="黑体" w:hAnsi="宋体"/>
          <w:sz w:val="32"/>
          <w:szCs w:val="32"/>
        </w:rPr>
      </w:pPr>
      <w:r>
        <w:rPr>
          <w:rFonts w:ascii="黑体" w:eastAsia="黑体" w:hAnsi="宋体" w:cs="黑体" w:hint="eastAsia"/>
          <w:sz w:val="32"/>
          <w:szCs w:val="32"/>
        </w:rPr>
        <w:t>五、评价结论及建议</w:t>
      </w:r>
    </w:p>
    <w:p w:rsidR="007B4C37" w:rsidRDefault="007B4C37" w:rsidP="00C8386F">
      <w:pPr>
        <w:adjustRightInd w:val="0"/>
        <w:snapToGrid w:val="0"/>
        <w:spacing w:line="578" w:lineRule="exact"/>
        <w:ind w:firstLine="720"/>
        <w:rPr>
          <w:rFonts w:ascii="仿宋_GB2312" w:eastAsia="仿宋_GB2312" w:hAnsi="仿宋_GB2312"/>
          <w:kern w:val="0"/>
          <w:sz w:val="32"/>
          <w:szCs w:val="32"/>
          <w:shd w:val="clear" w:color="auto" w:fill="FFFFFF"/>
          <w:lang w:val="zh-CN"/>
        </w:rPr>
      </w:pPr>
      <w:r>
        <w:rPr>
          <w:rFonts w:ascii="楷体_GB2312" w:eastAsia="楷体_GB2312" w:hAnsi="宋体" w:cs="楷体_GB2312" w:hint="eastAsia"/>
          <w:b/>
          <w:bCs/>
          <w:sz w:val="32"/>
          <w:szCs w:val="32"/>
          <w:lang w:val="zh-CN"/>
        </w:rPr>
        <w:t>（一）评价结论。</w:t>
      </w:r>
      <w:r>
        <w:rPr>
          <w:rFonts w:ascii="仿宋_GB2312" w:eastAsia="仿宋_GB2312" w:hAnsi="仿宋_GB2312" w:cs="仿宋_GB2312" w:hint="eastAsia"/>
          <w:kern w:val="0"/>
          <w:sz w:val="32"/>
          <w:szCs w:val="32"/>
          <w:shd w:val="clear" w:color="auto" w:fill="FFFFFF"/>
          <w:lang w:val="zh-CN"/>
        </w:rPr>
        <w:t>我国疫情防控取得重大胜利，人民生命安全得到有效保障，经济很快得到恢复。</w:t>
      </w:r>
    </w:p>
    <w:p w:rsidR="007B4C37" w:rsidRDefault="007B4C37" w:rsidP="00C8386F">
      <w:pPr>
        <w:adjustRightInd w:val="0"/>
        <w:snapToGrid w:val="0"/>
        <w:spacing w:line="578" w:lineRule="exact"/>
        <w:ind w:firstLine="720"/>
        <w:rPr>
          <w:rFonts w:ascii="仿宋_GB2312" w:eastAsia="仿宋_GB2312" w:hAnsi="仿宋_GB2312"/>
          <w:kern w:val="0"/>
          <w:sz w:val="32"/>
          <w:szCs w:val="32"/>
          <w:shd w:val="clear" w:color="auto" w:fill="FFFFFF"/>
          <w:lang w:val="zh-CN"/>
        </w:rPr>
      </w:pPr>
      <w:r>
        <w:rPr>
          <w:rFonts w:ascii="楷体_GB2312" w:eastAsia="楷体_GB2312" w:hAnsi="宋体" w:cs="楷体_GB2312" w:hint="eastAsia"/>
          <w:b/>
          <w:bCs/>
          <w:sz w:val="32"/>
          <w:szCs w:val="32"/>
          <w:lang w:val="zh-CN"/>
        </w:rPr>
        <w:t>（二）存在的问题。</w:t>
      </w:r>
      <w:r>
        <w:rPr>
          <w:rFonts w:ascii="仿宋_GB2312" w:eastAsia="仿宋_GB2312" w:hAnsi="仿宋_GB2312" w:cs="仿宋_GB2312" w:hint="eastAsia"/>
          <w:kern w:val="0"/>
          <w:sz w:val="32"/>
          <w:szCs w:val="32"/>
          <w:shd w:val="clear" w:color="auto" w:fill="FFFFFF"/>
          <w:lang w:val="zh-CN"/>
        </w:rPr>
        <w:t>无</w:t>
      </w:r>
    </w:p>
    <w:p w:rsidR="007B4C37" w:rsidRDefault="007B4C37" w:rsidP="00C8386F">
      <w:pPr>
        <w:adjustRightInd w:val="0"/>
        <w:snapToGrid w:val="0"/>
        <w:spacing w:line="578" w:lineRule="exact"/>
        <w:ind w:firstLine="720"/>
        <w:rPr>
          <w:rStyle w:val="Heading1Char"/>
          <w:rFonts w:ascii="黑体" w:eastAsia="黑体" w:hAnsi="黑体"/>
          <w:b w:val="0"/>
          <w:bCs w:val="0"/>
        </w:rPr>
      </w:pPr>
      <w:r>
        <w:rPr>
          <w:rFonts w:ascii="楷体_GB2312" w:eastAsia="楷体_GB2312" w:hAnsi="宋体" w:cs="楷体_GB2312" w:hint="eastAsia"/>
          <w:b/>
          <w:bCs/>
          <w:sz w:val="32"/>
          <w:szCs w:val="32"/>
          <w:lang w:val="zh-CN"/>
        </w:rPr>
        <w:t>（三）相关建议。</w:t>
      </w:r>
      <w:r>
        <w:rPr>
          <w:rFonts w:ascii="仿宋_GB2312" w:eastAsia="仿宋_GB2312" w:hAnsi="仿宋_GB2312" w:cs="仿宋_GB2312" w:hint="eastAsia"/>
          <w:kern w:val="0"/>
          <w:sz w:val="32"/>
          <w:szCs w:val="32"/>
          <w:shd w:val="clear" w:color="auto" w:fill="FFFFFF"/>
          <w:lang w:val="zh-CN"/>
        </w:rPr>
        <w:t>无</w:t>
      </w:r>
    </w:p>
    <w:p w:rsidR="007B4C37" w:rsidRDefault="007B4C37" w:rsidP="00C8386F">
      <w:pPr>
        <w:spacing w:line="600" w:lineRule="exact"/>
        <w:jc w:val="center"/>
        <w:outlineLvl w:val="0"/>
        <w:rPr>
          <w:rFonts w:ascii="黑体" w:eastAsia="黑体" w:hAnsi="黑体"/>
          <w:sz w:val="44"/>
          <w:szCs w:val="44"/>
        </w:rPr>
      </w:pPr>
    </w:p>
    <w:p w:rsidR="007B4C37" w:rsidRDefault="007B4C37" w:rsidP="00C8386F">
      <w:pPr>
        <w:spacing w:line="600" w:lineRule="exact"/>
        <w:jc w:val="center"/>
        <w:outlineLvl w:val="0"/>
        <w:rPr>
          <w:rFonts w:ascii="黑体" w:eastAsia="黑体" w:hAnsi="黑体"/>
          <w:sz w:val="44"/>
          <w:szCs w:val="44"/>
        </w:rPr>
      </w:pPr>
    </w:p>
    <w:p w:rsidR="007B4C37" w:rsidRDefault="007B4C37" w:rsidP="00C8386F">
      <w:pPr>
        <w:spacing w:line="560" w:lineRule="exact"/>
        <w:jc w:val="center"/>
        <w:rPr>
          <w:rFonts w:ascii="方正小标宋简体" w:eastAsia="方正小标宋简体" w:hAnsi="方正小标宋简体"/>
          <w:sz w:val="32"/>
          <w:szCs w:val="32"/>
        </w:rPr>
      </w:pPr>
    </w:p>
    <w:p w:rsidR="007B4C37" w:rsidRDefault="007B4C37" w:rsidP="007D629B">
      <w:pPr>
        <w:pStyle w:val="BodyText"/>
        <w:spacing w:before="93"/>
        <w:rPr>
          <w:rFonts w:cs="Times New Roman"/>
        </w:rPr>
      </w:pPr>
    </w:p>
    <w:p w:rsidR="007B4C37" w:rsidRDefault="007B4C37" w:rsidP="007D629B">
      <w:pPr>
        <w:pStyle w:val="BodyText"/>
        <w:spacing w:before="93"/>
        <w:rPr>
          <w:rFonts w:cs="Times New Roman"/>
        </w:rPr>
      </w:pPr>
    </w:p>
    <w:p w:rsidR="007B4C37" w:rsidRDefault="007B4C37" w:rsidP="007D629B">
      <w:pPr>
        <w:pStyle w:val="BodyText"/>
        <w:spacing w:before="93"/>
        <w:rPr>
          <w:rFonts w:cs="Times New Roman"/>
        </w:rPr>
      </w:pPr>
    </w:p>
    <w:p w:rsidR="007B4C37" w:rsidRDefault="007B4C37" w:rsidP="007D629B">
      <w:pPr>
        <w:pStyle w:val="BodyText"/>
        <w:spacing w:before="93"/>
        <w:rPr>
          <w:rFonts w:cs="Times New Roman"/>
        </w:rPr>
      </w:pPr>
    </w:p>
    <w:p w:rsidR="007B4C37" w:rsidRDefault="007B4C37" w:rsidP="007D629B">
      <w:pPr>
        <w:pStyle w:val="BodyText"/>
        <w:spacing w:before="93"/>
        <w:rPr>
          <w:rFonts w:cs="Times New Roman"/>
        </w:rPr>
      </w:pPr>
    </w:p>
    <w:p w:rsidR="007B4C37" w:rsidRDefault="007B4C37" w:rsidP="007D629B">
      <w:pPr>
        <w:pStyle w:val="BodyText"/>
        <w:spacing w:before="93"/>
        <w:rPr>
          <w:rFonts w:cs="Times New Roman"/>
        </w:rPr>
      </w:pPr>
    </w:p>
    <w:p w:rsidR="007B4C37" w:rsidRDefault="007B4C37" w:rsidP="007D629B">
      <w:pPr>
        <w:pStyle w:val="BodyText"/>
        <w:spacing w:before="93"/>
        <w:rPr>
          <w:rFonts w:cs="Times New Roman"/>
        </w:rPr>
      </w:pPr>
    </w:p>
    <w:p w:rsidR="007B4C37" w:rsidRDefault="007B4C37" w:rsidP="007D629B">
      <w:pPr>
        <w:pStyle w:val="BodyText"/>
        <w:spacing w:before="93"/>
        <w:rPr>
          <w:rFonts w:cs="Times New Roman"/>
        </w:rPr>
      </w:pPr>
    </w:p>
    <w:p w:rsidR="007B4C37" w:rsidRPr="007D629B" w:rsidRDefault="007B4C37" w:rsidP="007D629B">
      <w:pPr>
        <w:pStyle w:val="BodyText"/>
        <w:spacing w:before="93"/>
        <w:rPr>
          <w:rFonts w:cs="Times New Roman"/>
        </w:rPr>
      </w:pPr>
    </w:p>
    <w:p w:rsidR="007B4C37" w:rsidRDefault="007B4C37" w:rsidP="00C8386F">
      <w:pPr>
        <w:spacing w:line="560" w:lineRule="exact"/>
        <w:jc w:val="center"/>
        <w:rPr>
          <w:rFonts w:ascii="方正小标宋简体" w:eastAsia="方正小标宋简体" w:hAnsi="方正小标宋简体"/>
          <w:sz w:val="32"/>
          <w:szCs w:val="32"/>
        </w:rPr>
      </w:pPr>
      <w:r>
        <w:rPr>
          <w:rFonts w:ascii="方正小标宋简体" w:eastAsia="方正小标宋简体" w:hAnsi="方正小标宋简体" w:cs="方正小标宋简体"/>
          <w:sz w:val="32"/>
          <w:szCs w:val="32"/>
        </w:rPr>
        <w:t>2022</w:t>
      </w:r>
      <w:r>
        <w:rPr>
          <w:rFonts w:ascii="方正小标宋简体" w:eastAsia="方正小标宋简体" w:hAnsi="方正小标宋简体" w:cs="方正小标宋简体" w:hint="eastAsia"/>
          <w:sz w:val="32"/>
          <w:szCs w:val="32"/>
        </w:rPr>
        <w:t>年专项资金预算项目绩效自评报告</w:t>
      </w:r>
    </w:p>
    <w:p w:rsidR="007B4C37" w:rsidRDefault="007B4C37" w:rsidP="00C8386F">
      <w:pPr>
        <w:pStyle w:val="a"/>
        <w:spacing w:line="578" w:lineRule="exact"/>
        <w:ind w:firstLine="640"/>
        <w:jc w:val="center"/>
        <w:rPr>
          <w:rFonts w:ascii="方正小标宋简体" w:eastAsia="方正小标宋简体" w:hAnsi="方正小标宋简体" w:cs="Times New Roman"/>
          <w:color w:val="auto"/>
          <w:kern w:val="2"/>
          <w:sz w:val="32"/>
          <w:szCs w:val="32"/>
          <w:lang w:val="en-US"/>
        </w:rPr>
      </w:pPr>
      <w:r>
        <w:rPr>
          <w:rFonts w:ascii="方正小标宋简体" w:eastAsia="方正小标宋简体" w:hAnsi="方正小标宋简体" w:cs="方正小标宋简体" w:hint="eastAsia"/>
          <w:color w:val="auto"/>
          <w:kern w:val="2"/>
          <w:sz w:val="32"/>
          <w:szCs w:val="32"/>
          <w:lang w:val="en-US"/>
        </w:rPr>
        <w:t>（村级基层组织和公共运维费（本、省级））</w:t>
      </w:r>
    </w:p>
    <w:p w:rsidR="007B4C37" w:rsidRDefault="007B4C37" w:rsidP="00C8386F">
      <w:pPr>
        <w:adjustRightInd w:val="0"/>
        <w:snapToGrid w:val="0"/>
        <w:spacing w:line="578" w:lineRule="exact"/>
        <w:ind w:firstLine="720"/>
        <w:rPr>
          <w:rFonts w:ascii="黑体" w:eastAsia="黑体" w:hAnsi="宋体"/>
          <w:sz w:val="32"/>
          <w:szCs w:val="32"/>
        </w:rPr>
      </w:pPr>
    </w:p>
    <w:p w:rsidR="007B4C37" w:rsidRDefault="007B4C37" w:rsidP="00C8386F">
      <w:pPr>
        <w:adjustRightInd w:val="0"/>
        <w:snapToGrid w:val="0"/>
        <w:spacing w:line="578" w:lineRule="exact"/>
        <w:ind w:firstLine="720"/>
        <w:rPr>
          <w:rFonts w:ascii="黑体" w:eastAsia="黑体" w:hAnsi="宋体"/>
          <w:sz w:val="32"/>
          <w:szCs w:val="32"/>
          <w:lang w:val="zh-CN"/>
        </w:rPr>
      </w:pPr>
      <w:r>
        <w:rPr>
          <w:rFonts w:ascii="黑体" w:eastAsia="黑体" w:hAnsi="宋体" w:cs="黑体" w:hint="eastAsia"/>
          <w:sz w:val="32"/>
          <w:szCs w:val="32"/>
        </w:rPr>
        <w:t>一、</w:t>
      </w:r>
      <w:r>
        <w:rPr>
          <w:rFonts w:ascii="黑体" w:eastAsia="黑体" w:hAnsi="宋体" w:cs="黑体" w:hint="eastAsia"/>
          <w:sz w:val="32"/>
          <w:szCs w:val="32"/>
          <w:lang w:val="zh-CN"/>
        </w:rPr>
        <w:t>项目概况</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（一）项目基本情况。</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农村公共服务项目运行维护，主要是农村基础设施和环境类、农业生产服务类、农村生活服务类、农村社会管理类项目等公益事业项目建设需要维护。村级基层组织和公共运维费（本、省级）按行政村个数定额补助。</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．项目立项、资金申报的依据，</w:t>
      </w:r>
      <w:r>
        <w:rPr>
          <w:rFonts w:ascii="仿宋_GB2312" w:eastAsia="仿宋_GB2312" w:hAnsi="仿宋_GB2312" w:cs="仿宋_GB2312" w:hint="eastAsia"/>
          <w:kern w:val="0"/>
          <w:sz w:val="32"/>
          <w:szCs w:val="32"/>
          <w:shd w:val="clear" w:color="auto" w:fill="FFFFFF"/>
        </w:rPr>
        <w:t>包括但不限于</w:t>
      </w:r>
      <w:r>
        <w:rPr>
          <w:rFonts w:ascii="仿宋_GB2312" w:hAnsi="仿宋_GB2312" w:cs="宋体"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项目涉及</w:t>
      </w:r>
      <w:r>
        <w:rPr>
          <w:rFonts w:ascii="仿宋_GB2312" w:hAnsi="仿宋_GB2312" w:cs="宋体" w:hint="eastAsia"/>
          <w:kern w:val="0"/>
          <w:sz w:val="32"/>
          <w:szCs w:val="32"/>
          <w:shd w:val="clear" w:color="auto" w:fill="FFFFFF"/>
        </w:rPr>
        <w:t>的中省</w:t>
      </w:r>
      <w:r>
        <w:rPr>
          <w:rFonts w:ascii="仿宋_GB2312" w:eastAsia="仿宋_GB2312" w:hAnsi="仿宋_GB2312" w:cs="仿宋_GB2312" w:hint="eastAsia"/>
          <w:kern w:val="0"/>
          <w:sz w:val="32"/>
          <w:szCs w:val="32"/>
          <w:shd w:val="clear" w:color="auto" w:fill="FFFFFF"/>
        </w:rPr>
        <w:t>相关政策文件</w:t>
      </w:r>
      <w:r>
        <w:rPr>
          <w:rFonts w:ascii="仿宋_GB2312" w:hAnsi="仿宋_GB2312" w:cs="宋体" w:hint="eastAsia"/>
          <w:kern w:val="0"/>
          <w:sz w:val="32"/>
          <w:szCs w:val="32"/>
          <w:shd w:val="clear" w:color="auto" w:fill="FFFFFF"/>
        </w:rPr>
        <w:t>和</w:t>
      </w:r>
      <w:r>
        <w:rPr>
          <w:rFonts w:ascii="仿宋_GB2312" w:eastAsia="仿宋_GB2312" w:hAnsi="仿宋_GB2312" w:cs="仿宋_GB2312" w:hint="eastAsia"/>
          <w:kern w:val="0"/>
          <w:sz w:val="32"/>
          <w:szCs w:val="32"/>
          <w:shd w:val="clear" w:color="auto" w:fill="FFFFFF"/>
        </w:rPr>
        <w:t>规划</w:t>
      </w:r>
      <w:r>
        <w:rPr>
          <w:rFonts w:ascii="仿宋_GB2312" w:hAnsi="仿宋_GB2312" w:cs="宋体"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项目设立论证资料</w:t>
      </w:r>
      <w:r>
        <w:rPr>
          <w:rFonts w:ascii="仿宋_GB2312" w:hAnsi="仿宋_GB2312" w:cs="宋体"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资金安排相关文件</w:t>
      </w:r>
      <w:r>
        <w:rPr>
          <w:rFonts w:ascii="仿宋_GB2312" w:hAnsi="仿宋_GB2312" w:cs="宋体" w:hint="eastAsia"/>
          <w:kern w:val="0"/>
          <w:sz w:val="32"/>
          <w:szCs w:val="32"/>
          <w:shd w:val="clear" w:color="auto" w:fill="FFFFFF"/>
        </w:rPr>
        <w:t>等</w:t>
      </w:r>
      <w:r>
        <w:rPr>
          <w:rFonts w:ascii="仿宋_GB2312" w:eastAsia="仿宋_GB2312" w:hAnsi="仿宋_GB2312" w:cs="仿宋_GB2312" w:hint="eastAsia"/>
          <w:kern w:val="0"/>
          <w:sz w:val="32"/>
          <w:szCs w:val="32"/>
          <w:shd w:val="clear" w:color="auto" w:fill="FFFFFF"/>
        </w:rPr>
        <w:t>。附相关文件资料</w:t>
      </w:r>
      <w:r>
        <w:rPr>
          <w:rFonts w:ascii="仿宋_GB2312" w:eastAsia="仿宋_GB2312" w:hAnsi="仿宋_GB2312" w:cs="仿宋_GB2312" w:hint="eastAsia"/>
          <w:kern w:val="0"/>
          <w:sz w:val="32"/>
          <w:szCs w:val="32"/>
          <w:shd w:val="clear" w:color="auto" w:fill="FFFFFF"/>
          <w:lang w:val="zh-CN"/>
        </w:rPr>
        <w:t>。</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．资金</w:t>
      </w:r>
      <w:r>
        <w:rPr>
          <w:rFonts w:ascii="仿宋_GB2312" w:eastAsia="仿宋_GB2312" w:hAnsi="仿宋_GB2312" w:cs="仿宋_GB2312" w:hint="eastAsia"/>
          <w:kern w:val="0"/>
          <w:sz w:val="32"/>
          <w:szCs w:val="32"/>
          <w:shd w:val="clear" w:color="auto" w:fill="FFFFFF"/>
        </w:rPr>
        <w:t>或项目</w:t>
      </w:r>
      <w:r>
        <w:rPr>
          <w:rFonts w:ascii="仿宋_GB2312" w:eastAsia="仿宋_GB2312" w:hAnsi="仿宋_GB2312" w:cs="仿宋_GB2312" w:hint="eastAsia"/>
          <w:kern w:val="0"/>
          <w:sz w:val="32"/>
          <w:szCs w:val="32"/>
          <w:shd w:val="clear" w:color="auto" w:fill="FFFFFF"/>
          <w:lang w:val="zh-CN"/>
        </w:rPr>
        <w:t>管理办法制定情况，资金支持具体项目的条件、范围与支持方式概况。</w:t>
      </w:r>
      <w:r>
        <w:rPr>
          <w:rFonts w:ascii="仿宋_GB2312" w:eastAsia="仿宋_GB2312" w:hAnsi="仿宋_GB2312" w:cs="仿宋_GB2312" w:hint="eastAsia"/>
          <w:kern w:val="0"/>
          <w:sz w:val="32"/>
          <w:szCs w:val="32"/>
          <w:shd w:val="clear" w:color="auto" w:fill="FFFFFF"/>
        </w:rPr>
        <w:t>附资金或项目管理办法。</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4</w:t>
      </w:r>
      <w:r>
        <w:rPr>
          <w:rFonts w:ascii="仿宋_GB2312" w:eastAsia="仿宋_GB2312" w:hAnsi="仿宋_GB2312" w:cs="仿宋_GB2312" w:hint="eastAsia"/>
          <w:kern w:val="0"/>
          <w:sz w:val="32"/>
          <w:szCs w:val="32"/>
          <w:shd w:val="clear" w:color="auto" w:fill="FFFFFF"/>
          <w:lang w:val="zh-CN"/>
        </w:rPr>
        <w:t>．资金分配的原则及考虑因素。</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（二）项目绩效目标。</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项目主要内容：村内户外公路、水利、供水、供电、通讯、互联网等基础设施、农村垃圾、污水集中处理、农村村客运、园林绿化、农业科技推广、动植物疫病防治、农产品流通、农村防灾减灾、广播电视“村村通”、电影放映服务、文体和健身活动、电影放映服务、农村治安保卫、环境卫生监督检查、农村土地规划管理、建筑物建设管理等。</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项目应实现的具体绩效目标：村容村貌大幅提升，环境干净、整洁、舒适、清新、宜居宜养，群众环保理念有了新认识、新提高，全镇对外形象有了新提升，老百姓的幸福感、获得感、安全感增强，乡村振兴落到实处。</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．申报内容是与实际相符，申报目标合理可行。</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（三）项目自评步骤及方法。</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村级基层组织和公共运维费（本、省级）树立“自治”理念，全民决策、民主管理和民主监督，让广大人民群众直接行使民主权利。具体实施由乡镇政府指导，“村两委”组织、引导、协调、服务。充分发挥村民理财小组的监督作用，实现对项目、资金监督的全覆盖。</w:t>
      </w:r>
    </w:p>
    <w:p w:rsidR="007B4C37" w:rsidRDefault="007B4C37" w:rsidP="00C8386F">
      <w:pPr>
        <w:adjustRightInd w:val="0"/>
        <w:snapToGrid w:val="0"/>
        <w:spacing w:line="578" w:lineRule="exact"/>
        <w:ind w:firstLine="720"/>
        <w:rPr>
          <w:rFonts w:ascii="黑体" w:eastAsia="黑体" w:hAnsi="宋体"/>
          <w:sz w:val="32"/>
          <w:szCs w:val="32"/>
        </w:rPr>
      </w:pPr>
      <w:r>
        <w:rPr>
          <w:rFonts w:ascii="黑体" w:eastAsia="黑体" w:hAnsi="宋体" w:cs="黑体" w:hint="eastAsia"/>
          <w:sz w:val="32"/>
          <w:szCs w:val="32"/>
        </w:rPr>
        <w:t>二、项目资金申报及使用情况</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lang w:val="zh-CN"/>
        </w:rPr>
        <w:t>我镇共</w:t>
      </w:r>
      <w:r>
        <w:rPr>
          <w:rFonts w:ascii="仿宋_GB2312" w:eastAsia="仿宋_GB2312" w:hAnsi="仿宋_GB2312" w:cs="仿宋_GB2312"/>
          <w:kern w:val="0"/>
          <w:sz w:val="32"/>
          <w:szCs w:val="32"/>
          <w:shd w:val="clear" w:color="auto" w:fill="FFFFFF"/>
        </w:rPr>
        <w:t>8</w:t>
      </w:r>
      <w:r>
        <w:rPr>
          <w:rFonts w:ascii="仿宋_GB2312" w:eastAsia="仿宋_GB2312" w:hAnsi="仿宋_GB2312" w:cs="仿宋_GB2312" w:hint="eastAsia"/>
          <w:kern w:val="0"/>
          <w:sz w:val="32"/>
          <w:szCs w:val="32"/>
          <w:shd w:val="clear" w:color="auto" w:fill="FFFFFF"/>
        </w:rPr>
        <w:t>个行政村，两个社区，省级财政共分配资金</w:t>
      </w:r>
      <w:r>
        <w:rPr>
          <w:rFonts w:ascii="仿宋_GB2312" w:eastAsia="仿宋_GB2312" w:hAnsi="仿宋_GB2312" w:cs="仿宋_GB2312"/>
          <w:kern w:val="0"/>
          <w:sz w:val="32"/>
          <w:szCs w:val="32"/>
          <w:shd w:val="clear" w:color="auto" w:fill="FFFFFF"/>
        </w:rPr>
        <w:t>58.95</w:t>
      </w:r>
      <w:r>
        <w:rPr>
          <w:rFonts w:ascii="仿宋_GB2312" w:eastAsia="仿宋_GB2312" w:hAnsi="仿宋_GB2312" w:cs="仿宋_GB2312" w:hint="eastAsia"/>
          <w:kern w:val="0"/>
          <w:sz w:val="32"/>
          <w:szCs w:val="32"/>
          <w:shd w:val="clear" w:color="auto" w:fill="FFFFFF"/>
        </w:rPr>
        <w:t>万元。</w:t>
      </w:r>
      <w:r>
        <w:rPr>
          <w:rFonts w:ascii="仿宋_GB2312" w:eastAsia="仿宋_GB2312" w:hAnsi="仿宋_GB2312" w:cs="仿宋_GB2312" w:hint="eastAsia"/>
          <w:kern w:val="0"/>
          <w:sz w:val="32"/>
          <w:szCs w:val="32"/>
          <w:shd w:val="clear" w:color="auto" w:fill="FFFFFF"/>
          <w:lang w:val="zh-CN"/>
        </w:rPr>
        <w:t>财政资金拨付</w:t>
      </w:r>
      <w:r>
        <w:rPr>
          <w:rFonts w:ascii="仿宋_GB2312" w:eastAsia="仿宋_GB2312" w:hAnsi="仿宋_GB2312" w:cs="仿宋_GB2312"/>
          <w:kern w:val="0"/>
          <w:sz w:val="32"/>
          <w:szCs w:val="32"/>
          <w:shd w:val="clear" w:color="auto" w:fill="FFFFFF"/>
        </w:rPr>
        <w:t>58.95</w:t>
      </w:r>
      <w:r>
        <w:rPr>
          <w:rFonts w:ascii="仿宋_GB2312" w:eastAsia="仿宋_GB2312" w:hAnsi="仿宋_GB2312" w:cs="仿宋_GB2312" w:hint="eastAsia"/>
          <w:kern w:val="0"/>
          <w:sz w:val="32"/>
          <w:szCs w:val="32"/>
          <w:shd w:val="clear" w:color="auto" w:fill="FFFFFF"/>
        </w:rPr>
        <w:t>万元，实际使用</w:t>
      </w:r>
      <w:r>
        <w:rPr>
          <w:rFonts w:ascii="仿宋_GB2312" w:eastAsia="仿宋_GB2312" w:hAnsi="仿宋_GB2312" w:cs="仿宋_GB2312"/>
          <w:kern w:val="0"/>
          <w:sz w:val="32"/>
          <w:szCs w:val="32"/>
          <w:shd w:val="clear" w:color="auto" w:fill="FFFFFF"/>
        </w:rPr>
        <w:t>58.95</w:t>
      </w:r>
      <w:r>
        <w:rPr>
          <w:rFonts w:ascii="仿宋_GB2312" w:eastAsia="仿宋_GB2312" w:hAnsi="仿宋_GB2312" w:cs="仿宋_GB2312" w:hint="eastAsia"/>
          <w:kern w:val="0"/>
          <w:sz w:val="32"/>
          <w:szCs w:val="32"/>
          <w:shd w:val="clear" w:color="auto" w:fill="FFFFFF"/>
        </w:rPr>
        <w:t>万元。</w:t>
      </w:r>
    </w:p>
    <w:p w:rsidR="007B4C37" w:rsidRDefault="007B4C37" w:rsidP="00C8386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（三）项目财务管理情况。</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hint="eastAsia"/>
          <w:kern w:val="0"/>
          <w:sz w:val="32"/>
          <w:szCs w:val="32"/>
          <w:shd w:val="clear" w:color="auto" w:fill="FFFFFF"/>
          <w:lang w:val="zh-CN"/>
        </w:rPr>
        <w:t>财务管理制度健全，严格执行财务管理制度，账务处理及时，会计核算规范。</w:t>
      </w:r>
    </w:p>
    <w:p w:rsidR="007B4C37" w:rsidRDefault="007B4C37" w:rsidP="00C8386F">
      <w:pPr>
        <w:adjustRightInd w:val="0"/>
        <w:snapToGrid w:val="0"/>
        <w:spacing w:line="578" w:lineRule="exact"/>
        <w:ind w:firstLine="720"/>
        <w:rPr>
          <w:rFonts w:ascii="黑体" w:eastAsia="黑体" w:hAnsi="宋体"/>
          <w:sz w:val="32"/>
          <w:szCs w:val="32"/>
        </w:rPr>
      </w:pPr>
      <w:r>
        <w:rPr>
          <w:rFonts w:ascii="黑体" w:eastAsia="黑体" w:hAnsi="宋体" w:cs="黑体" w:hint="eastAsia"/>
          <w:sz w:val="32"/>
          <w:szCs w:val="32"/>
        </w:rPr>
        <w:t>三、项目实施及管理情况</w:t>
      </w:r>
    </w:p>
    <w:p w:rsidR="007B4C37" w:rsidRDefault="007B4C37" w:rsidP="00C8386F">
      <w:pPr>
        <w:adjustRightInd w:val="0"/>
        <w:snapToGrid w:val="0"/>
        <w:spacing w:line="578" w:lineRule="exact"/>
        <w:ind w:firstLine="720"/>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lang w:val="zh-CN"/>
        </w:rPr>
        <w:t>村级基层组织和公共运维费（本、省级）主要用于各村（社区）垃圾转运员和保洁员工资、战斗村防汛减灾补助等。项目实施村财镇管。</w:t>
      </w:r>
    </w:p>
    <w:p w:rsidR="007B4C37" w:rsidRDefault="007B4C37" w:rsidP="00C8386F">
      <w:pPr>
        <w:adjustRightInd w:val="0"/>
        <w:snapToGrid w:val="0"/>
        <w:spacing w:line="578" w:lineRule="exact"/>
        <w:ind w:left="640"/>
        <w:rPr>
          <w:rFonts w:ascii="仿宋_GB2312" w:hAnsi="宋体"/>
          <w:sz w:val="32"/>
          <w:szCs w:val="32"/>
          <w:lang w:val="zh-CN"/>
        </w:rPr>
      </w:pPr>
      <w:r>
        <w:rPr>
          <w:rFonts w:ascii="黑体" w:eastAsia="黑体" w:hAnsi="宋体" w:cs="黑体" w:hint="eastAsia"/>
          <w:sz w:val="32"/>
          <w:szCs w:val="32"/>
        </w:rPr>
        <w:t>四、项目绩效情况</w:t>
      </w:r>
      <w:r>
        <w:rPr>
          <w:rFonts w:ascii="仿宋_GB2312" w:hAnsi="宋体"/>
          <w:sz w:val="32"/>
          <w:szCs w:val="32"/>
          <w:lang w:val="zh-CN"/>
        </w:rPr>
        <w:tab/>
      </w:r>
    </w:p>
    <w:p w:rsidR="007B4C37" w:rsidRDefault="007B4C37" w:rsidP="005E3623">
      <w:pPr>
        <w:pStyle w:val="BodyText"/>
        <w:spacing w:before="93"/>
        <w:ind w:firstLineChars="200" w:firstLine="31680"/>
        <w:rPr>
          <w:rFonts w:cs="Times New Roman"/>
          <w:sz w:val="32"/>
          <w:szCs w:val="32"/>
          <w:lang w:val="zh-CN"/>
        </w:rPr>
      </w:pPr>
      <w:r>
        <w:rPr>
          <w:rFonts w:hAnsi="仿宋_GB2312" w:hint="eastAsia"/>
          <w:sz w:val="32"/>
          <w:szCs w:val="32"/>
          <w:shd w:val="clear" w:color="auto" w:fill="FFFFFF"/>
          <w:lang w:val="zh-CN"/>
        </w:rPr>
        <w:t>村容村貌大幅提升，环境干净、整洁、舒适、清新、宜居宜养，群众环保理念有了新认识、新提高。有不少村民从城里返回农村生活。</w:t>
      </w:r>
    </w:p>
    <w:p w:rsidR="007B4C37" w:rsidRDefault="007B4C37" w:rsidP="00C8386F">
      <w:pPr>
        <w:adjustRightInd w:val="0"/>
        <w:snapToGrid w:val="0"/>
        <w:spacing w:line="578" w:lineRule="exact"/>
        <w:ind w:firstLine="720"/>
        <w:rPr>
          <w:rFonts w:ascii="黑体" w:eastAsia="黑体" w:hAnsi="宋体"/>
          <w:sz w:val="32"/>
          <w:szCs w:val="32"/>
        </w:rPr>
      </w:pPr>
      <w:r>
        <w:rPr>
          <w:rFonts w:ascii="黑体" w:eastAsia="黑体" w:hAnsi="宋体" w:cs="黑体" w:hint="eastAsia"/>
          <w:sz w:val="32"/>
          <w:szCs w:val="32"/>
        </w:rPr>
        <w:t>五、评价结论及建议</w:t>
      </w:r>
    </w:p>
    <w:p w:rsidR="007B4C37" w:rsidRDefault="007B4C37" w:rsidP="00C8386F">
      <w:pPr>
        <w:adjustRightInd w:val="0"/>
        <w:snapToGrid w:val="0"/>
        <w:spacing w:line="578" w:lineRule="exact"/>
        <w:ind w:firstLine="720"/>
        <w:rPr>
          <w:rFonts w:ascii="仿宋_GB2312" w:eastAsia="仿宋_GB2312" w:hAnsi="仿宋_GB2312"/>
          <w:kern w:val="0"/>
          <w:sz w:val="32"/>
          <w:szCs w:val="32"/>
          <w:shd w:val="clear" w:color="auto" w:fill="FFFFFF"/>
          <w:lang w:val="zh-CN"/>
        </w:rPr>
      </w:pPr>
      <w:r>
        <w:rPr>
          <w:rFonts w:ascii="楷体_GB2312" w:eastAsia="楷体_GB2312" w:hAnsi="宋体" w:cs="楷体_GB2312" w:hint="eastAsia"/>
          <w:b/>
          <w:bCs/>
          <w:sz w:val="32"/>
          <w:szCs w:val="32"/>
          <w:lang w:val="zh-CN"/>
        </w:rPr>
        <w:t>（一）评价结论。</w:t>
      </w:r>
      <w:r>
        <w:rPr>
          <w:rFonts w:ascii="仿宋_GB2312" w:eastAsia="仿宋_GB2312" w:hAnsi="仿宋_GB2312" w:cs="仿宋_GB2312"/>
          <w:kern w:val="0"/>
          <w:sz w:val="32"/>
          <w:szCs w:val="32"/>
          <w:shd w:val="clear" w:color="auto" w:fill="FFFFFF"/>
        </w:rPr>
        <w:t>2022</w:t>
      </w:r>
      <w:r>
        <w:rPr>
          <w:rFonts w:ascii="仿宋_GB2312" w:eastAsia="仿宋_GB2312" w:hAnsi="仿宋_GB2312" w:cs="仿宋_GB2312" w:hint="eastAsia"/>
          <w:kern w:val="0"/>
          <w:sz w:val="32"/>
          <w:szCs w:val="32"/>
          <w:shd w:val="clear" w:color="auto" w:fill="FFFFFF"/>
        </w:rPr>
        <w:t>年</w:t>
      </w:r>
      <w:r>
        <w:rPr>
          <w:rFonts w:ascii="仿宋_GB2312" w:eastAsia="仿宋_GB2312" w:hAnsi="仿宋_GB2312" w:cs="仿宋_GB2312" w:hint="eastAsia"/>
          <w:kern w:val="0"/>
          <w:sz w:val="32"/>
          <w:szCs w:val="32"/>
          <w:shd w:val="clear" w:color="auto" w:fill="FFFFFF"/>
          <w:lang w:val="zh-CN"/>
        </w:rPr>
        <w:t>村级基层组织和公共运维费（本、省级）资金解决了村内最急需、群众最急盼、受益最直接的突出问题。受到村民的赞许，群众满意率高。</w:t>
      </w:r>
    </w:p>
    <w:p w:rsidR="007B4C37" w:rsidRDefault="007B4C37" w:rsidP="00C8386F">
      <w:pPr>
        <w:adjustRightInd w:val="0"/>
        <w:snapToGrid w:val="0"/>
        <w:spacing w:line="578" w:lineRule="exact"/>
        <w:ind w:firstLine="720"/>
        <w:rPr>
          <w:rFonts w:ascii="仿宋_GB2312" w:eastAsia="仿宋_GB2312" w:hAnsi="仿宋_GB2312"/>
          <w:kern w:val="0"/>
          <w:sz w:val="32"/>
          <w:szCs w:val="32"/>
          <w:shd w:val="clear" w:color="auto" w:fill="FFFFFF"/>
          <w:lang w:val="zh-CN"/>
        </w:rPr>
      </w:pPr>
      <w:r>
        <w:rPr>
          <w:rFonts w:ascii="楷体_GB2312" w:eastAsia="楷体_GB2312" w:hAnsi="宋体" w:cs="楷体_GB2312" w:hint="eastAsia"/>
          <w:b/>
          <w:bCs/>
          <w:sz w:val="32"/>
          <w:szCs w:val="32"/>
          <w:lang w:val="zh-CN"/>
        </w:rPr>
        <w:t>（二）存在的问题。</w:t>
      </w:r>
      <w:r>
        <w:rPr>
          <w:rFonts w:ascii="仿宋_GB2312" w:eastAsia="仿宋_GB2312" w:hAnsi="仿宋_GB2312" w:cs="仿宋_GB2312" w:hint="eastAsia"/>
          <w:kern w:val="0"/>
          <w:sz w:val="32"/>
          <w:szCs w:val="32"/>
          <w:shd w:val="clear" w:color="auto" w:fill="FFFFFF"/>
          <w:lang w:val="zh-CN"/>
        </w:rPr>
        <w:t>无</w:t>
      </w:r>
    </w:p>
    <w:p w:rsidR="007B4C37" w:rsidRDefault="007B4C37" w:rsidP="00C8386F">
      <w:pPr>
        <w:adjustRightInd w:val="0"/>
        <w:snapToGrid w:val="0"/>
        <w:spacing w:line="578" w:lineRule="exact"/>
        <w:ind w:left="720"/>
        <w:rPr>
          <w:rFonts w:ascii="仿宋_GB2312" w:eastAsia="仿宋_GB2312" w:hAnsi="仿宋_GB2312"/>
          <w:sz w:val="32"/>
          <w:szCs w:val="32"/>
          <w:lang w:val="zh-CN"/>
        </w:rPr>
      </w:pPr>
      <w:r>
        <w:rPr>
          <w:rFonts w:ascii="楷体_GB2312" w:eastAsia="楷体_GB2312" w:hAnsi="宋体" w:cs="楷体_GB2312" w:hint="eastAsia"/>
          <w:b/>
          <w:bCs/>
          <w:sz w:val="32"/>
          <w:szCs w:val="32"/>
          <w:lang w:val="zh-CN"/>
        </w:rPr>
        <w:t>（三）相关建议。</w:t>
      </w:r>
      <w:r>
        <w:rPr>
          <w:rFonts w:ascii="仿宋_GB2312" w:eastAsia="仿宋_GB2312" w:hAnsi="仿宋_GB2312" w:cs="仿宋_GB2312" w:hint="eastAsia"/>
          <w:sz w:val="32"/>
          <w:szCs w:val="32"/>
          <w:lang w:val="zh-CN"/>
        </w:rPr>
        <w:t>无</w:t>
      </w: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pPr>
        <w:pStyle w:val="a"/>
        <w:spacing w:line="578" w:lineRule="exact"/>
        <w:jc w:val="center"/>
        <w:rPr>
          <w:rFonts w:ascii="方正小标宋简体" w:eastAsia="方正小标宋简体" w:hAnsi="方正小标宋简体" w:cs="Times New Roman"/>
          <w:color w:val="auto"/>
          <w:kern w:val="2"/>
          <w:sz w:val="32"/>
          <w:szCs w:val="32"/>
          <w:lang w:val="en-US"/>
        </w:rPr>
      </w:pPr>
    </w:p>
    <w:p w:rsidR="007B4C37" w:rsidRDefault="007B4C37" w:rsidP="009C74FB">
      <w:pPr>
        <w:pStyle w:val="a"/>
        <w:spacing w:line="578" w:lineRule="exact"/>
        <w:rPr>
          <w:rFonts w:ascii="方正小标宋简体" w:eastAsia="方正小标宋简体" w:hAnsi="方正小标宋简体" w:cs="Times New Roman"/>
          <w:color w:val="auto"/>
          <w:kern w:val="2"/>
          <w:sz w:val="32"/>
          <w:szCs w:val="32"/>
          <w:lang w:val="en-US"/>
        </w:rPr>
      </w:pPr>
    </w:p>
    <w:p w:rsidR="007B4C37" w:rsidRDefault="007B4C37" w:rsidP="009C74FB">
      <w:pPr>
        <w:spacing w:line="560" w:lineRule="exact"/>
        <w:jc w:val="center"/>
        <w:rPr>
          <w:rFonts w:ascii="方正小标宋简体" w:eastAsia="方正小标宋简体" w:hAnsi="方正小标宋简体"/>
          <w:sz w:val="32"/>
          <w:szCs w:val="32"/>
        </w:rPr>
      </w:pPr>
      <w:r>
        <w:rPr>
          <w:rFonts w:ascii="方正小标宋简体" w:eastAsia="方正小标宋简体" w:hAnsi="方正小标宋简体" w:cs="方正小标宋简体"/>
          <w:sz w:val="32"/>
          <w:szCs w:val="32"/>
        </w:rPr>
        <w:t>2022</w:t>
      </w:r>
      <w:r>
        <w:rPr>
          <w:rFonts w:ascii="方正小标宋简体" w:eastAsia="方正小标宋简体" w:hAnsi="方正小标宋简体" w:cs="方正小标宋简体" w:hint="eastAsia"/>
          <w:sz w:val="32"/>
          <w:szCs w:val="32"/>
        </w:rPr>
        <w:t>年专项资金预算项目绩效自评报告</w:t>
      </w:r>
    </w:p>
    <w:p w:rsidR="007B4C37" w:rsidRPr="000B7EA7" w:rsidRDefault="007B4C37" w:rsidP="000B7EA7">
      <w:pPr>
        <w:spacing w:line="560" w:lineRule="exact"/>
        <w:jc w:val="center"/>
        <w:rPr>
          <w:rFonts w:ascii="方正小标宋简体" w:eastAsia="方正小标宋简体" w:hAnsi="方正小标宋简体"/>
          <w:sz w:val="32"/>
          <w:szCs w:val="32"/>
        </w:rPr>
      </w:pPr>
      <w:r w:rsidRPr="000B7EA7">
        <w:rPr>
          <w:rFonts w:ascii="方正小标宋简体" w:eastAsia="方正小标宋简体" w:hAnsi="方正小标宋简体" w:cs="方正小标宋简体"/>
          <w:sz w:val="32"/>
          <w:szCs w:val="32"/>
        </w:rPr>
        <w:t>(</w:t>
      </w:r>
      <w:r w:rsidRPr="006746D5">
        <w:rPr>
          <w:rFonts w:ascii="方正小标宋简体" w:eastAsia="方正小标宋简体" w:hAnsi="方正小标宋简体" w:cs="方正小标宋简体" w:hint="eastAsia"/>
          <w:sz w:val="32"/>
          <w:szCs w:val="32"/>
        </w:rPr>
        <w:t>交管办及村级劝导员经费</w:t>
      </w:r>
      <w:r w:rsidRPr="000B7EA7">
        <w:rPr>
          <w:rFonts w:ascii="方正小标宋简体" w:eastAsia="方正小标宋简体" w:hAnsi="方正小标宋简体" w:cs="方正小标宋简体"/>
          <w:sz w:val="32"/>
          <w:szCs w:val="32"/>
        </w:rPr>
        <w:t>)</w:t>
      </w:r>
    </w:p>
    <w:p w:rsidR="007B4C37" w:rsidRPr="006746D5" w:rsidRDefault="007B4C37" w:rsidP="00D206EE">
      <w:pPr>
        <w:spacing w:line="600" w:lineRule="exact"/>
        <w:outlineLvl w:val="0"/>
        <w:rPr>
          <w:rFonts w:ascii="黑体" w:eastAsia="黑体" w:hAnsi="黑体"/>
          <w:sz w:val="44"/>
          <w:szCs w:val="44"/>
        </w:rPr>
      </w:pPr>
      <w:bookmarkStart w:id="57" w:name="_Toc15396618"/>
    </w:p>
    <w:p w:rsidR="007B4C37" w:rsidRDefault="007B4C37" w:rsidP="00D206EE">
      <w:pPr>
        <w:adjustRightInd w:val="0"/>
        <w:snapToGrid w:val="0"/>
        <w:spacing w:line="578" w:lineRule="exact"/>
        <w:ind w:firstLine="720"/>
        <w:rPr>
          <w:rFonts w:ascii="黑体" w:eastAsia="黑体" w:hAnsi="宋体"/>
          <w:sz w:val="32"/>
          <w:szCs w:val="32"/>
          <w:lang w:val="zh-CN"/>
        </w:rPr>
      </w:pPr>
      <w:r>
        <w:rPr>
          <w:rFonts w:ascii="黑体" w:eastAsia="黑体" w:hAnsi="宋体" w:cs="黑体" w:hint="eastAsia"/>
          <w:sz w:val="32"/>
          <w:szCs w:val="32"/>
        </w:rPr>
        <w:t>一、</w:t>
      </w:r>
      <w:r>
        <w:rPr>
          <w:rFonts w:ascii="黑体" w:eastAsia="黑体" w:hAnsi="宋体" w:cs="黑体" w:hint="eastAsia"/>
          <w:sz w:val="32"/>
          <w:szCs w:val="32"/>
          <w:lang w:val="zh-CN"/>
        </w:rPr>
        <w:t>项目概况</w:t>
      </w:r>
    </w:p>
    <w:p w:rsidR="007B4C37" w:rsidRDefault="007B4C37" w:rsidP="00D206EE">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（一）项目基本情况。</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rPr>
      </w:pPr>
      <w:r>
        <w:rPr>
          <w:rFonts w:ascii="仿宋_GB2312" w:eastAsia="仿宋_GB2312" w:hAnsi="仿宋_GB2312" w:cs="仿宋_GB2312"/>
          <w:kern w:val="0"/>
          <w:sz w:val="32"/>
          <w:szCs w:val="32"/>
          <w:shd w:val="clear" w:color="auto" w:fill="FFFFFF"/>
          <w:lang w:val="zh-CN"/>
        </w:rPr>
        <w:t>1.</w:t>
      </w:r>
      <w:r w:rsidRPr="00D206EE">
        <w:rPr>
          <w:rFonts w:ascii="仿宋_GB2312" w:eastAsia="仿宋_GB2312" w:hAnsi="仿宋_GB2312" w:cs="仿宋_GB2312" w:hint="eastAsia"/>
          <w:kern w:val="0"/>
          <w:sz w:val="32"/>
          <w:szCs w:val="32"/>
          <w:shd w:val="clear" w:color="auto" w:fill="FFFFFF"/>
          <w:lang w:val="zh-CN"/>
        </w:rPr>
        <w:t>交管办及村级劝导员经费</w:t>
      </w:r>
      <w:r>
        <w:rPr>
          <w:rFonts w:ascii="仿宋_GB2312" w:eastAsia="仿宋_GB2312" w:hAnsi="仿宋_GB2312" w:cs="仿宋_GB2312" w:hint="eastAsia"/>
          <w:kern w:val="0"/>
          <w:sz w:val="32"/>
          <w:szCs w:val="32"/>
          <w:shd w:val="clear" w:color="auto" w:fill="FFFFFF"/>
          <w:lang w:val="zh-CN"/>
        </w:rPr>
        <w:t>，主要是维护集镇交通秩序，确保农村道路安全，避免交通事故的发生，为群众营造良好的交通环境，便于群众生活生产。</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．项目立项、资金申报的依据，</w:t>
      </w:r>
      <w:r>
        <w:rPr>
          <w:rFonts w:ascii="仿宋_GB2312" w:eastAsia="仿宋_GB2312" w:hAnsi="仿宋_GB2312" w:cs="仿宋_GB2312" w:hint="eastAsia"/>
          <w:kern w:val="0"/>
          <w:sz w:val="32"/>
          <w:szCs w:val="32"/>
          <w:shd w:val="clear" w:color="auto" w:fill="FFFFFF"/>
        </w:rPr>
        <w:t>包括但不限于</w:t>
      </w:r>
      <w:r>
        <w:rPr>
          <w:rFonts w:ascii="仿宋_GB2312" w:hAnsi="仿宋_GB2312" w:cs="宋体"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项目涉及</w:t>
      </w:r>
      <w:r>
        <w:rPr>
          <w:rFonts w:ascii="仿宋_GB2312" w:hAnsi="仿宋_GB2312" w:cs="宋体" w:hint="eastAsia"/>
          <w:kern w:val="0"/>
          <w:sz w:val="32"/>
          <w:szCs w:val="32"/>
          <w:shd w:val="clear" w:color="auto" w:fill="FFFFFF"/>
        </w:rPr>
        <w:t>的中省</w:t>
      </w:r>
      <w:r>
        <w:rPr>
          <w:rFonts w:ascii="仿宋_GB2312" w:eastAsia="仿宋_GB2312" w:hAnsi="仿宋_GB2312" w:cs="仿宋_GB2312" w:hint="eastAsia"/>
          <w:kern w:val="0"/>
          <w:sz w:val="32"/>
          <w:szCs w:val="32"/>
          <w:shd w:val="clear" w:color="auto" w:fill="FFFFFF"/>
        </w:rPr>
        <w:t>相关政策文件</w:t>
      </w:r>
      <w:r>
        <w:rPr>
          <w:rFonts w:ascii="仿宋_GB2312" w:hAnsi="仿宋_GB2312" w:cs="宋体" w:hint="eastAsia"/>
          <w:kern w:val="0"/>
          <w:sz w:val="32"/>
          <w:szCs w:val="32"/>
          <w:shd w:val="clear" w:color="auto" w:fill="FFFFFF"/>
        </w:rPr>
        <w:t>和</w:t>
      </w:r>
      <w:r>
        <w:rPr>
          <w:rFonts w:ascii="仿宋_GB2312" w:eastAsia="仿宋_GB2312" w:hAnsi="仿宋_GB2312" w:cs="仿宋_GB2312" w:hint="eastAsia"/>
          <w:kern w:val="0"/>
          <w:sz w:val="32"/>
          <w:szCs w:val="32"/>
          <w:shd w:val="clear" w:color="auto" w:fill="FFFFFF"/>
        </w:rPr>
        <w:t>规划</w:t>
      </w:r>
      <w:r>
        <w:rPr>
          <w:rFonts w:ascii="仿宋_GB2312" w:hAnsi="仿宋_GB2312" w:cs="宋体"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项目设立论证资料</w:t>
      </w:r>
      <w:r>
        <w:rPr>
          <w:rFonts w:ascii="仿宋_GB2312" w:hAnsi="仿宋_GB2312" w:cs="宋体" w:hint="eastAsia"/>
          <w:kern w:val="0"/>
          <w:sz w:val="32"/>
          <w:szCs w:val="32"/>
          <w:shd w:val="clear" w:color="auto" w:fill="FFFFFF"/>
        </w:rPr>
        <w:t>、</w:t>
      </w:r>
      <w:r>
        <w:rPr>
          <w:rFonts w:ascii="仿宋_GB2312" w:eastAsia="仿宋_GB2312" w:hAnsi="仿宋_GB2312" w:cs="仿宋_GB2312" w:hint="eastAsia"/>
          <w:kern w:val="0"/>
          <w:sz w:val="32"/>
          <w:szCs w:val="32"/>
          <w:shd w:val="clear" w:color="auto" w:fill="FFFFFF"/>
        </w:rPr>
        <w:t>资金安排相关文件</w:t>
      </w:r>
      <w:r>
        <w:rPr>
          <w:rFonts w:ascii="仿宋_GB2312" w:hAnsi="仿宋_GB2312" w:cs="宋体" w:hint="eastAsia"/>
          <w:kern w:val="0"/>
          <w:sz w:val="32"/>
          <w:szCs w:val="32"/>
          <w:shd w:val="clear" w:color="auto" w:fill="FFFFFF"/>
        </w:rPr>
        <w:t>等</w:t>
      </w:r>
      <w:r>
        <w:rPr>
          <w:rFonts w:ascii="仿宋_GB2312" w:eastAsia="仿宋_GB2312" w:hAnsi="仿宋_GB2312" w:cs="仿宋_GB2312" w:hint="eastAsia"/>
          <w:kern w:val="0"/>
          <w:sz w:val="32"/>
          <w:szCs w:val="32"/>
          <w:shd w:val="clear" w:color="auto" w:fill="FFFFFF"/>
        </w:rPr>
        <w:t>。附相关文件资料</w:t>
      </w:r>
      <w:r>
        <w:rPr>
          <w:rFonts w:ascii="仿宋_GB2312" w:eastAsia="仿宋_GB2312" w:hAnsi="仿宋_GB2312" w:cs="仿宋_GB2312" w:hint="eastAsia"/>
          <w:kern w:val="0"/>
          <w:sz w:val="32"/>
          <w:szCs w:val="32"/>
          <w:shd w:val="clear" w:color="auto" w:fill="FFFFFF"/>
          <w:lang w:val="zh-CN"/>
        </w:rPr>
        <w:t>。</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．资金</w:t>
      </w:r>
      <w:r>
        <w:rPr>
          <w:rFonts w:ascii="仿宋_GB2312" w:eastAsia="仿宋_GB2312" w:hAnsi="仿宋_GB2312" w:cs="仿宋_GB2312" w:hint="eastAsia"/>
          <w:kern w:val="0"/>
          <w:sz w:val="32"/>
          <w:szCs w:val="32"/>
          <w:shd w:val="clear" w:color="auto" w:fill="FFFFFF"/>
        </w:rPr>
        <w:t>或项目</w:t>
      </w:r>
      <w:r>
        <w:rPr>
          <w:rFonts w:ascii="仿宋_GB2312" w:eastAsia="仿宋_GB2312" w:hAnsi="仿宋_GB2312" w:cs="仿宋_GB2312" w:hint="eastAsia"/>
          <w:kern w:val="0"/>
          <w:sz w:val="32"/>
          <w:szCs w:val="32"/>
          <w:shd w:val="clear" w:color="auto" w:fill="FFFFFF"/>
          <w:lang w:val="zh-CN"/>
        </w:rPr>
        <w:t>管理办法制定情况，资金支持具体项目的条件、范围与支持方式概况。</w:t>
      </w:r>
      <w:r>
        <w:rPr>
          <w:rFonts w:ascii="仿宋_GB2312" w:eastAsia="仿宋_GB2312" w:hAnsi="仿宋_GB2312" w:cs="仿宋_GB2312" w:hint="eastAsia"/>
          <w:kern w:val="0"/>
          <w:sz w:val="32"/>
          <w:szCs w:val="32"/>
          <w:shd w:val="clear" w:color="auto" w:fill="FFFFFF"/>
        </w:rPr>
        <w:t>附资金或项目管理办法。</w:t>
      </w:r>
    </w:p>
    <w:p w:rsidR="007B4C37" w:rsidRDefault="007B4C37" w:rsidP="00D206EE">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（二）项目绩效目标。</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1</w:t>
      </w:r>
      <w:r>
        <w:rPr>
          <w:rFonts w:ascii="仿宋_GB2312" w:eastAsia="仿宋_GB2312" w:hAnsi="仿宋_GB2312" w:cs="仿宋_GB2312" w:hint="eastAsia"/>
          <w:kern w:val="0"/>
          <w:sz w:val="32"/>
          <w:szCs w:val="32"/>
          <w:shd w:val="clear" w:color="auto" w:fill="FFFFFF"/>
          <w:lang w:val="zh-CN"/>
        </w:rPr>
        <w:t>．项目主要内容：集镇及村级范围内道路安全设施维护、交通安全劝导，道路安全的监管。</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2</w:t>
      </w:r>
      <w:r>
        <w:rPr>
          <w:rFonts w:ascii="仿宋_GB2312" w:eastAsia="仿宋_GB2312" w:hAnsi="仿宋_GB2312" w:cs="仿宋_GB2312" w:hint="eastAsia"/>
          <w:kern w:val="0"/>
          <w:sz w:val="32"/>
          <w:szCs w:val="32"/>
          <w:shd w:val="clear" w:color="auto" w:fill="FFFFFF"/>
          <w:lang w:val="zh-CN"/>
        </w:rPr>
        <w:t>．项目应实现的具体绩效目标：有效减少交通事故的发生，交通安全实施及时更新维护，全面保障集镇及村级道路的安全。</w:t>
      </w:r>
    </w:p>
    <w:p w:rsidR="007B4C37" w:rsidRDefault="007B4C37" w:rsidP="005E3623">
      <w:pPr>
        <w:widowControl/>
        <w:adjustRightInd w:val="0"/>
        <w:snapToGrid w:val="0"/>
        <w:spacing w:line="578" w:lineRule="exact"/>
        <w:ind w:firstLineChars="200" w:firstLine="31680"/>
        <w:jc w:val="left"/>
        <w:rPr>
          <w:rFonts w:ascii="仿宋_GB2312" w:eastAsia="仿宋_GB2312" w:hAnsi="仿宋_GB2312"/>
          <w:kern w:val="0"/>
          <w:sz w:val="32"/>
          <w:szCs w:val="32"/>
          <w:shd w:val="clear" w:color="auto" w:fill="FFFFFF"/>
          <w:lang w:val="zh-CN"/>
        </w:rPr>
      </w:pPr>
      <w:r>
        <w:rPr>
          <w:rFonts w:ascii="仿宋_GB2312" w:eastAsia="仿宋_GB2312" w:hAnsi="仿宋_GB2312" w:cs="仿宋_GB2312"/>
          <w:kern w:val="0"/>
          <w:sz w:val="32"/>
          <w:szCs w:val="32"/>
          <w:shd w:val="clear" w:color="auto" w:fill="FFFFFF"/>
          <w:lang w:val="zh-CN"/>
        </w:rPr>
        <w:t>3</w:t>
      </w:r>
      <w:r>
        <w:rPr>
          <w:rFonts w:ascii="仿宋_GB2312" w:eastAsia="仿宋_GB2312" w:hAnsi="仿宋_GB2312" w:cs="仿宋_GB2312" w:hint="eastAsia"/>
          <w:kern w:val="0"/>
          <w:sz w:val="32"/>
          <w:szCs w:val="32"/>
          <w:shd w:val="clear" w:color="auto" w:fill="FFFFFF"/>
          <w:lang w:val="zh-CN"/>
        </w:rPr>
        <w:t>．申报内容是与实际相符，申报目标合理可行。</w:t>
      </w:r>
    </w:p>
    <w:p w:rsidR="007B4C37" w:rsidRDefault="007B4C37" w:rsidP="0091453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（三）项目自评步骤及方法。</w:t>
      </w:r>
    </w:p>
    <w:p w:rsidR="007B4C37" w:rsidRDefault="007B4C37" w:rsidP="0091453F">
      <w:pPr>
        <w:adjustRightInd w:val="0"/>
        <w:snapToGrid w:val="0"/>
        <w:spacing w:line="578" w:lineRule="exact"/>
        <w:ind w:firstLine="720"/>
        <w:rPr>
          <w:rFonts w:ascii="仿宋_GB2312" w:eastAsia="仿宋_GB2312" w:hAnsi="仿宋_GB2312"/>
          <w:kern w:val="0"/>
          <w:sz w:val="32"/>
          <w:szCs w:val="32"/>
          <w:shd w:val="clear" w:color="auto" w:fill="FFFFFF"/>
          <w:lang w:val="zh-CN"/>
        </w:rPr>
      </w:pPr>
      <w:r w:rsidRPr="00D206EE">
        <w:rPr>
          <w:rFonts w:ascii="仿宋_GB2312" w:eastAsia="仿宋_GB2312" w:hAnsi="仿宋_GB2312" w:cs="仿宋_GB2312" w:hint="eastAsia"/>
          <w:kern w:val="0"/>
          <w:sz w:val="32"/>
          <w:szCs w:val="32"/>
          <w:shd w:val="clear" w:color="auto" w:fill="FFFFFF"/>
          <w:lang w:val="zh-CN"/>
        </w:rPr>
        <w:t>交管办及村级劝导员</w:t>
      </w:r>
      <w:r>
        <w:rPr>
          <w:rFonts w:ascii="仿宋_GB2312" w:eastAsia="仿宋_GB2312" w:hAnsi="仿宋_GB2312" w:cs="仿宋_GB2312" w:hint="eastAsia"/>
          <w:kern w:val="0"/>
          <w:sz w:val="32"/>
          <w:szCs w:val="32"/>
          <w:shd w:val="clear" w:color="auto" w:fill="FFFFFF"/>
          <w:lang w:val="zh-CN"/>
        </w:rPr>
        <w:t>经费绩效通过交通事故发生率自评及上级相关部门评定。</w:t>
      </w:r>
    </w:p>
    <w:p w:rsidR="007B4C37" w:rsidRDefault="007B4C37" w:rsidP="0091453F">
      <w:pPr>
        <w:adjustRightInd w:val="0"/>
        <w:snapToGrid w:val="0"/>
        <w:spacing w:line="578" w:lineRule="exact"/>
        <w:ind w:firstLine="720"/>
        <w:rPr>
          <w:rFonts w:ascii="黑体" w:eastAsia="黑体" w:hAnsi="宋体"/>
          <w:sz w:val="32"/>
          <w:szCs w:val="32"/>
        </w:rPr>
      </w:pPr>
      <w:r>
        <w:rPr>
          <w:rFonts w:ascii="黑体" w:eastAsia="黑体" w:hAnsi="宋体" w:cs="黑体" w:hint="eastAsia"/>
          <w:sz w:val="32"/>
          <w:szCs w:val="32"/>
        </w:rPr>
        <w:t>二、项目资金申报及使用情况</w:t>
      </w:r>
    </w:p>
    <w:p w:rsidR="007B4C37" w:rsidRDefault="007B4C37" w:rsidP="0091453F">
      <w:pPr>
        <w:adjustRightInd w:val="0"/>
        <w:snapToGrid w:val="0"/>
        <w:spacing w:line="578" w:lineRule="exact"/>
        <w:ind w:firstLine="720"/>
        <w:rPr>
          <w:rFonts w:ascii="楷体_GB2312" w:eastAsia="楷体_GB2312" w:hAnsi="宋体"/>
          <w:b/>
          <w:bCs/>
          <w:sz w:val="32"/>
          <w:szCs w:val="32"/>
          <w:lang w:val="zh-CN"/>
        </w:rPr>
      </w:pPr>
      <w:r>
        <w:rPr>
          <w:rFonts w:ascii="楷体_GB2312" w:eastAsia="楷体_GB2312" w:hAnsi="宋体" w:cs="楷体_GB2312" w:hint="eastAsia"/>
          <w:b/>
          <w:bCs/>
          <w:sz w:val="32"/>
          <w:szCs w:val="32"/>
          <w:lang w:val="zh-CN"/>
        </w:rPr>
        <w:t>（一）项目资金申报及批复情况。</w:t>
      </w:r>
    </w:p>
    <w:p w:rsidR="007B4C37" w:rsidRDefault="007B4C37" w:rsidP="0091453F">
      <w:pPr>
        <w:adjustRightInd w:val="0"/>
        <w:snapToGrid w:val="0"/>
        <w:spacing w:line="578" w:lineRule="exact"/>
        <w:ind w:firstLine="720"/>
        <w:rPr>
          <w:rFonts w:ascii="仿宋_GB2312" w:eastAsia="仿宋_GB2312" w:hAnsi="仿宋_GB2312" w:cs="仿宋_GB2312"/>
          <w:kern w:val="0"/>
          <w:sz w:val="32"/>
          <w:szCs w:val="32"/>
          <w:shd w:val="clear" w:color="auto" w:fill="FFFFFF"/>
        </w:rPr>
      </w:pPr>
      <w:r w:rsidRPr="00D206EE">
        <w:rPr>
          <w:rFonts w:ascii="仿宋_GB2312" w:eastAsia="仿宋_GB2312" w:hAnsi="仿宋_GB2312" w:cs="仿宋_GB2312" w:hint="eastAsia"/>
          <w:kern w:val="0"/>
          <w:sz w:val="32"/>
          <w:szCs w:val="32"/>
          <w:shd w:val="clear" w:color="auto" w:fill="FFFFFF"/>
          <w:lang w:val="zh-CN"/>
        </w:rPr>
        <w:t>交管办及村级劝导员</w:t>
      </w:r>
      <w:r>
        <w:rPr>
          <w:rFonts w:ascii="仿宋_GB2312" w:eastAsia="仿宋_GB2312" w:hAnsi="仿宋_GB2312" w:cs="仿宋_GB2312" w:hint="eastAsia"/>
          <w:kern w:val="0"/>
          <w:sz w:val="32"/>
          <w:szCs w:val="32"/>
          <w:shd w:val="clear" w:color="auto" w:fill="FFFFFF"/>
          <w:lang w:val="zh-CN"/>
        </w:rPr>
        <w:t>经费申报</w:t>
      </w:r>
      <w:r>
        <w:rPr>
          <w:rFonts w:ascii="仿宋_GB2312" w:eastAsia="仿宋_GB2312" w:hAnsi="仿宋_GB2312" w:cs="仿宋_GB2312"/>
          <w:kern w:val="0"/>
          <w:sz w:val="32"/>
          <w:szCs w:val="32"/>
          <w:shd w:val="clear" w:color="auto" w:fill="FFFFFF"/>
        </w:rPr>
        <w:t>7.99</w:t>
      </w:r>
      <w:r>
        <w:rPr>
          <w:rFonts w:ascii="仿宋_GB2312" w:eastAsia="仿宋_GB2312" w:hAnsi="仿宋_GB2312" w:cs="仿宋_GB2312" w:hint="eastAsia"/>
          <w:kern w:val="0"/>
          <w:sz w:val="32"/>
          <w:szCs w:val="32"/>
          <w:shd w:val="clear" w:color="auto" w:fill="FFFFFF"/>
        </w:rPr>
        <w:t>万元，财政批复</w:t>
      </w:r>
      <w:r>
        <w:rPr>
          <w:rFonts w:ascii="仿宋_GB2312" w:eastAsia="仿宋_GB2312" w:hAnsi="仿宋_GB2312" w:cs="仿宋_GB2312"/>
          <w:kern w:val="0"/>
          <w:sz w:val="32"/>
          <w:szCs w:val="32"/>
          <w:shd w:val="clear" w:color="auto" w:fill="FFFFFF"/>
        </w:rPr>
        <w:t>7.99</w:t>
      </w:r>
      <w:r>
        <w:rPr>
          <w:rFonts w:ascii="仿宋_GB2312" w:eastAsia="仿宋_GB2312" w:hAnsi="仿宋_GB2312" w:cs="仿宋_GB2312" w:hint="eastAsia"/>
          <w:kern w:val="0"/>
          <w:sz w:val="32"/>
          <w:szCs w:val="32"/>
          <w:shd w:val="clear" w:color="auto" w:fill="FFFFFF"/>
        </w:rPr>
        <w:t>万元</w:t>
      </w:r>
      <w:r>
        <w:rPr>
          <w:rFonts w:ascii="仿宋_GB2312" w:eastAsia="仿宋_GB2312" w:hAnsi="仿宋_GB2312" w:cs="仿宋_GB2312"/>
          <w:kern w:val="0"/>
          <w:sz w:val="32"/>
          <w:szCs w:val="32"/>
          <w:shd w:val="clear" w:color="auto" w:fill="FFFFFF"/>
        </w:rPr>
        <w:t>.</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lang w:val="zh-CN"/>
        </w:rPr>
      </w:pPr>
      <w:r>
        <w:rPr>
          <w:rFonts w:ascii="仿宋_GB2312" w:eastAsia="仿宋_GB2312" w:hAnsi="仿宋_GB2312" w:cs="仿宋_GB2312"/>
          <w:color w:val="000000"/>
          <w:kern w:val="0"/>
          <w:sz w:val="32"/>
          <w:szCs w:val="32"/>
          <w:lang w:val="zh-CN"/>
        </w:rPr>
        <w:t>2</w:t>
      </w:r>
      <w:r>
        <w:rPr>
          <w:rFonts w:ascii="仿宋_GB2312" w:eastAsia="仿宋_GB2312" w:hAnsi="仿宋_GB2312" w:cs="仿宋_GB2312" w:hint="eastAsia"/>
          <w:color w:val="000000"/>
          <w:kern w:val="0"/>
          <w:sz w:val="32"/>
          <w:szCs w:val="32"/>
          <w:lang w:val="zh-CN"/>
        </w:rPr>
        <w:t>．资金使用。截止评价时点项目资金已使用</w:t>
      </w:r>
      <w:r>
        <w:rPr>
          <w:rFonts w:ascii="仿宋_GB2312" w:eastAsia="仿宋_GB2312" w:hAnsi="仿宋_GB2312" w:cs="仿宋_GB2312"/>
          <w:color w:val="000000"/>
          <w:kern w:val="0"/>
          <w:sz w:val="32"/>
          <w:szCs w:val="32"/>
        </w:rPr>
        <w:t>7.99</w:t>
      </w:r>
      <w:r>
        <w:rPr>
          <w:rFonts w:ascii="仿宋_GB2312" w:eastAsia="仿宋_GB2312" w:hAnsi="仿宋_GB2312" w:cs="仿宋_GB2312" w:hint="eastAsia"/>
          <w:color w:val="000000"/>
          <w:kern w:val="0"/>
          <w:sz w:val="32"/>
          <w:szCs w:val="32"/>
          <w:lang w:val="zh-CN"/>
        </w:rPr>
        <w:t>万元，支付比例占预算数的</w:t>
      </w:r>
      <w:r>
        <w:rPr>
          <w:rFonts w:ascii="仿宋_GB2312" w:eastAsia="仿宋_GB2312" w:hAnsi="仿宋_GB2312" w:cs="仿宋_GB2312"/>
          <w:color w:val="000000"/>
          <w:kern w:val="0"/>
          <w:sz w:val="32"/>
          <w:szCs w:val="32"/>
        </w:rPr>
        <w:t>100%</w:t>
      </w:r>
      <w:r>
        <w:rPr>
          <w:rFonts w:ascii="仿宋_GB2312" w:eastAsia="仿宋_GB2312" w:hAnsi="仿宋_GB2312" w:cs="仿宋_GB2312" w:hint="eastAsia"/>
          <w:color w:val="000000"/>
          <w:kern w:val="0"/>
          <w:sz w:val="32"/>
          <w:szCs w:val="32"/>
        </w:rPr>
        <w:t>，主要</w:t>
      </w:r>
      <w:r>
        <w:rPr>
          <w:rFonts w:ascii="仿宋_GB2312" w:eastAsia="仿宋_GB2312" w:hAnsi="仿宋_GB2312" w:cs="仿宋_GB2312" w:hint="eastAsia"/>
          <w:color w:val="000000"/>
          <w:kern w:val="0"/>
          <w:sz w:val="32"/>
          <w:szCs w:val="32"/>
          <w:lang w:val="zh-CN"/>
        </w:rPr>
        <w:t>用于集镇区域的交通安全常态化劝导人员务工费，交通安全设施维护更新，如凸透镜更换等。项目资金在规定使用范围内依据项目实施进度支付。支付依据合规合法，资金支付与预算要求相符。</w:t>
      </w:r>
    </w:p>
    <w:p w:rsidR="007B4C37" w:rsidRPr="00A9591F" w:rsidRDefault="007B4C37" w:rsidP="005E3623">
      <w:pPr>
        <w:spacing w:line="600" w:lineRule="exact"/>
        <w:ind w:firstLineChars="200" w:firstLine="31680"/>
        <w:jc w:val="left"/>
        <w:rPr>
          <w:rFonts w:ascii="仿宋_GB2312" w:eastAsia="仿宋_GB2312" w:hAnsi="仿宋_GB2312"/>
          <w:color w:val="000000"/>
          <w:kern w:val="0"/>
          <w:sz w:val="32"/>
          <w:szCs w:val="32"/>
          <w:lang w:val="zh-CN"/>
        </w:rPr>
      </w:pPr>
      <w:r w:rsidRPr="00A9591F">
        <w:rPr>
          <w:rFonts w:ascii="仿宋_GB2312" w:eastAsia="仿宋_GB2312" w:hAnsi="仿宋_GB2312" w:cs="仿宋_GB2312"/>
          <w:color w:val="000000"/>
          <w:kern w:val="0"/>
          <w:sz w:val="32"/>
          <w:szCs w:val="32"/>
          <w:lang w:val="zh-CN"/>
        </w:rPr>
        <w:t>3</w:t>
      </w:r>
      <w:r w:rsidRPr="00A9591F">
        <w:rPr>
          <w:rFonts w:ascii="仿宋_GB2312" w:eastAsia="仿宋_GB2312" w:hAnsi="仿宋_GB2312" w:cs="仿宋_GB2312" w:hint="eastAsia"/>
          <w:color w:val="000000"/>
          <w:kern w:val="0"/>
          <w:sz w:val="32"/>
          <w:szCs w:val="32"/>
          <w:lang w:val="zh-CN"/>
        </w:rPr>
        <w:t>、项目财务管理情况。财务管理制度健全，严格执行财管管理制度，账务处理及时，会计核算规范。</w:t>
      </w:r>
    </w:p>
    <w:p w:rsidR="007B4C37" w:rsidRDefault="007B4C37" w:rsidP="005E3623">
      <w:pPr>
        <w:adjustRightInd w:val="0"/>
        <w:snapToGrid w:val="0"/>
        <w:spacing w:line="560" w:lineRule="exact"/>
        <w:ind w:firstLineChars="200" w:firstLine="31680"/>
        <w:rPr>
          <w:rFonts w:ascii="黑体" w:eastAsia="黑体" w:hAnsi="黑体"/>
          <w:b/>
          <w:bCs/>
          <w:sz w:val="32"/>
          <w:szCs w:val="32"/>
          <w:lang w:val="zh-CN"/>
        </w:rPr>
      </w:pPr>
      <w:r>
        <w:rPr>
          <w:rFonts w:ascii="黑体" w:eastAsia="黑体" w:hAnsi="黑体" w:cs="黑体" w:hint="eastAsia"/>
          <w:sz w:val="32"/>
          <w:szCs w:val="32"/>
          <w:lang w:val="zh-CN"/>
        </w:rPr>
        <w:t>三、项目实施及管理情况</w:t>
      </w:r>
    </w:p>
    <w:p w:rsidR="007B4C37" w:rsidRDefault="007B4C37" w:rsidP="005E3623">
      <w:pPr>
        <w:spacing w:line="600" w:lineRule="exact"/>
        <w:ind w:firstLineChars="200" w:firstLine="31680"/>
        <w:rPr>
          <w:rFonts w:ascii="仿宋_GB2312" w:eastAsia="仿宋_GB2312" w:hAnsi="仿宋_GB2312"/>
          <w:color w:val="000000"/>
          <w:kern w:val="0"/>
          <w:sz w:val="32"/>
          <w:szCs w:val="32"/>
          <w:lang w:val="zh-CN"/>
        </w:rPr>
      </w:pPr>
      <w:r w:rsidRPr="00D206EE">
        <w:rPr>
          <w:rFonts w:ascii="仿宋_GB2312" w:eastAsia="仿宋_GB2312" w:hAnsi="仿宋_GB2312" w:cs="仿宋_GB2312" w:hint="eastAsia"/>
          <w:kern w:val="0"/>
          <w:sz w:val="32"/>
          <w:szCs w:val="32"/>
          <w:shd w:val="clear" w:color="auto" w:fill="FFFFFF"/>
          <w:lang w:val="zh-CN"/>
        </w:rPr>
        <w:t>交管办及村级劝导员</w:t>
      </w:r>
      <w:r>
        <w:rPr>
          <w:rFonts w:ascii="仿宋_GB2312" w:eastAsia="仿宋_GB2312" w:hAnsi="仿宋_GB2312" w:cs="仿宋_GB2312" w:hint="eastAsia"/>
          <w:kern w:val="0"/>
          <w:sz w:val="32"/>
          <w:szCs w:val="32"/>
          <w:shd w:val="clear" w:color="auto" w:fill="FFFFFF"/>
          <w:lang w:val="zh-CN"/>
        </w:rPr>
        <w:t>经费</w:t>
      </w:r>
      <w:r>
        <w:rPr>
          <w:rFonts w:ascii="仿宋_GB2312" w:eastAsia="仿宋_GB2312" w:hAnsi="仿宋_GB2312" w:cs="仿宋_GB2312" w:hint="eastAsia"/>
          <w:color w:val="000000"/>
          <w:kern w:val="0"/>
          <w:sz w:val="32"/>
          <w:szCs w:val="32"/>
        </w:rPr>
        <w:t>主要</w:t>
      </w:r>
      <w:r>
        <w:rPr>
          <w:rFonts w:ascii="仿宋_GB2312" w:eastAsia="仿宋_GB2312" w:hAnsi="仿宋_GB2312" w:cs="仿宋_GB2312" w:hint="eastAsia"/>
          <w:color w:val="000000"/>
          <w:kern w:val="0"/>
          <w:sz w:val="32"/>
          <w:szCs w:val="32"/>
          <w:lang w:val="zh-CN"/>
        </w:rPr>
        <w:t>用于集镇区域的交通安全常态化劝导人员务工费，交通安全设施维护更新，如凸透镜更换等。</w:t>
      </w:r>
    </w:p>
    <w:p w:rsidR="007B4C37" w:rsidRDefault="007B4C37" w:rsidP="005E3623">
      <w:pPr>
        <w:spacing w:line="600" w:lineRule="exact"/>
        <w:ind w:firstLineChars="200" w:firstLine="31680"/>
        <w:rPr>
          <w:rFonts w:ascii="黑体" w:eastAsia="黑体" w:hAnsi="黑体"/>
          <w:b/>
          <w:bCs/>
          <w:color w:val="000000"/>
          <w:kern w:val="0"/>
          <w:sz w:val="32"/>
          <w:szCs w:val="32"/>
          <w:lang w:val="zh-CN"/>
        </w:rPr>
      </w:pPr>
      <w:r>
        <w:rPr>
          <w:rFonts w:ascii="黑体" w:eastAsia="黑体" w:hAnsi="黑体" w:cs="黑体" w:hint="eastAsia"/>
          <w:color w:val="000000"/>
          <w:kern w:val="0"/>
          <w:sz w:val="32"/>
          <w:szCs w:val="32"/>
        </w:rPr>
        <w:t>四、项目绩效情况</w:t>
      </w:r>
      <w:r>
        <w:rPr>
          <w:rFonts w:ascii="黑体" w:eastAsia="黑体" w:hAnsi="黑体"/>
          <w:b/>
          <w:bCs/>
          <w:color w:val="000000"/>
          <w:kern w:val="0"/>
          <w:sz w:val="32"/>
          <w:szCs w:val="32"/>
          <w:lang w:val="zh-CN"/>
        </w:rPr>
        <w:tab/>
      </w:r>
    </w:p>
    <w:p w:rsidR="007B4C37" w:rsidRDefault="007B4C37" w:rsidP="005E3623">
      <w:pPr>
        <w:spacing w:line="600" w:lineRule="exact"/>
        <w:ind w:firstLineChars="200" w:firstLine="31680"/>
        <w:rPr>
          <w:rFonts w:ascii="楷体_GB2312" w:eastAsia="楷体_GB2312" w:hAnsi="楷体_GB2312"/>
          <w:b/>
          <w:bCs/>
          <w:color w:val="000000"/>
          <w:kern w:val="0"/>
          <w:sz w:val="32"/>
          <w:szCs w:val="32"/>
          <w:lang w:val="zh-CN"/>
        </w:rPr>
      </w:pPr>
      <w:r>
        <w:rPr>
          <w:rFonts w:ascii="楷体_GB2312" w:eastAsia="楷体_GB2312" w:hAnsi="楷体_GB2312" w:cs="楷体_GB2312" w:hint="eastAsia"/>
          <w:b/>
          <w:bCs/>
          <w:color w:val="000000"/>
          <w:kern w:val="0"/>
          <w:sz w:val="32"/>
          <w:szCs w:val="32"/>
          <w:lang w:val="zh-CN"/>
        </w:rPr>
        <w:t>（一）项目完成情况</w:t>
      </w:r>
    </w:p>
    <w:p w:rsidR="007B4C37" w:rsidRDefault="007B4C37" w:rsidP="005E3623">
      <w:pPr>
        <w:spacing w:line="600" w:lineRule="exact"/>
        <w:ind w:firstLineChars="200" w:firstLine="31680"/>
        <w:jc w:val="left"/>
        <w:rPr>
          <w:rFonts w:ascii="仿宋_GB2312" w:eastAsia="仿宋_GB2312" w:hAnsi="仿宋_GB2312"/>
          <w:color w:val="000000"/>
          <w:kern w:val="0"/>
          <w:sz w:val="32"/>
          <w:szCs w:val="32"/>
          <w:lang w:val="zh-CN"/>
        </w:rPr>
      </w:pPr>
      <w:r>
        <w:rPr>
          <w:rFonts w:ascii="仿宋_GB2312" w:eastAsia="仿宋_GB2312" w:hAnsi="仿宋_GB2312" w:cs="仿宋_GB2312" w:hint="eastAsia"/>
          <w:color w:val="000000"/>
          <w:kern w:val="0"/>
          <w:sz w:val="32"/>
          <w:szCs w:val="32"/>
          <w:lang w:val="zh-CN"/>
        </w:rPr>
        <w:t>截止评价时点，实际运行完成目标额为</w:t>
      </w:r>
      <w:r>
        <w:rPr>
          <w:rFonts w:ascii="仿宋_GB2312" w:eastAsia="仿宋_GB2312" w:hAnsi="仿宋_GB2312" w:cs="仿宋_GB2312"/>
          <w:color w:val="000000"/>
          <w:kern w:val="0"/>
          <w:sz w:val="32"/>
          <w:szCs w:val="32"/>
        </w:rPr>
        <w:t>7.99</w:t>
      </w:r>
      <w:r>
        <w:rPr>
          <w:rFonts w:ascii="仿宋_GB2312" w:eastAsia="仿宋_GB2312" w:hAnsi="仿宋_GB2312" w:cs="仿宋_GB2312" w:hint="eastAsia"/>
          <w:color w:val="000000"/>
          <w:kern w:val="0"/>
          <w:sz w:val="32"/>
          <w:szCs w:val="32"/>
          <w:lang w:val="zh-CN"/>
        </w:rPr>
        <w:t>万元，任务量完成情况为预算资金的</w:t>
      </w:r>
      <w:r>
        <w:rPr>
          <w:rFonts w:ascii="仿宋_GB2312" w:eastAsia="仿宋_GB2312" w:hAnsi="仿宋_GB2312" w:cs="仿宋_GB2312"/>
          <w:color w:val="000000"/>
          <w:kern w:val="0"/>
          <w:sz w:val="32"/>
          <w:szCs w:val="32"/>
        </w:rPr>
        <w:t>100</w:t>
      </w:r>
      <w:r>
        <w:rPr>
          <w:rFonts w:ascii="仿宋_GB2312" w:eastAsia="仿宋_GB2312" w:hAnsi="仿宋_GB2312" w:cs="仿宋_GB2312"/>
          <w:color w:val="000000"/>
          <w:kern w:val="0"/>
          <w:sz w:val="32"/>
          <w:szCs w:val="32"/>
          <w:lang w:val="zh-CN"/>
        </w:rPr>
        <w:t>%</w:t>
      </w:r>
      <w:r>
        <w:rPr>
          <w:rFonts w:ascii="仿宋_GB2312" w:eastAsia="仿宋_GB2312" w:hAnsi="仿宋_GB2312" w:cs="仿宋_GB2312" w:hint="eastAsia"/>
          <w:color w:val="000000"/>
          <w:kern w:val="0"/>
          <w:sz w:val="32"/>
          <w:szCs w:val="32"/>
          <w:lang w:val="zh-CN"/>
        </w:rPr>
        <w:t>。</w:t>
      </w:r>
    </w:p>
    <w:p w:rsidR="007B4C37" w:rsidRDefault="007B4C37" w:rsidP="00664D02">
      <w:pPr>
        <w:spacing w:line="600" w:lineRule="exact"/>
        <w:ind w:firstLine="640"/>
        <w:rPr>
          <w:rFonts w:ascii="仿宋_GB2312" w:eastAsia="仿宋_GB2312" w:hAnsi="仿宋_GB2312"/>
          <w:color w:val="000000"/>
          <w:sz w:val="32"/>
          <w:szCs w:val="32"/>
          <w:shd w:val="clear" w:color="auto" w:fill="FFFFFF"/>
        </w:rPr>
      </w:pPr>
      <w:r>
        <w:rPr>
          <w:rFonts w:ascii="仿宋_GB2312" w:eastAsia="仿宋_GB2312" w:hAnsi="仿宋_GB2312" w:cs="仿宋_GB2312" w:hint="eastAsia"/>
          <w:color w:val="000000"/>
          <w:kern w:val="0"/>
          <w:sz w:val="32"/>
          <w:szCs w:val="32"/>
          <w:lang w:val="zh-CN"/>
        </w:rPr>
        <w:t>目前，</w:t>
      </w:r>
      <w:r>
        <w:rPr>
          <w:rFonts w:ascii="仿宋_GB2312" w:eastAsia="仿宋_GB2312" w:hAnsi="仿宋_GB2312" w:cs="仿宋_GB2312" w:hint="eastAsia"/>
          <w:color w:val="000000"/>
          <w:sz w:val="32"/>
          <w:szCs w:val="32"/>
          <w:shd w:val="clear" w:color="auto" w:fill="FFFFFF"/>
        </w:rPr>
        <w:t>我镇查处各类交通违法</w:t>
      </w:r>
      <w:r>
        <w:rPr>
          <w:rFonts w:ascii="仿宋_GB2312" w:eastAsia="仿宋_GB2312" w:hAnsi="仿宋_GB2312" w:cs="仿宋_GB2312"/>
          <w:color w:val="000000"/>
          <w:sz w:val="32"/>
          <w:szCs w:val="32"/>
          <w:shd w:val="clear" w:color="auto" w:fill="FFFFFF"/>
        </w:rPr>
        <w:t>180</w:t>
      </w:r>
      <w:r>
        <w:rPr>
          <w:rFonts w:ascii="仿宋_GB2312" w:eastAsia="仿宋_GB2312" w:hAnsi="仿宋_GB2312" w:cs="仿宋_GB2312" w:hint="eastAsia"/>
          <w:color w:val="000000"/>
          <w:sz w:val="32"/>
          <w:szCs w:val="32"/>
          <w:shd w:val="clear" w:color="auto" w:fill="FFFFFF"/>
        </w:rPr>
        <w:t>余件。开展农村道路和临水临崖道路的隐患排查工作，共排查出隐患</w:t>
      </w:r>
      <w:r>
        <w:rPr>
          <w:rFonts w:ascii="仿宋_GB2312" w:eastAsia="仿宋_GB2312" w:hAnsi="仿宋_GB2312" w:cs="仿宋_GB2312"/>
          <w:color w:val="000000"/>
          <w:sz w:val="32"/>
          <w:szCs w:val="32"/>
          <w:shd w:val="clear" w:color="auto" w:fill="FFFFFF"/>
        </w:rPr>
        <w:t>28</w:t>
      </w:r>
      <w:r>
        <w:rPr>
          <w:rFonts w:ascii="仿宋_GB2312" w:eastAsia="仿宋_GB2312" w:hAnsi="仿宋_GB2312" w:cs="仿宋_GB2312" w:hint="eastAsia"/>
          <w:color w:val="000000"/>
          <w:sz w:val="32"/>
          <w:szCs w:val="32"/>
          <w:shd w:val="clear" w:color="auto" w:fill="FFFFFF"/>
        </w:rPr>
        <w:t>处，整治</w:t>
      </w:r>
      <w:r>
        <w:rPr>
          <w:rFonts w:ascii="仿宋_GB2312" w:eastAsia="仿宋_GB2312" w:hAnsi="仿宋_GB2312" w:cs="仿宋_GB2312"/>
          <w:color w:val="000000"/>
          <w:sz w:val="32"/>
          <w:szCs w:val="32"/>
          <w:shd w:val="clear" w:color="auto" w:fill="FFFFFF"/>
        </w:rPr>
        <w:t>28</w:t>
      </w:r>
      <w:r>
        <w:rPr>
          <w:rFonts w:ascii="仿宋_GB2312" w:eastAsia="仿宋_GB2312" w:hAnsi="仿宋_GB2312" w:cs="仿宋_GB2312" w:hint="eastAsia"/>
          <w:color w:val="000000"/>
          <w:sz w:val="32"/>
          <w:szCs w:val="32"/>
          <w:shd w:val="clear" w:color="auto" w:fill="FFFFFF"/>
        </w:rPr>
        <w:t>处，整治率达</w:t>
      </w:r>
      <w:r>
        <w:rPr>
          <w:rFonts w:ascii="仿宋_GB2312" w:eastAsia="仿宋_GB2312" w:hAnsi="仿宋_GB2312" w:cs="仿宋_GB2312"/>
          <w:color w:val="000000"/>
          <w:sz w:val="32"/>
          <w:szCs w:val="32"/>
          <w:shd w:val="clear" w:color="auto" w:fill="FFFFFF"/>
        </w:rPr>
        <w:t>100</w:t>
      </w:r>
      <w:r>
        <w:rPr>
          <w:rFonts w:ascii="仿宋_GB2312" w:eastAsia="仿宋_GB2312" w:hAnsi="仿宋_GB2312" w:cs="仿宋_GB2312" w:hint="eastAsia"/>
          <w:color w:val="000000"/>
          <w:sz w:val="32"/>
          <w:szCs w:val="32"/>
          <w:shd w:val="clear" w:color="auto" w:fill="FFFFFF"/>
        </w:rPr>
        <w:t>％，切实有效的消除了安全隐患，保障了群众的出行安全。</w:t>
      </w:r>
    </w:p>
    <w:p w:rsidR="007B4C37" w:rsidRDefault="007B4C37" w:rsidP="005E3623">
      <w:pPr>
        <w:spacing w:line="600" w:lineRule="exact"/>
        <w:ind w:firstLineChars="200" w:firstLine="31680"/>
        <w:jc w:val="left"/>
        <w:rPr>
          <w:rFonts w:ascii="楷体_GB2312" w:eastAsia="楷体_GB2312" w:hAnsi="楷体_GB2312"/>
          <w:b/>
          <w:bCs/>
          <w:color w:val="000000"/>
          <w:kern w:val="0"/>
          <w:sz w:val="32"/>
          <w:szCs w:val="32"/>
          <w:lang w:val="zh-CN"/>
        </w:rPr>
      </w:pPr>
      <w:r>
        <w:rPr>
          <w:rFonts w:ascii="楷体_GB2312" w:eastAsia="楷体_GB2312" w:hAnsi="楷体_GB2312" w:cs="楷体_GB2312" w:hint="eastAsia"/>
          <w:b/>
          <w:bCs/>
          <w:color w:val="000000"/>
          <w:kern w:val="0"/>
          <w:sz w:val="32"/>
          <w:szCs w:val="32"/>
          <w:lang w:val="zh-CN"/>
        </w:rPr>
        <w:t>（二）项目效益情况</w:t>
      </w:r>
    </w:p>
    <w:p w:rsidR="007B4C37" w:rsidRDefault="007B4C37" w:rsidP="003E6C13">
      <w:pPr>
        <w:spacing w:line="600" w:lineRule="exact"/>
        <w:ind w:firstLine="640"/>
        <w:rPr>
          <w:rFonts w:ascii="仿宋_GB2312" w:eastAsia="仿宋_GB2312" w:hAnsi="仿宋_GB2312"/>
          <w:color w:val="000000"/>
          <w:sz w:val="32"/>
          <w:szCs w:val="32"/>
          <w:shd w:val="clear" w:color="auto" w:fill="FFFFFF"/>
        </w:rPr>
      </w:pPr>
      <w:r>
        <w:rPr>
          <w:rFonts w:ascii="仿宋_GB2312" w:eastAsia="仿宋_GB2312" w:hAnsi="仿宋_GB2312" w:cs="仿宋_GB2312" w:hint="eastAsia"/>
          <w:color w:val="000000"/>
          <w:kern w:val="0"/>
          <w:sz w:val="32"/>
          <w:szCs w:val="32"/>
          <w:lang w:val="zh-CN"/>
        </w:rPr>
        <w:t>我镇交通安全持续改善，</w:t>
      </w:r>
      <w:r>
        <w:rPr>
          <w:rFonts w:ascii="仿宋_GB2312" w:eastAsia="仿宋_GB2312" w:hAnsi="仿宋_GB2312" w:cs="仿宋_GB2312" w:hint="eastAsia"/>
          <w:color w:val="000000"/>
          <w:sz w:val="32"/>
          <w:szCs w:val="32"/>
          <w:shd w:val="clear" w:color="auto" w:fill="FFFFFF"/>
        </w:rPr>
        <w:t>切实有效的消除了安全隐患，保障了群众的出行安全。</w:t>
      </w:r>
    </w:p>
    <w:p w:rsidR="007B4C37" w:rsidRDefault="007B4C37" w:rsidP="005E3623">
      <w:pPr>
        <w:spacing w:line="600" w:lineRule="exact"/>
        <w:ind w:firstLineChars="200" w:firstLine="31680"/>
        <w:jc w:val="left"/>
        <w:rPr>
          <w:rFonts w:ascii="黑体" w:eastAsia="黑体" w:hAnsi="黑体"/>
          <w:color w:val="000000"/>
          <w:kern w:val="0"/>
          <w:sz w:val="32"/>
          <w:szCs w:val="32"/>
        </w:rPr>
      </w:pPr>
      <w:r>
        <w:rPr>
          <w:rFonts w:ascii="黑体" w:eastAsia="黑体" w:hAnsi="黑体" w:cs="黑体" w:hint="eastAsia"/>
          <w:color w:val="000000"/>
          <w:kern w:val="0"/>
          <w:sz w:val="32"/>
          <w:szCs w:val="32"/>
        </w:rPr>
        <w:t>五、</w:t>
      </w:r>
      <w:r>
        <w:rPr>
          <w:rFonts w:ascii="黑体" w:eastAsia="黑体" w:hAnsi="宋体" w:cs="黑体" w:hint="eastAsia"/>
          <w:sz w:val="32"/>
          <w:szCs w:val="32"/>
        </w:rPr>
        <w:t>评价结论及建议</w:t>
      </w:r>
    </w:p>
    <w:p w:rsidR="007B4C37" w:rsidRDefault="007B4C37" w:rsidP="00664D02">
      <w:pPr>
        <w:adjustRightInd w:val="0"/>
        <w:snapToGrid w:val="0"/>
        <w:spacing w:line="578" w:lineRule="exact"/>
        <w:ind w:firstLine="720"/>
        <w:rPr>
          <w:rFonts w:ascii="楷体_GB2312" w:eastAsia="楷体_GB2312" w:hAnsi="宋体"/>
          <w:b/>
          <w:bCs/>
          <w:sz w:val="32"/>
          <w:szCs w:val="32"/>
        </w:rPr>
      </w:pPr>
      <w:r>
        <w:rPr>
          <w:rFonts w:ascii="仿宋_GB2312" w:eastAsia="仿宋_GB2312" w:hAnsi="仿宋_GB2312" w:cs="仿宋_GB2312" w:hint="eastAsia"/>
          <w:sz w:val="32"/>
          <w:szCs w:val="32"/>
        </w:rPr>
        <w:t>城镇和农村交通安全的改变，经济有所发展，大家有目共睹，群众的生活质量提高，身心素养的不自觉提升。</w:t>
      </w:r>
    </w:p>
    <w:p w:rsidR="007B4C37" w:rsidRPr="0091453F"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pPr>
        <w:spacing w:line="600" w:lineRule="exact"/>
        <w:jc w:val="center"/>
        <w:outlineLvl w:val="0"/>
        <w:rPr>
          <w:rFonts w:ascii="黑体" w:eastAsia="黑体" w:hAnsi="黑体"/>
          <w:sz w:val="44"/>
          <w:szCs w:val="44"/>
        </w:rPr>
      </w:pPr>
    </w:p>
    <w:p w:rsidR="007B4C37" w:rsidRDefault="007B4C37" w:rsidP="000B5677">
      <w:pPr>
        <w:spacing w:line="600" w:lineRule="exact"/>
        <w:outlineLvl w:val="0"/>
        <w:rPr>
          <w:rFonts w:ascii="黑体" w:eastAsia="黑体" w:hAnsi="黑体"/>
          <w:sz w:val="44"/>
          <w:szCs w:val="44"/>
        </w:rPr>
      </w:pPr>
    </w:p>
    <w:p w:rsidR="007B4C37" w:rsidRDefault="007B4C37" w:rsidP="000B5677">
      <w:pPr>
        <w:pStyle w:val="BodyText"/>
        <w:spacing w:before="93"/>
        <w:rPr>
          <w:rFonts w:cs="Times New Roman"/>
        </w:rPr>
      </w:pPr>
    </w:p>
    <w:p w:rsidR="007B4C37" w:rsidRPr="000B5677" w:rsidRDefault="007B4C37" w:rsidP="000B5677">
      <w:pPr>
        <w:pStyle w:val="BodyText"/>
        <w:spacing w:before="93"/>
        <w:rPr>
          <w:rFonts w:cs="Times New Roman"/>
        </w:rPr>
      </w:pPr>
    </w:p>
    <w:p w:rsidR="007B4C37" w:rsidRDefault="007B4C37" w:rsidP="00140CA2">
      <w:pPr>
        <w:pStyle w:val="BodyText"/>
        <w:spacing w:before="93"/>
        <w:rPr>
          <w:rFonts w:cs="Times New Roman"/>
        </w:rPr>
      </w:pPr>
    </w:p>
    <w:p w:rsidR="007B4C37" w:rsidRDefault="007B4C37" w:rsidP="00140CA2">
      <w:pPr>
        <w:pStyle w:val="BodyText"/>
        <w:spacing w:before="93"/>
        <w:rPr>
          <w:rFonts w:cs="Times New Roman"/>
        </w:rPr>
      </w:pPr>
    </w:p>
    <w:p w:rsidR="007B4C37" w:rsidRDefault="007B4C37" w:rsidP="00140CA2">
      <w:pPr>
        <w:pStyle w:val="BodyText"/>
        <w:spacing w:before="93"/>
        <w:rPr>
          <w:rFonts w:cs="Times New Roman"/>
        </w:rPr>
      </w:pPr>
    </w:p>
    <w:p w:rsidR="007B4C37" w:rsidRDefault="007B4C37" w:rsidP="00140CA2">
      <w:pPr>
        <w:pStyle w:val="BodyText"/>
        <w:spacing w:before="93"/>
        <w:rPr>
          <w:rFonts w:cs="Times New Roman"/>
        </w:rPr>
      </w:pPr>
    </w:p>
    <w:p w:rsidR="007B4C37" w:rsidRPr="00140CA2" w:rsidRDefault="007B4C37" w:rsidP="00140CA2">
      <w:pPr>
        <w:pStyle w:val="BodyText"/>
        <w:spacing w:before="93"/>
        <w:rPr>
          <w:rFonts w:cs="Times New Roman"/>
        </w:rPr>
      </w:pPr>
    </w:p>
    <w:p w:rsidR="007B4C37" w:rsidRDefault="007B4C37">
      <w:pPr>
        <w:spacing w:line="600" w:lineRule="exact"/>
        <w:jc w:val="center"/>
        <w:outlineLvl w:val="0"/>
        <w:rPr>
          <w:rFonts w:ascii="仿宋" w:eastAsia="仿宋" w:hAnsi="仿宋"/>
        </w:rPr>
      </w:pPr>
      <w:r>
        <w:rPr>
          <w:rFonts w:ascii="黑体" w:eastAsia="黑体" w:hAnsi="黑体" w:cs="黑体" w:hint="eastAsia"/>
          <w:sz w:val="44"/>
          <w:szCs w:val="44"/>
        </w:rPr>
        <w:t>第</w:t>
      </w:r>
      <w:r>
        <w:rPr>
          <w:rStyle w:val="Heading1Char"/>
          <w:rFonts w:ascii="黑体" w:eastAsia="黑体" w:hAnsi="黑体" w:cs="黑体" w:hint="eastAsia"/>
          <w:b w:val="0"/>
          <w:bCs w:val="0"/>
        </w:rPr>
        <w:t>五部分</w:t>
      </w:r>
      <w:r>
        <w:rPr>
          <w:rStyle w:val="Heading1Char"/>
          <w:rFonts w:ascii="黑体" w:eastAsia="黑体" w:hAnsi="黑体" w:cs="黑体"/>
          <w:b w:val="0"/>
          <w:bCs w:val="0"/>
        </w:rPr>
        <w:t xml:space="preserve"> </w:t>
      </w:r>
      <w:r>
        <w:rPr>
          <w:rStyle w:val="Heading1Char"/>
          <w:rFonts w:ascii="黑体" w:eastAsia="黑体" w:hAnsi="黑体" w:cs="黑体" w:hint="eastAsia"/>
          <w:b w:val="0"/>
          <w:bCs w:val="0"/>
        </w:rPr>
        <w:t>附表</w:t>
      </w:r>
      <w:bookmarkStart w:id="58" w:name="_Toc15396619"/>
      <w:bookmarkEnd w:id="55"/>
      <w:bookmarkEnd w:id="57"/>
    </w:p>
    <w:p w:rsidR="007B4C37" w:rsidRDefault="007B4C37">
      <w:pPr>
        <w:pStyle w:val="Heading2"/>
        <w:rPr>
          <w:rFonts w:ascii="仿宋" w:eastAsia="仿宋" w:hAnsi="仿宋" w:cs="Times New Roman"/>
        </w:rPr>
      </w:pPr>
      <w:r>
        <w:rPr>
          <w:rFonts w:ascii="仿宋" w:eastAsia="仿宋" w:hAnsi="仿宋" w:cs="仿宋" w:hint="eastAsia"/>
          <w:b w:val="0"/>
          <w:bCs w:val="0"/>
        </w:rPr>
        <w:t>一、收</w:t>
      </w:r>
      <w:r>
        <w:rPr>
          <w:rStyle w:val="Heading2Char"/>
          <w:rFonts w:ascii="仿宋" w:eastAsia="仿宋" w:hAnsi="仿宋" w:cs="仿宋" w:hint="eastAsia"/>
        </w:rPr>
        <w:t>入支出决算总表</w:t>
      </w:r>
      <w:bookmarkEnd w:id="58"/>
    </w:p>
    <w:p w:rsidR="007B4C37" w:rsidRDefault="007B4C37">
      <w:pPr>
        <w:pStyle w:val="Heading2"/>
        <w:rPr>
          <w:rFonts w:ascii="仿宋" w:eastAsia="仿宋" w:hAnsi="仿宋" w:cs="Times New Roman"/>
        </w:rPr>
      </w:pPr>
      <w:bookmarkStart w:id="59" w:name="_Toc15396620"/>
      <w:r>
        <w:rPr>
          <w:rFonts w:ascii="仿宋" w:eastAsia="仿宋" w:hAnsi="仿宋" w:cs="仿宋" w:hint="eastAsia"/>
          <w:b w:val="0"/>
          <w:bCs w:val="0"/>
        </w:rPr>
        <w:t>二、收</w:t>
      </w:r>
      <w:r>
        <w:rPr>
          <w:rStyle w:val="Heading2Char"/>
          <w:rFonts w:ascii="仿宋" w:eastAsia="仿宋" w:hAnsi="仿宋" w:cs="仿宋" w:hint="eastAsia"/>
        </w:rPr>
        <w:t>入决算表</w:t>
      </w:r>
      <w:bookmarkEnd w:id="59"/>
    </w:p>
    <w:p w:rsidR="007B4C37" w:rsidRDefault="007B4C37">
      <w:pPr>
        <w:pStyle w:val="Heading2"/>
        <w:rPr>
          <w:rFonts w:ascii="仿宋" w:eastAsia="仿宋" w:hAnsi="仿宋" w:cs="Times New Roman"/>
        </w:rPr>
      </w:pPr>
      <w:bookmarkStart w:id="60" w:name="_Toc15396621"/>
      <w:r>
        <w:rPr>
          <w:rStyle w:val="Heading2Char"/>
          <w:rFonts w:ascii="仿宋" w:eastAsia="仿宋" w:hAnsi="仿宋" w:cs="仿宋" w:hint="eastAsia"/>
        </w:rPr>
        <w:t>三、</w:t>
      </w:r>
      <w:r>
        <w:rPr>
          <w:rFonts w:ascii="仿宋" w:eastAsia="仿宋" w:hAnsi="仿宋" w:cs="仿宋" w:hint="eastAsia"/>
          <w:b w:val="0"/>
          <w:bCs w:val="0"/>
        </w:rPr>
        <w:t>支</w:t>
      </w:r>
      <w:r>
        <w:rPr>
          <w:rStyle w:val="Heading2Char"/>
          <w:rFonts w:ascii="仿宋" w:eastAsia="仿宋" w:hAnsi="仿宋" w:cs="仿宋" w:hint="eastAsia"/>
        </w:rPr>
        <w:t>出决算表</w:t>
      </w:r>
      <w:bookmarkEnd w:id="60"/>
    </w:p>
    <w:p w:rsidR="007B4C37" w:rsidRDefault="007B4C37">
      <w:pPr>
        <w:pStyle w:val="Heading2"/>
        <w:rPr>
          <w:rFonts w:ascii="仿宋" w:eastAsia="仿宋" w:hAnsi="仿宋" w:cs="Times New Roman"/>
          <w:b w:val="0"/>
          <w:bCs w:val="0"/>
        </w:rPr>
      </w:pPr>
      <w:bookmarkStart w:id="61" w:name="_Toc15396622"/>
      <w:r>
        <w:rPr>
          <w:rStyle w:val="Heading2Char"/>
          <w:rFonts w:ascii="仿宋" w:eastAsia="仿宋" w:hAnsi="仿宋" w:cs="仿宋" w:hint="eastAsia"/>
        </w:rPr>
        <w:t>四、</w:t>
      </w:r>
      <w:r>
        <w:rPr>
          <w:rFonts w:ascii="仿宋" w:eastAsia="仿宋" w:hAnsi="仿宋" w:cs="仿宋" w:hint="eastAsia"/>
          <w:b w:val="0"/>
          <w:bCs w:val="0"/>
        </w:rPr>
        <w:t>财</w:t>
      </w:r>
      <w:r>
        <w:rPr>
          <w:rStyle w:val="Heading2Char"/>
          <w:rFonts w:ascii="仿宋" w:eastAsia="仿宋" w:hAnsi="仿宋" w:cs="仿宋" w:hint="eastAsia"/>
        </w:rPr>
        <w:t>政拨款收入支出决算总表</w:t>
      </w:r>
      <w:bookmarkEnd w:id="61"/>
    </w:p>
    <w:p w:rsidR="007B4C37" w:rsidRDefault="007B4C37">
      <w:pPr>
        <w:pStyle w:val="Heading2"/>
        <w:rPr>
          <w:rStyle w:val="Heading2Char"/>
          <w:rFonts w:ascii="仿宋" w:eastAsia="仿宋" w:hAnsi="仿宋" w:cs="Times New Roman"/>
        </w:rPr>
      </w:pPr>
      <w:bookmarkStart w:id="62" w:name="_Toc15396623"/>
      <w:r>
        <w:rPr>
          <w:rStyle w:val="Heading2Char"/>
          <w:rFonts w:ascii="仿宋" w:eastAsia="仿宋" w:hAnsi="仿宋" w:cs="仿宋" w:hint="eastAsia"/>
        </w:rPr>
        <w:t>五、</w:t>
      </w:r>
      <w:r>
        <w:rPr>
          <w:rFonts w:ascii="仿宋" w:eastAsia="仿宋" w:hAnsi="仿宋" w:cs="仿宋" w:hint="eastAsia"/>
          <w:b w:val="0"/>
          <w:bCs w:val="0"/>
        </w:rPr>
        <w:t>财</w:t>
      </w:r>
      <w:r>
        <w:rPr>
          <w:rStyle w:val="Heading2Char"/>
          <w:rFonts w:ascii="仿宋" w:eastAsia="仿宋" w:hAnsi="仿宋" w:cs="仿宋" w:hint="eastAsia"/>
        </w:rPr>
        <w:t>政拨款支出决算明细表</w:t>
      </w:r>
      <w:bookmarkStart w:id="63" w:name="_Toc15396624"/>
      <w:bookmarkEnd w:id="62"/>
    </w:p>
    <w:p w:rsidR="007B4C37" w:rsidRDefault="007B4C37">
      <w:pPr>
        <w:pStyle w:val="Heading2"/>
        <w:rPr>
          <w:rFonts w:ascii="仿宋" w:eastAsia="仿宋" w:hAnsi="仿宋" w:cs="Times New Roman"/>
        </w:rPr>
      </w:pPr>
      <w:r>
        <w:rPr>
          <w:rStyle w:val="Heading2Char"/>
          <w:rFonts w:ascii="仿宋" w:eastAsia="仿宋" w:hAnsi="仿宋" w:cs="仿宋" w:hint="eastAsia"/>
        </w:rPr>
        <w:t>六、</w:t>
      </w:r>
      <w:r>
        <w:rPr>
          <w:rFonts w:ascii="仿宋" w:eastAsia="仿宋" w:hAnsi="仿宋" w:cs="仿宋" w:hint="eastAsia"/>
          <w:b w:val="0"/>
          <w:bCs w:val="0"/>
        </w:rPr>
        <w:t>一</w:t>
      </w:r>
      <w:r>
        <w:rPr>
          <w:rStyle w:val="Heading2Char"/>
          <w:rFonts w:ascii="仿宋" w:eastAsia="仿宋" w:hAnsi="仿宋" w:cs="仿宋" w:hint="eastAsia"/>
        </w:rPr>
        <w:t>般公共预算财政拨款支出决算表</w:t>
      </w:r>
      <w:bookmarkEnd w:id="63"/>
    </w:p>
    <w:p w:rsidR="007B4C37" w:rsidRDefault="007B4C37">
      <w:pPr>
        <w:pStyle w:val="Heading2"/>
        <w:rPr>
          <w:rFonts w:ascii="仿宋" w:eastAsia="仿宋" w:hAnsi="仿宋" w:cs="Times New Roman"/>
        </w:rPr>
      </w:pPr>
      <w:bookmarkStart w:id="64" w:name="_Toc15396625"/>
      <w:r>
        <w:rPr>
          <w:rStyle w:val="Heading2Char"/>
          <w:rFonts w:ascii="仿宋" w:eastAsia="仿宋" w:hAnsi="仿宋" w:cs="仿宋" w:hint="eastAsia"/>
        </w:rPr>
        <w:t>七、</w:t>
      </w:r>
      <w:r>
        <w:rPr>
          <w:rFonts w:ascii="仿宋" w:eastAsia="仿宋" w:hAnsi="仿宋" w:cs="仿宋" w:hint="eastAsia"/>
          <w:b w:val="0"/>
          <w:bCs w:val="0"/>
        </w:rPr>
        <w:t>一</w:t>
      </w:r>
      <w:r>
        <w:rPr>
          <w:rStyle w:val="Heading2Char"/>
          <w:rFonts w:ascii="仿宋" w:eastAsia="仿宋" w:hAnsi="仿宋" w:cs="仿宋" w:hint="eastAsia"/>
        </w:rPr>
        <w:t>般公共预算财政拨款支出决算明细表</w:t>
      </w:r>
      <w:bookmarkEnd w:id="64"/>
    </w:p>
    <w:p w:rsidR="007B4C37" w:rsidRDefault="007B4C37">
      <w:pPr>
        <w:pStyle w:val="Heading2"/>
        <w:rPr>
          <w:rFonts w:ascii="仿宋" w:eastAsia="仿宋" w:hAnsi="仿宋" w:cs="Times New Roman"/>
        </w:rPr>
      </w:pPr>
      <w:bookmarkStart w:id="65" w:name="_Toc15396626"/>
      <w:r>
        <w:rPr>
          <w:rStyle w:val="Heading2Char"/>
          <w:rFonts w:ascii="仿宋" w:eastAsia="仿宋" w:hAnsi="仿宋" w:cs="仿宋" w:hint="eastAsia"/>
        </w:rPr>
        <w:t>八、</w:t>
      </w:r>
      <w:r>
        <w:rPr>
          <w:rFonts w:ascii="仿宋" w:eastAsia="仿宋" w:hAnsi="仿宋" w:cs="仿宋" w:hint="eastAsia"/>
          <w:b w:val="0"/>
          <w:bCs w:val="0"/>
        </w:rPr>
        <w:t>一</w:t>
      </w:r>
      <w:r>
        <w:rPr>
          <w:rStyle w:val="Heading2Char"/>
          <w:rFonts w:ascii="仿宋" w:eastAsia="仿宋" w:hAnsi="仿宋" w:cs="仿宋" w:hint="eastAsia"/>
        </w:rPr>
        <w:t>般公共预算财政拨款基本支出决算表</w:t>
      </w:r>
      <w:bookmarkEnd w:id="65"/>
    </w:p>
    <w:p w:rsidR="007B4C37" w:rsidRDefault="007B4C37">
      <w:pPr>
        <w:pStyle w:val="Heading2"/>
        <w:rPr>
          <w:rFonts w:ascii="仿宋" w:eastAsia="仿宋" w:hAnsi="仿宋" w:cs="Times New Roman"/>
        </w:rPr>
      </w:pPr>
      <w:bookmarkStart w:id="66" w:name="_Toc15396627"/>
      <w:r>
        <w:rPr>
          <w:rStyle w:val="Heading2Char"/>
          <w:rFonts w:ascii="仿宋" w:eastAsia="仿宋" w:hAnsi="仿宋" w:cs="仿宋" w:hint="eastAsia"/>
        </w:rPr>
        <w:t>九、</w:t>
      </w:r>
      <w:r>
        <w:rPr>
          <w:rFonts w:ascii="仿宋" w:eastAsia="仿宋" w:hAnsi="仿宋" w:cs="仿宋" w:hint="eastAsia"/>
          <w:b w:val="0"/>
          <w:bCs w:val="0"/>
        </w:rPr>
        <w:t>一</w:t>
      </w:r>
      <w:r>
        <w:rPr>
          <w:rStyle w:val="Heading2Char"/>
          <w:rFonts w:ascii="仿宋" w:eastAsia="仿宋" w:hAnsi="仿宋" w:cs="仿宋" w:hint="eastAsia"/>
        </w:rPr>
        <w:t>般公共预算财政拨款项目支出决算表</w:t>
      </w:r>
      <w:bookmarkEnd w:id="66"/>
    </w:p>
    <w:p w:rsidR="007B4C37" w:rsidRDefault="007B4C37">
      <w:pPr>
        <w:pStyle w:val="Heading2"/>
        <w:rPr>
          <w:rFonts w:ascii="仿宋" w:eastAsia="仿宋" w:hAnsi="仿宋" w:cs="Times New Roman"/>
        </w:rPr>
      </w:pPr>
      <w:bookmarkStart w:id="67" w:name="_Toc15396628"/>
      <w:r>
        <w:rPr>
          <w:rStyle w:val="Heading2Char"/>
          <w:rFonts w:ascii="仿宋" w:eastAsia="仿宋" w:hAnsi="仿宋" w:cs="仿宋" w:hint="eastAsia"/>
        </w:rPr>
        <w:t>十、</w:t>
      </w:r>
      <w:bookmarkEnd w:id="67"/>
      <w:r>
        <w:rPr>
          <w:rFonts w:ascii="仿宋" w:eastAsia="仿宋" w:hAnsi="仿宋" w:cs="仿宋" w:hint="eastAsia"/>
          <w:b w:val="0"/>
          <w:bCs w:val="0"/>
        </w:rPr>
        <w:t>政</w:t>
      </w:r>
      <w:r>
        <w:rPr>
          <w:rStyle w:val="Heading2Char"/>
          <w:rFonts w:ascii="仿宋" w:eastAsia="仿宋" w:hAnsi="仿宋" w:cs="仿宋" w:hint="eastAsia"/>
        </w:rPr>
        <w:t>府性基金预算财政拨款收入支出决算表</w:t>
      </w:r>
    </w:p>
    <w:p w:rsidR="007B4C37" w:rsidRDefault="007B4C37">
      <w:pPr>
        <w:pStyle w:val="Heading2"/>
        <w:rPr>
          <w:rFonts w:ascii="仿宋" w:eastAsia="仿宋" w:hAnsi="仿宋" w:cs="Times New Roman"/>
        </w:rPr>
      </w:pPr>
      <w:bookmarkStart w:id="68" w:name="_Toc15396629"/>
      <w:r>
        <w:rPr>
          <w:rStyle w:val="Heading2Char"/>
          <w:rFonts w:ascii="仿宋" w:eastAsia="仿宋" w:hAnsi="仿宋" w:cs="仿宋" w:hint="eastAsia"/>
        </w:rPr>
        <w:t>十一、</w:t>
      </w:r>
      <w:bookmarkEnd w:id="68"/>
      <w:r>
        <w:rPr>
          <w:rFonts w:ascii="仿宋" w:eastAsia="仿宋" w:hAnsi="仿宋" w:cs="仿宋" w:hint="eastAsia"/>
          <w:b w:val="0"/>
          <w:bCs w:val="0"/>
        </w:rPr>
        <w:t>国</w:t>
      </w:r>
      <w:r>
        <w:rPr>
          <w:rStyle w:val="Heading2Char"/>
          <w:rFonts w:ascii="仿宋" w:eastAsia="仿宋" w:hAnsi="仿宋" w:cs="仿宋" w:hint="eastAsia"/>
        </w:rPr>
        <w:t>有资本经营预算财政拨款收入支出决算表</w:t>
      </w:r>
    </w:p>
    <w:p w:rsidR="007B4C37" w:rsidRDefault="007B4C37">
      <w:pPr>
        <w:pStyle w:val="Heading2"/>
        <w:rPr>
          <w:rFonts w:ascii="仿宋" w:eastAsia="仿宋" w:hAnsi="仿宋" w:cs="Times New Roman"/>
        </w:rPr>
      </w:pPr>
      <w:bookmarkStart w:id="69" w:name="_Toc15396630"/>
      <w:r>
        <w:rPr>
          <w:rStyle w:val="Heading2Char"/>
          <w:rFonts w:ascii="仿宋" w:eastAsia="仿宋" w:hAnsi="仿宋" w:cs="仿宋" w:hint="eastAsia"/>
        </w:rPr>
        <w:t>十二、</w:t>
      </w:r>
      <w:bookmarkEnd w:id="69"/>
      <w:r>
        <w:rPr>
          <w:rStyle w:val="Heading2Char"/>
          <w:rFonts w:ascii="仿宋" w:eastAsia="仿宋" w:hAnsi="仿宋" w:cs="仿宋" w:hint="eastAsia"/>
        </w:rPr>
        <w:t>国有资本经营预算财政拨款支出决算表</w:t>
      </w:r>
    </w:p>
    <w:p w:rsidR="007B4C37" w:rsidRDefault="007B4C37">
      <w:pPr>
        <w:pStyle w:val="Heading2"/>
        <w:rPr>
          <w:rFonts w:eastAsia="仿宋" w:cs="Times New Roman"/>
        </w:rPr>
      </w:pPr>
      <w:bookmarkStart w:id="70" w:name="_Toc15396631"/>
      <w:r>
        <w:rPr>
          <w:rStyle w:val="Heading2Char"/>
          <w:rFonts w:ascii="仿宋" w:eastAsia="仿宋" w:hAnsi="仿宋" w:cs="仿宋" w:hint="eastAsia"/>
        </w:rPr>
        <w:t>十三、</w:t>
      </w:r>
      <w:bookmarkEnd w:id="70"/>
      <w:r>
        <w:rPr>
          <w:rStyle w:val="Heading2Char"/>
          <w:rFonts w:ascii="仿宋" w:eastAsia="仿宋" w:hAnsi="仿宋" w:cs="仿宋" w:hint="eastAsia"/>
        </w:rPr>
        <w:t>财政拨款“三公”经费支出决算表</w:t>
      </w:r>
    </w:p>
    <w:sectPr w:rsidR="007B4C37" w:rsidSect="00EB6D17">
      <w:headerReference w:type="default" r:id="rId14"/>
      <w:footerReference w:type="default" r:id="rId15"/>
      <w:pgSz w:w="11906" w:h="16838"/>
      <w:pgMar w:top="1440" w:right="1800" w:bottom="1440" w:left="1800" w:header="851" w:footer="992" w:gutter="0"/>
      <w:pgNumType w:start="1"/>
      <w:cols w:space="425"/>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C37" w:rsidRDefault="007B4C37">
      <w:r>
        <w:separator/>
      </w:r>
    </w:p>
  </w:endnote>
  <w:endnote w:type="continuationSeparator" w:id="0">
    <w:p w:rsidR="007B4C37" w:rsidRDefault="007B4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37" w:rsidRDefault="007B4C37">
    <w:pPr>
      <w:pStyle w:val="Footer"/>
      <w:jc w:val="center"/>
      <w:rPr>
        <w:rFonts w:cs="Times New Roman"/>
      </w:rPr>
    </w:pPr>
    <w:fldSimple w:instr="PAGE   \* MERGEFORMAT">
      <w:r w:rsidRPr="001557D5">
        <w:rPr>
          <w:noProof/>
          <w:lang w:val="zh-CN"/>
        </w:rPr>
        <w:t>34</w:t>
      </w:r>
    </w:fldSimple>
  </w:p>
  <w:p w:rsidR="007B4C37" w:rsidRDefault="007B4C37">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C37" w:rsidRDefault="007B4C37">
      <w:r>
        <w:separator/>
      </w:r>
    </w:p>
  </w:footnote>
  <w:footnote w:type="continuationSeparator" w:id="0">
    <w:p w:rsidR="007B4C37" w:rsidRDefault="007B4C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C37" w:rsidRDefault="007B4C37" w:rsidP="002D0817">
    <w:pPr>
      <w:pStyle w:val="Header"/>
      <w:pBdr>
        <w:bottom w:val="none" w:sz="0" w:space="0" w:color="auto"/>
      </w:pBdr>
      <w:tabs>
        <w:tab w:val="clear" w:pos="8306"/>
        <w:tab w:val="right" w:pos="8190"/>
      </w:tabs>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DEBEF323"/>
    <w:multiLevelType w:val="singleLevel"/>
    <w:tmpl w:val="DEBEF323"/>
    <w:lvl w:ilvl="0">
      <w:start w:val="4"/>
      <w:numFmt w:val="chineseCounting"/>
      <w:suff w:val="nothing"/>
      <w:lvlText w:val="（%1）"/>
      <w:lvlJc w:val="left"/>
      <w:rPr>
        <w:rFonts w:hint="eastAsia"/>
      </w:rPr>
    </w:lvl>
  </w:abstractNum>
  <w:abstractNum w:abstractNumId="2">
    <w:nsid w:val="E2FA047D"/>
    <w:multiLevelType w:val="singleLevel"/>
    <w:tmpl w:val="E2FA047D"/>
    <w:lvl w:ilvl="0">
      <w:start w:val="3"/>
      <w:numFmt w:val="chineseCounting"/>
      <w:suff w:val="space"/>
      <w:lvlText w:val="第%1部分"/>
      <w:lvlJc w:val="left"/>
      <w:rPr>
        <w:rFonts w:hint="eastAsia"/>
      </w:rPr>
    </w:lvl>
  </w:abstractNum>
  <w:abstractNum w:abstractNumId="3">
    <w:nsid w:val="FFF674BC"/>
    <w:multiLevelType w:val="singleLevel"/>
    <w:tmpl w:val="FFF674BC"/>
    <w:lvl w:ilvl="0">
      <w:start w:val="1"/>
      <w:numFmt w:val="chineseCounting"/>
      <w:suff w:val="nothing"/>
      <w:lvlText w:val="%1、"/>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bCs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59BA467C"/>
    <w:multiLevelType w:val="singleLevel"/>
    <w:tmpl w:val="59BA467C"/>
    <w:lvl w:ilvl="0">
      <w:start w:val="2"/>
      <w:numFmt w:val="chineseCounting"/>
      <w:suff w:val="nothing"/>
      <w:lvlText w:val="（%1）"/>
      <w:lvlJc w:val="left"/>
      <w:rPr>
        <w:rFonts w:hint="eastAsia"/>
      </w:rPr>
    </w:lvl>
  </w:abstractNum>
  <w:abstractNum w:abstractNumId="6">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D8D6DB89"/>
    <w:rsid w:val="DB6F4CAB"/>
    <w:rsid w:val="DF6F9789"/>
    <w:rsid w:val="000222C6"/>
    <w:rsid w:val="000226A3"/>
    <w:rsid w:val="0002549F"/>
    <w:rsid w:val="0003097A"/>
    <w:rsid w:val="00033292"/>
    <w:rsid w:val="00040D1D"/>
    <w:rsid w:val="0004672C"/>
    <w:rsid w:val="000468DB"/>
    <w:rsid w:val="0005161D"/>
    <w:rsid w:val="0006487A"/>
    <w:rsid w:val="00065F8F"/>
    <w:rsid w:val="00070A43"/>
    <w:rsid w:val="000768F2"/>
    <w:rsid w:val="0009184B"/>
    <w:rsid w:val="00094236"/>
    <w:rsid w:val="0009593C"/>
    <w:rsid w:val="00097322"/>
    <w:rsid w:val="000A0913"/>
    <w:rsid w:val="000A19D5"/>
    <w:rsid w:val="000A54B4"/>
    <w:rsid w:val="000A6A92"/>
    <w:rsid w:val="000B047F"/>
    <w:rsid w:val="000B5677"/>
    <w:rsid w:val="000B5923"/>
    <w:rsid w:val="000B5A48"/>
    <w:rsid w:val="000B6FF3"/>
    <w:rsid w:val="000B7EA7"/>
    <w:rsid w:val="000C0885"/>
    <w:rsid w:val="000C3467"/>
    <w:rsid w:val="000C3CA6"/>
    <w:rsid w:val="000D1267"/>
    <w:rsid w:val="000D1D50"/>
    <w:rsid w:val="000D5782"/>
    <w:rsid w:val="000E6613"/>
    <w:rsid w:val="000E7119"/>
    <w:rsid w:val="000F0813"/>
    <w:rsid w:val="000F2F63"/>
    <w:rsid w:val="000F365C"/>
    <w:rsid w:val="00101A6E"/>
    <w:rsid w:val="00103EAC"/>
    <w:rsid w:val="00105B69"/>
    <w:rsid w:val="0011256F"/>
    <w:rsid w:val="001139D8"/>
    <w:rsid w:val="001143F1"/>
    <w:rsid w:val="00114E9B"/>
    <w:rsid w:val="00140CA2"/>
    <w:rsid w:val="00142216"/>
    <w:rsid w:val="00144D6A"/>
    <w:rsid w:val="0014729F"/>
    <w:rsid w:val="001525F7"/>
    <w:rsid w:val="001539A1"/>
    <w:rsid w:val="001557D5"/>
    <w:rsid w:val="001568D0"/>
    <w:rsid w:val="00157BAB"/>
    <w:rsid w:val="0016156C"/>
    <w:rsid w:val="001654D1"/>
    <w:rsid w:val="001728E0"/>
    <w:rsid w:val="00174518"/>
    <w:rsid w:val="0018106D"/>
    <w:rsid w:val="0018333F"/>
    <w:rsid w:val="00185B3E"/>
    <w:rsid w:val="00185EE5"/>
    <w:rsid w:val="001877A7"/>
    <w:rsid w:val="00191536"/>
    <w:rsid w:val="00196687"/>
    <w:rsid w:val="001B4AD8"/>
    <w:rsid w:val="001B4B76"/>
    <w:rsid w:val="001B57F1"/>
    <w:rsid w:val="001C0962"/>
    <w:rsid w:val="001D7531"/>
    <w:rsid w:val="001E737D"/>
    <w:rsid w:val="001F0592"/>
    <w:rsid w:val="001F338D"/>
    <w:rsid w:val="001F54EE"/>
    <w:rsid w:val="001F7506"/>
    <w:rsid w:val="002006CD"/>
    <w:rsid w:val="00201FA1"/>
    <w:rsid w:val="00202747"/>
    <w:rsid w:val="00202B36"/>
    <w:rsid w:val="00202EBD"/>
    <w:rsid w:val="00204B7A"/>
    <w:rsid w:val="00204CDE"/>
    <w:rsid w:val="0021101A"/>
    <w:rsid w:val="00212D9D"/>
    <w:rsid w:val="00220536"/>
    <w:rsid w:val="00226C59"/>
    <w:rsid w:val="00235629"/>
    <w:rsid w:val="00236C68"/>
    <w:rsid w:val="00237948"/>
    <w:rsid w:val="002423A7"/>
    <w:rsid w:val="00251EC6"/>
    <w:rsid w:val="00260C38"/>
    <w:rsid w:val="002616C0"/>
    <w:rsid w:val="00265372"/>
    <w:rsid w:val="002662AA"/>
    <w:rsid w:val="00280496"/>
    <w:rsid w:val="00294DC9"/>
    <w:rsid w:val="00295495"/>
    <w:rsid w:val="002A31DE"/>
    <w:rsid w:val="002B2613"/>
    <w:rsid w:val="002C5BFD"/>
    <w:rsid w:val="002D0817"/>
    <w:rsid w:val="002D6D05"/>
    <w:rsid w:val="002F1818"/>
    <w:rsid w:val="002F2E34"/>
    <w:rsid w:val="002F567B"/>
    <w:rsid w:val="00300232"/>
    <w:rsid w:val="00304266"/>
    <w:rsid w:val="003216A9"/>
    <w:rsid w:val="003337E4"/>
    <w:rsid w:val="003345A8"/>
    <w:rsid w:val="00334F52"/>
    <w:rsid w:val="00335A74"/>
    <w:rsid w:val="00343C55"/>
    <w:rsid w:val="003444F2"/>
    <w:rsid w:val="00351239"/>
    <w:rsid w:val="0036239C"/>
    <w:rsid w:val="0036561B"/>
    <w:rsid w:val="00367B4B"/>
    <w:rsid w:val="0037013F"/>
    <w:rsid w:val="00371BAB"/>
    <w:rsid w:val="003745FD"/>
    <w:rsid w:val="00376166"/>
    <w:rsid w:val="00380C92"/>
    <w:rsid w:val="00395C34"/>
    <w:rsid w:val="003976A2"/>
    <w:rsid w:val="003A3715"/>
    <w:rsid w:val="003A484F"/>
    <w:rsid w:val="003A4883"/>
    <w:rsid w:val="003B0BE0"/>
    <w:rsid w:val="003B0C1B"/>
    <w:rsid w:val="003B188B"/>
    <w:rsid w:val="003B688C"/>
    <w:rsid w:val="003C0291"/>
    <w:rsid w:val="003C39AE"/>
    <w:rsid w:val="003C4663"/>
    <w:rsid w:val="003C73FC"/>
    <w:rsid w:val="003C7B60"/>
    <w:rsid w:val="003D0C0F"/>
    <w:rsid w:val="003D1FB2"/>
    <w:rsid w:val="003D66DA"/>
    <w:rsid w:val="003E1310"/>
    <w:rsid w:val="003E6C13"/>
    <w:rsid w:val="003E6F55"/>
    <w:rsid w:val="003F3386"/>
    <w:rsid w:val="003F5615"/>
    <w:rsid w:val="00406254"/>
    <w:rsid w:val="0040738E"/>
    <w:rsid w:val="00412AD4"/>
    <w:rsid w:val="004223DE"/>
    <w:rsid w:val="00430D27"/>
    <w:rsid w:val="004327AB"/>
    <w:rsid w:val="00434489"/>
    <w:rsid w:val="00437085"/>
    <w:rsid w:val="00440284"/>
    <w:rsid w:val="00443880"/>
    <w:rsid w:val="004464F4"/>
    <w:rsid w:val="00451E43"/>
    <w:rsid w:val="00453C1E"/>
    <w:rsid w:val="0046702F"/>
    <w:rsid w:val="00471401"/>
    <w:rsid w:val="00473F31"/>
    <w:rsid w:val="0048263A"/>
    <w:rsid w:val="004839AC"/>
    <w:rsid w:val="00487E5D"/>
    <w:rsid w:val="0049373A"/>
    <w:rsid w:val="00493887"/>
    <w:rsid w:val="004A711F"/>
    <w:rsid w:val="004B199D"/>
    <w:rsid w:val="004B37B7"/>
    <w:rsid w:val="004B45E6"/>
    <w:rsid w:val="004B4690"/>
    <w:rsid w:val="004C6046"/>
    <w:rsid w:val="004D5851"/>
    <w:rsid w:val="004D7157"/>
    <w:rsid w:val="004E0A2D"/>
    <w:rsid w:val="004E206B"/>
    <w:rsid w:val="004E52CA"/>
    <w:rsid w:val="004E6DF7"/>
    <w:rsid w:val="004F0FBD"/>
    <w:rsid w:val="004F71CB"/>
    <w:rsid w:val="00505A47"/>
    <w:rsid w:val="00512FDA"/>
    <w:rsid w:val="0051435E"/>
    <w:rsid w:val="00520DA0"/>
    <w:rsid w:val="005362F2"/>
    <w:rsid w:val="00540841"/>
    <w:rsid w:val="005511EA"/>
    <w:rsid w:val="005664BB"/>
    <w:rsid w:val="00566FFA"/>
    <w:rsid w:val="0057481D"/>
    <w:rsid w:val="0058486E"/>
    <w:rsid w:val="00584C3C"/>
    <w:rsid w:val="00585B33"/>
    <w:rsid w:val="0059014D"/>
    <w:rsid w:val="005A323C"/>
    <w:rsid w:val="005B2A6B"/>
    <w:rsid w:val="005B5C64"/>
    <w:rsid w:val="005C5337"/>
    <w:rsid w:val="005C6BD0"/>
    <w:rsid w:val="005D1C8B"/>
    <w:rsid w:val="005D4503"/>
    <w:rsid w:val="005D468D"/>
    <w:rsid w:val="005D5CED"/>
    <w:rsid w:val="005E3623"/>
    <w:rsid w:val="005E3E54"/>
    <w:rsid w:val="005F0D01"/>
    <w:rsid w:val="005F1A4C"/>
    <w:rsid w:val="005F450C"/>
    <w:rsid w:val="005F5909"/>
    <w:rsid w:val="006008E0"/>
    <w:rsid w:val="00605688"/>
    <w:rsid w:val="00605ED4"/>
    <w:rsid w:val="006070AF"/>
    <w:rsid w:val="00607E6C"/>
    <w:rsid w:val="006101B1"/>
    <w:rsid w:val="00612E5C"/>
    <w:rsid w:val="00614E44"/>
    <w:rsid w:val="0062270A"/>
    <w:rsid w:val="00622830"/>
    <w:rsid w:val="00623DA0"/>
    <w:rsid w:val="00630AEF"/>
    <w:rsid w:val="006325F8"/>
    <w:rsid w:val="00633463"/>
    <w:rsid w:val="00634C9A"/>
    <w:rsid w:val="00635928"/>
    <w:rsid w:val="00636782"/>
    <w:rsid w:val="006440E4"/>
    <w:rsid w:val="0065408F"/>
    <w:rsid w:val="0065527F"/>
    <w:rsid w:val="00662895"/>
    <w:rsid w:val="0066343B"/>
    <w:rsid w:val="00664777"/>
    <w:rsid w:val="00664D02"/>
    <w:rsid w:val="006746D5"/>
    <w:rsid w:val="006748A4"/>
    <w:rsid w:val="00681A31"/>
    <w:rsid w:val="00683E73"/>
    <w:rsid w:val="00686116"/>
    <w:rsid w:val="00690815"/>
    <w:rsid w:val="00690BD1"/>
    <w:rsid w:val="006969F8"/>
    <w:rsid w:val="006A3141"/>
    <w:rsid w:val="006A5E34"/>
    <w:rsid w:val="006B2422"/>
    <w:rsid w:val="006B2B8D"/>
    <w:rsid w:val="006B2B9A"/>
    <w:rsid w:val="006B6669"/>
    <w:rsid w:val="006B7766"/>
    <w:rsid w:val="006C1937"/>
    <w:rsid w:val="006F020C"/>
    <w:rsid w:val="00710F2C"/>
    <w:rsid w:val="00711278"/>
    <w:rsid w:val="007127B7"/>
    <w:rsid w:val="00716BC2"/>
    <w:rsid w:val="0071798E"/>
    <w:rsid w:val="00720002"/>
    <w:rsid w:val="0073564D"/>
    <w:rsid w:val="007416B6"/>
    <w:rsid w:val="0074172E"/>
    <w:rsid w:val="00746F48"/>
    <w:rsid w:val="007527C8"/>
    <w:rsid w:val="0075404D"/>
    <w:rsid w:val="0076182A"/>
    <w:rsid w:val="00767B7E"/>
    <w:rsid w:val="00776717"/>
    <w:rsid w:val="007770C3"/>
    <w:rsid w:val="00777C25"/>
    <w:rsid w:val="00784D24"/>
    <w:rsid w:val="00785FBA"/>
    <w:rsid w:val="00786E4A"/>
    <w:rsid w:val="007875EB"/>
    <w:rsid w:val="00790141"/>
    <w:rsid w:val="0079041E"/>
    <w:rsid w:val="0079426B"/>
    <w:rsid w:val="007A6252"/>
    <w:rsid w:val="007B19DA"/>
    <w:rsid w:val="007B4C37"/>
    <w:rsid w:val="007D1484"/>
    <w:rsid w:val="007D1682"/>
    <w:rsid w:val="007D312A"/>
    <w:rsid w:val="007D3F19"/>
    <w:rsid w:val="007D629B"/>
    <w:rsid w:val="007D7B7B"/>
    <w:rsid w:val="007E23B0"/>
    <w:rsid w:val="007E23E5"/>
    <w:rsid w:val="007F167C"/>
    <w:rsid w:val="007F1991"/>
    <w:rsid w:val="007F2C2F"/>
    <w:rsid w:val="007F55FC"/>
    <w:rsid w:val="007F5665"/>
    <w:rsid w:val="00800112"/>
    <w:rsid w:val="0081165D"/>
    <w:rsid w:val="00813348"/>
    <w:rsid w:val="00814133"/>
    <w:rsid w:val="0082236D"/>
    <w:rsid w:val="008253BB"/>
    <w:rsid w:val="00830802"/>
    <w:rsid w:val="00832920"/>
    <w:rsid w:val="00836EBC"/>
    <w:rsid w:val="0083706E"/>
    <w:rsid w:val="008408F6"/>
    <w:rsid w:val="008423A5"/>
    <w:rsid w:val="00850625"/>
    <w:rsid w:val="00851711"/>
    <w:rsid w:val="00853718"/>
    <w:rsid w:val="00855221"/>
    <w:rsid w:val="00860645"/>
    <w:rsid w:val="00871F71"/>
    <w:rsid w:val="00872FD8"/>
    <w:rsid w:val="00885AF4"/>
    <w:rsid w:val="00887F57"/>
    <w:rsid w:val="008939CD"/>
    <w:rsid w:val="008B403E"/>
    <w:rsid w:val="008B7636"/>
    <w:rsid w:val="008B768C"/>
    <w:rsid w:val="008C4DB1"/>
    <w:rsid w:val="008C4EAF"/>
    <w:rsid w:val="008C5176"/>
    <w:rsid w:val="008C7FD0"/>
    <w:rsid w:val="008D5BFF"/>
    <w:rsid w:val="008E1DE7"/>
    <w:rsid w:val="008E5946"/>
    <w:rsid w:val="008E707C"/>
    <w:rsid w:val="008F6D57"/>
    <w:rsid w:val="00900B08"/>
    <w:rsid w:val="00902155"/>
    <w:rsid w:val="00902FA3"/>
    <w:rsid w:val="0091453F"/>
    <w:rsid w:val="0092117C"/>
    <w:rsid w:val="00923564"/>
    <w:rsid w:val="0092392E"/>
    <w:rsid w:val="009272E1"/>
    <w:rsid w:val="009315F9"/>
    <w:rsid w:val="00932152"/>
    <w:rsid w:val="00933499"/>
    <w:rsid w:val="00935C98"/>
    <w:rsid w:val="00946945"/>
    <w:rsid w:val="00951248"/>
    <w:rsid w:val="0095152F"/>
    <w:rsid w:val="009520C2"/>
    <w:rsid w:val="00954C49"/>
    <w:rsid w:val="00955E37"/>
    <w:rsid w:val="00962E6D"/>
    <w:rsid w:val="00967F97"/>
    <w:rsid w:val="0097099F"/>
    <w:rsid w:val="00971997"/>
    <w:rsid w:val="00971FFC"/>
    <w:rsid w:val="009741AB"/>
    <w:rsid w:val="0098660A"/>
    <w:rsid w:val="009931C3"/>
    <w:rsid w:val="009B2C43"/>
    <w:rsid w:val="009B4EAE"/>
    <w:rsid w:val="009B7573"/>
    <w:rsid w:val="009C22F4"/>
    <w:rsid w:val="009C2A4B"/>
    <w:rsid w:val="009C2E98"/>
    <w:rsid w:val="009C74FB"/>
    <w:rsid w:val="009D0C63"/>
    <w:rsid w:val="009D1096"/>
    <w:rsid w:val="009D30B4"/>
    <w:rsid w:val="009D3447"/>
    <w:rsid w:val="009D4711"/>
    <w:rsid w:val="009E5EEC"/>
    <w:rsid w:val="009E5F28"/>
    <w:rsid w:val="009F1185"/>
    <w:rsid w:val="009F18CD"/>
    <w:rsid w:val="009F2A13"/>
    <w:rsid w:val="009F7527"/>
    <w:rsid w:val="00A02C91"/>
    <w:rsid w:val="00A04EB0"/>
    <w:rsid w:val="00A13CC1"/>
    <w:rsid w:val="00A16847"/>
    <w:rsid w:val="00A237D8"/>
    <w:rsid w:val="00A268C4"/>
    <w:rsid w:val="00A307CD"/>
    <w:rsid w:val="00A331C8"/>
    <w:rsid w:val="00A35CBF"/>
    <w:rsid w:val="00A401AF"/>
    <w:rsid w:val="00A40A00"/>
    <w:rsid w:val="00A4142F"/>
    <w:rsid w:val="00A422EB"/>
    <w:rsid w:val="00A45018"/>
    <w:rsid w:val="00A45BB7"/>
    <w:rsid w:val="00A56D79"/>
    <w:rsid w:val="00A56DF2"/>
    <w:rsid w:val="00A56E6E"/>
    <w:rsid w:val="00A60DDB"/>
    <w:rsid w:val="00A63CA8"/>
    <w:rsid w:val="00A67AB5"/>
    <w:rsid w:val="00A733B2"/>
    <w:rsid w:val="00A741C2"/>
    <w:rsid w:val="00A75CB8"/>
    <w:rsid w:val="00A84AC8"/>
    <w:rsid w:val="00A87AE3"/>
    <w:rsid w:val="00A91760"/>
    <w:rsid w:val="00A93B00"/>
    <w:rsid w:val="00A93C21"/>
    <w:rsid w:val="00A9591F"/>
    <w:rsid w:val="00AA0877"/>
    <w:rsid w:val="00AB29D4"/>
    <w:rsid w:val="00AB40A4"/>
    <w:rsid w:val="00AB64C9"/>
    <w:rsid w:val="00AC3C6A"/>
    <w:rsid w:val="00AD5620"/>
    <w:rsid w:val="00AD61A3"/>
    <w:rsid w:val="00AD656B"/>
    <w:rsid w:val="00AD7C1B"/>
    <w:rsid w:val="00AE16BA"/>
    <w:rsid w:val="00AE1EBE"/>
    <w:rsid w:val="00AE348D"/>
    <w:rsid w:val="00AE6F2C"/>
    <w:rsid w:val="00AF6AFB"/>
    <w:rsid w:val="00B03C9D"/>
    <w:rsid w:val="00B060AE"/>
    <w:rsid w:val="00B10517"/>
    <w:rsid w:val="00B1295D"/>
    <w:rsid w:val="00B14E76"/>
    <w:rsid w:val="00B161B8"/>
    <w:rsid w:val="00B2048C"/>
    <w:rsid w:val="00B20BFA"/>
    <w:rsid w:val="00B211A4"/>
    <w:rsid w:val="00B310B9"/>
    <w:rsid w:val="00B3226D"/>
    <w:rsid w:val="00B33FE0"/>
    <w:rsid w:val="00B35F3F"/>
    <w:rsid w:val="00B36CBB"/>
    <w:rsid w:val="00B425E0"/>
    <w:rsid w:val="00B440AA"/>
    <w:rsid w:val="00B44B70"/>
    <w:rsid w:val="00B44D19"/>
    <w:rsid w:val="00B53C56"/>
    <w:rsid w:val="00B574E4"/>
    <w:rsid w:val="00B57DAF"/>
    <w:rsid w:val="00B61EBC"/>
    <w:rsid w:val="00B65B94"/>
    <w:rsid w:val="00B66A6F"/>
    <w:rsid w:val="00B77EA6"/>
    <w:rsid w:val="00B81598"/>
    <w:rsid w:val="00B841F1"/>
    <w:rsid w:val="00B92792"/>
    <w:rsid w:val="00B944D6"/>
    <w:rsid w:val="00B978AC"/>
    <w:rsid w:val="00B97C7A"/>
    <w:rsid w:val="00BB4DF0"/>
    <w:rsid w:val="00BC289F"/>
    <w:rsid w:val="00BC2D50"/>
    <w:rsid w:val="00BC45D9"/>
    <w:rsid w:val="00BC5361"/>
    <w:rsid w:val="00BC5460"/>
    <w:rsid w:val="00BC6B50"/>
    <w:rsid w:val="00BD0E25"/>
    <w:rsid w:val="00BE3949"/>
    <w:rsid w:val="00BF16E2"/>
    <w:rsid w:val="00BF4B7C"/>
    <w:rsid w:val="00BF5BD6"/>
    <w:rsid w:val="00C03E31"/>
    <w:rsid w:val="00C22AAB"/>
    <w:rsid w:val="00C33E72"/>
    <w:rsid w:val="00C354B2"/>
    <w:rsid w:val="00C35554"/>
    <w:rsid w:val="00C42709"/>
    <w:rsid w:val="00C47E94"/>
    <w:rsid w:val="00C533CC"/>
    <w:rsid w:val="00C5348D"/>
    <w:rsid w:val="00C5751C"/>
    <w:rsid w:val="00C61BFC"/>
    <w:rsid w:val="00C62B85"/>
    <w:rsid w:val="00C65438"/>
    <w:rsid w:val="00C65853"/>
    <w:rsid w:val="00C66AFC"/>
    <w:rsid w:val="00C7411F"/>
    <w:rsid w:val="00C7487F"/>
    <w:rsid w:val="00C8386F"/>
    <w:rsid w:val="00C87462"/>
    <w:rsid w:val="00C87FD8"/>
    <w:rsid w:val="00C91381"/>
    <w:rsid w:val="00C91CBB"/>
    <w:rsid w:val="00C97B77"/>
    <w:rsid w:val="00CA027C"/>
    <w:rsid w:val="00CA453C"/>
    <w:rsid w:val="00CB4E70"/>
    <w:rsid w:val="00CC09B6"/>
    <w:rsid w:val="00CC21B9"/>
    <w:rsid w:val="00CC293A"/>
    <w:rsid w:val="00CC31E1"/>
    <w:rsid w:val="00CC666F"/>
    <w:rsid w:val="00CD195E"/>
    <w:rsid w:val="00CD1E3F"/>
    <w:rsid w:val="00CE44F6"/>
    <w:rsid w:val="00CE49DA"/>
    <w:rsid w:val="00CE7B61"/>
    <w:rsid w:val="00D00095"/>
    <w:rsid w:val="00D00E4D"/>
    <w:rsid w:val="00D114F0"/>
    <w:rsid w:val="00D14877"/>
    <w:rsid w:val="00D15AAA"/>
    <w:rsid w:val="00D169BE"/>
    <w:rsid w:val="00D20620"/>
    <w:rsid w:val="00D206EE"/>
    <w:rsid w:val="00D22399"/>
    <w:rsid w:val="00D2337C"/>
    <w:rsid w:val="00D254F7"/>
    <w:rsid w:val="00D26091"/>
    <w:rsid w:val="00D2685C"/>
    <w:rsid w:val="00D31417"/>
    <w:rsid w:val="00D33A03"/>
    <w:rsid w:val="00D34E7C"/>
    <w:rsid w:val="00D35489"/>
    <w:rsid w:val="00D36609"/>
    <w:rsid w:val="00D36AFE"/>
    <w:rsid w:val="00D44670"/>
    <w:rsid w:val="00D51276"/>
    <w:rsid w:val="00D7035F"/>
    <w:rsid w:val="00D71CCC"/>
    <w:rsid w:val="00D73250"/>
    <w:rsid w:val="00D807D9"/>
    <w:rsid w:val="00D808E2"/>
    <w:rsid w:val="00D97A33"/>
    <w:rsid w:val="00DA634F"/>
    <w:rsid w:val="00DA65AC"/>
    <w:rsid w:val="00DB1913"/>
    <w:rsid w:val="00DB6C6C"/>
    <w:rsid w:val="00DB76A2"/>
    <w:rsid w:val="00DB7A4E"/>
    <w:rsid w:val="00DC410D"/>
    <w:rsid w:val="00DC5A81"/>
    <w:rsid w:val="00DC5C5D"/>
    <w:rsid w:val="00DC68CA"/>
    <w:rsid w:val="00DC7CBA"/>
    <w:rsid w:val="00DD326E"/>
    <w:rsid w:val="00DD73B7"/>
    <w:rsid w:val="00DE418F"/>
    <w:rsid w:val="00DF28BC"/>
    <w:rsid w:val="00DF34B9"/>
    <w:rsid w:val="00E01053"/>
    <w:rsid w:val="00E07ACF"/>
    <w:rsid w:val="00E07E2D"/>
    <w:rsid w:val="00E110BD"/>
    <w:rsid w:val="00E25048"/>
    <w:rsid w:val="00E3161F"/>
    <w:rsid w:val="00E331A1"/>
    <w:rsid w:val="00E33202"/>
    <w:rsid w:val="00E336A9"/>
    <w:rsid w:val="00E42F1E"/>
    <w:rsid w:val="00E471DC"/>
    <w:rsid w:val="00E472B1"/>
    <w:rsid w:val="00E50624"/>
    <w:rsid w:val="00E563A1"/>
    <w:rsid w:val="00E568DF"/>
    <w:rsid w:val="00E64269"/>
    <w:rsid w:val="00E7163B"/>
    <w:rsid w:val="00E80E19"/>
    <w:rsid w:val="00E82267"/>
    <w:rsid w:val="00E845C6"/>
    <w:rsid w:val="00E853CE"/>
    <w:rsid w:val="00E867B6"/>
    <w:rsid w:val="00EA010F"/>
    <w:rsid w:val="00EA196F"/>
    <w:rsid w:val="00EB6D17"/>
    <w:rsid w:val="00ED1B63"/>
    <w:rsid w:val="00ED3C1F"/>
    <w:rsid w:val="00ED4085"/>
    <w:rsid w:val="00ED420E"/>
    <w:rsid w:val="00ED6FBE"/>
    <w:rsid w:val="00EE2F57"/>
    <w:rsid w:val="00EF41CB"/>
    <w:rsid w:val="00EF4C34"/>
    <w:rsid w:val="00EF77C6"/>
    <w:rsid w:val="00F02835"/>
    <w:rsid w:val="00F041F8"/>
    <w:rsid w:val="00F05438"/>
    <w:rsid w:val="00F130BF"/>
    <w:rsid w:val="00F1361C"/>
    <w:rsid w:val="00F156F0"/>
    <w:rsid w:val="00F160C7"/>
    <w:rsid w:val="00F2408F"/>
    <w:rsid w:val="00F240E9"/>
    <w:rsid w:val="00F36D8F"/>
    <w:rsid w:val="00F417B1"/>
    <w:rsid w:val="00F456EE"/>
    <w:rsid w:val="00F45853"/>
    <w:rsid w:val="00F475FF"/>
    <w:rsid w:val="00F476DA"/>
    <w:rsid w:val="00F51589"/>
    <w:rsid w:val="00F602DF"/>
    <w:rsid w:val="00F7407A"/>
    <w:rsid w:val="00F754A1"/>
    <w:rsid w:val="00F77F6E"/>
    <w:rsid w:val="00F8028B"/>
    <w:rsid w:val="00F81D76"/>
    <w:rsid w:val="00F81FD9"/>
    <w:rsid w:val="00F841AA"/>
    <w:rsid w:val="00F84A94"/>
    <w:rsid w:val="00F87E96"/>
    <w:rsid w:val="00F93181"/>
    <w:rsid w:val="00F97CE7"/>
    <w:rsid w:val="00FA23E8"/>
    <w:rsid w:val="00FC476E"/>
    <w:rsid w:val="00FD11CA"/>
    <w:rsid w:val="00FD3CC1"/>
    <w:rsid w:val="00FD72E3"/>
    <w:rsid w:val="00FE620A"/>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F35744"/>
    <w:rsid w:val="23860B96"/>
    <w:rsid w:val="240371BF"/>
    <w:rsid w:val="29FD04D3"/>
    <w:rsid w:val="2C8A61B5"/>
    <w:rsid w:val="2DF04E50"/>
    <w:rsid w:val="2F040D46"/>
    <w:rsid w:val="319F7F4E"/>
    <w:rsid w:val="3304709D"/>
    <w:rsid w:val="36AA5135"/>
    <w:rsid w:val="376D39B2"/>
    <w:rsid w:val="37E16F03"/>
    <w:rsid w:val="38D469F0"/>
    <w:rsid w:val="3D98207C"/>
    <w:rsid w:val="3E78745D"/>
    <w:rsid w:val="44E268DA"/>
    <w:rsid w:val="4A627F82"/>
    <w:rsid w:val="4B0E749A"/>
    <w:rsid w:val="4B4F25DA"/>
    <w:rsid w:val="4BE068DB"/>
    <w:rsid w:val="4D577224"/>
    <w:rsid w:val="4EAB630A"/>
    <w:rsid w:val="4ECE2238"/>
    <w:rsid w:val="537E6D0A"/>
    <w:rsid w:val="5AF92295"/>
    <w:rsid w:val="5CD71FC4"/>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EB6D17"/>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EB6D1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EB6D17"/>
    <w:pPr>
      <w:keepNext/>
      <w:keepLines/>
      <w:spacing w:before="260" w:after="260" w:line="416" w:lineRule="auto"/>
      <w:outlineLvl w:val="1"/>
    </w:pPr>
    <w:rPr>
      <w:rFonts w:ascii="Cambria" w:hAnsi="Cambria" w:cs="Cambria"/>
      <w:b/>
      <w:bCs/>
      <w:sz w:val="32"/>
      <w:szCs w:val="32"/>
    </w:rPr>
  </w:style>
  <w:style w:type="paragraph" w:styleId="Heading3">
    <w:name w:val="heading 3"/>
    <w:basedOn w:val="Normal"/>
    <w:next w:val="Normal"/>
    <w:link w:val="Heading3Char"/>
    <w:uiPriority w:val="99"/>
    <w:qFormat/>
    <w:rsid w:val="00EB6D1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6D17"/>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EB6D17"/>
    <w:rPr>
      <w:rFonts w:ascii="Cambria" w:eastAsia="宋体" w:hAnsi="Cambria" w:cs="Cambria"/>
      <w:b/>
      <w:bCs/>
      <w:kern w:val="2"/>
      <w:sz w:val="32"/>
      <w:szCs w:val="32"/>
    </w:rPr>
  </w:style>
  <w:style w:type="character" w:customStyle="1" w:styleId="Heading3Char">
    <w:name w:val="Heading 3 Char"/>
    <w:basedOn w:val="DefaultParagraphFont"/>
    <w:link w:val="Heading3"/>
    <w:uiPriority w:val="99"/>
    <w:locked/>
    <w:rsid w:val="00EB6D17"/>
    <w:rPr>
      <w:rFonts w:ascii="Times New Roman" w:hAnsi="Times New Roman" w:cs="Times New Roman"/>
      <w:b/>
      <w:bCs/>
      <w:kern w:val="2"/>
      <w:sz w:val="32"/>
      <w:szCs w:val="32"/>
    </w:rPr>
  </w:style>
  <w:style w:type="paragraph" w:styleId="BodyText">
    <w:name w:val="Body Text"/>
    <w:basedOn w:val="Normal"/>
    <w:link w:val="BodyTextChar1"/>
    <w:uiPriority w:val="99"/>
    <w:rsid w:val="00EB6D17"/>
    <w:pPr>
      <w:spacing w:beforeLines="30"/>
    </w:pPr>
    <w:rPr>
      <w:rFonts w:ascii="仿宋_GB2312" w:eastAsia="仿宋_GB2312" w:cs="仿宋_GB2312"/>
      <w:kern w:val="0"/>
      <w:sz w:val="24"/>
      <w:szCs w:val="24"/>
    </w:rPr>
  </w:style>
  <w:style w:type="character" w:customStyle="1" w:styleId="BodyTextChar">
    <w:name w:val="Body Text Char"/>
    <w:basedOn w:val="DefaultParagraphFont"/>
    <w:link w:val="BodyText"/>
    <w:uiPriority w:val="99"/>
    <w:semiHidden/>
    <w:locked/>
    <w:rsid w:val="00EB6D17"/>
    <w:rPr>
      <w:rFonts w:ascii="Times New Roman" w:hAnsi="Times New Roman" w:cs="Times New Roman"/>
      <w:sz w:val="24"/>
      <w:szCs w:val="24"/>
    </w:rPr>
  </w:style>
  <w:style w:type="paragraph" w:styleId="BodyTextIndent">
    <w:name w:val="Body Text Indent"/>
    <w:basedOn w:val="Normal"/>
    <w:link w:val="BodyTextIndentChar"/>
    <w:uiPriority w:val="99"/>
    <w:rsid w:val="00EB6D17"/>
    <w:pPr>
      <w:spacing w:after="120"/>
      <w:ind w:leftChars="200" w:left="200"/>
    </w:pPr>
    <w:rPr>
      <w:rFonts w:ascii="仿宋_GB2312" w:cs="仿宋_GB2312"/>
    </w:rPr>
  </w:style>
  <w:style w:type="character" w:customStyle="1" w:styleId="BodyTextIndentChar">
    <w:name w:val="Body Text Indent Char"/>
    <w:basedOn w:val="DefaultParagraphFont"/>
    <w:link w:val="BodyTextIndent"/>
    <w:uiPriority w:val="99"/>
    <w:semiHidden/>
    <w:locked/>
    <w:rsid w:val="00F456EE"/>
    <w:rPr>
      <w:rFonts w:ascii="Times New Roman" w:hAnsi="Times New Roman" w:cs="Times New Roman"/>
      <w:sz w:val="21"/>
      <w:szCs w:val="21"/>
    </w:rPr>
  </w:style>
  <w:style w:type="paragraph" w:styleId="TOC3">
    <w:name w:val="toc 3"/>
    <w:basedOn w:val="Normal"/>
    <w:next w:val="Normal"/>
    <w:autoRedefine/>
    <w:uiPriority w:val="99"/>
    <w:semiHidden/>
    <w:rsid w:val="00EB6D17"/>
    <w:pPr>
      <w:tabs>
        <w:tab w:val="right" w:leader="dot" w:pos="8296"/>
      </w:tabs>
      <w:ind w:leftChars="400" w:left="840"/>
    </w:pPr>
  </w:style>
  <w:style w:type="paragraph" w:styleId="BalloonText">
    <w:name w:val="Balloon Text"/>
    <w:basedOn w:val="Normal"/>
    <w:link w:val="BalloonTextChar"/>
    <w:uiPriority w:val="99"/>
    <w:semiHidden/>
    <w:rsid w:val="00EB6D17"/>
    <w:rPr>
      <w:sz w:val="18"/>
      <w:szCs w:val="18"/>
    </w:rPr>
  </w:style>
  <w:style w:type="character" w:customStyle="1" w:styleId="BalloonTextChar">
    <w:name w:val="Balloon Text Char"/>
    <w:basedOn w:val="DefaultParagraphFont"/>
    <w:link w:val="BalloonText"/>
    <w:uiPriority w:val="99"/>
    <w:semiHidden/>
    <w:locked/>
    <w:rsid w:val="00EB6D17"/>
    <w:rPr>
      <w:rFonts w:ascii="Times New Roman" w:hAnsi="Times New Roman" w:cs="Times New Roman"/>
      <w:kern w:val="2"/>
      <w:sz w:val="18"/>
      <w:szCs w:val="18"/>
    </w:rPr>
  </w:style>
  <w:style w:type="paragraph" w:styleId="Footer">
    <w:name w:val="footer"/>
    <w:basedOn w:val="Normal"/>
    <w:link w:val="FooterChar1"/>
    <w:uiPriority w:val="99"/>
    <w:rsid w:val="00EB6D17"/>
    <w:pPr>
      <w:tabs>
        <w:tab w:val="center" w:pos="4153"/>
        <w:tab w:val="right" w:pos="8306"/>
      </w:tabs>
      <w:snapToGrid w:val="0"/>
      <w:jc w:val="left"/>
    </w:pPr>
    <w:rPr>
      <w:rFonts w:ascii="Calibri" w:hAnsi="Calibri" w:cs="Calibri"/>
      <w:kern w:val="0"/>
      <w:sz w:val="18"/>
      <w:szCs w:val="18"/>
    </w:rPr>
  </w:style>
  <w:style w:type="character" w:customStyle="1" w:styleId="FooterChar">
    <w:name w:val="Footer Char"/>
    <w:basedOn w:val="DefaultParagraphFont"/>
    <w:link w:val="Footer"/>
    <w:uiPriority w:val="99"/>
    <w:semiHidden/>
    <w:locked/>
    <w:rsid w:val="00EB6D17"/>
    <w:rPr>
      <w:rFonts w:ascii="Times New Roman" w:hAnsi="Times New Roman" w:cs="Times New Roman"/>
      <w:sz w:val="18"/>
      <w:szCs w:val="18"/>
    </w:rPr>
  </w:style>
  <w:style w:type="paragraph" w:styleId="Header">
    <w:name w:val="header"/>
    <w:basedOn w:val="Normal"/>
    <w:link w:val="HeaderChar1"/>
    <w:uiPriority w:val="99"/>
    <w:semiHidden/>
    <w:rsid w:val="00EB6D17"/>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customStyle="1" w:styleId="HeaderChar">
    <w:name w:val="Header Char"/>
    <w:basedOn w:val="DefaultParagraphFont"/>
    <w:link w:val="Header"/>
    <w:uiPriority w:val="99"/>
    <w:semiHidden/>
    <w:locked/>
    <w:rsid w:val="00EB6D17"/>
    <w:rPr>
      <w:rFonts w:ascii="Times New Roman" w:hAnsi="Times New Roman" w:cs="Times New Roman"/>
      <w:sz w:val="18"/>
      <w:szCs w:val="18"/>
    </w:rPr>
  </w:style>
  <w:style w:type="paragraph" w:styleId="TOC1">
    <w:name w:val="toc 1"/>
    <w:basedOn w:val="Normal"/>
    <w:next w:val="Normal"/>
    <w:autoRedefine/>
    <w:uiPriority w:val="99"/>
    <w:semiHidden/>
    <w:rsid w:val="00EB6D17"/>
    <w:pPr>
      <w:tabs>
        <w:tab w:val="right" w:leader="dot" w:pos="8296"/>
      </w:tabs>
      <w:spacing w:before="93"/>
      <w:jc w:val="center"/>
    </w:pPr>
    <w:rPr>
      <w:rFonts w:ascii="仿宋" w:eastAsia="仿宋" w:hAnsi="仿宋" w:cs="仿宋"/>
      <w:sz w:val="28"/>
      <w:szCs w:val="28"/>
    </w:rPr>
  </w:style>
  <w:style w:type="paragraph" w:styleId="TOC2">
    <w:name w:val="toc 2"/>
    <w:basedOn w:val="Normal"/>
    <w:next w:val="Normal"/>
    <w:autoRedefine/>
    <w:uiPriority w:val="99"/>
    <w:semiHidden/>
    <w:rsid w:val="00EB6D17"/>
    <w:pPr>
      <w:tabs>
        <w:tab w:val="right" w:leader="dot" w:pos="8296"/>
      </w:tabs>
      <w:ind w:leftChars="200" w:left="420"/>
    </w:pPr>
  </w:style>
  <w:style w:type="paragraph" w:styleId="BodyTextFirstIndent2">
    <w:name w:val="Body Text First Indent 2"/>
    <w:basedOn w:val="BodyTextIndent"/>
    <w:link w:val="BodyTextFirstIndent2Char"/>
    <w:uiPriority w:val="99"/>
    <w:rsid w:val="00EB6D17"/>
    <w:pPr>
      <w:ind w:firstLineChars="200" w:firstLine="420"/>
    </w:pPr>
  </w:style>
  <w:style w:type="character" w:customStyle="1" w:styleId="BodyTextFirstIndent2Char">
    <w:name w:val="Body Text First Indent 2 Char"/>
    <w:basedOn w:val="BodyTextIndentChar"/>
    <w:link w:val="BodyTextFirstIndent2"/>
    <w:uiPriority w:val="99"/>
    <w:semiHidden/>
    <w:locked/>
    <w:rsid w:val="00F456EE"/>
  </w:style>
  <w:style w:type="character" w:styleId="Strong">
    <w:name w:val="Strong"/>
    <w:basedOn w:val="DefaultParagraphFont"/>
    <w:uiPriority w:val="99"/>
    <w:qFormat/>
    <w:rsid w:val="00EB6D17"/>
    <w:rPr>
      <w:b/>
      <w:bCs/>
    </w:rPr>
  </w:style>
  <w:style w:type="character" w:styleId="Hyperlink">
    <w:name w:val="Hyperlink"/>
    <w:basedOn w:val="DefaultParagraphFont"/>
    <w:uiPriority w:val="99"/>
    <w:rsid w:val="00EB6D17"/>
    <w:rPr>
      <w:color w:val="0000FF"/>
      <w:u w:val="single"/>
    </w:rPr>
  </w:style>
  <w:style w:type="paragraph" w:customStyle="1" w:styleId="5">
    <w:name w:val="标题 5（有编号）（绿盟科技）"/>
    <w:next w:val="Normal"/>
    <w:uiPriority w:val="99"/>
    <w:rsid w:val="00EB6D17"/>
    <w:pPr>
      <w:keepNext/>
      <w:keepLines/>
      <w:widowControl w:val="0"/>
      <w:spacing w:before="280" w:after="156" w:line="377" w:lineRule="auto"/>
      <w:outlineLvl w:val="4"/>
    </w:pPr>
    <w:rPr>
      <w:rFonts w:ascii="Arial" w:eastAsia="黑体" w:hAnsi="Arial" w:cs="Arial"/>
      <w:b/>
      <w:bCs/>
      <w:sz w:val="24"/>
      <w:szCs w:val="24"/>
    </w:rPr>
  </w:style>
  <w:style w:type="character" w:customStyle="1" w:styleId="HeaderChar1">
    <w:name w:val="Header Char1"/>
    <w:link w:val="Header"/>
    <w:uiPriority w:val="99"/>
    <w:semiHidden/>
    <w:locked/>
    <w:rsid w:val="00EB6D17"/>
    <w:rPr>
      <w:sz w:val="18"/>
      <w:szCs w:val="18"/>
    </w:rPr>
  </w:style>
  <w:style w:type="character" w:customStyle="1" w:styleId="FooterChar1">
    <w:name w:val="Footer Char1"/>
    <w:link w:val="Footer"/>
    <w:uiPriority w:val="99"/>
    <w:locked/>
    <w:rsid w:val="00EB6D17"/>
    <w:rPr>
      <w:sz w:val="18"/>
      <w:szCs w:val="18"/>
    </w:rPr>
  </w:style>
  <w:style w:type="character" w:customStyle="1" w:styleId="BodyTextChar1">
    <w:name w:val="Body Text Char1"/>
    <w:link w:val="BodyText"/>
    <w:uiPriority w:val="99"/>
    <w:locked/>
    <w:rsid w:val="00EB6D17"/>
    <w:rPr>
      <w:rFonts w:ascii="仿宋_GB2312" w:eastAsia="仿宋_GB2312" w:hAnsi="Times New Roman" w:cs="仿宋_GB2312"/>
      <w:sz w:val="24"/>
      <w:szCs w:val="24"/>
    </w:rPr>
  </w:style>
  <w:style w:type="paragraph" w:customStyle="1" w:styleId="Default">
    <w:name w:val="Default"/>
    <w:uiPriority w:val="99"/>
    <w:rsid w:val="00EB6D17"/>
    <w:pPr>
      <w:widowControl w:val="0"/>
      <w:autoSpaceDE w:val="0"/>
      <w:autoSpaceDN w:val="0"/>
      <w:adjustRightInd w:val="0"/>
    </w:pPr>
    <w:rPr>
      <w:rFonts w:ascii="仿宋" w:eastAsia="仿宋" w:cs="仿宋"/>
      <w:color w:val="000000"/>
      <w:kern w:val="0"/>
      <w:sz w:val="24"/>
      <w:szCs w:val="24"/>
    </w:rPr>
  </w:style>
  <w:style w:type="paragraph" w:styleId="ListParagraph">
    <w:name w:val="List Paragraph"/>
    <w:basedOn w:val="Normal"/>
    <w:uiPriority w:val="99"/>
    <w:qFormat/>
    <w:rsid w:val="00EB6D17"/>
    <w:pPr>
      <w:ind w:firstLineChars="200" w:firstLine="420"/>
    </w:pPr>
  </w:style>
  <w:style w:type="paragraph" w:customStyle="1" w:styleId="TOC10">
    <w:name w:val="TOC 标题1"/>
    <w:basedOn w:val="Heading1"/>
    <w:next w:val="Normal"/>
    <w:uiPriority w:val="99"/>
    <w:rsid w:val="00EB6D17"/>
    <w:pPr>
      <w:widowControl/>
      <w:spacing w:before="480" w:after="0" w:line="276" w:lineRule="auto"/>
      <w:jc w:val="left"/>
      <w:outlineLvl w:val="9"/>
    </w:pPr>
    <w:rPr>
      <w:rFonts w:ascii="Cambria" w:hAnsi="Cambria" w:cs="Cambria"/>
      <w:color w:val="365F91"/>
      <w:kern w:val="0"/>
      <w:sz w:val="28"/>
      <w:szCs w:val="28"/>
    </w:rPr>
  </w:style>
  <w:style w:type="paragraph" w:customStyle="1" w:styleId="TOC20">
    <w:name w:val="TOC 标题2"/>
    <w:basedOn w:val="Heading1"/>
    <w:next w:val="Normal"/>
    <w:uiPriority w:val="99"/>
    <w:rsid w:val="00EB6D17"/>
    <w:pPr>
      <w:widowControl/>
      <w:spacing w:before="480" w:after="0" w:line="276" w:lineRule="auto"/>
      <w:jc w:val="left"/>
      <w:outlineLvl w:val="9"/>
    </w:pPr>
    <w:rPr>
      <w:rFonts w:ascii="Cambria" w:hAnsi="Cambria" w:cs="Cambria"/>
      <w:color w:val="365F91"/>
      <w:kern w:val="0"/>
      <w:sz w:val="28"/>
      <w:szCs w:val="28"/>
    </w:rPr>
  </w:style>
  <w:style w:type="paragraph" w:customStyle="1" w:styleId="a">
    <w:name w:val="四号正文"/>
    <w:basedOn w:val="Normal"/>
    <w:link w:val="Char"/>
    <w:uiPriority w:val="99"/>
    <w:rsid w:val="00EB6D17"/>
    <w:pPr>
      <w:spacing w:line="360" w:lineRule="auto"/>
    </w:pPr>
    <w:rPr>
      <w:rFonts w:ascii="??" w:hAnsi="??" w:cs="??"/>
      <w:color w:val="000000"/>
      <w:kern w:val="0"/>
      <w:sz w:val="28"/>
      <w:szCs w:val="28"/>
      <w:lang w:val="zh-CN"/>
    </w:rPr>
  </w:style>
  <w:style w:type="paragraph" w:styleId="PlainText">
    <w:name w:val="Plain Text"/>
    <w:basedOn w:val="Normal"/>
    <w:link w:val="PlainTextChar"/>
    <w:uiPriority w:val="99"/>
    <w:locked/>
    <w:rsid w:val="00FD72E3"/>
    <w:rPr>
      <w:rFonts w:ascii="宋体" w:hAnsi="Courier New" w:cs="宋体"/>
    </w:rPr>
  </w:style>
  <w:style w:type="character" w:customStyle="1" w:styleId="PlainTextChar">
    <w:name w:val="Plain Text Char"/>
    <w:basedOn w:val="DefaultParagraphFont"/>
    <w:link w:val="PlainText"/>
    <w:uiPriority w:val="99"/>
    <w:locked/>
    <w:rsid w:val="00FD72E3"/>
    <w:rPr>
      <w:rFonts w:ascii="宋体" w:eastAsia="宋体" w:hAnsi="Courier New" w:cs="宋体"/>
      <w:kern w:val="2"/>
      <w:sz w:val="24"/>
      <w:szCs w:val="24"/>
      <w:lang w:val="en-US" w:eastAsia="zh-CN"/>
    </w:rPr>
  </w:style>
  <w:style w:type="character" w:customStyle="1" w:styleId="Char">
    <w:name w:val="四号正文 Char"/>
    <w:basedOn w:val="DefaultParagraphFont"/>
    <w:link w:val="a"/>
    <w:uiPriority w:val="99"/>
    <w:locked/>
    <w:rsid w:val="009E5F28"/>
    <w:rPr>
      <w:rFonts w:ascii="??" w:eastAsia="宋体" w:hAnsi="??" w:cs="??"/>
      <w:color w:val="000000"/>
      <w:sz w:val="28"/>
      <w:szCs w:val="28"/>
      <w:lang w:val="zh-CN" w:eastAsia="zh-CN"/>
    </w:rPr>
  </w:style>
</w:styles>
</file>

<file path=word/webSettings.xml><?xml version="1.0" encoding="utf-8"?>
<w:webSettings xmlns:r="http://schemas.openxmlformats.org/officeDocument/2006/relationships" xmlns:w="http://schemas.openxmlformats.org/wordprocessingml/2006/main">
  <w:divs>
    <w:div w:id="1103770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355</TotalTime>
  <Pages>46</Pages>
  <Words>2930</Words>
  <Characters>16704</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微软用户</cp:lastModifiedBy>
  <cp:revision>93</cp:revision>
  <cp:lastPrinted>2023-07-31T02:35:00Z</cp:lastPrinted>
  <dcterms:created xsi:type="dcterms:W3CDTF">2023-11-29T08:47:00Z</dcterms:created>
  <dcterms:modified xsi:type="dcterms:W3CDTF">2023-12-13T01:59:00Z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