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bookmarkStart w:id="61" w:name="_GoBack"/>
      <w:bookmarkEnd w:id="61"/>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p>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rPr>
        <w:t>20</w:t>
      </w:r>
      <w:r>
        <w:rPr>
          <w:rFonts w:hint="eastAsia" w:ascii="方正小标宋简体" w:hAnsi="方正小标宋简体" w:eastAsia="方正小标宋简体" w:cs="方正小标宋简体"/>
          <w:color w:val="000000"/>
          <w:sz w:val="72"/>
          <w:szCs w:val="72"/>
          <w:lang w:val="en-US" w:eastAsia="zh-CN"/>
        </w:rPr>
        <w:t>22</w:t>
      </w:r>
      <w:r>
        <w:rPr>
          <w:rFonts w:hint="eastAsia" w:ascii="方正小标宋简体" w:hAnsi="方正小标宋简体" w:eastAsia="方正小标宋简体" w:cs="方正小标宋简体"/>
          <w:color w:val="000000"/>
          <w:sz w:val="72"/>
          <w:szCs w:val="72"/>
        </w:rPr>
        <w:t>年度</w:t>
      </w:r>
    </w:p>
    <w:p>
      <w:pPr>
        <w:keepNext w:val="0"/>
        <w:keepLines w:val="0"/>
        <w:pageBreakBefore w:val="0"/>
        <w:widowControl w:val="0"/>
        <w:kinsoku/>
        <w:wordWrap/>
        <w:overflowPunct/>
        <w:topLinePunct w:val="0"/>
        <w:autoSpaceDE/>
        <w:autoSpaceDN/>
        <w:bidi w:val="0"/>
        <w:adjustRightInd w:val="0"/>
        <w:snapToGrid w:val="0"/>
        <w:spacing w:line="1200" w:lineRule="exact"/>
        <w:jc w:val="center"/>
        <w:textAlignment w:val="auto"/>
        <w:outlineLvl w:val="0"/>
        <w:rPr>
          <w:rFonts w:hint="eastAsia" w:ascii="方正小标宋简体" w:hAnsi="方正小标宋简体" w:eastAsia="方正小标宋简体" w:cs="方正小标宋简体"/>
          <w:color w:val="000000"/>
          <w:sz w:val="72"/>
          <w:szCs w:val="72"/>
          <w:lang w:eastAsia="zh-CN"/>
        </w:rPr>
      </w:pPr>
      <w:bookmarkStart w:id="1" w:name="_Toc15377426"/>
      <w:bookmarkStart w:id="2" w:name="_Toc15378442"/>
      <w:bookmarkStart w:id="3" w:name="_Toc15396476"/>
      <w:bookmarkStart w:id="4" w:name="_Toc15377194"/>
      <w:bookmarkStart w:id="5" w:name="_Toc15396598"/>
      <w:r>
        <w:rPr>
          <w:rFonts w:hint="eastAsia" w:ascii="方正小标宋简体" w:hAnsi="方正小标宋简体" w:eastAsia="方正小标宋简体" w:cs="方正小标宋简体"/>
          <w:color w:val="000000"/>
          <w:sz w:val="72"/>
          <w:szCs w:val="72"/>
        </w:rPr>
        <w:t>四川省</w:t>
      </w:r>
      <w:bookmarkStart w:id="6" w:name="_Toc15306268"/>
      <w:r>
        <w:rPr>
          <w:rFonts w:hint="eastAsia" w:ascii="方正小标宋简体" w:hAnsi="方正小标宋简体" w:eastAsia="方正小标宋简体" w:cs="方正小标宋简体"/>
          <w:color w:val="000000"/>
          <w:sz w:val="72"/>
          <w:szCs w:val="72"/>
        </w:rPr>
        <w:t>乐山市峨眉山市建设工程质量</w:t>
      </w:r>
      <w:r>
        <w:rPr>
          <w:rFonts w:hint="eastAsia" w:ascii="方正小标宋简体" w:hAnsi="方正小标宋简体" w:eastAsia="方正小标宋简体" w:cs="方正小标宋简体"/>
          <w:color w:val="000000"/>
          <w:sz w:val="72"/>
          <w:szCs w:val="72"/>
          <w:lang w:eastAsia="zh-CN"/>
        </w:rPr>
        <w:t>安全中心单位</w:t>
      </w:r>
    </w:p>
    <w:p>
      <w:pPr>
        <w:widowControl/>
        <w:jc w:val="center"/>
        <w:rPr>
          <w:rFonts w:ascii="黑体" w:hAnsi="黑体" w:eastAsia="黑体"/>
          <w:sz w:val="48"/>
          <w:szCs w:val="48"/>
        </w:rPr>
      </w:pPr>
      <w:r>
        <w:rPr>
          <w:rFonts w:hint="eastAsia" w:ascii="方正小标宋简体" w:hAnsi="方正小标宋简体" w:eastAsia="方正小标宋简体" w:cs="方正小标宋简体"/>
          <w:color w:val="000000"/>
          <w:sz w:val="72"/>
          <w:szCs w:val="72"/>
        </w:rPr>
        <w:t>决算</w:t>
      </w:r>
      <w:bookmarkEnd w:id="1"/>
      <w:bookmarkEnd w:id="2"/>
      <w:bookmarkEnd w:id="3"/>
      <w:bookmarkEnd w:id="4"/>
      <w:bookmarkEnd w:id="5"/>
      <w:bookmarkEnd w:id="6"/>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12</w:t>
      </w:r>
      <w:r>
        <w:rPr>
          <w:rFonts w:hint="eastAsia"/>
        </w:rPr>
        <w:t>月</w:t>
      </w:r>
      <w:r>
        <w:rPr>
          <w:rFonts w:hint="eastAsia"/>
          <w:lang w:val="en-US" w:eastAsia="zh-CN"/>
        </w:rPr>
        <w:t>1</w:t>
      </w:r>
      <w:r>
        <w:rPr>
          <w:rFonts w:hint="eastAsia"/>
        </w:rPr>
        <w:t>日</w:t>
      </w:r>
    </w:p>
    <w:p/>
    <w:p>
      <w:pPr>
        <w:pStyle w:val="10"/>
        <w:keepNext w:val="0"/>
        <w:keepLines w:val="0"/>
        <w:pageBreakBefore w:val="0"/>
        <w:widowControl w:val="0"/>
        <w:kinsoku/>
        <w:wordWrap/>
        <w:overflowPunct/>
        <w:topLinePunct w:val="0"/>
        <w:autoSpaceDE/>
        <w:autoSpaceDN/>
        <w:bidi/>
        <w:adjustRightInd w:val="0"/>
        <w:snapToGrid w:val="0"/>
        <w:spacing w:before="0" w:line="440" w:lineRule="exact"/>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rPr>
        <w:t>第一部分 单位概况</w:t>
      </w:r>
      <w:r>
        <w:rPr>
          <w:rFonts w:hint="eastAsia" w:ascii="黑体" w:hAnsi="黑体" w:eastAsia="黑体" w:cs="黑体"/>
          <w:sz w:val="32"/>
          <w:szCs w:val="32"/>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主要职责</w:t>
      </w:r>
      <w:r>
        <w:rPr>
          <w:rFonts w:hint="eastAsia" w:ascii="仿宋_GB2312" w:hAnsi="仿宋_GB2312" w:eastAsia="仿宋_GB2312" w:cs="仿宋_GB2312"/>
          <w:sz w:val="32"/>
          <w:szCs w:val="32"/>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outlineLvl w:val="1"/>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机构设置</w:t>
      </w:r>
      <w:r>
        <w:rPr>
          <w:rFonts w:hint="eastAsia" w:ascii="仿宋_GB2312" w:hAnsi="仿宋_GB2312" w:eastAsia="仿宋_GB2312" w:cs="仿宋_GB2312"/>
          <w:sz w:val="32"/>
          <w:szCs w:val="32"/>
          <w:lang w:val="en-US" w:eastAsia="zh-CN"/>
        </w:rPr>
        <w:t>.....................................1</w:t>
      </w:r>
    </w:p>
    <w:p>
      <w:pPr>
        <w:pStyle w:val="10"/>
        <w:keepNext w:val="0"/>
        <w:keepLines w:val="0"/>
        <w:pageBreakBefore w:val="0"/>
        <w:widowControl w:val="0"/>
        <w:kinsoku/>
        <w:wordWrap/>
        <w:overflowPunct/>
        <w:topLinePunct w:val="0"/>
        <w:autoSpaceDE/>
        <w:autoSpaceDN/>
        <w:bidi/>
        <w:adjustRightInd w:val="0"/>
        <w:snapToGrid w:val="0"/>
        <w:spacing w:before="0" w:line="440" w:lineRule="exact"/>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rPr>
        <w:t>第二部分 2022年度单位决算情况说明</w:t>
      </w:r>
      <w:r>
        <w:rPr>
          <w:rFonts w:hint="eastAsia" w:ascii="黑体" w:hAnsi="黑体" w:eastAsia="黑体" w:cs="黑体"/>
          <w:sz w:val="32"/>
          <w:szCs w:val="32"/>
          <w:lang w:val="en-US" w:eastAsia="zh-CN"/>
        </w:rPr>
        <w:t>.................2</w:t>
      </w:r>
    </w:p>
    <w:p>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....................2</w:t>
      </w:r>
    </w:p>
    <w:p>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............................2</w:t>
      </w:r>
    </w:p>
    <w:p>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.............4</w:t>
      </w:r>
    </w:p>
    <w:p>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.........4</w:t>
      </w:r>
    </w:p>
    <w:p>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.....7</w:t>
      </w:r>
    </w:p>
    <w:p>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lang w:val="en-US" w:eastAsia="zh-CN"/>
        </w:rPr>
        <w:t>.........7</w:t>
      </w:r>
    </w:p>
    <w:p>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..............8</w:t>
      </w:r>
    </w:p>
    <w:p>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.............9</w:t>
      </w:r>
    </w:p>
    <w:p>
      <w:pPr>
        <w:pStyle w:val="11"/>
        <w:adjustRightInd w:val="0"/>
        <w:snapToGrid w:val="0"/>
        <w:spacing w:line="440" w:lineRule="exact"/>
        <w:jc w:val="left"/>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lang w:val="en-US" w:eastAsia="zh-CN"/>
        </w:rPr>
        <w:t>.......................9</w:t>
      </w:r>
    </w:p>
    <w:p>
      <w:pPr>
        <w:pStyle w:val="10"/>
        <w:keepNext w:val="0"/>
        <w:keepLines w:val="0"/>
        <w:pageBreakBefore w:val="0"/>
        <w:widowControl w:val="0"/>
        <w:kinsoku/>
        <w:wordWrap/>
        <w:overflowPunct/>
        <w:topLinePunct w:val="0"/>
        <w:autoSpaceDE/>
        <w:autoSpaceDN/>
        <w:bidi/>
        <w:adjustRightInd w:val="0"/>
        <w:snapToGrid w:val="0"/>
        <w:spacing w:before="0" w:line="440" w:lineRule="exact"/>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................................11</w:t>
      </w: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....................................14</w:t>
      </w:r>
    </w:p>
    <w:p>
      <w:pPr>
        <w:pStyle w:val="10"/>
        <w:keepNext w:val="0"/>
        <w:keepLines w:val="0"/>
        <w:pageBreakBefore w:val="0"/>
        <w:widowControl w:val="0"/>
        <w:kinsoku/>
        <w:wordWrap/>
        <w:overflowPunct/>
        <w:topLinePunct w:val="0"/>
        <w:autoSpaceDE/>
        <w:autoSpaceDN/>
        <w:bidi/>
        <w:adjustRightInd w:val="0"/>
        <w:snapToGrid w:val="0"/>
        <w:spacing w:before="0" w:line="440" w:lineRule="exact"/>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default"/>
          <w:lang w:val="en-US" w:eastAsia="zh-CN"/>
        </w:rPr>
      </w:pPr>
      <w:r>
        <w:rPr>
          <w:rFonts w:hint="eastAsia" w:ascii="仿宋_GB2312" w:hAnsi="仿宋_GB2312" w:eastAsia="仿宋_GB2312" w:cs="仿宋_GB2312"/>
          <w:sz w:val="32"/>
          <w:szCs w:val="32"/>
        </w:rPr>
        <w:t>五、财政拨款支出决算明细表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default"/>
          <w:lang w:val="en-US" w:eastAsia="zh-CN"/>
        </w:rPr>
      </w:pPr>
      <w:r>
        <w:rPr>
          <w:rFonts w:hint="eastAsia" w:ascii="仿宋_GB2312" w:hAnsi="仿宋_GB2312" w:eastAsia="仿宋_GB2312" w:cs="仿宋_GB2312"/>
          <w:sz w:val="32"/>
          <w:szCs w:val="32"/>
        </w:rPr>
        <w:t>八、一般公共预算财政拨款基本支出决算明细表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lang w:val="en-US" w:eastAsia="zh-CN"/>
        </w:rPr>
        <w:t>.........</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default"/>
          <w:lang w:val="en-US" w:eastAsia="zh-CN"/>
        </w:rPr>
      </w:pPr>
      <w:r>
        <w:rPr>
          <w:rFonts w:hint="eastAsia" w:ascii="仿宋_GB2312" w:hAnsi="仿宋_GB2312" w:eastAsia="仿宋_GB2312" w:cs="仿宋_GB2312"/>
          <w:sz w:val="32"/>
          <w:szCs w:val="32"/>
        </w:rPr>
        <w:t>十、政府性基金预算财政拨款收入支出决算表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default"/>
          <w:lang w:val="en-US" w:eastAsia="zh-CN"/>
        </w:rPr>
      </w:pPr>
      <w:r>
        <w:rPr>
          <w:rFonts w:hint="eastAsia" w:ascii="仿宋_GB2312" w:hAnsi="仿宋_GB2312" w:eastAsia="仿宋_GB2312" w:cs="仿宋_GB2312"/>
          <w:sz w:val="32"/>
          <w:szCs w:val="32"/>
        </w:rPr>
        <w:t>十一、国有资本经营预算财政拨款收入支出决算表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default"/>
          <w:lang w:val="en-US" w:eastAsia="zh-CN"/>
        </w:rPr>
      </w:pPr>
      <w:r>
        <w:rPr>
          <w:rFonts w:hint="eastAsia" w:ascii="仿宋_GB2312" w:hAnsi="仿宋_GB2312" w:eastAsia="仿宋_GB2312" w:cs="仿宋_GB2312"/>
          <w:sz w:val="32"/>
          <w:szCs w:val="32"/>
        </w:rPr>
        <w:t>十二、国有资本经营预算财政拨款支出决算表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default"/>
          <w:lang w:val="en-US" w:eastAsia="zh-CN"/>
        </w:rPr>
      </w:pPr>
      <w:r>
        <w:rPr>
          <w:rFonts w:hint="eastAsia" w:ascii="仿宋_GB2312" w:hAnsi="仿宋_GB2312" w:eastAsia="仿宋_GB2312" w:cs="仿宋_GB2312"/>
          <w:sz w:val="32"/>
          <w:szCs w:val="32"/>
        </w:rPr>
        <w:t>十三、财政拨款“三公”经费支出决算表</w:t>
      </w:r>
      <w:r>
        <w:rPr>
          <w:rFonts w:hint="eastAsia" w:ascii="黑体" w:hAnsi="黑体" w:eastAsia="黑体" w:cs="黑体"/>
          <w:sz w:val="32"/>
          <w:szCs w:val="32"/>
          <w:lang w:val="en-US" w:eastAsia="zh-CN"/>
        </w:rPr>
        <w:t>...........15</w:t>
      </w:r>
    </w:p>
    <w:p>
      <w:pPr>
        <w:pStyle w:val="11"/>
        <w:adjustRightInd w:val="0"/>
        <w:snapToGrid w:val="0"/>
        <w:spacing w:line="440" w:lineRule="exact"/>
        <w:jc w:val="left"/>
        <w:outlineLvl w:val="1"/>
        <w:rPr>
          <w:rFonts w:hint="eastAsia" w:ascii="仿宋_GB2312" w:hAnsi="仿宋_GB2312" w:eastAsia="仿宋_GB2312" w:cs="仿宋_GB2312"/>
          <w:sz w:val="32"/>
          <w:szCs w:val="32"/>
        </w:rPr>
      </w:pPr>
    </w:p>
    <w:p>
      <w:pPr>
        <w:rPr>
          <w:rFonts w:hint="default"/>
          <w:lang w:val="en-US" w:eastAsia="zh-CN"/>
        </w:rPr>
      </w:pPr>
    </w:p>
    <w:p>
      <w:pPr>
        <w:widowControl/>
        <w:adjustRightInd w:val="0"/>
        <w:snapToGrid w:val="0"/>
        <w:spacing w:line="440" w:lineRule="exact"/>
        <w:ind w:firstLine="1320" w:firstLineChars="550"/>
        <w:jc w:val="left"/>
        <w:rPr>
          <w:rFonts w:ascii="仿宋" w:hAnsi="仿宋" w:eastAsia="仿宋"/>
          <w:sz w:val="24"/>
        </w:rPr>
      </w:pPr>
    </w:p>
    <w:p>
      <w:pPr>
        <w:pStyle w:val="3"/>
        <w:jc w:val="center"/>
        <w:rPr>
          <w:rFonts w:hint="eastAsia" w:ascii="黑体" w:hAnsi="黑体" w:eastAsia="黑体"/>
          <w:b w:val="0"/>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bookmarkStart w:id="7" w:name="_Toc15377196"/>
      <w:bookmarkStart w:id="8" w:name="_Toc15396599"/>
      <w:bookmarkStart w:id="9" w:name="_Hlk146544157"/>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7"/>
      <w:bookmarkEnd w:id="8"/>
    </w:p>
    <w:p>
      <w:pPr>
        <w:widowControl/>
        <w:jc w:val="left"/>
        <w:rPr>
          <w:rFonts w:ascii="黑体" w:eastAsia="黑体"/>
          <w:sz w:val="32"/>
          <w:szCs w:val="32"/>
        </w:rPr>
      </w:pPr>
    </w:p>
    <w:p>
      <w:pPr>
        <w:pStyle w:val="4"/>
        <w:pageBreakBefore w:val="0"/>
        <w:numPr>
          <w:ilvl w:val="0"/>
          <w:numId w:val="0"/>
        </w:numPr>
        <w:kinsoku/>
        <w:wordWrap/>
        <w:overflowPunct/>
        <w:topLinePunct w:val="0"/>
        <w:bidi w:val="0"/>
        <w:snapToGrid/>
        <w:spacing w:before="0" w:after="0" w:line="600" w:lineRule="exact"/>
        <w:ind w:firstLine="640" w:firstLineChars="200"/>
        <w:textAlignment w:val="auto"/>
      </w:pPr>
      <w:bookmarkStart w:id="10" w:name="_Toc15377197"/>
      <w:bookmarkStart w:id="11" w:name="_Toc15396600"/>
      <w:r>
        <w:rPr>
          <w:rStyle w:val="26"/>
          <w:rFonts w:hint="eastAsia" w:ascii="黑体" w:hAnsi="黑体" w:eastAsia="黑体"/>
          <w:b w:val="0"/>
          <w:bCs w:val="0"/>
          <w:lang w:eastAsia="zh-CN"/>
        </w:rPr>
        <w:t>一、</w:t>
      </w:r>
      <w:r>
        <w:rPr>
          <w:rStyle w:val="26"/>
          <w:rFonts w:hint="eastAsia" w:ascii="黑体" w:hAnsi="黑体" w:eastAsia="黑体"/>
          <w:b w:val="0"/>
          <w:bCs w:val="0"/>
        </w:rPr>
        <w:t>主要职责</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b w:val="0"/>
        </w:rPr>
      </w:pPr>
      <w:r>
        <w:rPr>
          <w:rFonts w:hint="eastAsia" w:ascii="仿宋_GB2312" w:hAnsi="仿宋_GB2312" w:eastAsia="仿宋_GB2312" w:cs="仿宋_GB2312"/>
          <w:b w:val="0"/>
          <w:bCs w:val="0"/>
          <w:i w:val="0"/>
          <w:iCs w:val="0"/>
          <w:color w:val="000000"/>
          <w:spacing w:val="0"/>
          <w:w w:val="100"/>
          <w:sz w:val="32"/>
          <w:szCs w:val="32"/>
          <w:vertAlign w:val="baseline"/>
        </w:rPr>
        <w:t>承担房屋建筑和市政基础设施工程质量监督和安全生产技术保障工作。承担房屋建筑和市政基础设施工程安全文明施工管理、评价及扬尘治理、质量投诉办理具体事务性工作;承担建设工程消防审验技术保障工作;承担工程监理、检测、勘察设计、预拌混凝土、预拌砂浆、建筑起重机械等技术保障工作;承担或参与房屋建筑和市政基础设施工程质量安全事故调查。</w:t>
      </w:r>
    </w:p>
    <w:p>
      <w:pPr>
        <w:pStyle w:val="4"/>
        <w:pageBreakBefore w:val="0"/>
        <w:kinsoku/>
        <w:wordWrap/>
        <w:overflowPunct/>
        <w:topLinePunct w:val="0"/>
        <w:bidi w:val="0"/>
        <w:snapToGrid/>
        <w:spacing w:before="0" w:after="0" w:line="600" w:lineRule="exact"/>
        <w:ind w:firstLine="640" w:firstLineChars="200"/>
        <w:textAlignment w:val="auto"/>
        <w:rPr>
          <w:rFonts w:ascii="黑体" w:hAnsi="黑体" w:eastAsia="黑体"/>
          <w:b w:val="0"/>
        </w:rPr>
      </w:pPr>
      <w:r>
        <w:rPr>
          <w:rFonts w:hint="eastAsia" w:ascii="黑体" w:hAnsi="黑体" w:eastAsia="黑体"/>
          <w:b w:val="0"/>
        </w:rPr>
        <w:t>二、机构设置</w:t>
      </w:r>
    </w:p>
    <w:p>
      <w:pPr>
        <w:pageBreakBefore w:val="0"/>
        <w:kinsoku/>
        <w:wordWrap/>
        <w:overflowPunct/>
        <w:topLinePunct w:val="0"/>
        <w:bidi w:val="0"/>
        <w:snapToGrid/>
        <w:spacing w:line="600" w:lineRule="exact"/>
        <w:ind w:firstLine="707" w:firstLineChars="221"/>
        <w:textAlignment w:val="auto"/>
        <w:rPr>
          <w:rFonts w:ascii="仿宋" w:hAnsi="仿宋" w:eastAsia="仿宋"/>
          <w:sz w:val="32"/>
          <w:szCs w:val="32"/>
        </w:rPr>
      </w:pPr>
      <w:r>
        <w:rPr>
          <w:rFonts w:hint="eastAsia" w:ascii="仿宋" w:hAnsi="仿宋" w:eastAsia="仿宋"/>
          <w:sz w:val="32"/>
          <w:szCs w:val="32"/>
          <w:lang w:eastAsia="zh-CN"/>
        </w:rPr>
        <w:t>峨眉山市建设工程质量安全中心</w:t>
      </w:r>
      <w:r>
        <w:rPr>
          <w:rFonts w:hint="eastAsia" w:ascii="仿宋" w:hAnsi="仿宋" w:eastAsia="仿宋"/>
          <w:sz w:val="32"/>
          <w:szCs w:val="32"/>
        </w:rPr>
        <w:t>属于</w:t>
      </w:r>
      <w:r>
        <w:rPr>
          <w:rFonts w:hint="eastAsia" w:ascii="仿宋" w:hAnsi="仿宋" w:eastAsia="仿宋"/>
          <w:sz w:val="32"/>
          <w:szCs w:val="32"/>
          <w:lang w:eastAsia="zh-CN"/>
        </w:rPr>
        <w:t>峨眉山市住房和城乡建设局</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0</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本单位无内设机构。</w:t>
      </w:r>
    </w:p>
    <w:p>
      <w:pPr>
        <w:pStyle w:val="2"/>
        <w:pageBreakBefore w:val="0"/>
        <w:kinsoku/>
        <w:wordWrap/>
        <w:overflowPunct/>
        <w:topLinePunct w:val="0"/>
        <w:bidi w:val="0"/>
        <w:snapToGrid/>
        <w:spacing w:beforeLines="0" w:line="600" w:lineRule="exact"/>
        <w:ind w:firstLine="707" w:firstLineChars="221"/>
        <w:textAlignment w:val="auto"/>
        <w:rPr>
          <w:rFonts w:ascii="仿宋" w:hAnsi="仿宋" w:eastAsia="仿宋"/>
          <w:kern w:val="2"/>
          <w:sz w:val="32"/>
          <w:szCs w:val="32"/>
        </w:rPr>
      </w:pPr>
      <w:r>
        <w:rPr>
          <w:rFonts w:hint="eastAsia" w:ascii="仿宋" w:hAnsi="仿宋" w:eastAsia="仿宋"/>
          <w:kern w:val="2"/>
          <w:sz w:val="32"/>
          <w:szCs w:val="32"/>
        </w:rPr>
        <w:t>纳入2</w:t>
      </w:r>
      <w:r>
        <w:rPr>
          <w:rFonts w:ascii="仿宋" w:hAnsi="仿宋" w:eastAsia="仿宋"/>
          <w:kern w:val="2"/>
          <w:sz w:val="32"/>
          <w:szCs w:val="32"/>
        </w:rPr>
        <w:t>022</w:t>
      </w:r>
      <w:r>
        <w:rPr>
          <w:rFonts w:hint="eastAsia" w:ascii="仿宋" w:hAnsi="仿宋" w:eastAsia="仿宋"/>
          <w:kern w:val="2"/>
          <w:sz w:val="32"/>
          <w:szCs w:val="32"/>
        </w:rPr>
        <w:t>年度单位决算编制范围的独立编制机构包括：</w:t>
      </w:r>
    </w:p>
    <w:bookmarkEnd w:id="9"/>
    <w:bookmarkEnd w:id="10"/>
    <w:bookmarkEnd w:id="11"/>
    <w:p>
      <w:pPr>
        <w:pageBreakBefore w:val="0"/>
        <w:widowControl/>
        <w:kinsoku/>
        <w:wordWrap/>
        <w:overflowPunct/>
        <w:topLinePunct w:val="0"/>
        <w:bidi w:val="0"/>
        <w:snapToGrid/>
        <w:spacing w:line="600" w:lineRule="exact"/>
        <w:jc w:val="left"/>
        <w:textAlignment w:val="auto"/>
        <w:rPr>
          <w:rFonts w:ascii="仿宋" w:hAnsi="仿宋" w:eastAsia="仿宋"/>
          <w:sz w:val="32"/>
          <w:szCs w:val="32"/>
        </w:rPr>
      </w:pPr>
      <w:r>
        <w:rPr>
          <w:rFonts w:hint="eastAsia" w:ascii="仿宋" w:hAnsi="仿宋" w:eastAsia="仿宋"/>
          <w:kern w:val="2"/>
          <w:sz w:val="32"/>
          <w:szCs w:val="32"/>
          <w:lang w:eastAsia="zh-CN"/>
        </w:rPr>
        <w:t>峨眉山市建设工程质量安全中心。</w:t>
      </w:r>
      <w:r>
        <w:rPr>
          <w:rFonts w:ascii="仿宋" w:hAnsi="仿宋" w:eastAsia="仿宋"/>
          <w:sz w:val="32"/>
          <w:szCs w:val="32"/>
        </w:rPr>
        <w:br w:type="page"/>
      </w:r>
    </w:p>
    <w:p>
      <w:pPr>
        <w:pStyle w:val="3"/>
        <w:pageBreakBefore w:val="0"/>
        <w:kinsoku/>
        <w:wordWrap/>
        <w:overflowPunct/>
        <w:topLinePunct w:val="0"/>
        <w:bidi w:val="0"/>
        <w:snapToGrid/>
        <w:spacing w:before="0" w:after="0" w:line="600" w:lineRule="exact"/>
        <w:ind w:right="440"/>
        <w:jc w:val="center"/>
        <w:textAlignment w:val="auto"/>
        <w:rPr>
          <w:rStyle w:val="25"/>
          <w:rFonts w:ascii="黑体" w:hAnsi="黑体" w:eastAsia="黑体"/>
          <w:b w:val="0"/>
          <w:bCs/>
        </w:rPr>
      </w:pPr>
      <w:bookmarkStart w:id="12" w:name="_Toc15377204"/>
      <w:bookmarkStart w:id="13" w:name="_Toc15396602"/>
      <w:r>
        <w:rPr>
          <w:rFonts w:hint="eastAsia" w:ascii="黑体" w:hAnsi="黑体" w:eastAsia="黑体"/>
          <w:b w:val="0"/>
        </w:rPr>
        <w:t>第二部分 2022年度</w:t>
      </w:r>
      <w:r>
        <w:rPr>
          <w:rStyle w:val="25"/>
          <w:rFonts w:hint="eastAsia" w:ascii="黑体" w:hAnsi="黑体" w:eastAsia="黑体"/>
          <w:b w:val="0"/>
          <w:bCs/>
        </w:rPr>
        <w:t>单位决算情况说明</w:t>
      </w:r>
      <w:bookmarkEnd w:id="12"/>
      <w:bookmarkEnd w:id="13"/>
    </w:p>
    <w:p>
      <w:pPr>
        <w:pageBreakBefore w:val="0"/>
        <w:kinsoku/>
        <w:wordWrap/>
        <w:overflowPunct/>
        <w:topLinePunct w:val="0"/>
        <w:bidi w:val="0"/>
        <w:snapToGrid/>
        <w:spacing w:line="600" w:lineRule="exact"/>
        <w:textAlignment w:val="auto"/>
      </w:pPr>
    </w:p>
    <w:p>
      <w:pPr>
        <w:pStyle w:val="24"/>
        <w:pageBreakBefore w:val="0"/>
        <w:numPr>
          <w:ilvl w:val="0"/>
          <w:numId w:val="1"/>
        </w:numPr>
        <w:kinsoku/>
        <w:wordWrap/>
        <w:overflowPunct/>
        <w:topLinePunct w:val="0"/>
        <w:bidi w:val="0"/>
        <w:snapToGrid/>
        <w:spacing w:line="600" w:lineRule="exact"/>
        <w:ind w:firstLineChars="0"/>
        <w:textAlignment w:val="auto"/>
        <w:outlineLvl w:val="1"/>
        <w:rPr>
          <w:rStyle w:val="26"/>
          <w:rFonts w:ascii="黑体" w:hAnsi="黑体" w:eastAsia="黑体"/>
          <w:b w:val="0"/>
        </w:rPr>
      </w:pPr>
      <w:bookmarkStart w:id="14" w:name="_Toc15377205"/>
      <w:bookmarkStart w:id="15"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14"/>
      <w:bookmarkEnd w:id="15"/>
    </w:p>
    <w:p>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211.68</w:t>
      </w:r>
      <w:r>
        <w:rPr>
          <w:rFonts w:hint="eastAsia" w:ascii="仿宋" w:hAnsi="仿宋" w:eastAsia="仿宋"/>
          <w:sz w:val="32"/>
          <w:szCs w:val="32"/>
        </w:rPr>
        <w:t>万元。与2021年相比，收、支总计各增加</w:t>
      </w:r>
      <w:r>
        <w:rPr>
          <w:rFonts w:hint="eastAsia" w:ascii="仿宋" w:hAnsi="仿宋" w:eastAsia="仿宋"/>
          <w:sz w:val="32"/>
          <w:szCs w:val="32"/>
          <w:lang w:val="en-US" w:eastAsia="zh-CN"/>
        </w:rPr>
        <w:t>52.42</w:t>
      </w:r>
      <w:r>
        <w:rPr>
          <w:rFonts w:hint="eastAsia" w:ascii="仿宋" w:hAnsi="仿宋" w:eastAsia="仿宋"/>
          <w:sz w:val="32"/>
          <w:szCs w:val="32"/>
        </w:rPr>
        <w:t>万元，增长</w:t>
      </w:r>
      <w:r>
        <w:rPr>
          <w:rFonts w:hint="eastAsia" w:ascii="仿宋" w:hAnsi="仿宋" w:eastAsia="仿宋"/>
          <w:sz w:val="32"/>
          <w:szCs w:val="32"/>
          <w:lang w:val="en-US" w:eastAsia="zh-CN"/>
        </w:rPr>
        <w:t>32.91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新增</w:t>
      </w:r>
      <w:r>
        <w:rPr>
          <w:rFonts w:hint="eastAsia" w:ascii="仿宋" w:hAnsi="仿宋" w:eastAsia="仿宋"/>
          <w:sz w:val="32"/>
          <w:szCs w:val="32"/>
          <w:lang w:val="en-US" w:eastAsia="zh-CN"/>
        </w:rPr>
        <w:t>3名事业人员，人员经费支出增加</w:t>
      </w:r>
      <w:r>
        <w:rPr>
          <w:rFonts w:hint="eastAsia" w:ascii="仿宋" w:hAnsi="仿宋" w:eastAsia="仿宋"/>
          <w:sz w:val="32"/>
          <w:szCs w:val="32"/>
        </w:rPr>
        <w:t>。</w:t>
      </w:r>
    </w:p>
    <w:p>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ageBreakBefore w:val="0"/>
        <w:kinsoku/>
        <w:wordWrap/>
        <w:overflowPunct/>
        <w:topLinePunct w:val="0"/>
        <w:bidi w:val="0"/>
        <w:snapToGrid/>
        <w:spacing w:line="600" w:lineRule="exact"/>
        <w:ind w:firstLine="640" w:firstLineChars="200"/>
        <w:jc w:val="left"/>
        <w:textAlignment w:val="auto"/>
        <w:rPr>
          <w:rFonts w:ascii="仿宋_GB2312" w:eastAsia="仿宋_GB2312"/>
          <w:sz w:val="32"/>
          <w:szCs w:val="32"/>
        </w:rPr>
      </w:pPr>
      <w:r>
        <w:rPr>
          <w:rFonts w:hint="eastAsia" w:ascii="仿宋" w:hAnsi="仿宋" w:eastAsia="仿宋"/>
          <w:color w:val="000000"/>
          <w:sz w:val="32"/>
          <w:szCs w:val="32"/>
        </w:rPr>
        <w:pict>
          <v:shape id="图表 1" o:spid="_x0000_s1026" o:spt="75" type="#_x0000_t75" style="position:absolute;left:0pt;margin-left:29pt;margin-top:50.2pt;height:174.75pt;width:332.25pt;mso-wrap-distance-bottom:0pt;mso-wrap-distance-left:0pt;mso-wrap-distance-right:0pt;mso-wrap-distance-top:0pt;z-index:251659264;mso-width-relative:page;mso-height-relative:page;" o:ole="t" filled="f" o:preferrelative="t" stroked="f" coordsize="21600,21600">
            <v:path/>
            <v:fill on="f" focussize="0,0"/>
            <v:stroke on="f"/>
            <v:imagedata r:id="rId10" o:title=""/>
            <o:lock v:ext="edit" aspectratio="f"/>
            <w10:wrap type="square"/>
          </v:shape>
          <o:OLEObject Type="Embed" ProgID="Excel.Sheet.8" ShapeID="图表 1" DrawAspect="Content" ObjectID="_1468075725" r:id="rId9">
            <o:LockedField>false</o:LockedField>
          </o:OLEObject>
        </w:pict>
      </w:r>
    </w:p>
    <w:p>
      <w:pPr>
        <w:pStyle w:val="24"/>
        <w:pageBreakBefore w:val="0"/>
        <w:numPr>
          <w:ilvl w:val="0"/>
          <w:numId w:val="1"/>
        </w:numPr>
        <w:kinsoku/>
        <w:wordWrap/>
        <w:overflowPunct/>
        <w:topLinePunct w:val="0"/>
        <w:bidi w:val="0"/>
        <w:snapToGrid/>
        <w:spacing w:line="600" w:lineRule="exact"/>
        <w:ind w:firstLineChars="0"/>
        <w:textAlignment w:val="auto"/>
        <w:outlineLvl w:val="1"/>
        <w:rPr>
          <w:rStyle w:val="26"/>
          <w:rFonts w:ascii="黑体" w:hAnsi="黑体" w:eastAsia="黑体"/>
          <w:b w:val="0"/>
        </w:rPr>
      </w:pPr>
      <w:bookmarkStart w:id="16" w:name="_Toc15377206"/>
      <w:bookmarkStart w:id="17" w:name="_Toc15396604"/>
      <w:r>
        <w:rPr>
          <w:rFonts w:hint="eastAsia" w:ascii="黑体" w:hAnsi="黑体" w:eastAsia="黑体"/>
          <w:sz w:val="32"/>
          <w:szCs w:val="32"/>
        </w:rPr>
        <w:t>收</w:t>
      </w:r>
      <w:r>
        <w:rPr>
          <w:rStyle w:val="26"/>
          <w:rFonts w:hint="eastAsia" w:ascii="黑体" w:hAnsi="黑体" w:eastAsia="黑体"/>
          <w:b w:val="0"/>
        </w:rPr>
        <w:t>入决算情况说明</w:t>
      </w:r>
      <w:bookmarkEnd w:id="16"/>
      <w:bookmarkEnd w:id="17"/>
    </w:p>
    <w:p>
      <w:pPr>
        <w:pageBreakBefore w:val="0"/>
        <w:kinsoku/>
        <w:wordWrap/>
        <w:overflowPunct/>
        <w:topLinePunct w:val="0"/>
        <w:bidi w:val="0"/>
        <w:snapToGrid/>
        <w:spacing w:line="600"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209.58</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206.94</w:t>
      </w:r>
      <w:r>
        <w:rPr>
          <w:rFonts w:hint="eastAsia" w:ascii="仿宋" w:hAnsi="仿宋" w:eastAsia="仿宋"/>
          <w:sz w:val="32"/>
          <w:szCs w:val="32"/>
        </w:rPr>
        <w:t>万元，占</w:t>
      </w:r>
      <w:r>
        <w:rPr>
          <w:rFonts w:hint="eastAsia" w:ascii="仿宋" w:hAnsi="仿宋" w:eastAsia="仿宋"/>
          <w:sz w:val="32"/>
          <w:szCs w:val="32"/>
          <w:lang w:val="en-US" w:eastAsia="zh-CN"/>
        </w:rPr>
        <w:t>98.74</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2.64</w:t>
      </w:r>
      <w:r>
        <w:rPr>
          <w:rFonts w:hint="eastAsia" w:ascii="仿宋" w:hAnsi="仿宋" w:eastAsia="仿宋"/>
          <w:sz w:val="32"/>
          <w:szCs w:val="32"/>
        </w:rPr>
        <w:t>万元，占</w:t>
      </w:r>
      <w:r>
        <w:rPr>
          <w:rFonts w:hint="eastAsia" w:ascii="仿宋" w:hAnsi="仿宋" w:eastAsia="仿宋"/>
          <w:sz w:val="32"/>
          <w:szCs w:val="32"/>
          <w:lang w:val="en-US" w:eastAsia="zh-CN"/>
        </w:rPr>
        <w:t>1.26</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（图2：收入决算结构图）（饼状图）</w:t>
      </w:r>
    </w:p>
    <w:p>
      <w:pPr>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 w:hAnsi="仿宋" w:eastAsia="仿宋"/>
          <w:color w:val="000000"/>
          <w:sz w:val="32"/>
          <w:szCs w:val="32"/>
        </w:rPr>
        <w:pict>
          <v:shape id="对象 1" o:spid="_x0000_s1030" o:spt="75" type="#_x0000_t75" style="position:absolute;left:0pt;margin-left:28.95pt;margin-top:24.75pt;height:221.25pt;width:322.9pt;mso-wrap-distance-bottom:0pt;mso-wrap-distance-left:0pt;mso-wrap-distance-right:0pt;mso-wrap-distance-top:0pt;z-index:251661312;mso-width-relative:page;mso-height-relative:page;" o:ole="t" filled="f" o:preferrelative="t" stroked="f" coordsize="21600,21600">
            <v:path/>
            <v:fill on="f" focussize="0,0"/>
            <v:stroke on="f"/>
            <v:imagedata r:id="rId12" o:title=""/>
            <o:lock v:ext="edit" aspectratio="f"/>
            <w10:wrap type="square"/>
          </v:shape>
          <o:OLEObject Type="Embed" ProgID="Excel.Sheet.8" ShapeID="对象 1" DrawAspect="Content" ObjectID="_1468075726" r:id="rId11">
            <o:LockedField>false</o:LockedField>
          </o:OLEObject>
        </w:pict>
      </w:r>
    </w:p>
    <w:p>
      <w:pPr>
        <w:pStyle w:val="24"/>
        <w:pageBreakBefore w:val="0"/>
        <w:numPr>
          <w:ilvl w:val="0"/>
          <w:numId w:val="1"/>
        </w:numPr>
        <w:kinsoku/>
        <w:wordWrap/>
        <w:overflowPunct/>
        <w:topLinePunct w:val="0"/>
        <w:bidi w:val="0"/>
        <w:snapToGrid/>
        <w:spacing w:line="600" w:lineRule="exact"/>
        <w:ind w:firstLineChars="0"/>
        <w:textAlignment w:val="auto"/>
        <w:outlineLvl w:val="1"/>
        <w:rPr>
          <w:rStyle w:val="26"/>
          <w:rFonts w:ascii="黑体" w:hAnsi="黑体" w:eastAsia="黑体"/>
          <w:b w:val="0"/>
        </w:rPr>
      </w:pPr>
      <w:bookmarkStart w:id="18" w:name="_Toc15396605"/>
      <w:bookmarkStart w:id="19" w:name="_Toc15377207"/>
      <w:r>
        <w:rPr>
          <w:rFonts w:hint="eastAsia" w:ascii="黑体" w:hAnsi="黑体" w:eastAsia="黑体"/>
          <w:sz w:val="32"/>
          <w:szCs w:val="32"/>
        </w:rPr>
        <w:t>支</w:t>
      </w:r>
      <w:r>
        <w:rPr>
          <w:rStyle w:val="26"/>
          <w:rFonts w:hint="eastAsia" w:ascii="黑体" w:hAnsi="黑体" w:eastAsia="黑体"/>
          <w:b w:val="0"/>
        </w:rPr>
        <w:t>出决算情况说明</w:t>
      </w:r>
      <w:bookmarkEnd w:id="18"/>
      <w:bookmarkEnd w:id="19"/>
    </w:p>
    <w:p>
      <w:pPr>
        <w:pageBreakBefore w:val="0"/>
        <w:kinsoku/>
        <w:wordWrap/>
        <w:overflowPunct/>
        <w:topLinePunct w:val="0"/>
        <w:bidi w:val="0"/>
        <w:snapToGrid/>
        <w:spacing w:line="600" w:lineRule="exact"/>
        <w:ind w:firstLine="640" w:firstLineChars="200"/>
        <w:textAlignment w:val="auto"/>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209.99</w:t>
      </w:r>
      <w:r>
        <w:rPr>
          <w:rFonts w:hint="eastAsia" w:ascii="仿宋" w:hAnsi="仿宋" w:eastAsia="仿宋"/>
          <w:sz w:val="32"/>
          <w:szCs w:val="32"/>
        </w:rPr>
        <w:t>万元，其中：基本支出</w:t>
      </w:r>
      <w:r>
        <w:rPr>
          <w:rFonts w:hint="eastAsia" w:ascii="仿宋" w:hAnsi="仿宋" w:eastAsia="仿宋"/>
          <w:sz w:val="32"/>
          <w:szCs w:val="32"/>
          <w:lang w:val="en-US" w:eastAsia="zh-CN"/>
        </w:rPr>
        <w:t>204.80</w:t>
      </w:r>
      <w:r>
        <w:rPr>
          <w:rFonts w:hint="eastAsia" w:ascii="仿宋" w:hAnsi="仿宋" w:eastAsia="仿宋"/>
          <w:sz w:val="32"/>
          <w:szCs w:val="32"/>
        </w:rPr>
        <w:t>万元，占</w:t>
      </w:r>
      <w:r>
        <w:rPr>
          <w:rFonts w:hint="eastAsia" w:ascii="仿宋" w:hAnsi="仿宋" w:eastAsia="仿宋"/>
          <w:sz w:val="32"/>
          <w:szCs w:val="32"/>
          <w:lang w:val="en-US" w:eastAsia="zh-CN"/>
        </w:rPr>
        <w:t>97.53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5.19</w:t>
      </w:r>
      <w:r>
        <w:rPr>
          <w:rFonts w:hint="eastAsia" w:ascii="仿宋" w:hAnsi="仿宋" w:eastAsia="仿宋"/>
          <w:sz w:val="32"/>
          <w:szCs w:val="32"/>
        </w:rPr>
        <w:t>万元，占</w:t>
      </w:r>
      <w:r>
        <w:rPr>
          <w:rFonts w:hint="eastAsia" w:ascii="仿宋" w:hAnsi="仿宋" w:eastAsia="仿宋"/>
          <w:sz w:val="32"/>
          <w:szCs w:val="32"/>
          <w:lang w:val="en-US" w:eastAsia="zh-CN"/>
        </w:rPr>
        <w:t>2.47</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_GB2312" w:eastAsia="仿宋_GB2312"/>
          <w:color w:val="FF0000"/>
          <w:sz w:val="32"/>
          <w:szCs w:val="32"/>
        </w:rPr>
        <w:pict>
          <v:shape id="对象 3" o:spid="_x0000_s1031" o:spt="75" type="#_x0000_t75" style="position:absolute;left:0pt;margin-left:18.5pt;margin-top:56.7pt;height:174.75pt;width:366.75pt;mso-wrap-distance-bottom:0pt;mso-wrap-distance-top:0pt;z-index:251662336;mso-width-relative:page;mso-height-relative:page;" o:ole="t" filled="f" o:preferrelative="t" stroked="f" coordsize="21600,21600" o:gfxdata="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">
            <v:path/>
            <v:fill on="f" focussize="0,0"/>
            <v:stroke on="f"/>
            <v:imagedata r:id="rId14" o:title=""/>
            <o:lock v:ext="edit" aspectratio="f"/>
            <w10:wrap type="topAndBottom"/>
          </v:shape>
          <o:OLEObject Type="Embed" ProgID="Excel.Sheet.8" ShapeID="对象 3" DrawAspect="Content" ObjectID="_1468075727" r:id="rId13">
            <o:LockedField>false</o:LockedField>
          </o:OLEObject>
        </w:pict>
      </w:r>
      <w:r>
        <w:rPr>
          <w:rFonts w:hint="eastAsia" w:ascii="仿宋" w:hAnsi="仿宋" w:eastAsia="仿宋"/>
          <w:sz w:val="32"/>
          <w:szCs w:val="32"/>
        </w:rPr>
        <w:t>（图3：支出决算结构图）（饼状图）</w:t>
      </w:r>
    </w:p>
    <w:p>
      <w:pPr>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p>
    <w:p>
      <w:pPr>
        <w:pageBreakBefore w:val="0"/>
        <w:kinsoku/>
        <w:wordWrap/>
        <w:overflowPunct/>
        <w:topLinePunct w:val="0"/>
        <w:bidi w:val="0"/>
        <w:snapToGrid/>
        <w:spacing w:line="600" w:lineRule="exact"/>
        <w:ind w:firstLine="640" w:firstLineChars="200"/>
        <w:textAlignment w:val="auto"/>
        <w:outlineLvl w:val="1"/>
        <w:rPr>
          <w:rStyle w:val="26"/>
          <w:rFonts w:ascii="黑体" w:hAnsi="黑体" w:eastAsia="黑体"/>
          <w:b w:val="0"/>
        </w:rPr>
      </w:pPr>
      <w:bookmarkStart w:id="20" w:name="_Toc15377208"/>
      <w:bookmarkStart w:id="21"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20"/>
      <w:bookmarkEnd w:id="21"/>
    </w:p>
    <w:p>
      <w:pPr>
        <w:pageBreakBefore w:val="0"/>
        <w:kinsoku/>
        <w:wordWrap/>
        <w:overflowPunct/>
        <w:topLinePunct w:val="0"/>
        <w:bidi w:val="0"/>
        <w:snapToGrid/>
        <w:spacing w:line="600" w:lineRule="exact"/>
        <w:ind w:firstLine="640"/>
        <w:textAlignment w:val="auto"/>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211.68</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52.42</w:t>
      </w:r>
      <w:r>
        <w:rPr>
          <w:rFonts w:hint="eastAsia" w:ascii="仿宋" w:hAnsi="仿宋" w:eastAsia="仿宋"/>
          <w:sz w:val="32"/>
          <w:szCs w:val="32"/>
        </w:rPr>
        <w:t>万元，增长</w:t>
      </w:r>
      <w:r>
        <w:rPr>
          <w:rFonts w:hint="eastAsia" w:ascii="仿宋" w:hAnsi="仿宋" w:eastAsia="仿宋"/>
          <w:sz w:val="32"/>
          <w:szCs w:val="32"/>
          <w:lang w:val="en-US" w:eastAsia="zh-CN"/>
        </w:rPr>
        <w:t>32.91</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新增</w:t>
      </w:r>
      <w:r>
        <w:rPr>
          <w:rFonts w:hint="eastAsia" w:ascii="仿宋" w:hAnsi="仿宋" w:eastAsia="仿宋"/>
          <w:sz w:val="32"/>
          <w:szCs w:val="32"/>
          <w:lang w:val="en-US" w:eastAsia="zh-CN"/>
        </w:rPr>
        <w:t>3名事业人员，人员经费支出增加。</w:t>
      </w:r>
    </w:p>
    <w:p>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（图4：财政拨款收、支决算总计变动情况）（柱状图）</w:t>
      </w:r>
    </w:p>
    <w:p>
      <w:pPr>
        <w:pageBreakBefore w:val="0"/>
        <w:kinsoku/>
        <w:wordWrap/>
        <w:overflowPunct/>
        <w:topLinePunct w:val="0"/>
        <w:bidi w:val="0"/>
        <w:snapToGrid/>
        <w:spacing w:line="600" w:lineRule="exact"/>
        <w:ind w:firstLine="640"/>
        <w:textAlignment w:val="auto"/>
        <w:rPr>
          <w:rFonts w:ascii="仿宋" w:hAnsi="仿宋" w:eastAsia="仿宋"/>
          <w:b/>
          <w:sz w:val="32"/>
          <w:szCs w:val="32"/>
        </w:rPr>
      </w:pPr>
    </w:p>
    <w:p>
      <w:pPr>
        <w:pStyle w:val="2"/>
        <w:rPr>
          <w:rFonts w:ascii="仿宋" w:hAnsi="仿宋" w:eastAsia="仿宋"/>
          <w:b/>
          <w:sz w:val="32"/>
          <w:szCs w:val="32"/>
        </w:rPr>
      </w:pPr>
      <w:r>
        <w:rPr>
          <w:rFonts w:hint="eastAsia" w:ascii="仿宋" w:hAnsi="仿宋" w:eastAsia="仿宋"/>
          <w:color w:val="000000"/>
          <w:sz w:val="32"/>
          <w:szCs w:val="32"/>
        </w:rPr>
        <w:pict>
          <v:shape id="_x0000_s1033" o:spid="_x0000_s1033" o:spt="75" type="#_x0000_t75" style="position:absolute;left:0pt;margin-left:34.25pt;margin-top:23.2pt;height:174.75pt;width:332.25pt;mso-wrap-distance-bottom:0pt;mso-wrap-distance-left:0pt;mso-wrap-distance-right:0pt;mso-wrap-distance-top:0pt;z-index:251663360;mso-width-relative:page;mso-height-relative:page;" o:ole="t" filled="f" o:preferrelative="t" stroked="f" coordsize="21600,21600">
            <v:path/>
            <v:fill on="f" focussize="0,0"/>
            <v:stroke on="f"/>
            <v:imagedata r:id="rId16" o:title=""/>
            <o:lock v:ext="edit" aspectratio="f"/>
            <w10:wrap type="square"/>
          </v:shape>
          <o:OLEObject Type="Embed" ProgID="Excel.Sheet.8" ShapeID="_x0000_s1033" DrawAspect="Content" ObjectID="_1468075728" r:id="rId15">
            <o:LockedField>false</o:LockedField>
          </o:OLEObject>
        </w:pict>
      </w: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ageBreakBefore w:val="0"/>
        <w:kinsoku/>
        <w:wordWrap/>
        <w:overflowPunct/>
        <w:topLinePunct w:val="0"/>
        <w:bidi w:val="0"/>
        <w:snapToGrid/>
        <w:spacing w:line="600" w:lineRule="exact"/>
        <w:ind w:firstLine="640" w:firstLineChars="200"/>
        <w:textAlignment w:val="auto"/>
        <w:outlineLvl w:val="1"/>
        <w:rPr>
          <w:rStyle w:val="26"/>
          <w:rFonts w:ascii="黑体" w:hAnsi="黑体" w:eastAsia="黑体"/>
          <w:b w:val="0"/>
        </w:rPr>
      </w:pPr>
      <w:bookmarkStart w:id="22" w:name="_Toc15377209"/>
      <w:bookmarkStart w:id="23" w:name="_Toc15396607"/>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22"/>
      <w:bookmarkEnd w:id="23"/>
    </w:p>
    <w:p>
      <w:pPr>
        <w:pageBreakBefore w:val="0"/>
        <w:kinsoku/>
        <w:wordWrap/>
        <w:overflowPunct/>
        <w:topLinePunct w:val="0"/>
        <w:bidi w:val="0"/>
        <w:snapToGrid/>
        <w:spacing w:line="600" w:lineRule="exact"/>
        <w:ind w:firstLine="643" w:firstLineChars="200"/>
        <w:textAlignment w:val="auto"/>
        <w:outlineLvl w:val="2"/>
        <w:rPr>
          <w:rFonts w:ascii="仿宋" w:hAnsi="仿宋" w:eastAsia="仿宋"/>
          <w:b/>
          <w:sz w:val="32"/>
          <w:szCs w:val="32"/>
        </w:rPr>
      </w:pPr>
      <w:bookmarkStart w:id="24" w:name="_Toc15377210"/>
      <w:r>
        <w:rPr>
          <w:rFonts w:hint="eastAsia" w:ascii="仿宋" w:hAnsi="仿宋" w:eastAsia="仿宋"/>
          <w:b/>
          <w:sz w:val="32"/>
          <w:szCs w:val="32"/>
        </w:rPr>
        <w:t>（一）一般公共预算财政拨款支出决算总体情况</w:t>
      </w:r>
      <w:bookmarkEnd w:id="24"/>
    </w:p>
    <w:p>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207.35</w:t>
      </w:r>
      <w:r>
        <w:rPr>
          <w:rFonts w:hint="eastAsia" w:ascii="仿宋" w:hAnsi="仿宋" w:eastAsia="仿宋"/>
          <w:sz w:val="32"/>
          <w:szCs w:val="32"/>
        </w:rPr>
        <w:t>万元，占本年支出合计的</w:t>
      </w:r>
      <w:r>
        <w:rPr>
          <w:rFonts w:hint="eastAsia" w:ascii="仿宋" w:hAnsi="仿宋" w:eastAsia="仿宋"/>
          <w:sz w:val="32"/>
          <w:szCs w:val="32"/>
          <w:lang w:val="en-US" w:eastAsia="zh-CN"/>
        </w:rPr>
        <w:t>98.74</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49.77</w:t>
      </w:r>
      <w:r>
        <w:rPr>
          <w:rFonts w:hint="eastAsia" w:ascii="仿宋" w:hAnsi="仿宋" w:eastAsia="仿宋"/>
          <w:sz w:val="32"/>
          <w:szCs w:val="32"/>
        </w:rPr>
        <w:t>万元，增长</w:t>
      </w:r>
      <w:r>
        <w:rPr>
          <w:rFonts w:hint="eastAsia" w:ascii="仿宋" w:hAnsi="仿宋" w:eastAsia="仿宋"/>
          <w:sz w:val="32"/>
          <w:szCs w:val="32"/>
          <w:lang w:val="en-US" w:eastAsia="zh-CN"/>
        </w:rPr>
        <w:t>31.58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新增</w:t>
      </w:r>
      <w:r>
        <w:rPr>
          <w:rFonts w:hint="eastAsia" w:ascii="仿宋" w:hAnsi="仿宋" w:eastAsia="仿宋"/>
          <w:sz w:val="32"/>
          <w:szCs w:val="32"/>
          <w:lang w:val="en-US" w:eastAsia="zh-CN"/>
        </w:rPr>
        <w:t>3名事业人员，人员经费支出增加</w:t>
      </w:r>
    </w:p>
    <w:p>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p>
    <w:p>
      <w:pPr>
        <w:pageBreakBefore w:val="0"/>
        <w:kinsoku/>
        <w:wordWrap/>
        <w:overflowPunct/>
        <w:topLinePunct w:val="0"/>
        <w:bidi w:val="0"/>
        <w:snapToGrid/>
        <w:spacing w:line="600" w:lineRule="exact"/>
        <w:ind w:firstLine="640" w:firstLineChars="200"/>
        <w:textAlignment w:val="auto"/>
        <w:outlineLvl w:val="2"/>
        <w:rPr>
          <w:rFonts w:hint="eastAsia" w:ascii="仿宋" w:hAnsi="仿宋" w:eastAsia="仿宋"/>
          <w:b/>
          <w:sz w:val="32"/>
          <w:szCs w:val="32"/>
        </w:rPr>
      </w:pPr>
      <w:bookmarkStart w:id="25" w:name="_Toc15377211"/>
      <w:r>
        <w:rPr>
          <w:rFonts w:ascii="仿宋" w:hAnsi="仿宋" w:eastAsia="仿宋"/>
          <w:color w:val="000000"/>
          <w:sz w:val="32"/>
          <w:szCs w:val="32"/>
        </w:rPr>
        <w:pict>
          <v:shape id="对象 5" o:spid="_x0000_s1034" o:spt="75" type="#_x0000_t75" style="position:absolute;left:0pt;margin-left:15.05pt;margin-top:1.05pt;height:249pt;width:422.25pt;mso-wrap-distance-bottom:0pt;mso-wrap-distance-top:0pt;z-index:251664384;mso-width-relative:page;mso-height-relative:page;" o:ole="t" filled="f" o:preferrelative="t" stroked="f" coordsize="21600,21600" o:gfxdata="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">
            <v:path/>
            <v:fill on="f" focussize="0,0"/>
            <v:stroke on="f"/>
            <v:imagedata r:id="rId18" o:title=""/>
            <o:lock v:ext="edit" aspectratio="f"/>
            <w10:wrap type="topAndBottom"/>
          </v:shape>
          <o:OLEObject Type="Embed" ProgID="Excel.Sheet.8" ShapeID="对象 5" DrawAspect="Content" ObjectID="_1468075729" r:id="rId17">
            <o:LockedField>false</o:LockedField>
          </o:OLEObject>
        </w:pict>
      </w:r>
    </w:p>
    <w:p>
      <w:pPr>
        <w:pageBreakBefore w:val="0"/>
        <w:kinsoku/>
        <w:wordWrap/>
        <w:overflowPunct/>
        <w:topLinePunct w:val="0"/>
        <w:bidi w:val="0"/>
        <w:snapToGrid/>
        <w:spacing w:line="600" w:lineRule="exact"/>
        <w:textAlignment w:val="auto"/>
        <w:outlineLvl w:val="2"/>
        <w:rPr>
          <w:rFonts w:hint="eastAsia" w:ascii="仿宋" w:hAnsi="仿宋" w:eastAsia="仿宋"/>
          <w:b/>
          <w:sz w:val="32"/>
          <w:szCs w:val="32"/>
        </w:rPr>
      </w:pPr>
    </w:p>
    <w:p>
      <w:pPr>
        <w:pageBreakBefore w:val="0"/>
        <w:kinsoku/>
        <w:wordWrap/>
        <w:overflowPunct/>
        <w:topLinePunct w:val="0"/>
        <w:bidi w:val="0"/>
        <w:snapToGrid/>
        <w:spacing w:line="600" w:lineRule="exact"/>
        <w:ind w:firstLine="643" w:firstLineChars="200"/>
        <w:textAlignment w:val="auto"/>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5"/>
    </w:p>
    <w:p>
      <w:pPr>
        <w:spacing w:line="600" w:lineRule="exact"/>
        <w:ind w:firstLine="640"/>
        <w:rPr>
          <w:rFonts w:ascii="仿宋_GB2312" w:hAnsi="仿宋_GB2312" w:eastAsia="仿宋_GB2312" w:cs="仿宋_GB2312"/>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207.35</w:t>
      </w:r>
      <w:r>
        <w:rPr>
          <w:rFonts w:hint="eastAsia" w:ascii="仿宋" w:hAnsi="仿宋" w:eastAsia="仿宋"/>
          <w:sz w:val="32"/>
          <w:szCs w:val="32"/>
        </w:rPr>
        <w:t>万元，</w:t>
      </w:r>
      <w:r>
        <w:rPr>
          <w:rFonts w:hint="eastAsia" w:ascii="仿宋_GB2312" w:hAnsi="仿宋_GB2312" w:eastAsia="仿宋_GB2312" w:cs="仿宋_GB2312"/>
          <w:sz w:val="32"/>
          <w:szCs w:val="32"/>
        </w:rPr>
        <w:t>主要用于以下方面:社会保障和就业支出</w:t>
      </w:r>
      <w:r>
        <w:rPr>
          <w:rFonts w:hint="eastAsia" w:ascii="仿宋_GB2312" w:hAnsi="仿宋_GB2312" w:eastAsia="仿宋_GB2312" w:cs="仿宋_GB2312"/>
          <w:sz w:val="32"/>
          <w:szCs w:val="32"/>
          <w:lang w:val="en-US" w:eastAsia="zh-CN"/>
        </w:rPr>
        <w:t>18.53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8.94</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4.18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w:t>
      </w:r>
      <w:r>
        <w:rPr>
          <w:rFonts w:hint="eastAsia" w:ascii="仿宋" w:hAnsi="仿宋" w:eastAsia="仿宋"/>
          <w:b w:val="0"/>
          <w:bCs/>
          <w:color w:val="000000"/>
          <w:sz w:val="32"/>
          <w:szCs w:val="32"/>
          <w:lang w:eastAsia="zh-CN"/>
        </w:rPr>
        <w:t>城乡社区支出</w:t>
      </w:r>
      <w:r>
        <w:rPr>
          <w:rFonts w:hint="eastAsia" w:ascii="仿宋" w:hAnsi="仿宋" w:eastAsia="仿宋"/>
          <w:b w:val="0"/>
          <w:bCs/>
          <w:color w:val="000000"/>
          <w:sz w:val="32"/>
          <w:szCs w:val="32"/>
          <w:lang w:val="en-US" w:eastAsia="zh-CN"/>
        </w:rPr>
        <w:t>170.06万元</w:t>
      </w:r>
      <w:r>
        <w:rPr>
          <w:rFonts w:hint="eastAsia" w:ascii="仿宋" w:hAnsi="仿宋" w:eastAsia="仿宋"/>
          <w:b w:val="0"/>
          <w:bCs/>
          <w:color w:val="000000"/>
          <w:sz w:val="32"/>
          <w:szCs w:val="32"/>
        </w:rPr>
        <w:t>，占</w:t>
      </w:r>
      <w:r>
        <w:rPr>
          <w:rFonts w:hint="eastAsia" w:ascii="仿宋" w:hAnsi="仿宋" w:eastAsia="仿宋"/>
          <w:b w:val="0"/>
          <w:bCs/>
          <w:color w:val="000000"/>
          <w:sz w:val="32"/>
          <w:szCs w:val="32"/>
          <w:lang w:val="en-US" w:eastAsia="zh-CN"/>
        </w:rPr>
        <w:t>82.01</w:t>
      </w:r>
      <w:r>
        <w:rPr>
          <w:rFonts w:ascii="仿宋" w:hAnsi="仿宋" w:eastAsia="仿宋"/>
          <w:b w:val="0"/>
          <w:bCs/>
          <w:color w:val="000000"/>
          <w:sz w:val="32"/>
          <w:szCs w:val="32"/>
        </w:rPr>
        <w:t>%</w:t>
      </w:r>
      <w:r>
        <w:rPr>
          <w:rFonts w:hint="eastAsia" w:ascii="仿宋" w:hAnsi="仿宋" w:eastAsia="仿宋"/>
          <w:b w:val="0"/>
          <w:bCs/>
          <w:color w:val="000000"/>
          <w:sz w:val="32"/>
          <w:szCs w:val="32"/>
          <w:lang w:eastAsia="zh-CN"/>
        </w:rPr>
        <w:t>；</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14.58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7.04</w:t>
      </w:r>
      <w:r>
        <w:rPr>
          <w:rFonts w:hint="eastAsia" w:ascii="仿宋_GB2312" w:hAnsi="仿宋_GB2312" w:eastAsia="仿宋_GB2312" w:cs="仿宋_GB2312"/>
          <w:sz w:val="32"/>
          <w:szCs w:val="32"/>
        </w:rPr>
        <w:t>%。</w:t>
      </w:r>
    </w:p>
    <w:p>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pPr>
        <w:pageBreakBefore w:val="0"/>
        <w:kinsoku/>
        <w:wordWrap/>
        <w:overflowPunct/>
        <w:topLinePunct w:val="0"/>
        <w:bidi w:val="0"/>
        <w:snapToGrid/>
        <w:spacing w:line="600" w:lineRule="exact"/>
        <w:ind w:firstLine="640" w:firstLineChars="200"/>
        <w:textAlignment w:val="auto"/>
        <w:rPr>
          <w:rFonts w:hint="eastAsia" w:ascii="仿宋" w:hAnsi="仿宋" w:eastAsia="仿宋"/>
          <w:sz w:val="32"/>
          <w:szCs w:val="32"/>
        </w:rPr>
      </w:pPr>
    </w:p>
    <w:p>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（图6：一般公共预算财政拨款支出决算结构）（饼状图）</w:t>
      </w:r>
    </w:p>
    <w:p>
      <w:pPr>
        <w:pageBreakBefore w:val="0"/>
        <w:kinsoku/>
        <w:wordWrap/>
        <w:overflowPunct/>
        <w:topLinePunct w:val="0"/>
        <w:bidi w:val="0"/>
        <w:snapToGrid/>
        <w:spacing w:line="600" w:lineRule="exact"/>
        <w:ind w:firstLine="640" w:firstLineChars="200"/>
        <w:textAlignment w:val="auto"/>
        <w:rPr>
          <w:rFonts w:ascii="仿宋" w:hAnsi="仿宋" w:eastAsia="仿宋"/>
          <w:sz w:val="32"/>
          <w:szCs w:val="32"/>
        </w:rPr>
      </w:pPr>
    </w:p>
    <w:p>
      <w:pPr>
        <w:pageBreakBefore w:val="0"/>
        <w:kinsoku/>
        <w:wordWrap/>
        <w:overflowPunct/>
        <w:topLinePunct w:val="0"/>
        <w:bidi w:val="0"/>
        <w:snapToGrid/>
        <w:spacing w:line="600" w:lineRule="exact"/>
        <w:ind w:firstLine="640" w:firstLineChars="200"/>
        <w:textAlignment w:val="auto"/>
        <w:outlineLvl w:val="2"/>
        <w:rPr>
          <w:rFonts w:hint="eastAsia" w:ascii="仿宋" w:hAnsi="仿宋" w:eastAsia="仿宋"/>
          <w:b/>
          <w:sz w:val="32"/>
          <w:szCs w:val="32"/>
        </w:rPr>
      </w:pPr>
      <w:bookmarkStart w:id="26" w:name="_Toc15377212"/>
      <w:r>
        <w:rPr>
          <w:rFonts w:ascii="仿宋" w:hAnsi="仿宋" w:eastAsia="仿宋"/>
          <w:color w:val="000000"/>
          <w:sz w:val="32"/>
          <w:szCs w:val="32"/>
        </w:rPr>
        <w:pict>
          <v:shape id="对象 7" o:spid="_x0000_s1035" o:spt="75" type="#_x0000_t75" style="position:absolute;left:0pt;margin-left:37.25pt;margin-top:2.9pt;height:249pt;width:357.4pt;mso-wrap-distance-bottom:0pt;mso-wrap-distance-top:0pt;z-index:251665408;mso-width-relative:page;mso-height-relative:page;" o:ole="t" filled="f" o:preferrelative="t" stroked="f" coordsize="21600,21600">
            <v:path/>
            <v:fill on="f" focussize="0,0"/>
            <v:stroke on="f"/>
            <v:imagedata r:id="rId20" o:title=""/>
            <o:lock v:ext="edit" aspectratio="f"/>
            <w10:wrap type="topAndBottom"/>
          </v:shape>
          <o:OLEObject Type="Embed" ProgID="Excel.Sheet.8" ShapeID="对象 7" DrawAspect="Content" ObjectID="_1468075730" r:id="rId19">
            <o:LockedField>false</o:LockedField>
          </o:OLEObject>
        </w:pict>
      </w:r>
    </w:p>
    <w:p>
      <w:pPr>
        <w:pageBreakBefore w:val="0"/>
        <w:kinsoku/>
        <w:wordWrap/>
        <w:overflowPunct/>
        <w:topLinePunct w:val="0"/>
        <w:bidi w:val="0"/>
        <w:snapToGrid/>
        <w:spacing w:line="600" w:lineRule="exact"/>
        <w:textAlignment w:val="auto"/>
        <w:outlineLvl w:val="2"/>
        <w:rPr>
          <w:rFonts w:hint="eastAsia" w:ascii="仿宋" w:hAnsi="仿宋" w:eastAsia="仿宋"/>
          <w:b/>
          <w:sz w:val="32"/>
          <w:szCs w:val="32"/>
        </w:rPr>
      </w:pPr>
    </w:p>
    <w:p>
      <w:pPr>
        <w:pageBreakBefore w:val="0"/>
        <w:kinsoku/>
        <w:wordWrap/>
        <w:overflowPunct/>
        <w:topLinePunct w:val="0"/>
        <w:bidi w:val="0"/>
        <w:snapToGrid/>
        <w:spacing w:line="600" w:lineRule="exact"/>
        <w:ind w:firstLine="643" w:firstLineChars="200"/>
        <w:textAlignment w:val="auto"/>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26"/>
    </w:p>
    <w:p>
      <w:pPr>
        <w:pageBreakBefore w:val="0"/>
        <w:kinsoku/>
        <w:wordWrap/>
        <w:overflowPunct/>
        <w:topLinePunct w:val="0"/>
        <w:bidi w:val="0"/>
        <w:snapToGrid/>
        <w:spacing w:line="600" w:lineRule="exact"/>
        <w:ind w:firstLine="643" w:firstLineChars="200"/>
        <w:textAlignment w:val="auto"/>
        <w:outlineLvl w:val="2"/>
        <w:rPr>
          <w:rFonts w:ascii="仿宋" w:hAnsi="仿宋" w:eastAsia="仿宋"/>
          <w:sz w:val="32"/>
          <w:szCs w:val="32"/>
        </w:rPr>
      </w:pPr>
      <w:bookmarkStart w:id="27" w:name="_Toc15377213"/>
      <w:bookmarkStart w:id="28" w:name="_Toc15378460"/>
      <w:bookmarkStart w:id="29"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207.35万元</w:t>
      </w:r>
      <w:r>
        <w:rPr>
          <w:rFonts w:hint="eastAsia" w:ascii="仿宋" w:hAnsi="仿宋" w:eastAsia="仿宋"/>
          <w:sz w:val="32"/>
          <w:szCs w:val="32"/>
        </w:rPr>
        <w:t>，</w:t>
      </w:r>
      <w:r>
        <w:rPr>
          <w:rStyle w:val="15"/>
          <w:rFonts w:hint="eastAsia" w:ascii="仿宋" w:hAnsi="仿宋" w:eastAsia="仿宋"/>
          <w:bCs/>
          <w:sz w:val="32"/>
          <w:szCs w:val="32"/>
        </w:rPr>
        <w:t>完成预算</w:t>
      </w:r>
      <w:r>
        <w:rPr>
          <w:rStyle w:val="15"/>
          <w:rFonts w:hint="eastAsia" w:ascii="仿宋" w:hAnsi="仿宋" w:eastAsia="仿宋"/>
          <w:bCs/>
          <w:sz w:val="32"/>
          <w:szCs w:val="32"/>
          <w:lang w:val="en-US" w:eastAsia="zh-CN"/>
        </w:rPr>
        <w:t>100</w:t>
      </w:r>
      <w:r>
        <w:rPr>
          <w:rStyle w:val="15"/>
          <w:rFonts w:ascii="仿宋" w:hAnsi="仿宋" w:eastAsia="仿宋"/>
          <w:bCs/>
          <w:sz w:val="32"/>
          <w:szCs w:val="32"/>
        </w:rPr>
        <w:t>%</w:t>
      </w:r>
      <w:r>
        <w:rPr>
          <w:rStyle w:val="15"/>
          <w:rFonts w:hint="eastAsia" w:ascii="仿宋" w:hAnsi="仿宋" w:eastAsia="仿宋"/>
          <w:bCs/>
          <w:sz w:val="32"/>
          <w:szCs w:val="32"/>
        </w:rPr>
        <w:t>。其中：</w:t>
      </w:r>
      <w:bookmarkEnd w:id="27"/>
      <w:bookmarkEnd w:id="28"/>
      <w:bookmarkEnd w:id="29"/>
    </w:p>
    <w:p>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1.社会保障和就业支出（类）行政事业单位</w:t>
      </w:r>
      <w:r>
        <w:rPr>
          <w:rStyle w:val="15"/>
          <w:rFonts w:hint="eastAsia" w:ascii="仿宋_GB2312" w:hAnsi="仿宋_GB2312" w:eastAsia="仿宋_GB2312" w:cs="仿宋_GB2312"/>
          <w:b w:val="0"/>
          <w:bCs/>
          <w:color w:val="000000"/>
          <w:sz w:val="32"/>
          <w:szCs w:val="32"/>
          <w:lang w:eastAsia="zh-CN"/>
        </w:rPr>
        <w:t>养老支出</w:t>
      </w:r>
      <w:r>
        <w:rPr>
          <w:rStyle w:val="15"/>
          <w:rFonts w:hint="eastAsia" w:ascii="仿宋_GB2312" w:hAnsi="仿宋_GB2312" w:eastAsia="仿宋_GB2312" w:cs="仿宋_GB2312"/>
          <w:b w:val="0"/>
          <w:bCs/>
          <w:color w:val="000000"/>
          <w:sz w:val="32"/>
          <w:szCs w:val="32"/>
        </w:rPr>
        <w:t>（款）机关事业单位基本养老保险缴费支出（项）: 支出决算为</w:t>
      </w:r>
      <w:r>
        <w:rPr>
          <w:rStyle w:val="15"/>
          <w:rFonts w:hint="eastAsia" w:ascii="仿宋_GB2312" w:hAnsi="仿宋_GB2312" w:eastAsia="仿宋_GB2312" w:cs="仿宋_GB2312"/>
          <w:b w:val="0"/>
          <w:bCs/>
          <w:color w:val="000000"/>
          <w:sz w:val="32"/>
          <w:szCs w:val="32"/>
          <w:lang w:val="en-US" w:eastAsia="zh-CN"/>
        </w:rPr>
        <w:t>12.04</w:t>
      </w:r>
      <w:r>
        <w:rPr>
          <w:rStyle w:val="15"/>
          <w:rFonts w:hint="eastAsia" w:ascii="仿宋_GB2312" w:hAnsi="仿宋_GB2312" w:eastAsia="仿宋_GB2312" w:cs="仿宋_GB2312"/>
          <w:b w:val="0"/>
          <w:bCs/>
          <w:color w:val="000000"/>
          <w:sz w:val="32"/>
          <w:szCs w:val="32"/>
        </w:rPr>
        <w:t>万元，完成预算100%。</w:t>
      </w:r>
    </w:p>
    <w:p>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2.社会保障和就业支出（类）行政事业单位</w:t>
      </w:r>
      <w:r>
        <w:rPr>
          <w:rStyle w:val="15"/>
          <w:rFonts w:hint="eastAsia" w:ascii="仿宋_GB2312" w:hAnsi="仿宋_GB2312" w:eastAsia="仿宋_GB2312" w:cs="仿宋_GB2312"/>
          <w:b w:val="0"/>
          <w:bCs/>
          <w:color w:val="000000"/>
          <w:sz w:val="32"/>
          <w:szCs w:val="32"/>
          <w:lang w:eastAsia="zh-CN"/>
        </w:rPr>
        <w:t>养老支出</w:t>
      </w:r>
      <w:r>
        <w:rPr>
          <w:rStyle w:val="15"/>
          <w:rFonts w:hint="eastAsia" w:ascii="仿宋_GB2312" w:hAnsi="仿宋_GB2312" w:eastAsia="仿宋_GB2312" w:cs="仿宋_GB2312"/>
          <w:b w:val="0"/>
          <w:bCs/>
          <w:color w:val="000000"/>
          <w:sz w:val="32"/>
          <w:szCs w:val="32"/>
        </w:rPr>
        <w:t>（款）机关事业单位职业年金缴费支出（项）: 支出决算为</w:t>
      </w:r>
      <w:r>
        <w:rPr>
          <w:rStyle w:val="15"/>
          <w:rFonts w:hint="eastAsia" w:ascii="仿宋_GB2312" w:hAnsi="仿宋_GB2312" w:eastAsia="仿宋_GB2312" w:cs="仿宋_GB2312"/>
          <w:b w:val="0"/>
          <w:bCs/>
          <w:color w:val="000000"/>
          <w:sz w:val="32"/>
          <w:szCs w:val="32"/>
          <w:lang w:val="en-US" w:eastAsia="zh-CN"/>
        </w:rPr>
        <w:t>5.92</w:t>
      </w:r>
      <w:r>
        <w:rPr>
          <w:rStyle w:val="15"/>
          <w:rFonts w:hint="eastAsia" w:ascii="仿宋_GB2312" w:hAnsi="仿宋_GB2312" w:eastAsia="仿宋_GB2312" w:cs="仿宋_GB2312"/>
          <w:b w:val="0"/>
          <w:bCs/>
          <w:color w:val="000000"/>
          <w:sz w:val="32"/>
          <w:szCs w:val="32"/>
        </w:rPr>
        <w:t>万元，完成预算100%。</w:t>
      </w:r>
    </w:p>
    <w:p>
      <w:pPr>
        <w:spacing w:line="600" w:lineRule="exact"/>
        <w:ind w:firstLine="640"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3</w:t>
      </w:r>
      <w:r>
        <w:rPr>
          <w:rStyle w:val="15"/>
          <w:rFonts w:hint="eastAsia" w:ascii="仿宋_GB2312" w:hAnsi="仿宋_GB2312" w:eastAsia="仿宋_GB2312" w:cs="仿宋_GB2312"/>
          <w:b w:val="0"/>
          <w:bCs/>
          <w:color w:val="000000"/>
          <w:sz w:val="32"/>
          <w:szCs w:val="32"/>
        </w:rPr>
        <w:t>.社会保障和就业支出（类）</w:t>
      </w:r>
      <w:r>
        <w:rPr>
          <w:rStyle w:val="15"/>
          <w:rFonts w:hint="eastAsia" w:ascii="仿宋_GB2312" w:hAnsi="仿宋_GB2312" w:eastAsia="仿宋_GB2312" w:cs="仿宋_GB2312"/>
          <w:b w:val="0"/>
          <w:bCs/>
          <w:color w:val="000000"/>
          <w:sz w:val="32"/>
          <w:szCs w:val="32"/>
          <w:lang w:eastAsia="zh-CN"/>
        </w:rPr>
        <w:t>其他社会保障和就业支出</w:t>
      </w:r>
      <w:r>
        <w:rPr>
          <w:rStyle w:val="15"/>
          <w:rFonts w:hint="eastAsia" w:ascii="仿宋_GB2312" w:hAnsi="仿宋_GB2312" w:eastAsia="仿宋_GB2312" w:cs="仿宋_GB2312"/>
          <w:b w:val="0"/>
          <w:bCs/>
          <w:color w:val="000000"/>
          <w:sz w:val="32"/>
          <w:szCs w:val="32"/>
        </w:rPr>
        <w:t>（款）</w:t>
      </w:r>
      <w:r>
        <w:rPr>
          <w:rStyle w:val="15"/>
          <w:rFonts w:hint="eastAsia" w:ascii="仿宋_GB2312" w:hAnsi="仿宋_GB2312" w:eastAsia="仿宋_GB2312" w:cs="仿宋_GB2312"/>
          <w:b w:val="0"/>
          <w:bCs/>
          <w:color w:val="000000"/>
          <w:sz w:val="32"/>
          <w:szCs w:val="32"/>
          <w:lang w:eastAsia="zh-CN"/>
        </w:rPr>
        <w:t>其他社会保障和就业支出</w:t>
      </w:r>
      <w:r>
        <w:rPr>
          <w:rStyle w:val="15"/>
          <w:rFonts w:hint="eastAsia" w:ascii="仿宋_GB2312" w:hAnsi="仿宋_GB2312" w:eastAsia="仿宋_GB2312" w:cs="仿宋_GB2312"/>
          <w:b w:val="0"/>
          <w:bCs/>
          <w:color w:val="000000"/>
          <w:sz w:val="32"/>
          <w:szCs w:val="32"/>
        </w:rPr>
        <w:t>（项）: 支出决算为</w:t>
      </w:r>
      <w:r>
        <w:rPr>
          <w:rStyle w:val="15"/>
          <w:rFonts w:hint="eastAsia" w:ascii="仿宋_GB2312" w:hAnsi="仿宋_GB2312" w:eastAsia="仿宋_GB2312" w:cs="仿宋_GB2312"/>
          <w:b w:val="0"/>
          <w:bCs/>
          <w:color w:val="000000"/>
          <w:sz w:val="32"/>
          <w:szCs w:val="32"/>
          <w:lang w:val="en-US" w:eastAsia="zh-CN"/>
        </w:rPr>
        <w:t>0.57</w:t>
      </w:r>
      <w:r>
        <w:rPr>
          <w:rStyle w:val="15"/>
          <w:rFonts w:hint="eastAsia" w:ascii="仿宋_GB2312" w:hAnsi="仿宋_GB2312" w:eastAsia="仿宋_GB2312" w:cs="仿宋_GB2312"/>
          <w:b w:val="0"/>
          <w:bCs/>
          <w:color w:val="000000"/>
          <w:sz w:val="32"/>
          <w:szCs w:val="32"/>
        </w:rPr>
        <w:t>万元，完成预算100%。</w:t>
      </w:r>
    </w:p>
    <w:p>
      <w:pPr>
        <w:spacing w:line="600" w:lineRule="exact"/>
        <w:ind w:firstLine="640" w:firstLineChars="200"/>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lang w:val="en-US" w:eastAsia="zh-CN"/>
        </w:rPr>
        <w:t>4</w:t>
      </w:r>
      <w:r>
        <w:rPr>
          <w:rStyle w:val="15"/>
          <w:rFonts w:hint="eastAsia" w:ascii="仿宋_GB2312" w:hAnsi="仿宋_GB2312" w:eastAsia="仿宋_GB2312" w:cs="仿宋_GB2312"/>
          <w:b w:val="0"/>
          <w:bCs/>
          <w:color w:val="000000"/>
          <w:sz w:val="32"/>
          <w:szCs w:val="32"/>
        </w:rPr>
        <w:t>.卫生健康支出（类）行政事业单位医疗（款）事业单位医疗（项）: 支出决算为</w:t>
      </w:r>
      <w:r>
        <w:rPr>
          <w:rStyle w:val="15"/>
          <w:rFonts w:hint="eastAsia" w:ascii="仿宋_GB2312" w:hAnsi="仿宋_GB2312" w:eastAsia="仿宋_GB2312" w:cs="仿宋_GB2312"/>
          <w:b w:val="0"/>
          <w:bCs/>
          <w:color w:val="000000"/>
          <w:sz w:val="32"/>
          <w:szCs w:val="32"/>
          <w:lang w:val="en-US" w:eastAsia="zh-CN"/>
        </w:rPr>
        <w:t>4.18</w:t>
      </w:r>
      <w:r>
        <w:rPr>
          <w:rStyle w:val="15"/>
          <w:rFonts w:hint="eastAsia" w:ascii="仿宋_GB2312" w:hAnsi="仿宋_GB2312" w:eastAsia="仿宋_GB2312" w:cs="仿宋_GB2312"/>
          <w:b w:val="0"/>
          <w:bCs/>
          <w:color w:val="000000"/>
          <w:sz w:val="32"/>
          <w:szCs w:val="32"/>
        </w:rPr>
        <w:t>万元，完成预算100%。</w:t>
      </w:r>
    </w:p>
    <w:p>
      <w:pPr>
        <w:spacing w:line="600" w:lineRule="exact"/>
        <w:ind w:firstLine="640" w:firstLineChars="200"/>
        <w:rPr>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 w:val="0"/>
          <w:bCs/>
          <w:color w:val="000000"/>
          <w:sz w:val="32"/>
          <w:szCs w:val="32"/>
        </w:rPr>
        <w:t>4.城乡社区支出（类）建设市场管理与监督（款）建设市场管理与监督（项）: 支出决算为</w:t>
      </w:r>
      <w:r>
        <w:rPr>
          <w:rStyle w:val="15"/>
          <w:rFonts w:hint="eastAsia" w:ascii="仿宋_GB2312" w:hAnsi="仿宋_GB2312" w:eastAsia="仿宋_GB2312" w:cs="仿宋_GB2312"/>
          <w:b w:val="0"/>
          <w:bCs/>
          <w:color w:val="000000"/>
          <w:sz w:val="32"/>
          <w:szCs w:val="32"/>
          <w:lang w:val="en-US" w:eastAsia="zh-CN"/>
        </w:rPr>
        <w:t>170.06</w:t>
      </w:r>
      <w:r>
        <w:rPr>
          <w:rStyle w:val="15"/>
          <w:rFonts w:hint="eastAsia" w:ascii="仿宋_GB2312" w:hAnsi="仿宋_GB2312" w:eastAsia="仿宋_GB2312" w:cs="仿宋_GB2312"/>
          <w:b w:val="0"/>
          <w:bCs/>
          <w:color w:val="000000"/>
          <w:sz w:val="32"/>
          <w:szCs w:val="32"/>
        </w:rPr>
        <w:t>万元，完成预算</w:t>
      </w:r>
      <w:r>
        <w:rPr>
          <w:rStyle w:val="15"/>
          <w:rFonts w:hint="eastAsia" w:ascii="仿宋_GB2312" w:hAnsi="仿宋_GB2312" w:eastAsia="仿宋_GB2312" w:cs="仿宋_GB2312"/>
          <w:b w:val="0"/>
          <w:bCs/>
          <w:color w:val="000000"/>
          <w:sz w:val="32"/>
          <w:szCs w:val="32"/>
          <w:lang w:val="en-US" w:eastAsia="zh-CN"/>
        </w:rPr>
        <w:t>100</w:t>
      </w:r>
      <w:r>
        <w:rPr>
          <w:rStyle w:val="15"/>
          <w:rFonts w:hint="eastAsia" w:ascii="仿宋_GB2312" w:hAnsi="仿宋_GB2312" w:eastAsia="仿宋_GB2312" w:cs="仿宋_GB2312"/>
          <w:b w:val="0"/>
          <w:bCs/>
          <w:color w:val="000000"/>
          <w:sz w:val="32"/>
          <w:szCs w:val="32"/>
        </w:rPr>
        <w:t>%。</w:t>
      </w:r>
    </w:p>
    <w:p>
      <w:pPr>
        <w:spacing w:line="600" w:lineRule="exact"/>
        <w:ind w:firstLine="640" w:firstLineChars="200"/>
        <w:rPr>
          <w:rFonts w:ascii="仿宋_GB2312" w:hAnsi="仿宋_GB2312" w:eastAsia="仿宋_GB2312" w:cs="仿宋_GB2312"/>
          <w:bCs/>
          <w:sz w:val="32"/>
          <w:szCs w:val="32"/>
        </w:rPr>
      </w:pPr>
      <w:r>
        <w:rPr>
          <w:rStyle w:val="15"/>
          <w:rFonts w:hint="eastAsia" w:ascii="仿宋_GB2312" w:hAnsi="仿宋_GB2312" w:eastAsia="仿宋_GB2312" w:cs="仿宋_GB2312"/>
          <w:b w:val="0"/>
          <w:bCs/>
          <w:color w:val="000000"/>
          <w:sz w:val="32"/>
          <w:szCs w:val="32"/>
          <w:lang w:val="en-US" w:eastAsia="zh-CN"/>
        </w:rPr>
        <w:t>5</w:t>
      </w:r>
      <w:r>
        <w:rPr>
          <w:rStyle w:val="15"/>
          <w:rFonts w:hint="eastAsia" w:ascii="仿宋_GB2312" w:hAnsi="仿宋_GB2312" w:eastAsia="仿宋_GB2312" w:cs="仿宋_GB2312"/>
          <w:b w:val="0"/>
          <w:bCs/>
          <w:color w:val="000000"/>
          <w:sz w:val="32"/>
          <w:szCs w:val="32"/>
        </w:rPr>
        <w:t>.住房保障支出（类）住房改革支出（款）住房公积金（项）: 支出决算为</w:t>
      </w:r>
      <w:r>
        <w:rPr>
          <w:rStyle w:val="15"/>
          <w:rFonts w:hint="eastAsia" w:ascii="仿宋_GB2312" w:hAnsi="仿宋_GB2312" w:eastAsia="仿宋_GB2312" w:cs="仿宋_GB2312"/>
          <w:b w:val="0"/>
          <w:bCs/>
          <w:color w:val="000000"/>
          <w:sz w:val="32"/>
          <w:szCs w:val="32"/>
          <w:lang w:val="en-US" w:eastAsia="zh-CN"/>
        </w:rPr>
        <w:t>14.58</w:t>
      </w:r>
      <w:r>
        <w:rPr>
          <w:rStyle w:val="15"/>
          <w:rFonts w:hint="eastAsia" w:ascii="仿宋_GB2312" w:hAnsi="仿宋_GB2312" w:eastAsia="仿宋_GB2312" w:cs="仿宋_GB2312"/>
          <w:b w:val="0"/>
          <w:bCs/>
          <w:color w:val="000000"/>
          <w:sz w:val="32"/>
          <w:szCs w:val="32"/>
        </w:rPr>
        <w:t>万元，完成预算100%。</w:t>
      </w:r>
    </w:p>
    <w:p>
      <w:pPr>
        <w:pageBreakBefore w:val="0"/>
        <w:tabs>
          <w:tab w:val="right" w:pos="8306"/>
        </w:tabs>
        <w:kinsoku/>
        <w:wordWrap/>
        <w:overflowPunct/>
        <w:topLinePunct w:val="0"/>
        <w:bidi w:val="0"/>
        <w:snapToGrid/>
        <w:spacing w:line="600" w:lineRule="exact"/>
        <w:ind w:firstLine="640"/>
        <w:textAlignment w:val="auto"/>
        <w:outlineLvl w:val="1"/>
        <w:rPr>
          <w:rStyle w:val="26"/>
        </w:rPr>
      </w:pPr>
      <w:bookmarkStart w:id="30" w:name="_Toc15396608"/>
      <w:bookmarkStart w:id="3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30"/>
      <w:bookmarkEnd w:id="31"/>
      <w:r>
        <w:rPr>
          <w:rStyle w:val="26"/>
          <w:rFonts w:ascii="黑体" w:hAnsi="黑体" w:eastAsia="黑体"/>
          <w:b w:val="0"/>
        </w:rPr>
        <w:tab/>
      </w:r>
    </w:p>
    <w:p>
      <w:pPr>
        <w:pageBreakBefore w:val="0"/>
        <w:kinsoku/>
        <w:wordWrap/>
        <w:overflowPunct/>
        <w:topLinePunct w:val="0"/>
        <w:bidi w:val="0"/>
        <w:snapToGrid/>
        <w:spacing w:line="600" w:lineRule="exact"/>
        <w:ind w:firstLine="645"/>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204.80</w:t>
      </w:r>
      <w:r>
        <w:rPr>
          <w:rFonts w:hint="eastAsia" w:ascii="仿宋" w:hAnsi="仿宋" w:eastAsia="仿宋"/>
          <w:sz w:val="32"/>
          <w:szCs w:val="32"/>
        </w:rPr>
        <w:t>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164.55</w:t>
      </w:r>
      <w:r>
        <w:rPr>
          <w:rFonts w:hint="eastAsia" w:ascii="仿宋" w:hAnsi="仿宋" w:eastAsia="仿宋"/>
          <w:sz w:val="32"/>
          <w:szCs w:val="32"/>
        </w:rPr>
        <w:t>万元，主要包括：</w:t>
      </w:r>
      <w:r>
        <w:rPr>
          <w:rFonts w:hint="eastAsia" w:ascii="仿宋" w:hAnsi="仿宋" w:eastAsia="仿宋"/>
          <w:color w:val="000000"/>
          <w:sz w:val="32"/>
          <w:szCs w:val="32"/>
        </w:rPr>
        <w:t>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p>
    <w:p>
      <w:pPr>
        <w:spacing w:line="600" w:lineRule="exact"/>
        <w:ind w:firstLine="640" w:firstLineChars="200"/>
        <w:rPr>
          <w:rFonts w:ascii="仿宋_GB2312" w:hAnsi="仿宋_GB2312" w:eastAsia="仿宋_GB2312" w:cs="仿宋_GB2312"/>
          <w:b/>
          <w:sz w:val="32"/>
          <w:szCs w:val="32"/>
        </w:rPr>
      </w:pPr>
      <w:r>
        <w:rPr>
          <w:rFonts w:hint="eastAsia" w:ascii="仿宋" w:hAnsi="仿宋" w:eastAsia="仿宋"/>
          <w:sz w:val="32"/>
          <w:szCs w:val="32"/>
        </w:rPr>
        <w:t>公用经费</w:t>
      </w:r>
      <w:r>
        <w:rPr>
          <w:rFonts w:hint="eastAsia" w:ascii="仿宋" w:hAnsi="仿宋" w:eastAsia="仿宋"/>
          <w:sz w:val="32"/>
          <w:szCs w:val="32"/>
          <w:lang w:val="en-US" w:eastAsia="zh-CN"/>
        </w:rPr>
        <w:t>40.25</w:t>
      </w:r>
      <w:r>
        <w:rPr>
          <w:rFonts w:hint="eastAsia" w:ascii="仿宋" w:hAnsi="仿宋" w:eastAsia="仿宋"/>
          <w:sz w:val="32"/>
          <w:szCs w:val="32"/>
        </w:rPr>
        <w:t>万元，主要包括：</w:t>
      </w:r>
      <w:r>
        <w:rPr>
          <w:rFonts w:hint="eastAsia" w:ascii="仿宋" w:hAnsi="仿宋" w:eastAsia="仿宋"/>
          <w:color w:val="000000"/>
          <w:sz w:val="32"/>
          <w:szCs w:val="32"/>
        </w:rPr>
        <w:t>办公费、印刷费、水费、电费、邮电费、差旅费、工会经费、其他商品和服务支出、办公设备购置等。</w:t>
      </w:r>
    </w:p>
    <w:p>
      <w:pPr>
        <w:pageBreakBefore w:val="0"/>
        <w:kinsoku/>
        <w:wordWrap/>
        <w:overflowPunct/>
        <w:topLinePunct w:val="0"/>
        <w:bidi w:val="0"/>
        <w:snapToGrid/>
        <w:spacing w:line="600" w:lineRule="exact"/>
        <w:ind w:firstLine="640"/>
        <w:textAlignment w:val="auto"/>
        <w:outlineLvl w:val="1"/>
        <w:rPr>
          <w:rStyle w:val="26"/>
          <w:rFonts w:ascii="黑体" w:hAnsi="黑体" w:eastAsia="黑体"/>
          <w:b w:val="0"/>
        </w:rPr>
      </w:pPr>
      <w:bookmarkStart w:id="32" w:name="_Toc15396609"/>
      <w:bookmarkStart w:id="33" w:name="_Toc15377215"/>
      <w:r>
        <w:rPr>
          <w:rFonts w:hint="eastAsia" w:ascii="黑体" w:eastAsia="黑体"/>
          <w:sz w:val="32"/>
          <w:szCs w:val="32"/>
        </w:rPr>
        <w:t>七、</w:t>
      </w:r>
      <w:r>
        <w:rPr>
          <w:rStyle w:val="26"/>
          <w:rFonts w:hint="eastAsia" w:ascii="黑体" w:hAnsi="黑体" w:eastAsia="黑体"/>
          <w:b w:val="0"/>
        </w:rPr>
        <w:t>财政拨款</w:t>
      </w:r>
      <w:r>
        <w:rPr>
          <w:rStyle w:val="26"/>
          <w:rFonts w:hint="eastAsia" w:ascii="黑体" w:hAnsi="黑体" w:eastAsia="黑体"/>
        </w:rPr>
        <w:t>“</w:t>
      </w:r>
      <w:r>
        <w:rPr>
          <w:rStyle w:val="26"/>
          <w:rFonts w:hint="eastAsia" w:ascii="黑体" w:hAnsi="黑体" w:eastAsia="黑体"/>
          <w:b w:val="0"/>
        </w:rPr>
        <w:t>三公”经费支出决算情况说明</w:t>
      </w:r>
      <w:bookmarkEnd w:id="32"/>
      <w:bookmarkEnd w:id="33"/>
    </w:p>
    <w:p>
      <w:pPr>
        <w:spacing w:line="600" w:lineRule="exact"/>
        <w:ind w:firstLine="640"/>
        <w:outlineLvl w:val="2"/>
        <w:rPr>
          <w:rFonts w:ascii="楷体_GB2312" w:hAnsi="楷体_GB2312" w:eastAsia="楷体_GB2312" w:cs="楷体_GB2312"/>
          <w:bCs/>
          <w:sz w:val="32"/>
          <w:szCs w:val="32"/>
        </w:rPr>
      </w:pPr>
      <w:bookmarkStart w:id="34" w:name="_Toc15396610"/>
      <w:bookmarkStart w:id="35" w:name="_Toc15377218"/>
      <w:r>
        <w:rPr>
          <w:rFonts w:hint="eastAsia" w:ascii="楷体_GB2312" w:hAnsi="楷体_GB2312" w:eastAsia="楷体_GB2312" w:cs="楷体_GB2312"/>
          <w:bCs/>
          <w:sz w:val="32"/>
          <w:szCs w:val="32"/>
        </w:rPr>
        <w:t>（一）“三公”经费财政拨款支出决算总体情况说明</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ageBreakBefore w:val="0"/>
        <w:kinsoku/>
        <w:wordWrap/>
        <w:overflowPunct/>
        <w:topLinePunct w:val="0"/>
        <w:bidi w:val="0"/>
        <w:spacing w:line="600" w:lineRule="exact"/>
        <w:ind w:left="0" w:right="0" w:firstLine="640" w:firstLineChars="200"/>
        <w:textAlignment w:val="auto"/>
        <w:outlineLvl w:val="2"/>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（二）“三公”经费财政拨款支出决算具体情况说明</w:t>
      </w:r>
    </w:p>
    <w:p>
      <w:pPr>
        <w:pageBreakBefore w:val="0"/>
        <w:kinsoku/>
        <w:wordWrap/>
        <w:overflowPunct/>
        <w:topLinePunct w:val="0"/>
        <w:bidi w:val="0"/>
        <w:spacing w:line="600" w:lineRule="exact"/>
        <w:ind w:left="0" w:right="0" w:firstLine="640" w:firstLineChars="200"/>
        <w:textAlignment w:val="auto"/>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pageBreakBefore w:val="0"/>
        <w:kinsoku/>
        <w:wordWrap/>
        <w:overflowPunct/>
        <w:topLinePunct w:val="0"/>
        <w:bidi w:val="0"/>
        <w:spacing w:line="600" w:lineRule="exact"/>
        <w:ind w:left="0" w:right="0" w:firstLine="643" w:firstLineChars="200"/>
        <w:textAlignment w:val="auto"/>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pageBreakBefore w:val="0"/>
        <w:kinsoku/>
        <w:wordWrap/>
        <w:overflowPunct/>
        <w:topLinePunct w:val="0"/>
        <w:bidi w:val="0"/>
        <w:spacing w:line="600" w:lineRule="exact"/>
        <w:ind w:left="0" w:right="0" w:firstLine="643" w:firstLineChars="20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kinsoku/>
        <w:wordWrap/>
        <w:overflowPunct/>
        <w:topLinePunct w:val="0"/>
        <w:bidi w:val="0"/>
        <w:spacing w:line="600" w:lineRule="exact"/>
        <w:ind w:left="0" w:right="0"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val="0"/>
          <w:bCs/>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pageBreakBefore w:val="0"/>
        <w:kinsoku/>
        <w:wordWrap/>
        <w:overflowPunct/>
        <w:topLinePunct w:val="0"/>
        <w:bidi w:val="0"/>
        <w:spacing w:line="600" w:lineRule="exact"/>
        <w:ind w:left="0" w:right="0" w:firstLine="643"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p>
    <w:p>
      <w:pPr>
        <w:pageBreakBefore w:val="0"/>
        <w:kinsoku/>
        <w:wordWrap/>
        <w:overflowPunct/>
        <w:topLinePunct w:val="0"/>
        <w:bidi w:val="0"/>
        <w:spacing w:line="600" w:lineRule="exact"/>
        <w:ind w:left="0" w:right="0" w:firstLine="643" w:firstLineChars="200"/>
        <w:textAlignment w:val="auto"/>
        <w:rPr>
          <w:rFonts w:hint="eastAsia"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val="en-US" w:eastAsia="zh-CN"/>
        </w:rPr>
        <w:t>2021</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pageBreakBefore w:val="0"/>
        <w:kinsoku/>
        <w:wordWrap/>
        <w:overflowPunct/>
        <w:topLinePunct w:val="0"/>
        <w:bidi w:val="0"/>
        <w:spacing w:line="600" w:lineRule="exact"/>
        <w:ind w:left="0" w:right="0" w:firstLine="643" w:firstLineChars="200"/>
        <w:textAlignment w:val="auto"/>
        <w:rPr>
          <w:rFonts w:hint="eastAsia" w:ascii="仿宋_GB2312" w:eastAsia="仿宋_GB2312"/>
          <w:color w:val="000000"/>
          <w:sz w:val="32"/>
          <w:szCs w:val="32"/>
          <w:lang w:eastAsia="zh-CN"/>
        </w:rPr>
      </w:pPr>
      <w:r>
        <w:rPr>
          <w:rFonts w:hint="eastAsia" w:ascii="仿宋" w:hAnsi="仿宋" w:eastAsia="仿宋"/>
          <w:b/>
          <w:color w:val="000000"/>
          <w:sz w:val="32"/>
          <w:szCs w:val="32"/>
          <w:lang w:val="en-US" w:eastAsia="zh-CN"/>
        </w:rPr>
        <w:t>4.</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pageBreakBefore w:val="0"/>
        <w:kinsoku/>
        <w:wordWrap/>
        <w:overflowPunct/>
        <w:topLinePunct w:val="0"/>
        <w:bidi w:val="0"/>
        <w:spacing w:line="600" w:lineRule="exact"/>
        <w:ind w:left="0" w:right="0" w:firstLine="643" w:firstLineChars="200"/>
        <w:textAlignment w:val="auto"/>
        <w:rPr>
          <w:rFonts w:hint="eastAsia" w:ascii="黑体" w:eastAsia="仿宋_GB2312"/>
          <w:color w:val="000000"/>
          <w:sz w:val="32"/>
          <w:szCs w:val="32"/>
          <w:lang w:val="en-US" w:eastAsia="zh-CN"/>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pageBreakBefore w:val="0"/>
        <w:kinsoku/>
        <w:wordWrap/>
        <w:overflowPunct/>
        <w:topLinePunct w:val="0"/>
        <w:bidi w:val="0"/>
        <w:snapToGrid/>
        <w:spacing w:line="600" w:lineRule="exact"/>
        <w:ind w:firstLine="640"/>
        <w:textAlignment w:val="auto"/>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34"/>
      <w:bookmarkEnd w:id="35"/>
    </w:p>
    <w:p>
      <w:pPr>
        <w:pageBreakBefore w:val="0"/>
        <w:kinsoku/>
        <w:wordWrap/>
        <w:overflowPunct/>
        <w:topLinePunct w:val="0"/>
        <w:bidi w:val="0"/>
        <w:snapToGrid/>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2.64</w:t>
      </w:r>
      <w:r>
        <w:rPr>
          <w:rFonts w:hint="eastAsia" w:ascii="仿宋_GB2312" w:eastAsia="仿宋_GB2312"/>
          <w:sz w:val="32"/>
          <w:szCs w:val="32"/>
        </w:rPr>
        <w:t>万元。</w:t>
      </w:r>
    </w:p>
    <w:p>
      <w:pPr>
        <w:pageBreakBefore w:val="0"/>
        <w:numPr>
          <w:ilvl w:val="0"/>
          <w:numId w:val="2"/>
        </w:numPr>
        <w:kinsoku/>
        <w:wordWrap/>
        <w:overflowPunct/>
        <w:topLinePunct w:val="0"/>
        <w:bidi w:val="0"/>
        <w:snapToGrid/>
        <w:spacing w:line="600" w:lineRule="exact"/>
        <w:ind w:firstLine="640"/>
        <w:textAlignment w:val="auto"/>
        <w:outlineLvl w:val="1"/>
        <w:rPr>
          <w:rStyle w:val="26"/>
          <w:rFonts w:ascii="黑体" w:hAnsi="黑体" w:eastAsia="黑体"/>
          <w:b w:val="0"/>
        </w:rPr>
      </w:pPr>
      <w:bookmarkStart w:id="36" w:name="_Toc15396611"/>
      <w:bookmarkStart w:id="37" w:name="_Toc15377219"/>
      <w:r>
        <w:rPr>
          <w:rStyle w:val="26"/>
          <w:rFonts w:hint="eastAsia" w:ascii="黑体" w:hAnsi="黑体" w:eastAsia="黑体"/>
          <w:b w:val="0"/>
        </w:rPr>
        <w:t>国有资本经营预算支出决算情况说明</w:t>
      </w:r>
      <w:bookmarkEnd w:id="36"/>
      <w:bookmarkEnd w:id="37"/>
    </w:p>
    <w:p>
      <w:pPr>
        <w:pageBreakBefore w:val="0"/>
        <w:kinsoku/>
        <w:wordWrap/>
        <w:overflowPunct/>
        <w:topLinePunct w:val="0"/>
        <w:bidi w:val="0"/>
        <w:snapToGrid/>
        <w:spacing w:line="600" w:lineRule="exact"/>
        <w:ind w:firstLine="640"/>
        <w:textAlignment w:val="auto"/>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ageBreakBefore w:val="0"/>
        <w:numPr>
          <w:ilvl w:val="0"/>
          <w:numId w:val="2"/>
        </w:numPr>
        <w:kinsoku/>
        <w:wordWrap/>
        <w:overflowPunct/>
        <w:topLinePunct w:val="0"/>
        <w:bidi w:val="0"/>
        <w:snapToGrid/>
        <w:spacing w:line="600" w:lineRule="exact"/>
        <w:ind w:firstLine="640"/>
        <w:textAlignment w:val="auto"/>
        <w:outlineLvl w:val="1"/>
        <w:rPr>
          <w:rStyle w:val="26"/>
          <w:rFonts w:ascii="黑体" w:hAnsi="黑体" w:eastAsia="黑体"/>
          <w:b w:val="0"/>
        </w:rPr>
      </w:pPr>
      <w:bookmarkStart w:id="38" w:name="_Toc15396612"/>
      <w:bookmarkStart w:id="39" w:name="_Toc15377221"/>
      <w:r>
        <w:rPr>
          <w:rStyle w:val="26"/>
          <w:rFonts w:hint="eastAsia" w:ascii="黑体" w:hAnsi="黑体" w:eastAsia="黑体"/>
          <w:b w:val="0"/>
        </w:rPr>
        <w:t>其他重要事项的情况说明</w:t>
      </w:r>
      <w:bookmarkEnd w:id="38"/>
      <w:bookmarkEnd w:id="39"/>
    </w:p>
    <w:p>
      <w:pPr>
        <w:pageBreakBefore w:val="0"/>
        <w:kinsoku/>
        <w:wordWrap/>
        <w:overflowPunct/>
        <w:topLinePunct w:val="0"/>
        <w:bidi w:val="0"/>
        <w:snapToGrid/>
        <w:spacing w:line="600" w:lineRule="exact"/>
        <w:ind w:firstLine="643" w:firstLineChars="200"/>
        <w:textAlignment w:val="auto"/>
        <w:outlineLvl w:val="2"/>
        <w:rPr>
          <w:rFonts w:ascii="仿宋" w:hAnsi="仿宋" w:eastAsia="仿宋"/>
          <w:sz w:val="32"/>
          <w:szCs w:val="32"/>
        </w:rPr>
      </w:pPr>
      <w:bookmarkStart w:id="40" w:name="_Toc15377222"/>
      <w:r>
        <w:rPr>
          <w:rFonts w:hint="eastAsia" w:ascii="仿宋" w:hAnsi="仿宋" w:eastAsia="仿宋"/>
          <w:b/>
          <w:sz w:val="32"/>
          <w:szCs w:val="32"/>
        </w:rPr>
        <w:t>（一）机关运行经费支出情况</w:t>
      </w:r>
      <w:bookmarkEnd w:id="40"/>
    </w:p>
    <w:p>
      <w:pPr>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bookmarkStart w:id="41" w:name="_Toc15377223"/>
      <w:r>
        <w:rPr>
          <w:rFonts w:hint="eastAsia" w:ascii="仿宋" w:hAnsi="仿宋" w:eastAsia="仿宋"/>
          <w:b/>
          <w:sz w:val="32"/>
          <w:szCs w:val="32"/>
        </w:rPr>
        <w:t>（二）政府采购支出情况</w:t>
      </w:r>
      <w:bookmarkEnd w:id="41"/>
    </w:p>
    <w:p>
      <w:pPr>
        <w:pageBreakBefore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bookmarkStart w:id="42" w:name="_Toc15377224"/>
      <w:r>
        <w:rPr>
          <w:rFonts w:hint="eastAsia" w:ascii="仿宋" w:hAnsi="仿宋" w:eastAsia="仿宋"/>
          <w:b/>
          <w:sz w:val="32"/>
          <w:szCs w:val="32"/>
        </w:rPr>
        <w:t>（三）国有资产占有使用情况</w:t>
      </w:r>
      <w:bookmarkEnd w:id="42"/>
    </w:p>
    <w:p>
      <w:pPr>
        <w:pageBreakBefore w:val="0"/>
        <w:kinsoku/>
        <w:wordWrap/>
        <w:overflowPunct/>
        <w:topLinePunct w:val="0"/>
        <w:autoSpaceDE w:val="0"/>
        <w:autoSpaceDN w:val="0"/>
        <w:bidi w:val="0"/>
        <w:adjustRightInd w:val="0"/>
        <w:snapToGrid/>
        <w:spacing w:line="60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峨眉山市建设工程质量安全中心</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pageBreakBefore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pStyle w:val="2"/>
        <w:pageBreakBefore w:val="0"/>
        <w:kinsoku/>
        <w:wordWrap/>
        <w:overflowPunct/>
        <w:topLinePunct w:val="0"/>
        <w:bidi w:val="0"/>
        <w:snapToGrid/>
        <w:spacing w:beforeLines="0" w:line="600" w:lineRule="exact"/>
        <w:ind w:firstLine="640" w:firstLineChars="200"/>
        <w:textAlignment w:val="auto"/>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val="en-US" w:eastAsia="zh-CN"/>
        </w:rPr>
        <w:t>14个</w:t>
      </w:r>
      <w:r>
        <w:rPr>
          <w:rFonts w:hint="eastAsia" w:hAnsi="仿宋_GB2312" w:cs="仿宋_GB2312"/>
          <w:sz w:val="32"/>
          <w:szCs w:val="32"/>
        </w:rPr>
        <w:t>项目（劳务派遣</w:t>
      </w:r>
      <w:r>
        <w:rPr>
          <w:rFonts w:hint="eastAsia" w:hAnsi="仿宋_GB2312" w:cs="仿宋_GB2312"/>
          <w:sz w:val="32"/>
          <w:szCs w:val="32"/>
          <w:lang w:eastAsia="zh-CN"/>
        </w:rPr>
        <w:t>费</w:t>
      </w:r>
      <w:r>
        <w:rPr>
          <w:rFonts w:hint="eastAsia" w:hAnsi="仿宋_GB2312" w:cs="仿宋_GB2312"/>
          <w:sz w:val="32"/>
          <w:szCs w:val="32"/>
        </w:rPr>
        <w:t>）等</w:t>
      </w:r>
      <w:r>
        <w:rPr>
          <w:rFonts w:hint="eastAsia" w:hAnsi="仿宋_GB2312" w:cs="仿宋_GB2312"/>
          <w:sz w:val="32"/>
          <w:szCs w:val="32"/>
          <w:lang w:val="en-US" w:eastAsia="zh-CN"/>
        </w:rPr>
        <w:t>14</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14</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14</w:t>
      </w:r>
      <w:r>
        <w:rPr>
          <w:rFonts w:hint="eastAsia" w:hAnsi="仿宋_GB2312" w:cs="仿宋_GB2312"/>
          <w:sz w:val="32"/>
          <w:szCs w:val="32"/>
        </w:rPr>
        <w:t>个项目开展绩效监控，组织对</w:t>
      </w:r>
      <w:r>
        <w:rPr>
          <w:rFonts w:hint="eastAsia" w:hAnsi="仿宋_GB2312" w:cs="仿宋_GB2312"/>
          <w:sz w:val="32"/>
          <w:szCs w:val="32"/>
          <w:lang w:val="en-US" w:eastAsia="zh-CN"/>
        </w:rPr>
        <w:t>14</w:t>
      </w:r>
      <w:r>
        <w:rPr>
          <w:rFonts w:hint="eastAsia" w:hAnsi="仿宋_GB2312" w:cs="仿宋_GB2312"/>
          <w:sz w:val="32"/>
          <w:szCs w:val="32"/>
        </w:rPr>
        <w:t>个项目开展绩效自评，绩效自评表详见第四部分附件。</w:t>
      </w:r>
    </w:p>
    <w:p>
      <w:pPr>
        <w:pageBreakBefore w:val="0"/>
        <w:widowControl/>
        <w:kinsoku/>
        <w:wordWrap/>
        <w:overflowPunct/>
        <w:topLinePunct w:val="0"/>
        <w:bidi w:val="0"/>
        <w:snapToGrid/>
        <w:spacing w:line="600" w:lineRule="exact"/>
        <w:jc w:val="left"/>
        <w:textAlignment w:val="auto"/>
        <w:rPr>
          <w:rFonts w:ascii="仿宋_GB2312" w:eastAsia="仿宋_GB2312"/>
          <w:b/>
          <w:sz w:val="32"/>
          <w:szCs w:val="32"/>
        </w:rPr>
      </w:pPr>
      <w:r>
        <w:rPr>
          <w:rFonts w:ascii="仿宋_GB2312" w:eastAsia="仿宋_GB2312"/>
          <w:b/>
          <w:sz w:val="32"/>
          <w:szCs w:val="32"/>
        </w:rPr>
        <w:br w:type="page"/>
      </w:r>
    </w:p>
    <w:p>
      <w:pPr>
        <w:pageBreakBefore w:val="0"/>
        <w:numPr>
          <w:ilvl w:val="0"/>
          <w:numId w:val="3"/>
        </w:numPr>
        <w:kinsoku/>
        <w:wordWrap/>
        <w:overflowPunct/>
        <w:topLinePunct w:val="0"/>
        <w:bidi w:val="0"/>
        <w:snapToGrid/>
        <w:spacing w:line="600" w:lineRule="exact"/>
        <w:ind w:firstLine="660" w:firstLineChars="150"/>
        <w:jc w:val="center"/>
        <w:textAlignment w:val="auto"/>
        <w:outlineLvl w:val="0"/>
        <w:rPr>
          <w:rStyle w:val="25"/>
          <w:rFonts w:ascii="黑体" w:hAnsi="黑体" w:eastAsia="黑体"/>
          <w:b w:val="0"/>
        </w:rPr>
      </w:pPr>
      <w:bookmarkStart w:id="43" w:name="_Toc15377225"/>
      <w:bookmarkStart w:id="44" w:name="_Toc15396613"/>
      <w:r>
        <w:rPr>
          <w:rFonts w:hint="eastAsia" w:ascii="黑体" w:hAnsi="黑体" w:eastAsia="黑体"/>
          <w:sz w:val="44"/>
          <w:szCs w:val="44"/>
        </w:rPr>
        <w:t>名</w:t>
      </w:r>
      <w:r>
        <w:rPr>
          <w:rStyle w:val="25"/>
          <w:rFonts w:hint="eastAsia" w:ascii="黑体" w:hAnsi="黑体" w:eastAsia="黑体"/>
          <w:b w:val="0"/>
        </w:rPr>
        <w:t>词解释</w:t>
      </w:r>
      <w:bookmarkEnd w:id="43"/>
      <w:bookmarkEnd w:id="44"/>
    </w:p>
    <w:p>
      <w:pPr>
        <w:pageBreakBefore w:val="0"/>
        <w:kinsoku/>
        <w:wordWrap/>
        <w:overflowPunct/>
        <w:topLinePunct w:val="0"/>
        <w:bidi w:val="0"/>
        <w:snapToGrid/>
        <w:spacing w:line="600" w:lineRule="exact"/>
        <w:jc w:val="left"/>
        <w:textAlignment w:val="auto"/>
        <w:rPr>
          <w:rFonts w:ascii="宋体"/>
          <w:b/>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Style w:val="15"/>
          <w:rFonts w:hint="eastAsia" w:ascii="仿宋" w:hAnsi="仿宋" w:eastAsia="仿宋"/>
          <w:b w:val="0"/>
          <w:bCs w:val="0"/>
          <w:color w:val="000000"/>
          <w:sz w:val="32"/>
          <w:szCs w:val="32"/>
          <w:lang w:eastAsia="zh-CN"/>
        </w:rPr>
      </w:pPr>
      <w:r>
        <w:rPr>
          <w:rStyle w:val="15"/>
          <w:rFonts w:hint="eastAsia" w:ascii="仿宋" w:hAnsi="仿宋" w:eastAsia="仿宋"/>
          <w:b w:val="0"/>
          <w:bCs w:val="0"/>
          <w:color w:val="000000"/>
          <w:sz w:val="32"/>
          <w:szCs w:val="32"/>
          <w:lang w:val="en-US" w:eastAsia="zh-CN"/>
        </w:rPr>
        <w:t>9</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社会保障和就业支出（类）行政事业单位离退休（款）机关事业单位基本养老保险缴费支出（项）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指职工养老保险。</w:t>
      </w:r>
    </w:p>
    <w:p>
      <w:pPr>
        <w:spacing w:line="600" w:lineRule="exact"/>
        <w:ind w:firstLine="640" w:firstLineChars="200"/>
        <w:rPr>
          <w:rStyle w:val="15"/>
          <w:rFonts w:hint="eastAsia" w:ascii="仿宋" w:hAnsi="仿宋" w:eastAsia="仿宋"/>
          <w:b w:val="0"/>
          <w:bCs w:val="0"/>
          <w:color w:val="000000"/>
          <w:sz w:val="32"/>
          <w:szCs w:val="32"/>
          <w:lang w:eastAsia="zh-CN"/>
        </w:rPr>
      </w:pPr>
      <w:r>
        <w:rPr>
          <w:rStyle w:val="15"/>
          <w:rFonts w:hint="eastAsia" w:ascii="仿宋" w:hAnsi="仿宋" w:eastAsia="仿宋"/>
          <w:b w:val="0"/>
          <w:bCs w:val="0"/>
          <w:color w:val="000000"/>
          <w:sz w:val="32"/>
          <w:szCs w:val="32"/>
          <w:lang w:val="en-US" w:eastAsia="zh-CN"/>
        </w:rPr>
        <w:t>10</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社会保障和就业支出（类）行政事业单位离退休（款）机关事业单位职业年金缴费支出（项）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指职工职业年金</w:t>
      </w:r>
    </w:p>
    <w:p>
      <w:pPr>
        <w:spacing w:line="600" w:lineRule="exact"/>
        <w:ind w:firstLine="640" w:firstLineChars="200"/>
        <w:rPr>
          <w:rStyle w:val="15"/>
          <w:rFonts w:hint="eastAsia" w:ascii="仿宋" w:hAnsi="仿宋" w:eastAsia="仿宋"/>
          <w:b w:val="0"/>
          <w:bCs w:val="0"/>
          <w:color w:val="000000"/>
          <w:sz w:val="32"/>
          <w:szCs w:val="32"/>
          <w:lang w:eastAsia="zh-CN"/>
        </w:rPr>
      </w:pPr>
      <w:r>
        <w:rPr>
          <w:rStyle w:val="15"/>
          <w:rFonts w:hint="eastAsia" w:ascii="仿宋" w:hAnsi="仿宋" w:eastAsia="仿宋"/>
          <w:b w:val="0"/>
          <w:bCs w:val="0"/>
          <w:color w:val="000000"/>
          <w:sz w:val="32"/>
          <w:szCs w:val="32"/>
          <w:lang w:val="en-US" w:eastAsia="zh-CN"/>
        </w:rPr>
        <w:t>11</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社会保障和就业支出（类）行政事业单位离退休（款）</w:t>
      </w:r>
      <w:r>
        <w:rPr>
          <w:rStyle w:val="15"/>
          <w:rFonts w:hint="eastAsia" w:ascii="仿宋" w:hAnsi="仿宋" w:eastAsia="仿宋"/>
          <w:b w:val="0"/>
          <w:bCs w:val="0"/>
          <w:color w:val="000000"/>
          <w:sz w:val="32"/>
          <w:szCs w:val="32"/>
          <w:lang w:eastAsia="zh-CN"/>
        </w:rPr>
        <w:t>其他社会保障和就业支出</w:t>
      </w:r>
      <w:r>
        <w:rPr>
          <w:rStyle w:val="15"/>
          <w:rFonts w:hint="eastAsia" w:ascii="仿宋" w:hAnsi="仿宋" w:eastAsia="仿宋"/>
          <w:b w:val="0"/>
          <w:bCs w:val="0"/>
          <w:color w:val="000000"/>
          <w:sz w:val="32"/>
          <w:szCs w:val="32"/>
        </w:rPr>
        <w:t>（项）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指职工工伤保险。</w:t>
      </w:r>
    </w:p>
    <w:p>
      <w:pPr>
        <w:spacing w:line="600" w:lineRule="exact"/>
        <w:ind w:firstLine="640" w:firstLineChars="200"/>
        <w:rPr>
          <w:rFonts w:ascii="仿宋" w:hAnsi="仿宋" w:eastAsia="仿宋"/>
          <w:b w:val="0"/>
          <w:bCs w:val="0"/>
          <w:color w:val="000000"/>
          <w:sz w:val="32"/>
          <w:szCs w:val="32"/>
        </w:rPr>
      </w:pPr>
      <w:r>
        <w:rPr>
          <w:rStyle w:val="15"/>
          <w:rFonts w:hint="eastAsia" w:ascii="仿宋" w:hAnsi="仿宋" w:eastAsia="仿宋"/>
          <w:b w:val="0"/>
          <w:bCs w:val="0"/>
          <w:color w:val="000000"/>
          <w:sz w:val="32"/>
          <w:szCs w:val="32"/>
          <w:lang w:val="en-US" w:eastAsia="zh-CN"/>
        </w:rPr>
        <w:t>12</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卫生健康支出（类）行政事业单位医疗（款）事业单位医疗（项）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指职工医疗保险</w:t>
      </w:r>
      <w:r>
        <w:rPr>
          <w:rStyle w:val="15"/>
          <w:rFonts w:hint="eastAsia" w:ascii="仿宋" w:hAnsi="仿宋" w:eastAsia="仿宋"/>
          <w:b w:val="0"/>
          <w:bCs w:val="0"/>
          <w:color w:val="000000"/>
          <w:sz w:val="32"/>
          <w:szCs w:val="32"/>
        </w:rPr>
        <w:t>。</w:t>
      </w:r>
    </w:p>
    <w:p>
      <w:pPr>
        <w:spacing w:line="600" w:lineRule="exact"/>
        <w:ind w:firstLine="640" w:firstLineChars="200"/>
        <w:rPr>
          <w:rStyle w:val="15"/>
          <w:rFonts w:hint="eastAsia" w:ascii="仿宋" w:hAnsi="仿宋" w:eastAsia="仿宋"/>
          <w:b w:val="0"/>
          <w:bCs w:val="0"/>
          <w:color w:val="000000"/>
          <w:sz w:val="32"/>
          <w:szCs w:val="32"/>
          <w:lang w:eastAsia="zh-CN"/>
        </w:rPr>
      </w:pPr>
      <w:r>
        <w:rPr>
          <w:rStyle w:val="15"/>
          <w:rFonts w:hint="eastAsia" w:ascii="仿宋" w:hAnsi="仿宋" w:eastAsia="仿宋"/>
          <w:b w:val="0"/>
          <w:bCs w:val="0"/>
          <w:color w:val="000000"/>
          <w:sz w:val="32"/>
          <w:szCs w:val="32"/>
          <w:lang w:val="en-US" w:eastAsia="zh-CN"/>
        </w:rPr>
        <w:t>13</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城乡社区支出（类）建设市场管理与监督（款）建设市场管理与监督（项）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指单位运行费用</w:t>
      </w:r>
    </w:p>
    <w:p>
      <w:pPr>
        <w:spacing w:line="600" w:lineRule="exact"/>
        <w:ind w:firstLine="640" w:firstLineChars="200"/>
        <w:rPr>
          <w:rFonts w:ascii="仿宋_GB2312" w:eastAsia="仿宋_GB2312"/>
          <w:b w:val="0"/>
          <w:bCs w:val="0"/>
          <w:color w:val="000000"/>
          <w:sz w:val="32"/>
          <w:szCs w:val="32"/>
        </w:rPr>
      </w:pPr>
      <w:r>
        <w:rPr>
          <w:rStyle w:val="15"/>
          <w:rFonts w:hint="eastAsia" w:ascii="仿宋" w:hAnsi="仿宋" w:eastAsia="仿宋"/>
          <w:b w:val="0"/>
          <w:bCs w:val="0"/>
          <w:color w:val="000000"/>
          <w:sz w:val="32"/>
          <w:szCs w:val="32"/>
          <w:lang w:val="en-US" w:eastAsia="zh-CN"/>
        </w:rPr>
        <w:t>14</w:t>
      </w:r>
      <w:r>
        <w:rPr>
          <w:rStyle w:val="15"/>
          <w:rFonts w:ascii="仿宋" w:hAnsi="仿宋" w:eastAsia="仿宋"/>
          <w:b w:val="0"/>
          <w:bCs w:val="0"/>
          <w:color w:val="000000"/>
          <w:sz w:val="32"/>
          <w:szCs w:val="32"/>
        </w:rPr>
        <w:t>.</w:t>
      </w:r>
      <w:r>
        <w:rPr>
          <w:rStyle w:val="15"/>
          <w:rFonts w:hint="eastAsia" w:ascii="仿宋" w:hAnsi="仿宋" w:eastAsia="仿宋"/>
          <w:b w:val="0"/>
          <w:bCs w:val="0"/>
          <w:color w:val="000000"/>
          <w:sz w:val="32"/>
          <w:szCs w:val="32"/>
        </w:rPr>
        <w:t>住房保障支出（类）住房改革支出（款）住房公积金（项）</w:t>
      </w:r>
      <w:r>
        <w:rPr>
          <w:rStyle w:val="15"/>
          <w:rFonts w:ascii="仿宋" w:hAnsi="仿宋" w:eastAsia="仿宋"/>
          <w:b w:val="0"/>
          <w:bCs w:val="0"/>
          <w:color w:val="000000"/>
          <w:sz w:val="32"/>
          <w:szCs w:val="32"/>
        </w:rPr>
        <w:t xml:space="preserve">: </w:t>
      </w:r>
      <w:r>
        <w:rPr>
          <w:rStyle w:val="15"/>
          <w:rFonts w:hint="eastAsia" w:ascii="仿宋" w:hAnsi="仿宋" w:eastAsia="仿宋"/>
          <w:b w:val="0"/>
          <w:bCs w:val="0"/>
          <w:color w:val="000000"/>
          <w:sz w:val="32"/>
          <w:szCs w:val="32"/>
          <w:lang w:eastAsia="zh-CN"/>
        </w:rPr>
        <w:t>指职工住房公积金</w:t>
      </w:r>
      <w:r>
        <w:rPr>
          <w:rStyle w:val="15"/>
          <w:rFonts w:hint="eastAsia" w:ascii="仿宋" w:hAnsi="仿宋" w:eastAsia="仿宋"/>
          <w:b w:val="0"/>
          <w:bCs w:val="0"/>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Style w:val="25"/>
          <w:rFonts w:ascii="黑体" w:hAnsi="黑体" w:eastAsia="黑体"/>
          <w:b w:val="0"/>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45" w:name="_Toc15377226"/>
      <w:r>
        <w:rPr>
          <w:rFonts w:ascii="宋体"/>
          <w:b/>
          <w:sz w:val="44"/>
          <w:szCs w:val="44"/>
        </w:rPr>
        <w:br w:type="page"/>
      </w:r>
      <w:bookmarkStart w:id="46" w:name="_Toc15396614"/>
      <w:r>
        <w:rPr>
          <w:rFonts w:hint="eastAsia" w:ascii="黑体" w:hAnsi="黑体" w:eastAsia="黑体"/>
          <w:sz w:val="44"/>
          <w:szCs w:val="44"/>
        </w:rPr>
        <w:t>第</w:t>
      </w:r>
      <w:r>
        <w:rPr>
          <w:rStyle w:val="25"/>
          <w:rFonts w:hint="eastAsia" w:ascii="黑体" w:hAnsi="黑体" w:eastAsia="黑体"/>
          <w:b w:val="0"/>
        </w:rPr>
        <w:t>四部分 附件</w:t>
      </w:r>
      <w:bookmarkEnd w:id="46"/>
    </w:p>
    <w:p>
      <w:pPr>
        <w:pageBreakBefore w:val="0"/>
        <w:kinsoku/>
        <w:wordWrap/>
        <w:overflowPunct/>
        <w:topLinePunct w:val="0"/>
        <w:bidi w:val="0"/>
        <w:snapToGrid/>
        <w:spacing w:line="600" w:lineRule="exact"/>
        <w:jc w:val="left"/>
        <w:textAlignment w:val="auto"/>
        <w:outlineLvl w:val="0"/>
        <w:rPr>
          <w:rFonts w:ascii="仿宋_GB2312" w:hAnsi="仿宋_GB2312" w:eastAsia="仿宋_GB2312" w:cs="仿宋_GB2312"/>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bookmarkStart w:id="47" w:name="_Toc15396618"/>
      <w:r>
        <w:rPr>
          <w:rFonts w:hint="eastAsia" w:ascii="宋体" w:hAnsi="宋体" w:cs="宋体"/>
          <w:kern w:val="0"/>
          <w:sz w:val="32"/>
          <w:szCs w:val="32"/>
        </w:rPr>
        <w:t>部门预算项目支出绩效自评表（2022年度）</w:t>
      </w: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ind w:firstLine="640" w:firstLineChars="200"/>
        <w:jc w:val="both"/>
        <w:textAlignment w:val="auto"/>
        <w:outlineLvl w:val="0"/>
        <w:rPr>
          <w:rFonts w:hint="eastAsia" w:ascii="宋体" w:hAnsi="宋体" w:cs="宋体"/>
          <w:kern w:val="0"/>
          <w:sz w:val="32"/>
          <w:szCs w:val="32"/>
        </w:rPr>
      </w:pPr>
      <w:r>
        <w:rPr>
          <w:rFonts w:hint="eastAsia" w:ascii="宋体" w:hAnsi="宋体" w:cs="宋体"/>
          <w:kern w:val="0"/>
          <w:sz w:val="32"/>
          <w:szCs w:val="32"/>
        </w:rPr>
        <w:t>本单位无需要公开的项目支出绩效自评。</w:t>
      </w: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hint="eastAsia" w:ascii="宋体" w:hAnsi="宋体" w:cs="宋体"/>
          <w:kern w:val="0"/>
          <w:sz w:val="32"/>
          <w:szCs w:val="32"/>
        </w:rPr>
      </w:pPr>
    </w:p>
    <w:p>
      <w:pPr>
        <w:pageBreakBefore w:val="0"/>
        <w:kinsoku/>
        <w:wordWrap/>
        <w:overflowPunct/>
        <w:topLinePunct w:val="0"/>
        <w:bidi w:val="0"/>
        <w:snapToGrid/>
        <w:spacing w:line="600" w:lineRule="exact"/>
        <w:jc w:val="center"/>
        <w:textAlignment w:val="auto"/>
        <w:outlineLvl w:val="0"/>
        <w:rPr>
          <w:rFonts w:ascii="仿宋" w:hAnsi="仿宋" w:eastAsia="仿宋"/>
        </w:rPr>
      </w:pPr>
      <w:r>
        <w:rPr>
          <w:rFonts w:hint="eastAsia" w:ascii="黑体" w:hAnsi="黑体" w:eastAsia="黑体"/>
          <w:sz w:val="44"/>
          <w:szCs w:val="44"/>
        </w:rPr>
        <w:t>第</w:t>
      </w:r>
      <w:r>
        <w:rPr>
          <w:rStyle w:val="25"/>
          <w:rFonts w:hint="eastAsia" w:ascii="黑体" w:hAnsi="黑体" w:eastAsia="黑体"/>
          <w:b w:val="0"/>
        </w:rPr>
        <w:t>五部分 附表</w:t>
      </w:r>
      <w:bookmarkEnd w:id="45"/>
      <w:bookmarkEnd w:id="47"/>
      <w:bookmarkStart w:id="48" w:name="_Toc15396619"/>
    </w:p>
    <w:p>
      <w:pPr>
        <w:pStyle w:val="4"/>
        <w:pageBreakBefore w:val="0"/>
        <w:kinsoku/>
        <w:wordWrap/>
        <w:overflowPunct/>
        <w:topLinePunct w:val="0"/>
        <w:bidi w:val="0"/>
        <w:snapToGrid/>
        <w:spacing w:before="0" w:after="0" w:line="600" w:lineRule="exact"/>
        <w:textAlignment w:val="auto"/>
        <w:rPr>
          <w:rFonts w:ascii="仿宋" w:hAnsi="仿宋" w:eastAsia="仿宋"/>
        </w:rPr>
      </w:pPr>
      <w:r>
        <w:rPr>
          <w:rFonts w:hint="eastAsia" w:ascii="仿宋" w:hAnsi="仿宋" w:eastAsia="仿宋"/>
          <w:b w:val="0"/>
        </w:rPr>
        <w:t>一、收</w:t>
      </w:r>
      <w:r>
        <w:rPr>
          <w:rStyle w:val="26"/>
          <w:rFonts w:hint="eastAsia" w:ascii="仿宋" w:hAnsi="仿宋" w:eastAsia="仿宋"/>
          <w:b w:val="0"/>
          <w:bCs w:val="0"/>
        </w:rPr>
        <w:t>入支出决算总表</w:t>
      </w:r>
      <w:bookmarkEnd w:id="48"/>
    </w:p>
    <w:p>
      <w:pPr>
        <w:pStyle w:val="4"/>
        <w:pageBreakBefore w:val="0"/>
        <w:kinsoku/>
        <w:wordWrap/>
        <w:overflowPunct/>
        <w:topLinePunct w:val="0"/>
        <w:bidi w:val="0"/>
        <w:snapToGrid/>
        <w:spacing w:before="0" w:after="0" w:line="600" w:lineRule="exact"/>
        <w:textAlignment w:val="auto"/>
        <w:rPr>
          <w:rFonts w:ascii="仿宋" w:hAnsi="仿宋" w:eastAsia="仿宋"/>
        </w:rPr>
      </w:pPr>
      <w:bookmarkStart w:id="49" w:name="_Toc15396620"/>
      <w:r>
        <w:rPr>
          <w:rFonts w:hint="eastAsia" w:ascii="仿宋" w:hAnsi="仿宋" w:eastAsia="仿宋"/>
          <w:b w:val="0"/>
        </w:rPr>
        <w:t>二、收</w:t>
      </w:r>
      <w:r>
        <w:rPr>
          <w:rStyle w:val="26"/>
          <w:rFonts w:hint="eastAsia" w:ascii="仿宋" w:hAnsi="仿宋" w:eastAsia="仿宋"/>
          <w:b w:val="0"/>
          <w:bCs w:val="0"/>
        </w:rPr>
        <w:t>入决算表</w:t>
      </w:r>
      <w:bookmarkEnd w:id="49"/>
    </w:p>
    <w:p>
      <w:pPr>
        <w:pStyle w:val="4"/>
        <w:pageBreakBefore w:val="0"/>
        <w:kinsoku/>
        <w:wordWrap/>
        <w:overflowPunct/>
        <w:topLinePunct w:val="0"/>
        <w:bidi w:val="0"/>
        <w:snapToGrid/>
        <w:spacing w:before="0" w:after="0" w:line="600" w:lineRule="exact"/>
        <w:textAlignment w:val="auto"/>
        <w:rPr>
          <w:rFonts w:ascii="仿宋" w:hAnsi="仿宋" w:eastAsia="仿宋"/>
        </w:rPr>
      </w:pPr>
      <w:bookmarkStart w:id="50"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50"/>
    </w:p>
    <w:p>
      <w:pPr>
        <w:pStyle w:val="4"/>
        <w:pageBreakBefore w:val="0"/>
        <w:kinsoku/>
        <w:wordWrap/>
        <w:overflowPunct/>
        <w:topLinePunct w:val="0"/>
        <w:bidi w:val="0"/>
        <w:snapToGrid/>
        <w:spacing w:before="0" w:after="0" w:line="600" w:lineRule="exact"/>
        <w:textAlignment w:val="auto"/>
        <w:rPr>
          <w:rFonts w:ascii="仿宋" w:hAnsi="仿宋" w:eastAsia="仿宋"/>
          <w:b w:val="0"/>
        </w:rPr>
      </w:pPr>
      <w:bookmarkStart w:id="51"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51"/>
    </w:p>
    <w:p>
      <w:pPr>
        <w:pStyle w:val="4"/>
        <w:pageBreakBefore w:val="0"/>
        <w:kinsoku/>
        <w:wordWrap/>
        <w:overflowPunct/>
        <w:topLinePunct w:val="0"/>
        <w:bidi w:val="0"/>
        <w:snapToGrid/>
        <w:spacing w:before="0" w:after="0" w:line="600" w:lineRule="exact"/>
        <w:textAlignment w:val="auto"/>
        <w:rPr>
          <w:rStyle w:val="26"/>
          <w:rFonts w:ascii="仿宋" w:hAnsi="仿宋" w:eastAsia="仿宋"/>
          <w:b w:val="0"/>
          <w:bCs w:val="0"/>
        </w:rPr>
      </w:pPr>
      <w:bookmarkStart w:id="52"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52"/>
      <w:bookmarkStart w:id="53" w:name="_Toc15396624"/>
    </w:p>
    <w:p>
      <w:pPr>
        <w:pStyle w:val="4"/>
        <w:pageBreakBefore w:val="0"/>
        <w:kinsoku/>
        <w:wordWrap/>
        <w:overflowPunct/>
        <w:topLinePunct w:val="0"/>
        <w:bidi w:val="0"/>
        <w:snapToGrid/>
        <w:spacing w:before="0" w:after="0" w:line="600" w:lineRule="exact"/>
        <w:textAlignment w:val="auto"/>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53"/>
    </w:p>
    <w:p>
      <w:pPr>
        <w:pStyle w:val="4"/>
        <w:pageBreakBefore w:val="0"/>
        <w:kinsoku/>
        <w:wordWrap/>
        <w:overflowPunct/>
        <w:topLinePunct w:val="0"/>
        <w:bidi w:val="0"/>
        <w:snapToGrid/>
        <w:spacing w:before="0" w:after="0" w:line="600" w:lineRule="exact"/>
        <w:textAlignment w:val="auto"/>
        <w:rPr>
          <w:rFonts w:ascii="仿宋" w:hAnsi="仿宋" w:eastAsia="仿宋"/>
        </w:rPr>
      </w:pPr>
      <w:bookmarkStart w:id="54"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54"/>
    </w:p>
    <w:p>
      <w:pPr>
        <w:pStyle w:val="4"/>
        <w:pageBreakBefore w:val="0"/>
        <w:kinsoku/>
        <w:wordWrap/>
        <w:overflowPunct/>
        <w:topLinePunct w:val="0"/>
        <w:bidi w:val="0"/>
        <w:snapToGrid/>
        <w:spacing w:before="0" w:after="0" w:line="600" w:lineRule="exact"/>
        <w:textAlignment w:val="auto"/>
        <w:rPr>
          <w:rFonts w:ascii="仿宋" w:hAnsi="仿宋" w:eastAsia="仿宋"/>
        </w:rPr>
      </w:pPr>
      <w:bookmarkStart w:id="55"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55"/>
    </w:p>
    <w:p>
      <w:pPr>
        <w:pStyle w:val="4"/>
        <w:pageBreakBefore w:val="0"/>
        <w:kinsoku/>
        <w:wordWrap/>
        <w:overflowPunct/>
        <w:topLinePunct w:val="0"/>
        <w:bidi w:val="0"/>
        <w:snapToGrid/>
        <w:spacing w:before="0" w:after="0" w:line="600" w:lineRule="exact"/>
        <w:textAlignment w:val="auto"/>
        <w:rPr>
          <w:rFonts w:ascii="仿宋" w:hAnsi="仿宋" w:eastAsia="仿宋"/>
        </w:rPr>
      </w:pPr>
      <w:bookmarkStart w:id="56"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56"/>
    </w:p>
    <w:p>
      <w:pPr>
        <w:pStyle w:val="4"/>
        <w:pageBreakBefore w:val="0"/>
        <w:kinsoku/>
        <w:wordWrap/>
        <w:overflowPunct/>
        <w:topLinePunct w:val="0"/>
        <w:bidi w:val="0"/>
        <w:snapToGrid/>
        <w:spacing w:before="0" w:after="0" w:line="600" w:lineRule="exact"/>
        <w:textAlignment w:val="auto"/>
        <w:rPr>
          <w:rFonts w:ascii="仿宋" w:hAnsi="仿宋" w:eastAsia="仿宋"/>
        </w:rPr>
      </w:pPr>
      <w:bookmarkStart w:id="57" w:name="_Toc15396628"/>
      <w:r>
        <w:rPr>
          <w:rStyle w:val="26"/>
          <w:rFonts w:hint="eastAsia" w:ascii="仿宋" w:hAnsi="仿宋" w:eastAsia="仿宋"/>
          <w:b w:val="0"/>
          <w:bCs w:val="0"/>
        </w:rPr>
        <w:t>十、</w:t>
      </w:r>
      <w:bookmarkEnd w:id="57"/>
      <w:r>
        <w:rPr>
          <w:rFonts w:hint="eastAsia" w:ascii="仿宋" w:hAnsi="仿宋" w:eastAsia="仿宋"/>
          <w:b w:val="0"/>
        </w:rPr>
        <w:t>政</w:t>
      </w:r>
      <w:r>
        <w:rPr>
          <w:rStyle w:val="26"/>
          <w:rFonts w:hint="eastAsia" w:ascii="仿宋" w:hAnsi="仿宋" w:eastAsia="仿宋"/>
          <w:b w:val="0"/>
          <w:bCs w:val="0"/>
        </w:rPr>
        <w:t>府性基金预算财政拨款收入支出决算表</w:t>
      </w:r>
    </w:p>
    <w:p>
      <w:pPr>
        <w:pStyle w:val="4"/>
        <w:pageBreakBefore w:val="0"/>
        <w:kinsoku/>
        <w:wordWrap/>
        <w:overflowPunct/>
        <w:topLinePunct w:val="0"/>
        <w:bidi w:val="0"/>
        <w:snapToGrid/>
        <w:spacing w:before="0" w:after="0" w:line="600" w:lineRule="exact"/>
        <w:textAlignment w:val="auto"/>
        <w:rPr>
          <w:rFonts w:ascii="仿宋" w:hAnsi="仿宋" w:eastAsia="仿宋"/>
        </w:rPr>
      </w:pPr>
      <w:bookmarkStart w:id="58" w:name="_Toc15396629"/>
      <w:r>
        <w:rPr>
          <w:rStyle w:val="26"/>
          <w:rFonts w:hint="eastAsia" w:ascii="仿宋" w:hAnsi="仿宋" w:eastAsia="仿宋"/>
          <w:b w:val="0"/>
          <w:bCs w:val="0"/>
        </w:rPr>
        <w:t>十一、</w:t>
      </w:r>
      <w:bookmarkEnd w:id="58"/>
      <w:r>
        <w:rPr>
          <w:rFonts w:hint="eastAsia" w:ascii="仿宋" w:hAnsi="仿宋" w:eastAsia="仿宋"/>
          <w:b w:val="0"/>
        </w:rPr>
        <w:t>国</w:t>
      </w:r>
      <w:r>
        <w:rPr>
          <w:rStyle w:val="26"/>
          <w:rFonts w:hint="eastAsia" w:ascii="仿宋" w:hAnsi="仿宋" w:eastAsia="仿宋"/>
          <w:b w:val="0"/>
          <w:bCs w:val="0"/>
        </w:rPr>
        <w:t>有资本经营预算财政拨款收入支出决算表</w:t>
      </w:r>
    </w:p>
    <w:p>
      <w:pPr>
        <w:pStyle w:val="4"/>
        <w:pageBreakBefore w:val="0"/>
        <w:kinsoku/>
        <w:wordWrap/>
        <w:overflowPunct/>
        <w:topLinePunct w:val="0"/>
        <w:bidi w:val="0"/>
        <w:snapToGrid/>
        <w:spacing w:before="0" w:after="0" w:line="600" w:lineRule="exact"/>
        <w:textAlignment w:val="auto"/>
        <w:rPr>
          <w:rFonts w:ascii="仿宋" w:hAnsi="仿宋" w:eastAsia="仿宋"/>
        </w:rPr>
      </w:pPr>
      <w:bookmarkStart w:id="59" w:name="_Toc15396630"/>
      <w:r>
        <w:rPr>
          <w:rStyle w:val="26"/>
          <w:rFonts w:hint="eastAsia" w:ascii="仿宋" w:hAnsi="仿宋" w:eastAsia="仿宋"/>
          <w:b w:val="0"/>
          <w:bCs w:val="0"/>
        </w:rPr>
        <w:t>十二、</w:t>
      </w:r>
      <w:bookmarkEnd w:id="59"/>
      <w:r>
        <w:rPr>
          <w:rStyle w:val="26"/>
          <w:rFonts w:hint="eastAsia" w:ascii="仿宋" w:hAnsi="仿宋" w:eastAsia="仿宋"/>
          <w:b w:val="0"/>
          <w:bCs w:val="0"/>
        </w:rPr>
        <w:t>国有资本经营预算财政拨款支出决算表</w:t>
      </w:r>
    </w:p>
    <w:p>
      <w:pPr>
        <w:pStyle w:val="4"/>
        <w:pageBreakBefore w:val="0"/>
        <w:kinsoku/>
        <w:wordWrap/>
        <w:overflowPunct/>
        <w:topLinePunct w:val="0"/>
        <w:bidi w:val="0"/>
        <w:snapToGrid/>
        <w:spacing w:before="0" w:after="0" w:line="600" w:lineRule="exact"/>
        <w:textAlignment w:val="auto"/>
        <w:rPr>
          <w:rFonts w:eastAsia="仿宋"/>
        </w:rPr>
      </w:pPr>
      <w:bookmarkStart w:id="60" w:name="_Toc15396631"/>
      <w:r>
        <w:rPr>
          <w:rStyle w:val="26"/>
          <w:rFonts w:hint="eastAsia" w:ascii="仿宋" w:hAnsi="仿宋" w:eastAsia="仿宋"/>
          <w:b w:val="0"/>
          <w:bCs w:val="0"/>
        </w:rPr>
        <w:t>十三、</w:t>
      </w:r>
      <w:bookmarkEnd w:id="60"/>
      <w:r>
        <w:rPr>
          <w:rStyle w:val="26"/>
          <w:rFonts w:hint="eastAsia" w:ascii="仿宋" w:hAnsi="仿宋" w:eastAsia="仿宋"/>
          <w:b w:val="0"/>
          <w:bCs w:val="0"/>
        </w:rPr>
        <w:t>财政拨款“三公”经费支出决算表</w:t>
      </w:r>
    </w:p>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rPr>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MWEzYTM2Mzc4MzgzOWFmMDRmMmY5ZDk5OGJkNTQifQ=="/>
  </w:docVars>
  <w:rsids>
    <w:rsidRoot w:val="00F1361C"/>
    <w:rsid w:val="00004EFB"/>
    <w:rsid w:val="000222C6"/>
    <w:rsid w:val="0002549F"/>
    <w:rsid w:val="000468DB"/>
    <w:rsid w:val="0006487A"/>
    <w:rsid w:val="00065F8F"/>
    <w:rsid w:val="00070A43"/>
    <w:rsid w:val="0007429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195B"/>
    <w:rsid w:val="001877A7"/>
    <w:rsid w:val="00191536"/>
    <w:rsid w:val="00196687"/>
    <w:rsid w:val="001C0962"/>
    <w:rsid w:val="001D7531"/>
    <w:rsid w:val="001E737D"/>
    <w:rsid w:val="001F0592"/>
    <w:rsid w:val="001F54EE"/>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47F"/>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411F"/>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DE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100E"/>
    <w:rsid w:val="00C87FD8"/>
    <w:rsid w:val="00C91381"/>
    <w:rsid w:val="00C91CBB"/>
    <w:rsid w:val="00CB067C"/>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0324"/>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16BA8"/>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3836"/>
    <w:rsid w:val="00F36D8F"/>
    <w:rsid w:val="00F417B1"/>
    <w:rsid w:val="00F45853"/>
    <w:rsid w:val="00F602DF"/>
    <w:rsid w:val="00F754A1"/>
    <w:rsid w:val="00F81FD9"/>
    <w:rsid w:val="00F841AA"/>
    <w:rsid w:val="00F84A94"/>
    <w:rsid w:val="00F87E96"/>
    <w:rsid w:val="00FA23E8"/>
    <w:rsid w:val="00FD3CC1"/>
    <w:rsid w:val="00FF1E02"/>
    <w:rsid w:val="00FF30B4"/>
    <w:rsid w:val="053A62B5"/>
    <w:rsid w:val="0548762F"/>
    <w:rsid w:val="0A2032A3"/>
    <w:rsid w:val="0B8A37D8"/>
    <w:rsid w:val="10C055FF"/>
    <w:rsid w:val="118107EC"/>
    <w:rsid w:val="11DD6519"/>
    <w:rsid w:val="13314B32"/>
    <w:rsid w:val="16BB723D"/>
    <w:rsid w:val="18015F3F"/>
    <w:rsid w:val="1B1D351C"/>
    <w:rsid w:val="1B21099B"/>
    <w:rsid w:val="1BE8440E"/>
    <w:rsid w:val="1CB809D0"/>
    <w:rsid w:val="1D155CEE"/>
    <w:rsid w:val="1D632DC6"/>
    <w:rsid w:val="1DC0449C"/>
    <w:rsid w:val="20F57F95"/>
    <w:rsid w:val="23445482"/>
    <w:rsid w:val="240371BF"/>
    <w:rsid w:val="24E567F1"/>
    <w:rsid w:val="25711CC6"/>
    <w:rsid w:val="25C741E6"/>
    <w:rsid w:val="27842671"/>
    <w:rsid w:val="27D8394B"/>
    <w:rsid w:val="27F87357"/>
    <w:rsid w:val="29FD04D3"/>
    <w:rsid w:val="2ABE7A3E"/>
    <w:rsid w:val="2B813971"/>
    <w:rsid w:val="2C2928DF"/>
    <w:rsid w:val="2CA234A8"/>
    <w:rsid w:val="2EFA178C"/>
    <w:rsid w:val="304838CC"/>
    <w:rsid w:val="30B46D73"/>
    <w:rsid w:val="31341444"/>
    <w:rsid w:val="31716059"/>
    <w:rsid w:val="319F7F4E"/>
    <w:rsid w:val="333C3DB8"/>
    <w:rsid w:val="37707D6F"/>
    <w:rsid w:val="383D272C"/>
    <w:rsid w:val="398747D8"/>
    <w:rsid w:val="39AE70AB"/>
    <w:rsid w:val="3C0C0783"/>
    <w:rsid w:val="3E1049F5"/>
    <w:rsid w:val="3F9F3A96"/>
    <w:rsid w:val="3FB504C8"/>
    <w:rsid w:val="412B7DF6"/>
    <w:rsid w:val="43BB10DE"/>
    <w:rsid w:val="46A47E62"/>
    <w:rsid w:val="48BF60AB"/>
    <w:rsid w:val="493C27E9"/>
    <w:rsid w:val="496F39ED"/>
    <w:rsid w:val="49FF41D3"/>
    <w:rsid w:val="4AB91A5D"/>
    <w:rsid w:val="4BE068DB"/>
    <w:rsid w:val="4BF6002B"/>
    <w:rsid w:val="4D2D580B"/>
    <w:rsid w:val="4ECE2238"/>
    <w:rsid w:val="4F6B72CE"/>
    <w:rsid w:val="4F6E7E64"/>
    <w:rsid w:val="4FE10AEC"/>
    <w:rsid w:val="505E7E1F"/>
    <w:rsid w:val="51DB4B86"/>
    <w:rsid w:val="52B4142D"/>
    <w:rsid w:val="53A41589"/>
    <w:rsid w:val="55333C3E"/>
    <w:rsid w:val="587F04D4"/>
    <w:rsid w:val="5A4A7440"/>
    <w:rsid w:val="5DDF6716"/>
    <w:rsid w:val="5DE35894"/>
    <w:rsid w:val="610F0176"/>
    <w:rsid w:val="61BA1E3D"/>
    <w:rsid w:val="6382020A"/>
    <w:rsid w:val="64CA39A1"/>
    <w:rsid w:val="669D52CD"/>
    <w:rsid w:val="69630ADE"/>
    <w:rsid w:val="6AE8451B"/>
    <w:rsid w:val="6B1828E5"/>
    <w:rsid w:val="6C4A05C8"/>
    <w:rsid w:val="6CC17A9D"/>
    <w:rsid w:val="6D3B1A89"/>
    <w:rsid w:val="6DB024F8"/>
    <w:rsid w:val="71BF4EC2"/>
    <w:rsid w:val="72734D90"/>
    <w:rsid w:val="7412278C"/>
    <w:rsid w:val="76190DB8"/>
    <w:rsid w:val="784F4D0D"/>
    <w:rsid w:val="797B2F0E"/>
    <w:rsid w:val="79E7B28D"/>
    <w:rsid w:val="7A3333F0"/>
    <w:rsid w:val="7D712E10"/>
    <w:rsid w:val="7F9F20EE"/>
    <w:rsid w:val="7FAA57E2"/>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rPr>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0"/>
    <customShpInfo spid="_x0000_s1031"/>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4385</Words>
  <Characters>5138</Characters>
  <Lines>71</Lines>
  <Paragraphs>20</Paragraphs>
  <TotalTime>8</TotalTime>
  <ScaleCrop>false</ScaleCrop>
  <LinksUpToDate>false</LinksUpToDate>
  <CharactersWithSpaces>5163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王静</cp:lastModifiedBy>
  <cp:lastPrinted>2023-12-11T03:14:00Z</cp:lastPrinted>
  <dcterms:modified xsi:type="dcterms:W3CDTF">2023-12-14T02:38:29Z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B9F9FAFBEDF149EFB7470F0C5A54992F</vt:lpwstr>
  </property>
</Properties>
</file>