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/>
        </w:rPr>
      </w:pPr>
      <w:r>
        <w:rPr>
          <w:rFonts w:hint="eastAsia"/>
        </w:rPr>
        <w:t>实施小学义务教育，促进基础教育发展，从事小学学历教育。（职能参照省政府批准的三定方案）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  <w:bookmarkStart w:id="2" w:name="_GoBack"/>
      <w:bookmarkEnd w:id="2"/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峨眉山市九里镇第一小学校</w:t>
      </w:r>
      <w:r>
        <w:rPr>
          <w:rFonts w:hint="eastAsia"/>
        </w:rPr>
        <w:t>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九里镇第一小学校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5ZWIyNzMzYmVhMzcwYmI2ZmJhZTAwMWJiZGFmOTgifQ=="/>
  </w:docVars>
  <w:rsids>
    <w:rsidRoot w:val="00F83923"/>
    <w:rsid w:val="00391D6F"/>
    <w:rsid w:val="00622B2B"/>
    <w:rsid w:val="00F83923"/>
    <w:rsid w:val="00FE50C9"/>
    <w:rsid w:val="0CA248BC"/>
    <w:rsid w:val="48E04906"/>
    <w:rsid w:val="5F1F1988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2023-09-25T08:56:00Z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D4D7299EDF2D47B6AF396E49D538A014_12</vt:lpwstr>
  </property>
</Properties>
</file>