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Style w:val="7"/>
          <w:rFonts w:ascii="黑体" w:hAnsi="黑体" w:eastAsia="黑体"/>
          <w:b/>
          <w:bCs w:val="0"/>
        </w:rPr>
      </w:pPr>
      <w:r>
        <w:rPr>
          <w:rFonts w:hint="eastAsia" w:ascii="黑体" w:hAnsi="黑体" w:eastAsia="黑体"/>
          <w:b w:val="0"/>
        </w:rPr>
        <w:t>第一部分 单位</w:t>
      </w:r>
      <w:r>
        <w:rPr>
          <w:rStyle w:val="7"/>
          <w:rFonts w:hint="eastAsia" w:ascii="黑体" w:hAnsi="黑体" w:eastAsia="黑体"/>
          <w:b/>
          <w:bCs/>
        </w:rPr>
        <w:t>概况</w:t>
      </w:r>
    </w:p>
    <w:p>
      <w:pPr>
        <w:widowControl/>
        <w:jc w:val="left"/>
        <w:rPr>
          <w:rFonts w:ascii="黑体" w:eastAsia="黑体"/>
          <w:sz w:val="32"/>
          <w:szCs w:val="32"/>
        </w:rPr>
      </w:pPr>
    </w:p>
    <w:p>
      <w:pPr>
        <w:pStyle w:val="3"/>
        <w:numPr>
          <w:ilvl w:val="0"/>
          <w:numId w:val="1"/>
        </w:numPr>
        <w:rPr>
          <w:rStyle w:val="8"/>
          <w:rFonts w:ascii="黑体" w:hAnsi="黑体" w:eastAsia="黑体"/>
          <w:b/>
          <w:bCs/>
        </w:rPr>
      </w:pPr>
      <w:bookmarkStart w:id="0" w:name="_Toc15377197"/>
      <w:bookmarkStart w:id="1" w:name="_Toc15396600"/>
      <w:r>
        <w:rPr>
          <w:rStyle w:val="8"/>
          <w:rFonts w:hint="eastAsia" w:ascii="黑体" w:hAnsi="黑体" w:eastAsia="黑体"/>
          <w:b/>
          <w:bCs/>
        </w:rPr>
        <w:t>主要职责</w:t>
      </w:r>
    </w:p>
    <w:p>
      <w:pPr>
        <w:pStyle w:val="4"/>
        <w:adjustRightInd w:val="0"/>
        <w:snapToGrid w:val="0"/>
        <w:spacing w:before="93" w:line="600" w:lineRule="exact"/>
        <w:ind w:firstLine="672" w:firstLineChars="210"/>
        <w:outlineLvl w:val="2"/>
        <w:rPr>
          <w:rFonts w:ascii="仿宋" w:hAnsi="仿宋" w:eastAsia="仿宋"/>
          <w:bCs/>
          <w:color w:val="000000"/>
          <w:sz w:val="32"/>
          <w:szCs w:val="32"/>
        </w:rPr>
      </w:pPr>
      <w:r>
        <w:rPr>
          <w:rFonts w:hint="eastAsia" w:ascii="仿宋" w:hAnsi="仿宋" w:eastAsia="仿宋"/>
          <w:bCs/>
          <w:color w:val="000000"/>
          <w:sz w:val="32"/>
          <w:szCs w:val="32"/>
        </w:rPr>
        <w:t>实施高中学历教育，促进基础教育发展</w:t>
      </w:r>
    </w:p>
    <w:p>
      <w:pPr>
        <w:pStyle w:val="3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二、机构设置</w:t>
      </w:r>
    </w:p>
    <w:p>
      <w:pPr>
        <w:ind w:firstLine="707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四川省峨眉山市第一中学校，</w:t>
      </w:r>
      <w:r>
        <w:rPr>
          <w:rFonts w:hint="eastAsia" w:ascii="仿宋" w:hAnsi="仿宋" w:eastAsia="仿宋"/>
          <w:sz w:val="32"/>
          <w:szCs w:val="32"/>
        </w:rPr>
        <w:t>属于</w:t>
      </w:r>
      <w:r>
        <w:rPr>
          <w:rFonts w:hint="eastAsia" w:ascii="仿宋" w:hAnsi="仿宋" w:eastAsia="仿宋"/>
          <w:sz w:val="32"/>
          <w:szCs w:val="32"/>
          <w:lang w:eastAsia="zh-CN"/>
        </w:rPr>
        <w:t>峨眉山市教育局</w:t>
      </w:r>
      <w:r>
        <w:rPr>
          <w:rFonts w:hint="eastAsia" w:ascii="仿宋" w:hAnsi="仿宋" w:eastAsia="仿宋"/>
          <w:sz w:val="32"/>
          <w:szCs w:val="32"/>
        </w:rPr>
        <w:t>部门下属的二级预算单位，下设独立编制机构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个，其中行政机构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个，参照公务员法管理的事业机构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个，其他事业机构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个。</w:t>
      </w:r>
    </w:p>
    <w:bookmarkEnd w:id="0"/>
    <w:bookmarkEnd w:id="1"/>
    <w:p/>
    <w:p>
      <w:pPr>
        <w:pStyle w:val="4"/>
      </w:pPr>
    </w:p>
    <w:p>
      <w:pPr>
        <w:pStyle w:val="4"/>
      </w:pPr>
      <w:bookmarkStart w:id="2" w:name="_GoBack"/>
      <w:bookmarkEnd w:id="2"/>
    </w:p>
    <w:p>
      <w:pPr>
        <w:pStyle w:val="4"/>
      </w:pPr>
    </w:p>
    <w:p>
      <w:pPr>
        <w:pStyle w:val="4"/>
        <w:jc w:val="righ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四川省峨眉山市第一中学校</w:t>
      </w:r>
    </w:p>
    <w:p>
      <w:pPr>
        <w:pStyle w:val="4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2023年9月25日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18A09A"/>
    <w:multiLevelType w:val="singleLevel"/>
    <w:tmpl w:val="3818A0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yMmRhOWU1MzM3MDJjZDBiMjcyMzUwOGZmNTdjOWYifQ=="/>
  </w:docVars>
  <w:rsids>
    <w:rsidRoot w:val="00F83923"/>
    <w:rsid w:val="00391D6F"/>
    <w:rsid w:val="00622B2B"/>
    <w:rsid w:val="00F83923"/>
    <w:rsid w:val="00FE50C9"/>
    <w:rsid w:val="06DD4545"/>
    <w:rsid w:val="1FF40688"/>
    <w:rsid w:val="299F1FF0"/>
    <w:rsid w:val="39BF365D"/>
    <w:rsid w:val="47B6609F"/>
    <w:rsid w:val="48AD09A9"/>
    <w:rsid w:val="4EBE1CDD"/>
    <w:rsid w:val="64F826F2"/>
    <w:rsid w:val="67FA392E"/>
    <w:rsid w:val="68703BF0"/>
    <w:rsid w:val="690D7691"/>
    <w:rsid w:val="6D0B213A"/>
    <w:rsid w:val="7A592736"/>
    <w:rsid w:val="7C5127D6"/>
    <w:rsid w:val="7C68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9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7">
    <w:name w:val="标题 1 字符"/>
    <w:basedOn w:val="6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标题 2 字符"/>
    <w:basedOn w:val="6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正文文本 字符"/>
    <w:basedOn w:val="6"/>
    <w:link w:val="4"/>
    <w:qFormat/>
    <w:uiPriority w:val="99"/>
    <w:rPr>
      <w:rFonts w:ascii="仿宋_GB2312" w:hAnsi="Times New Roman" w:eastAsia="仿宋_GB2312" w:cs="Times New Roman"/>
      <w:kern w:val="0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625</Words>
  <Characters>3564</Characters>
  <Lines>29</Lines>
  <Paragraphs>8</Paragraphs>
  <TotalTime>0</TotalTime>
  <ScaleCrop>false</ScaleCrop>
  <LinksUpToDate>false</LinksUpToDate>
  <CharactersWithSpaces>4181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2023-09-25T03:02:00Z</dcterms:created>
  <dc:creator>Administrator</dc:creator>
  <cp:lastModifiedBy>Administrator</cp:lastModifiedBy>
  <dcterms:modified xsi:type="dcterms:W3CDTF">2023-09-25T08:37:40Z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D4D7299EDF2D47B6AF396E49D538A014_12</vt:lpwstr>
  </property>
</Properties>
</file>