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D3A" w:rsidRDefault="008A689E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目录</w:t>
      </w:r>
    </w:p>
    <w:p w:rsidR="00236D3A" w:rsidRDefault="008A689E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</w:t>
      </w:r>
      <w:r w:rsidR="00165672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桂花桥镇卫生院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2023年预算编制的说明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  <w:bookmarkStart w:id="0" w:name="_GoBack"/>
      <w:bookmarkEnd w:id="0"/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二、收支预算总体情况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三、财政拨款支出预算安排情况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四、一般公共预算当年拨款情况说明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五、一般公共预算基本支出情况说明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六、政府性基金预算支出规模及变化情况说明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七、“三公”经费预算安排情况说明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八、其他重要事项的情况说明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九、名词解释</w:t>
      </w:r>
    </w:p>
    <w:p w:rsidR="00236D3A" w:rsidRDefault="008A689E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第二部分 202</w:t>
      </w:r>
      <w:r>
        <w:rPr>
          <w:rFonts w:ascii="黑体" w:eastAsia="黑体" w:hAnsi="宋体" w:cs="黑体"/>
          <w:color w:val="333333"/>
          <w:kern w:val="0"/>
          <w:sz w:val="31"/>
          <w:szCs w:val="31"/>
        </w:rPr>
        <w:t>3</w:t>
      </w:r>
      <w:r w:rsidR="00BA3BCF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年</w:t>
      </w:r>
      <w:r w:rsidR="00176E41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峨眉山市本级部门预算表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一、收支预算总表 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三、支出预算总表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四、财政拨款预算总表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五、一般公共预算支出表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六、一般公共预算基本支出表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七、一般公共预算“三公”经费支出预算表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八、政府性基金预算支出表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九、国有资本经营预算支出表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lastRenderedPageBreak/>
        <w:t>十、 支出功能分类预算表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十一、支出经济分类预算表</w:t>
      </w:r>
    </w:p>
    <w:p w:rsidR="00236D3A" w:rsidRDefault="008A689E">
      <w:pPr>
        <w:pStyle w:val="a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十二、上级资金安排情况表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十三、项目支出表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十四、项目支出预算明细表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十五、政府购买服务预算表 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政府采购预算表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国有资产配置预算表</w:t>
      </w:r>
    </w:p>
    <w:p w:rsidR="00236D3A" w:rsidRDefault="008A689E">
      <w:pPr>
        <w:pStyle w:val="a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十八、项目支出绩效表</w:t>
      </w:r>
    </w:p>
    <w:p w:rsidR="00236D3A" w:rsidRDefault="00236D3A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</w:p>
    <w:sectPr w:rsidR="00236D3A" w:rsidSect="00236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77C" w:rsidRDefault="0068277C" w:rsidP="004D66DA">
      <w:r>
        <w:separator/>
      </w:r>
    </w:p>
  </w:endnote>
  <w:endnote w:type="continuationSeparator" w:id="1">
    <w:p w:rsidR="0068277C" w:rsidRDefault="0068277C" w:rsidP="004D6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77C" w:rsidRDefault="0068277C" w:rsidP="004D66DA">
      <w:r>
        <w:separator/>
      </w:r>
    </w:p>
  </w:footnote>
  <w:footnote w:type="continuationSeparator" w:id="1">
    <w:p w:rsidR="0068277C" w:rsidRDefault="0068277C" w:rsidP="004D66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36D3A"/>
    <w:rsid w:val="00165672"/>
    <w:rsid w:val="00176E41"/>
    <w:rsid w:val="00236D3A"/>
    <w:rsid w:val="00281D29"/>
    <w:rsid w:val="00322F0B"/>
    <w:rsid w:val="003670A7"/>
    <w:rsid w:val="004D66DA"/>
    <w:rsid w:val="0068277C"/>
    <w:rsid w:val="006C28B3"/>
    <w:rsid w:val="00834FEC"/>
    <w:rsid w:val="008A689E"/>
    <w:rsid w:val="008B0976"/>
    <w:rsid w:val="00AF152C"/>
    <w:rsid w:val="00BA3BCF"/>
    <w:rsid w:val="00D15795"/>
    <w:rsid w:val="00D87784"/>
    <w:rsid w:val="02EF3804"/>
    <w:rsid w:val="26532425"/>
    <w:rsid w:val="319F176C"/>
    <w:rsid w:val="58535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36D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236D3A"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4D6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4D66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D6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4D66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2023-03-24T02:56:00Z</dcterms:created>
  <dcterms:modified xsi:type="dcterms:W3CDTF">2023-03-24T03:21:00Z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