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F0A" w:rsidRDefault="00353F0A" w:rsidP="00353F0A">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p>
    <w:p w:rsidR="00353F0A" w:rsidRDefault="00353F0A" w:rsidP="00353F0A">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2023年度</w:t>
      </w:r>
    </w:p>
    <w:p w:rsidR="00353F0A" w:rsidRDefault="00353F0A" w:rsidP="00353F0A">
      <w:pPr>
        <w:adjustRightInd w:val="0"/>
        <w:snapToGrid w:val="0"/>
        <w:spacing w:line="360" w:lineRule="auto"/>
        <w:jc w:val="center"/>
        <w:outlineLvl w:val="0"/>
        <w:rPr>
          <w:rFonts w:ascii="方正小标宋简体" w:eastAsia="方正小标宋简体" w:hAnsi="方正小标宋简体" w:cs="方正小标宋简体" w:hint="eastAsia"/>
          <w:sz w:val="72"/>
          <w:szCs w:val="72"/>
        </w:rPr>
      </w:pPr>
      <w:bookmarkStart w:id="0" w:name="_Toc15396476"/>
      <w:bookmarkStart w:id="1" w:name="_Toc15306268"/>
      <w:bookmarkStart w:id="2" w:name="_Toc15377194"/>
      <w:bookmarkStart w:id="3" w:name="_Toc15377426"/>
      <w:bookmarkStart w:id="4" w:name="_Toc15378442"/>
      <w:bookmarkStart w:id="5" w:name="_Toc15396598"/>
      <w:r w:rsidRPr="00353F0A">
        <w:rPr>
          <w:rFonts w:ascii="方正小标宋简体" w:eastAsia="方正小标宋简体" w:hAnsi="方正小标宋简体" w:cs="方正小标宋简体" w:hint="eastAsia"/>
          <w:sz w:val="72"/>
          <w:szCs w:val="72"/>
        </w:rPr>
        <w:t>峨眉山市博物馆</w:t>
      </w:r>
    </w:p>
    <w:p w:rsidR="00353F0A" w:rsidRDefault="00353F0A" w:rsidP="00353F0A">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单位预算</w:t>
      </w:r>
      <w:bookmarkEnd w:id="0"/>
      <w:bookmarkEnd w:id="1"/>
      <w:bookmarkEnd w:id="2"/>
      <w:bookmarkEnd w:id="3"/>
      <w:bookmarkEnd w:id="4"/>
      <w:bookmarkEnd w:id="5"/>
    </w:p>
    <w:p w:rsidR="00353F0A" w:rsidRDefault="00353F0A" w:rsidP="00353F0A">
      <w:pPr>
        <w:widowControl/>
        <w:jc w:val="center"/>
        <w:rPr>
          <w:rFonts w:ascii="方正小标宋简体" w:eastAsia="方正小标宋简体" w:hAnsi="方正小标宋简体" w:cs="方正小标宋简体"/>
          <w:color w:val="000000"/>
          <w:kern w:val="0"/>
          <w:sz w:val="43"/>
          <w:szCs w:val="43"/>
          <w:lang/>
        </w:rPr>
      </w:pPr>
    </w:p>
    <w:p w:rsidR="00353F0A" w:rsidRDefault="00353F0A" w:rsidP="00353F0A">
      <w:pPr>
        <w:pStyle w:val="a5"/>
        <w:rPr>
          <w:rFonts w:ascii="方正小标宋简体" w:eastAsia="方正小标宋简体" w:hAnsi="方正小标宋简体" w:cs="方正小标宋简体"/>
          <w:color w:val="000000"/>
          <w:kern w:val="0"/>
          <w:sz w:val="43"/>
          <w:szCs w:val="43"/>
          <w:lang w:val="en-US"/>
        </w:rPr>
      </w:pPr>
    </w:p>
    <w:p w:rsidR="00353F0A" w:rsidRDefault="00353F0A" w:rsidP="00353F0A">
      <w:pPr>
        <w:rPr>
          <w:rFonts w:ascii="方正小标宋简体" w:eastAsia="方正小标宋简体" w:hAnsi="方正小标宋简体" w:cs="方正小标宋简体" w:hint="eastAsia"/>
          <w:color w:val="000000"/>
          <w:kern w:val="0"/>
          <w:sz w:val="43"/>
          <w:szCs w:val="43"/>
          <w:lang/>
        </w:rPr>
      </w:pPr>
    </w:p>
    <w:p w:rsidR="00353F0A" w:rsidRDefault="00353F0A" w:rsidP="00353F0A">
      <w:pPr>
        <w:rPr>
          <w:rFonts w:ascii="方正小标宋简体" w:eastAsia="方正小标宋简体" w:hAnsi="方正小标宋简体" w:cs="方正小标宋简体"/>
          <w:color w:val="000000"/>
          <w:kern w:val="0"/>
          <w:sz w:val="43"/>
          <w:szCs w:val="43"/>
          <w:lang/>
        </w:rPr>
      </w:pPr>
    </w:p>
    <w:p w:rsidR="00353F0A" w:rsidRDefault="00353F0A" w:rsidP="00353F0A">
      <w:pPr>
        <w:pStyle w:val="a5"/>
        <w:rPr>
          <w:rFonts w:ascii="方正小标宋简体" w:eastAsia="方正小标宋简体" w:hAnsi="方正小标宋简体" w:cs="方正小标宋简体"/>
          <w:color w:val="000000"/>
          <w:kern w:val="0"/>
          <w:sz w:val="43"/>
          <w:szCs w:val="43"/>
          <w:lang w:val="en-US"/>
        </w:rPr>
      </w:pPr>
    </w:p>
    <w:p w:rsidR="00353F0A" w:rsidRDefault="00353F0A" w:rsidP="00353F0A">
      <w:pPr>
        <w:rPr>
          <w:rFonts w:ascii="方正小标宋简体" w:eastAsia="方正小标宋简体" w:hAnsi="方正小标宋简体" w:cs="方正小标宋简体"/>
          <w:color w:val="000000"/>
          <w:kern w:val="0"/>
          <w:sz w:val="43"/>
          <w:szCs w:val="43"/>
          <w:lang/>
        </w:rPr>
      </w:pPr>
    </w:p>
    <w:p w:rsidR="00353F0A" w:rsidRPr="007740E3" w:rsidRDefault="00353F0A" w:rsidP="00353F0A">
      <w:pPr>
        <w:rPr>
          <w:lang/>
        </w:rPr>
      </w:pPr>
    </w:p>
    <w:p w:rsidR="00353F0A" w:rsidRDefault="00353F0A" w:rsidP="00353F0A">
      <w:pPr>
        <w:widowControl/>
        <w:jc w:val="center"/>
      </w:pPr>
      <w:r>
        <w:rPr>
          <w:rFonts w:ascii="方正小标宋简体" w:eastAsia="方正小标宋简体" w:hAnsi="方正小标宋简体" w:cs="方正小标宋简体"/>
          <w:color w:val="000000"/>
          <w:kern w:val="0"/>
          <w:sz w:val="43"/>
          <w:szCs w:val="43"/>
          <w:lang/>
        </w:rPr>
        <w:lastRenderedPageBreak/>
        <w:t>目录</w:t>
      </w:r>
    </w:p>
    <w:p w:rsidR="00353F0A" w:rsidRDefault="00353F0A" w:rsidP="00353F0A">
      <w:pPr>
        <w:spacing w:line="600" w:lineRule="exact"/>
        <w:outlineLvl w:val="0"/>
      </w:pPr>
      <w:r>
        <w:rPr>
          <w:rFonts w:ascii="黑体" w:eastAsia="黑体" w:hAnsi="宋体" w:cs="黑体"/>
          <w:color w:val="333333"/>
          <w:kern w:val="0"/>
          <w:sz w:val="31"/>
          <w:szCs w:val="31"/>
          <w:lang/>
        </w:rPr>
        <w:t xml:space="preserve">第一部分 </w:t>
      </w:r>
      <w:r>
        <w:rPr>
          <w:rFonts w:ascii="黑体" w:eastAsia="黑体" w:hAnsi="宋体" w:cs="黑体" w:hint="eastAsia"/>
          <w:color w:val="333333"/>
          <w:kern w:val="0"/>
          <w:sz w:val="31"/>
          <w:szCs w:val="31"/>
          <w:lang/>
        </w:rPr>
        <w:t>关于</w:t>
      </w:r>
      <w:r w:rsidRPr="00353F0A">
        <w:rPr>
          <w:rFonts w:ascii="黑体" w:eastAsia="黑体" w:hAnsi="宋体" w:cs="黑体" w:hint="eastAsia"/>
          <w:color w:val="333333"/>
          <w:kern w:val="0"/>
          <w:sz w:val="31"/>
          <w:szCs w:val="31"/>
          <w:lang/>
        </w:rPr>
        <w:t>峨眉山市博物馆</w:t>
      </w:r>
      <w:r>
        <w:rPr>
          <w:rFonts w:ascii="黑体" w:eastAsia="黑体" w:hAnsi="宋体" w:cs="黑体" w:hint="eastAsia"/>
          <w:color w:val="333333"/>
          <w:kern w:val="0"/>
          <w:sz w:val="31"/>
          <w:szCs w:val="31"/>
          <w:lang/>
        </w:rPr>
        <w:t>2023年预算编制的说明</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color w:val="333333"/>
          <w:kern w:val="0"/>
          <w:sz w:val="31"/>
          <w:szCs w:val="31"/>
        </w:rPr>
        <w:t>一、</w:t>
      </w:r>
      <w:r>
        <w:rPr>
          <w:rFonts w:ascii="仿宋_GB2312" w:eastAsia="仿宋_GB2312" w:hAnsi="宋体" w:cs="仿宋_GB2312" w:hint="eastAsia"/>
          <w:color w:val="333333"/>
          <w:kern w:val="0"/>
          <w:sz w:val="31"/>
          <w:szCs w:val="31"/>
        </w:rPr>
        <w:t>基本职能及主要工作.............................4</w:t>
      </w:r>
      <w:r>
        <w:rPr>
          <w:rFonts w:ascii="仿宋_GB2312" w:eastAsia="仿宋_GB2312" w:hAnsi="仿宋_GB2312" w:cs="仿宋_GB2312" w:hint="eastAsia"/>
          <w:sz w:val="32"/>
          <w:szCs w:val="32"/>
        </w:rPr>
        <w:tab/>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二、部门概况.......................................5</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三、收支预算总体情况...............................5</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四、财政拨款支出预算安排情况.......................5</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五、一般公共预算当年拨款情况说明...................6</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六、一般公共预算基本支出情况说明...................7</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七、政府性基金预算支出规模及变化情况说明...........8</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八、“三公”经费预算安排情况说明...................8</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九、其他重要事项的情况说明.........................9</w:t>
      </w:r>
    </w:p>
    <w:p w:rsidR="00E108F7" w:rsidRDefault="00E108F7" w:rsidP="00E108F7">
      <w:pPr>
        <w:widowControl/>
        <w:jc w:val="left"/>
        <w:rPr>
          <w:rFonts w:ascii="仿宋_GB2312" w:eastAsia="仿宋_GB2312" w:hAnsi="宋体" w:cs="仿宋_GB2312"/>
          <w:color w:val="333333"/>
          <w:kern w:val="0"/>
          <w:sz w:val="31"/>
          <w:szCs w:val="31"/>
        </w:rPr>
      </w:pPr>
      <w:r>
        <w:rPr>
          <w:rFonts w:ascii="仿宋_GB2312" w:eastAsia="仿宋_GB2312" w:hAnsi="宋体" w:cs="仿宋_GB2312" w:hint="eastAsia"/>
          <w:color w:val="333333"/>
          <w:kern w:val="0"/>
          <w:sz w:val="31"/>
          <w:szCs w:val="31"/>
        </w:rPr>
        <w:t>十、名词解释.......................................10</w:t>
      </w:r>
    </w:p>
    <w:p w:rsidR="00353F0A" w:rsidRDefault="00353F0A" w:rsidP="00353F0A">
      <w:pPr>
        <w:widowControl/>
        <w:jc w:val="left"/>
      </w:pPr>
      <w:r>
        <w:rPr>
          <w:rFonts w:ascii="黑体" w:eastAsia="黑体" w:hAnsi="宋体" w:cs="黑体" w:hint="eastAsia"/>
          <w:color w:val="333333"/>
          <w:kern w:val="0"/>
          <w:sz w:val="31"/>
          <w:szCs w:val="31"/>
          <w:lang/>
        </w:rPr>
        <w:t>第二部分 202</w:t>
      </w:r>
      <w:r>
        <w:rPr>
          <w:rFonts w:ascii="黑体" w:eastAsia="黑体" w:hAnsi="宋体" w:cs="黑体"/>
          <w:color w:val="333333"/>
          <w:kern w:val="0"/>
          <w:sz w:val="31"/>
          <w:szCs w:val="31"/>
          <w:lang/>
        </w:rPr>
        <w:t>3</w:t>
      </w:r>
      <w:r>
        <w:rPr>
          <w:rFonts w:ascii="黑体" w:eastAsia="黑体" w:hAnsi="宋体" w:cs="黑体" w:hint="eastAsia"/>
          <w:color w:val="333333"/>
          <w:kern w:val="0"/>
          <w:sz w:val="31"/>
          <w:szCs w:val="31"/>
          <w:lang/>
        </w:rPr>
        <w:t>年</w:t>
      </w:r>
      <w:r w:rsidRPr="00353F0A">
        <w:rPr>
          <w:rFonts w:ascii="黑体" w:eastAsia="黑体" w:hAnsi="宋体" w:cs="黑体" w:hint="eastAsia"/>
          <w:color w:val="333333"/>
          <w:kern w:val="0"/>
          <w:sz w:val="31"/>
          <w:szCs w:val="31"/>
          <w:lang/>
        </w:rPr>
        <w:t>峨眉山市博物馆</w:t>
      </w:r>
      <w:r>
        <w:rPr>
          <w:rFonts w:ascii="黑体" w:eastAsia="黑体" w:hAnsi="宋体" w:cs="黑体" w:hint="eastAsia"/>
          <w:color w:val="333333"/>
          <w:kern w:val="0"/>
          <w:sz w:val="31"/>
          <w:szCs w:val="31"/>
          <w:lang/>
        </w:rPr>
        <w:t xml:space="preserve">本级部门预算表 </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一、收支预算总表 </w:t>
      </w:r>
    </w:p>
    <w:p w:rsidR="00353F0A" w:rsidRDefault="00353F0A" w:rsidP="00353F0A">
      <w:pPr>
        <w:widowControl/>
        <w:jc w:val="left"/>
        <w:rPr>
          <w:rFonts w:ascii="仿宋_GB2312" w:eastAsia="仿宋_GB2312" w:hAnsi="宋体" w:cs="仿宋_GB2312"/>
          <w:color w:val="333333"/>
          <w:kern w:val="0"/>
          <w:sz w:val="31"/>
          <w:szCs w:val="31"/>
          <w:lang/>
        </w:rPr>
      </w:pPr>
      <w:r>
        <w:rPr>
          <w:rFonts w:ascii="仿宋_GB2312" w:eastAsia="仿宋_GB2312" w:hAnsi="宋体" w:cs="仿宋_GB2312" w:hint="eastAsia"/>
          <w:color w:val="333333"/>
          <w:kern w:val="0"/>
          <w:sz w:val="31"/>
          <w:szCs w:val="31"/>
          <w:lang/>
        </w:rPr>
        <w:t>二、收入预算总表</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三、支出预算总表 </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四、财政拨款预算总表 </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五、一般公共预算支出表 </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六、一般公共预算基本支出表 </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七、一般公共预算“三公”经费支出预算表 </w:t>
      </w:r>
    </w:p>
    <w:p w:rsidR="00353F0A" w:rsidRDefault="00353F0A" w:rsidP="00353F0A">
      <w:pPr>
        <w:widowControl/>
        <w:jc w:val="left"/>
      </w:pPr>
      <w:r>
        <w:rPr>
          <w:rFonts w:ascii="仿宋_GB2312" w:eastAsia="仿宋_GB2312" w:hAnsi="宋体" w:cs="仿宋_GB2312" w:hint="eastAsia"/>
          <w:color w:val="333333"/>
          <w:kern w:val="0"/>
          <w:sz w:val="31"/>
          <w:szCs w:val="31"/>
          <w:lang/>
        </w:rPr>
        <w:lastRenderedPageBreak/>
        <w:t xml:space="preserve">八、政府性基金预算支出表 </w:t>
      </w:r>
    </w:p>
    <w:p w:rsidR="00353F0A" w:rsidRDefault="00353F0A" w:rsidP="00353F0A">
      <w:pPr>
        <w:widowControl/>
        <w:jc w:val="left"/>
      </w:pPr>
      <w:r>
        <w:rPr>
          <w:rFonts w:ascii="仿宋_GB2312" w:eastAsia="仿宋_GB2312" w:hAnsi="宋体" w:cs="仿宋_GB2312" w:hint="eastAsia"/>
          <w:color w:val="333333"/>
          <w:kern w:val="0"/>
          <w:sz w:val="31"/>
          <w:szCs w:val="31"/>
          <w:lang/>
        </w:rPr>
        <w:t xml:space="preserve">九、国有资本经营预算支出表 </w:t>
      </w:r>
    </w:p>
    <w:p w:rsidR="00353F0A" w:rsidRDefault="00353F0A" w:rsidP="00353F0A">
      <w:pPr>
        <w:widowControl/>
        <w:jc w:val="left"/>
      </w:pPr>
      <w:r>
        <w:rPr>
          <w:rFonts w:ascii="仿宋_GB2312" w:eastAsia="仿宋_GB2312" w:hAnsi="宋体" w:cs="仿宋_GB2312" w:hint="eastAsia"/>
          <w:color w:val="333333"/>
          <w:kern w:val="0"/>
          <w:sz w:val="31"/>
          <w:szCs w:val="31"/>
          <w:lang/>
        </w:rPr>
        <w:t>十、 支出功能分类预算表</w:t>
      </w:r>
    </w:p>
    <w:p w:rsidR="00353F0A" w:rsidRDefault="00353F0A" w:rsidP="00353F0A">
      <w:pPr>
        <w:widowControl/>
        <w:jc w:val="left"/>
        <w:rPr>
          <w:rFonts w:ascii="仿宋_GB2312" w:eastAsia="仿宋_GB2312" w:hAnsi="宋体" w:cs="仿宋_GB2312"/>
          <w:color w:val="333333"/>
          <w:kern w:val="0"/>
          <w:sz w:val="31"/>
          <w:szCs w:val="31"/>
          <w:lang/>
        </w:rPr>
      </w:pPr>
      <w:r>
        <w:rPr>
          <w:rFonts w:ascii="仿宋_GB2312" w:eastAsia="仿宋_GB2312" w:hAnsi="宋体" w:cs="仿宋_GB2312" w:hint="eastAsia"/>
          <w:color w:val="333333"/>
          <w:kern w:val="0"/>
          <w:sz w:val="31"/>
          <w:szCs w:val="31"/>
          <w:lang/>
        </w:rPr>
        <w:t>十一、支出经济分类预算表</w:t>
      </w:r>
    </w:p>
    <w:p w:rsidR="00353F0A" w:rsidRDefault="00353F0A" w:rsidP="00353F0A">
      <w:pPr>
        <w:pStyle w:val="a5"/>
      </w:pPr>
      <w:r>
        <w:rPr>
          <w:rFonts w:ascii="仿宋_GB2312" w:cs="仿宋_GB2312" w:hint="eastAsia"/>
          <w:color w:val="333333"/>
          <w:kern w:val="0"/>
          <w:sz w:val="31"/>
          <w:szCs w:val="31"/>
          <w:lang w:val="en-US"/>
        </w:rPr>
        <w:t>十二、上级资金安排情况表</w:t>
      </w:r>
    </w:p>
    <w:p w:rsidR="00353F0A" w:rsidRDefault="00353F0A" w:rsidP="00353F0A">
      <w:pPr>
        <w:widowControl/>
        <w:jc w:val="left"/>
      </w:pPr>
      <w:r>
        <w:rPr>
          <w:rFonts w:ascii="仿宋_GB2312" w:eastAsia="仿宋_GB2312" w:hAnsi="宋体" w:cs="仿宋_GB2312" w:hint="eastAsia"/>
          <w:color w:val="333333"/>
          <w:kern w:val="0"/>
          <w:sz w:val="31"/>
          <w:szCs w:val="31"/>
          <w:lang/>
        </w:rPr>
        <w:t>十三、项目支出表</w:t>
      </w:r>
    </w:p>
    <w:p w:rsidR="00353F0A" w:rsidRDefault="00353F0A" w:rsidP="00353F0A">
      <w:pPr>
        <w:widowControl/>
        <w:jc w:val="left"/>
      </w:pPr>
      <w:r>
        <w:rPr>
          <w:rFonts w:ascii="仿宋_GB2312" w:eastAsia="仿宋_GB2312" w:hAnsi="宋体" w:cs="仿宋_GB2312" w:hint="eastAsia"/>
          <w:color w:val="333333"/>
          <w:kern w:val="0"/>
          <w:sz w:val="31"/>
          <w:szCs w:val="31"/>
          <w:lang/>
        </w:rPr>
        <w:t>十四、项目支出预算明细表</w:t>
      </w:r>
    </w:p>
    <w:p w:rsidR="00353F0A" w:rsidRDefault="00353F0A" w:rsidP="00353F0A">
      <w:pPr>
        <w:widowControl/>
        <w:jc w:val="left"/>
        <w:rPr>
          <w:rFonts w:ascii="仿宋_GB2312" w:eastAsia="仿宋_GB2312" w:hAnsi="宋体" w:cs="仿宋_GB2312"/>
          <w:color w:val="333333"/>
          <w:kern w:val="0"/>
          <w:sz w:val="31"/>
          <w:szCs w:val="31"/>
          <w:lang/>
        </w:rPr>
      </w:pPr>
      <w:r>
        <w:rPr>
          <w:rFonts w:ascii="仿宋_GB2312" w:eastAsia="仿宋_GB2312" w:hAnsi="宋体" w:cs="仿宋_GB2312" w:hint="eastAsia"/>
          <w:color w:val="333333"/>
          <w:kern w:val="0"/>
          <w:sz w:val="31"/>
          <w:szCs w:val="31"/>
          <w:lang/>
        </w:rPr>
        <w:t xml:space="preserve">十五、政府购买服务预算表 </w:t>
      </w:r>
    </w:p>
    <w:p w:rsidR="00353F0A" w:rsidRDefault="00353F0A" w:rsidP="00353F0A">
      <w:pPr>
        <w:widowControl/>
        <w:jc w:val="left"/>
        <w:rPr>
          <w:rFonts w:ascii="仿宋_GB2312" w:eastAsia="仿宋_GB2312" w:hAnsi="宋体" w:cs="仿宋_GB2312"/>
          <w:color w:val="333333"/>
          <w:kern w:val="0"/>
          <w:sz w:val="31"/>
          <w:szCs w:val="31"/>
          <w:lang/>
        </w:rPr>
      </w:pPr>
      <w:r>
        <w:rPr>
          <w:rFonts w:ascii="仿宋_GB2312" w:eastAsia="仿宋_GB2312" w:hAnsi="宋体" w:cs="仿宋_GB2312" w:hint="eastAsia"/>
          <w:color w:val="333333"/>
          <w:kern w:val="0"/>
          <w:sz w:val="31"/>
          <w:szCs w:val="31"/>
          <w:lang/>
        </w:rPr>
        <w:t>十六、</w:t>
      </w:r>
      <w:r>
        <w:rPr>
          <w:rFonts w:ascii="仿宋_GB2312" w:eastAsia="仿宋_GB2312" w:hAnsi="宋体" w:cs="仿宋_GB2312"/>
          <w:color w:val="333333"/>
          <w:kern w:val="0"/>
          <w:sz w:val="31"/>
          <w:szCs w:val="31"/>
          <w:lang/>
        </w:rPr>
        <w:t>政府采购预算表</w:t>
      </w:r>
    </w:p>
    <w:p w:rsidR="00353F0A" w:rsidRDefault="00353F0A" w:rsidP="00353F0A">
      <w:pPr>
        <w:widowControl/>
        <w:jc w:val="left"/>
        <w:rPr>
          <w:rFonts w:ascii="仿宋_GB2312" w:eastAsia="仿宋_GB2312" w:hAnsi="宋体" w:cs="仿宋_GB2312"/>
          <w:color w:val="333333"/>
          <w:kern w:val="0"/>
          <w:sz w:val="31"/>
          <w:szCs w:val="31"/>
          <w:lang/>
        </w:rPr>
      </w:pPr>
      <w:r>
        <w:rPr>
          <w:rFonts w:ascii="仿宋_GB2312" w:eastAsia="仿宋_GB2312" w:hAnsi="宋体" w:cs="仿宋_GB2312" w:hint="eastAsia"/>
          <w:color w:val="333333"/>
          <w:kern w:val="0"/>
          <w:sz w:val="31"/>
          <w:szCs w:val="31"/>
          <w:lang/>
        </w:rPr>
        <w:t>十七、</w:t>
      </w:r>
      <w:r>
        <w:rPr>
          <w:rFonts w:ascii="仿宋_GB2312" w:eastAsia="仿宋_GB2312" w:hAnsi="宋体" w:cs="仿宋_GB2312"/>
          <w:color w:val="333333"/>
          <w:kern w:val="0"/>
          <w:sz w:val="31"/>
          <w:szCs w:val="31"/>
          <w:lang/>
        </w:rPr>
        <w:t>国有资产配置预算表</w:t>
      </w:r>
    </w:p>
    <w:p w:rsidR="00353F0A" w:rsidRDefault="00353F0A" w:rsidP="00353F0A">
      <w:pPr>
        <w:pStyle w:val="a5"/>
        <w:rPr>
          <w:lang w:val="en-US"/>
        </w:rPr>
      </w:pPr>
      <w:r>
        <w:rPr>
          <w:rFonts w:ascii="仿宋_GB2312" w:cs="仿宋_GB2312" w:hint="eastAsia"/>
          <w:color w:val="333333"/>
          <w:kern w:val="0"/>
          <w:sz w:val="31"/>
          <w:szCs w:val="31"/>
          <w:lang w:val="en-US"/>
        </w:rPr>
        <w:t>十八、项目支出绩效表</w:t>
      </w:r>
    </w:p>
    <w:p w:rsidR="00353F0A" w:rsidRDefault="00353F0A">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291555" w:rsidRDefault="00291555">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353F0A" w:rsidRDefault="00353F0A">
      <w:pPr>
        <w:spacing w:line="600" w:lineRule="exact"/>
        <w:outlineLvl w:val="0"/>
        <w:rPr>
          <w:rFonts w:ascii="黑体" w:eastAsia="黑体" w:hint="eastAsia"/>
          <w:sz w:val="32"/>
          <w:szCs w:val="32"/>
        </w:rPr>
      </w:pPr>
    </w:p>
    <w:p w:rsidR="00C8628C" w:rsidRDefault="0013408B">
      <w:pPr>
        <w:spacing w:line="600" w:lineRule="exact"/>
        <w:outlineLvl w:val="0"/>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1</w:t>
      </w:r>
    </w:p>
    <w:p w:rsidR="00291555" w:rsidRDefault="0013408B">
      <w:pPr>
        <w:spacing w:line="600" w:lineRule="exact"/>
        <w:jc w:val="center"/>
        <w:outlineLvl w:val="0"/>
        <w:rPr>
          <w:rFonts w:ascii="方正小标宋简体" w:eastAsia="方正小标宋简体" w:hint="eastAsia"/>
          <w:sz w:val="44"/>
          <w:szCs w:val="44"/>
        </w:rPr>
      </w:pPr>
      <w:r>
        <w:rPr>
          <w:rFonts w:ascii="方正小标宋简体" w:eastAsia="方正小标宋简体" w:hint="eastAsia"/>
          <w:sz w:val="44"/>
          <w:szCs w:val="44"/>
        </w:rPr>
        <w:t>关于</w:t>
      </w:r>
      <w:r w:rsidR="00291555" w:rsidRPr="00291555">
        <w:rPr>
          <w:rFonts w:ascii="方正小标宋简体" w:eastAsia="方正小标宋简体" w:hint="eastAsia"/>
          <w:sz w:val="44"/>
          <w:szCs w:val="44"/>
        </w:rPr>
        <w:t>峨眉山市博物馆</w:t>
      </w:r>
    </w:p>
    <w:p w:rsidR="00C8628C" w:rsidRDefault="0013408B">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sz w:val="44"/>
          <w:szCs w:val="44"/>
        </w:rPr>
        <w:t>3</w:t>
      </w:r>
      <w:r>
        <w:rPr>
          <w:rFonts w:ascii="方正小标宋简体" w:eastAsia="方正小标宋简体" w:hint="eastAsia"/>
          <w:sz w:val="44"/>
          <w:szCs w:val="44"/>
        </w:rPr>
        <w:t>年预算编制的说明</w:t>
      </w:r>
    </w:p>
    <w:p w:rsidR="00C8628C" w:rsidRDefault="00C8628C">
      <w:pPr>
        <w:spacing w:line="600" w:lineRule="exact"/>
        <w:ind w:firstLineChars="200" w:firstLine="640"/>
        <w:rPr>
          <w:rFonts w:ascii="仿宋_GB2312" w:eastAsia="仿宋_GB2312"/>
          <w:sz w:val="32"/>
          <w:szCs w:val="32"/>
        </w:rPr>
      </w:pPr>
    </w:p>
    <w:p w:rsidR="00C8628C" w:rsidRDefault="0013408B">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C8628C" w:rsidRDefault="0013408B">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（一）主要职能</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sz w:val="32"/>
          <w:szCs w:val="32"/>
        </w:rPr>
        <w:t>承担文物和博物馆公共服务体系建设相关事务性工作；承担全市文物普查、建档、宣传、征集、典藏、陈列、研究以及修缮、维护等文物保护相关事务性工作。</w:t>
      </w:r>
    </w:p>
    <w:p w:rsidR="00C8628C" w:rsidRDefault="0013408B">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2023</w:t>
      </w:r>
      <w:r>
        <w:rPr>
          <w:rFonts w:ascii="楷体_GB2312" w:eastAsia="楷体_GB2312" w:hAnsi="楷体_GB2312" w:cs="楷体_GB2312" w:hint="eastAsia"/>
          <w:sz w:val="32"/>
          <w:szCs w:val="32"/>
        </w:rPr>
        <w:t>年重点工作任务</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1、按全市要求完成扶贫、创文等中心工作。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2、完成“四川省长江流域文物资源普查”工作。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3、启动139个未定级文物点挂牌保护工作。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4、完成馆藏文物清理和档案建设工作。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5、完成36处文保单位义务看护人的协议签订及看护费的支付工作。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6、守住峨眉山市文物安全工作的红线、底线，加大对全市文物保护单位的“四防”为重点的安全常规巡查工作；配合部门开展专项督查工作、汛期、节假日及重点控制季文物安全专项检</w:t>
      </w:r>
      <w:r w:rsidRPr="00291555">
        <w:rPr>
          <w:rFonts w:ascii="仿宋_GB2312" w:eastAsia="仿宋_GB2312" w:hint="eastAsia"/>
          <w:sz w:val="32"/>
          <w:szCs w:val="32"/>
        </w:rPr>
        <w:lastRenderedPageBreak/>
        <w:t>查工作，全年不低于2次的全覆盖检查巡查。</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7、加强大庙飞来殿安全管理和有效利用，争取实施大庙飞来殿（博物馆）展陈编制工作。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8、完成祝家大院保护维修编制、上报和经费争取工作。</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9、推动配合“田野文物监控项目”的实施。</w:t>
      </w:r>
    </w:p>
    <w:p w:rsidR="00291555" w:rsidRPr="00291555"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10、完成上级交办的其它工作。</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C8628C" w:rsidRDefault="00291555" w:rsidP="00291555">
      <w:pPr>
        <w:spacing w:line="600" w:lineRule="exact"/>
        <w:ind w:firstLineChars="200" w:firstLine="640"/>
        <w:rPr>
          <w:rFonts w:ascii="仿宋_GB2312" w:eastAsia="仿宋_GB2312"/>
          <w:sz w:val="32"/>
          <w:szCs w:val="32"/>
        </w:rPr>
      </w:pPr>
      <w:r w:rsidRPr="00291555">
        <w:rPr>
          <w:rFonts w:ascii="仿宋_GB2312" w:eastAsia="仿宋_GB2312" w:hint="eastAsia"/>
          <w:sz w:val="32"/>
          <w:szCs w:val="32"/>
        </w:rPr>
        <w:t>峨眉山市博物馆</w:t>
      </w:r>
      <w:r w:rsidR="00CE5F1C">
        <w:rPr>
          <w:rFonts w:ascii="仿宋_GB2312" w:eastAsia="仿宋_GB2312" w:hint="eastAsia"/>
          <w:sz w:val="32"/>
          <w:szCs w:val="32"/>
        </w:rPr>
        <w:t>属峨眉山市文化体育和旅游局的下属二级单位。</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C8628C" w:rsidRDefault="0013408B">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sidR="00291555" w:rsidRPr="00291555">
        <w:rPr>
          <w:rFonts w:ascii="仿宋_GB2312" w:eastAsia="仿宋_GB2312" w:hint="eastAsia"/>
          <w:sz w:val="32"/>
          <w:szCs w:val="32"/>
        </w:rPr>
        <w:t>峨眉山市博物馆</w:t>
      </w:r>
      <w:r>
        <w:rPr>
          <w:rFonts w:ascii="仿宋_GB2312" w:eastAsia="仿宋_GB2312" w:hint="eastAsia"/>
          <w:sz w:val="32"/>
          <w:szCs w:val="32"/>
        </w:rPr>
        <w:t>所有收入和支出均纳入预算管理。</w:t>
      </w:r>
      <w:r>
        <w:rPr>
          <w:rFonts w:ascii="仿宋_GB2312" w:eastAsia="仿宋_GB2312"/>
          <w:sz w:val="32"/>
          <w:szCs w:val="32"/>
        </w:rPr>
        <w:t>2023</w:t>
      </w:r>
      <w:r>
        <w:rPr>
          <w:rFonts w:ascii="仿宋_GB2312" w:eastAsia="仿宋_GB2312" w:hint="eastAsia"/>
          <w:sz w:val="32"/>
          <w:szCs w:val="32"/>
        </w:rPr>
        <w:t>年</w:t>
      </w:r>
      <w:r w:rsidR="00291555">
        <w:rPr>
          <w:rFonts w:ascii="仿宋_GB2312" w:eastAsia="仿宋_GB2312" w:hint="eastAsia"/>
          <w:sz w:val="32"/>
          <w:szCs w:val="32"/>
        </w:rPr>
        <w:t>峨眉山市博物馆</w:t>
      </w:r>
      <w:r>
        <w:rPr>
          <w:rFonts w:ascii="仿宋_GB2312" w:eastAsia="仿宋_GB2312" w:hint="eastAsia"/>
          <w:sz w:val="32"/>
          <w:szCs w:val="32"/>
        </w:rPr>
        <w:t>收入预算总额为</w:t>
      </w:r>
      <w:r w:rsidR="00CE5F1C">
        <w:rPr>
          <w:rFonts w:ascii="仿宋_GB2312" w:eastAsia="仿宋_GB2312" w:hint="eastAsia"/>
          <w:sz w:val="32"/>
          <w:szCs w:val="32"/>
        </w:rPr>
        <w:t>156.35</w:t>
      </w:r>
      <w:r>
        <w:rPr>
          <w:rFonts w:ascii="仿宋_GB2312" w:eastAsia="仿宋_GB2312" w:hint="eastAsia"/>
          <w:sz w:val="32"/>
          <w:szCs w:val="32"/>
        </w:rPr>
        <w:t>万元，较上年预算数</w:t>
      </w:r>
      <w:r>
        <w:rPr>
          <w:rFonts w:ascii="仿宋_GB2312" w:eastAsia="仿宋_GB2312" w:hint="eastAsia"/>
          <w:sz w:val="32"/>
          <w:szCs w:val="32"/>
        </w:rPr>
        <w:t>增加</w:t>
      </w:r>
      <w:r w:rsidR="00CE5F1C">
        <w:rPr>
          <w:rFonts w:ascii="仿宋_GB2312" w:eastAsia="仿宋_GB2312" w:hint="eastAsia"/>
          <w:sz w:val="32"/>
          <w:szCs w:val="32"/>
        </w:rPr>
        <w:t>67.07</w:t>
      </w:r>
      <w:r>
        <w:rPr>
          <w:rFonts w:ascii="仿宋_GB2312" w:eastAsia="仿宋_GB2312" w:hint="eastAsia"/>
          <w:sz w:val="32"/>
          <w:szCs w:val="32"/>
        </w:rPr>
        <w:t>万元。其中：当年财政拨款收入</w:t>
      </w:r>
      <w:r w:rsidR="00CE5F1C">
        <w:rPr>
          <w:rFonts w:ascii="仿宋_GB2312" w:eastAsia="仿宋_GB2312" w:hint="eastAsia"/>
          <w:sz w:val="32"/>
          <w:szCs w:val="32"/>
        </w:rPr>
        <w:t>156.35</w:t>
      </w:r>
      <w:r>
        <w:rPr>
          <w:rFonts w:ascii="仿宋_GB2312" w:eastAsia="仿宋_GB2312" w:hint="eastAsia"/>
          <w:sz w:val="32"/>
          <w:szCs w:val="32"/>
        </w:rPr>
        <w:t>万元，事业收入</w:t>
      </w:r>
      <w:r w:rsidR="00CE5F1C">
        <w:rPr>
          <w:rFonts w:ascii="仿宋_GB2312" w:eastAsia="仿宋_GB2312" w:hint="eastAsia"/>
          <w:sz w:val="32"/>
          <w:szCs w:val="32"/>
        </w:rPr>
        <w:t>0</w:t>
      </w:r>
      <w:r>
        <w:rPr>
          <w:rFonts w:ascii="仿宋_GB2312" w:eastAsia="仿宋_GB2312" w:hint="eastAsia"/>
          <w:sz w:val="32"/>
          <w:szCs w:val="32"/>
        </w:rPr>
        <w:t>万元，其他收入</w:t>
      </w:r>
      <w:r w:rsidR="00CE5F1C">
        <w:rPr>
          <w:rFonts w:ascii="仿宋_GB2312" w:eastAsia="仿宋_GB2312" w:hint="eastAsia"/>
          <w:sz w:val="32"/>
          <w:szCs w:val="32"/>
        </w:rPr>
        <w:t>0</w:t>
      </w:r>
      <w:r>
        <w:rPr>
          <w:rFonts w:ascii="仿宋_GB2312" w:eastAsia="仿宋_GB2312" w:hint="eastAsia"/>
          <w:sz w:val="32"/>
          <w:szCs w:val="32"/>
        </w:rPr>
        <w:t>万元。相应安排支出预算</w:t>
      </w:r>
      <w:r w:rsidR="00CE5F1C">
        <w:rPr>
          <w:rFonts w:ascii="仿宋_GB2312" w:eastAsia="仿宋_GB2312" w:hint="eastAsia"/>
          <w:sz w:val="32"/>
          <w:szCs w:val="32"/>
        </w:rPr>
        <w:t>156.35</w:t>
      </w:r>
      <w:r>
        <w:rPr>
          <w:rFonts w:ascii="仿宋_GB2312" w:eastAsia="仿宋_GB2312" w:hint="eastAsia"/>
          <w:sz w:val="32"/>
          <w:szCs w:val="32"/>
        </w:rPr>
        <w:t>万元，其中：人员支出</w:t>
      </w:r>
      <w:r w:rsidR="00CE5F1C">
        <w:rPr>
          <w:rFonts w:ascii="仿宋_GB2312" w:eastAsia="仿宋_GB2312" w:hint="eastAsia"/>
          <w:sz w:val="32"/>
          <w:szCs w:val="32"/>
        </w:rPr>
        <w:t>119.88</w:t>
      </w:r>
      <w:r>
        <w:rPr>
          <w:rFonts w:ascii="仿宋_GB2312" w:eastAsia="仿宋_GB2312" w:hint="eastAsia"/>
          <w:sz w:val="32"/>
          <w:szCs w:val="32"/>
        </w:rPr>
        <w:t>万元，日常公用支出</w:t>
      </w:r>
      <w:r w:rsidR="00CE5F1C">
        <w:rPr>
          <w:rFonts w:ascii="仿宋_GB2312" w:eastAsia="仿宋_GB2312" w:hint="eastAsia"/>
          <w:sz w:val="32"/>
          <w:szCs w:val="32"/>
        </w:rPr>
        <w:t>14.64</w:t>
      </w:r>
      <w:r>
        <w:rPr>
          <w:rFonts w:ascii="仿宋_GB2312" w:eastAsia="仿宋_GB2312" w:hint="eastAsia"/>
          <w:sz w:val="32"/>
          <w:szCs w:val="32"/>
        </w:rPr>
        <w:t>万元，对个人和家庭的补助支出</w:t>
      </w:r>
      <w:r w:rsidR="00CE5F1C">
        <w:rPr>
          <w:rFonts w:ascii="仿宋_GB2312" w:eastAsia="仿宋_GB2312" w:hint="eastAsia"/>
          <w:sz w:val="32"/>
          <w:szCs w:val="32"/>
        </w:rPr>
        <w:t>0.31</w:t>
      </w:r>
      <w:r>
        <w:rPr>
          <w:rFonts w:ascii="仿宋_GB2312" w:eastAsia="仿宋_GB2312" w:hint="eastAsia"/>
          <w:sz w:val="32"/>
          <w:szCs w:val="32"/>
        </w:rPr>
        <w:t>万元，专项支出</w:t>
      </w:r>
      <w:r w:rsidR="00CE5F1C">
        <w:rPr>
          <w:rFonts w:ascii="仿宋_GB2312" w:eastAsia="仿宋_GB2312" w:hint="eastAsia"/>
          <w:sz w:val="32"/>
          <w:szCs w:val="32"/>
        </w:rPr>
        <w:t>21.52</w:t>
      </w:r>
      <w:r>
        <w:rPr>
          <w:rFonts w:ascii="仿宋_GB2312" w:eastAsia="仿宋_GB2312" w:hint="eastAsia"/>
          <w:sz w:val="32"/>
          <w:szCs w:val="32"/>
        </w:rPr>
        <w:t>万元。</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C8628C" w:rsidRDefault="0029155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峨眉山市博物馆</w:t>
      </w:r>
      <w:r w:rsidR="0013408B">
        <w:rPr>
          <w:rFonts w:ascii="仿宋_GB2312" w:eastAsia="仿宋_GB2312"/>
          <w:sz w:val="32"/>
          <w:szCs w:val="32"/>
        </w:rPr>
        <w:t>2023</w:t>
      </w:r>
      <w:r w:rsidR="0013408B">
        <w:rPr>
          <w:rFonts w:ascii="仿宋_GB2312" w:eastAsia="仿宋_GB2312" w:hint="eastAsia"/>
          <w:sz w:val="32"/>
          <w:szCs w:val="32"/>
        </w:rPr>
        <w:t>年财政拨款收支总预算</w:t>
      </w:r>
      <w:r w:rsidR="00CE5F1C">
        <w:rPr>
          <w:rFonts w:ascii="仿宋_GB2312" w:eastAsia="仿宋_GB2312" w:hint="eastAsia"/>
          <w:sz w:val="32"/>
          <w:szCs w:val="32"/>
        </w:rPr>
        <w:t>156.35</w:t>
      </w:r>
      <w:r w:rsidR="0013408B">
        <w:rPr>
          <w:rFonts w:ascii="仿宋_GB2312" w:eastAsia="仿宋_GB2312" w:hint="eastAsia"/>
          <w:sz w:val="32"/>
          <w:szCs w:val="32"/>
        </w:rPr>
        <w:t>万元，主要用于保障</w:t>
      </w:r>
      <w:r>
        <w:rPr>
          <w:rFonts w:ascii="仿宋_GB2312" w:eastAsia="仿宋_GB2312" w:hint="eastAsia"/>
          <w:sz w:val="32"/>
          <w:szCs w:val="32"/>
        </w:rPr>
        <w:t>峨眉山市博物馆</w:t>
      </w:r>
      <w:r w:rsidR="0013408B">
        <w:rPr>
          <w:rFonts w:ascii="仿宋_GB2312" w:eastAsia="仿宋_GB2312" w:hint="eastAsia"/>
          <w:sz w:val="32"/>
          <w:szCs w:val="32"/>
        </w:rPr>
        <w:t>机</w:t>
      </w:r>
      <w:r w:rsidR="0013408B">
        <w:rPr>
          <w:rFonts w:ascii="仿宋_GB2312" w:eastAsia="仿宋_GB2312" w:hint="eastAsia"/>
          <w:sz w:val="32"/>
          <w:szCs w:val="32"/>
        </w:rPr>
        <w:t>构正常运转、完成日常工作任务以及承担</w:t>
      </w:r>
      <w:r w:rsidR="00CE5F1C">
        <w:rPr>
          <w:rFonts w:ascii="仿宋_GB2312" w:eastAsia="仿宋_GB2312" w:hint="eastAsia"/>
          <w:sz w:val="32"/>
          <w:szCs w:val="32"/>
        </w:rPr>
        <w:t>文物保护和博物馆事业发展相关工作</w:t>
      </w:r>
      <w:r w:rsidR="0013408B">
        <w:rPr>
          <w:rFonts w:ascii="仿宋_GB2312" w:eastAsia="仿宋_GB2312" w:hint="eastAsia"/>
          <w:sz w:val="32"/>
          <w:szCs w:val="32"/>
        </w:rPr>
        <w:t>。其中：</w:t>
      </w:r>
    </w:p>
    <w:p w:rsidR="00C8628C" w:rsidRDefault="0013408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基本支出</w:t>
      </w:r>
      <w:r w:rsidR="00CE5F1C">
        <w:rPr>
          <w:rFonts w:ascii="仿宋_GB2312" w:eastAsia="仿宋_GB2312" w:hint="eastAsia"/>
          <w:sz w:val="32"/>
          <w:szCs w:val="32"/>
        </w:rPr>
        <w:t>134.83</w:t>
      </w:r>
      <w:r>
        <w:rPr>
          <w:rFonts w:ascii="仿宋_GB2312" w:eastAsia="仿宋_GB2312" w:hint="eastAsia"/>
          <w:sz w:val="32"/>
          <w:szCs w:val="32"/>
        </w:rPr>
        <w:t>万元，是用于保障</w:t>
      </w:r>
      <w:r w:rsidR="00291555">
        <w:rPr>
          <w:rFonts w:ascii="仿宋_GB2312" w:eastAsia="仿宋_GB2312" w:hint="eastAsia"/>
          <w:sz w:val="32"/>
          <w:szCs w:val="32"/>
        </w:rPr>
        <w:t>峨眉山市博物馆</w:t>
      </w:r>
      <w:r>
        <w:rPr>
          <w:rFonts w:ascii="仿宋_GB2312" w:eastAsia="仿宋_GB2312" w:hint="eastAsia"/>
          <w:sz w:val="32"/>
          <w:szCs w:val="32"/>
        </w:rPr>
        <w:t>正常运转的日常支出，包括基本工资、津贴补贴等人员经费以及办公费、印刷费、水电费、办公设备购置等日常公用经费。</w:t>
      </w:r>
    </w:p>
    <w:p w:rsidR="00C8628C" w:rsidRDefault="0013408B">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CE5F1C">
        <w:rPr>
          <w:rFonts w:ascii="仿宋_GB2312" w:eastAsia="仿宋_GB2312" w:hint="eastAsia"/>
          <w:sz w:val="32"/>
          <w:szCs w:val="32"/>
        </w:rPr>
        <w:t>21.52</w:t>
      </w:r>
      <w:r>
        <w:rPr>
          <w:rFonts w:ascii="仿宋_GB2312" w:eastAsia="仿宋_GB2312" w:hint="eastAsia"/>
          <w:sz w:val="32"/>
          <w:szCs w:val="32"/>
        </w:rPr>
        <w:t>万元，是用于保障</w:t>
      </w:r>
      <w:r w:rsidR="00291555">
        <w:rPr>
          <w:rFonts w:ascii="仿宋_GB2312" w:eastAsia="仿宋_GB2312" w:hint="eastAsia"/>
          <w:sz w:val="32"/>
          <w:szCs w:val="32"/>
        </w:rPr>
        <w:t>峨眉山市博物馆</w:t>
      </w:r>
      <w:r>
        <w:rPr>
          <w:rFonts w:ascii="仿宋_GB2312" w:eastAsia="仿宋_GB2312" w:hint="eastAsia"/>
          <w:sz w:val="32"/>
          <w:szCs w:val="32"/>
        </w:rPr>
        <w:t>为完成特定的行政工作任务或事业发展目标，用于专项业务工作的经费支出。</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C8628C" w:rsidRDefault="0013408B">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（一）一般公共预算当年拨款规模及变化情况</w:t>
      </w:r>
    </w:p>
    <w:p w:rsidR="00C8628C" w:rsidRDefault="0029155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峨眉山市博物馆</w:t>
      </w:r>
      <w:r w:rsidR="0013408B">
        <w:rPr>
          <w:rFonts w:ascii="仿宋_GB2312" w:eastAsia="仿宋_GB2312"/>
          <w:sz w:val="32"/>
          <w:szCs w:val="32"/>
        </w:rPr>
        <w:t>2023</w:t>
      </w:r>
      <w:r w:rsidR="0013408B">
        <w:rPr>
          <w:rFonts w:ascii="仿宋_GB2312" w:eastAsia="仿宋_GB2312" w:hint="eastAsia"/>
          <w:sz w:val="32"/>
          <w:szCs w:val="32"/>
        </w:rPr>
        <w:t>年一般公共预算当年拨款</w:t>
      </w:r>
      <w:r w:rsidR="00CE5F1C">
        <w:rPr>
          <w:rFonts w:ascii="仿宋_GB2312" w:eastAsia="仿宋_GB2312" w:hint="eastAsia"/>
          <w:sz w:val="32"/>
          <w:szCs w:val="32"/>
        </w:rPr>
        <w:t>156.35</w:t>
      </w:r>
      <w:r w:rsidR="0013408B">
        <w:rPr>
          <w:rFonts w:ascii="仿宋_GB2312" w:eastAsia="仿宋_GB2312" w:hint="eastAsia"/>
          <w:sz w:val="32"/>
          <w:szCs w:val="32"/>
        </w:rPr>
        <w:t>万元，较上年预算数</w:t>
      </w:r>
      <w:r w:rsidR="0013408B">
        <w:rPr>
          <w:rFonts w:ascii="仿宋_GB2312" w:eastAsia="仿宋_GB2312" w:hint="eastAsia"/>
          <w:sz w:val="32"/>
          <w:szCs w:val="32"/>
        </w:rPr>
        <w:t>增加</w:t>
      </w:r>
      <w:r w:rsidR="00CE5F1C">
        <w:rPr>
          <w:rFonts w:ascii="仿宋_GB2312" w:eastAsia="仿宋_GB2312" w:hint="eastAsia"/>
          <w:sz w:val="32"/>
          <w:szCs w:val="32"/>
        </w:rPr>
        <w:t>67.07</w:t>
      </w:r>
      <w:r w:rsidR="0013408B">
        <w:rPr>
          <w:rFonts w:ascii="仿宋_GB2312" w:eastAsia="仿宋_GB2312" w:hint="eastAsia"/>
          <w:sz w:val="32"/>
          <w:szCs w:val="32"/>
        </w:rPr>
        <w:t>万元。主要原因是</w:t>
      </w:r>
      <w:r w:rsidR="00CE5F1C">
        <w:rPr>
          <w:rFonts w:ascii="仿宋_GB2312" w:eastAsia="仿宋_GB2312" w:hint="eastAsia"/>
          <w:sz w:val="32"/>
          <w:szCs w:val="32"/>
        </w:rPr>
        <w:t>基本支出增加</w:t>
      </w:r>
      <w:r w:rsidR="0013408B">
        <w:rPr>
          <w:rFonts w:ascii="仿宋_GB2312" w:eastAsia="仿宋_GB2312" w:hint="eastAsia"/>
          <w:sz w:val="32"/>
          <w:szCs w:val="32"/>
        </w:rPr>
        <w:t>。</w:t>
      </w:r>
    </w:p>
    <w:p w:rsidR="00C8628C" w:rsidRDefault="0013408B">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（二）一般公共预算当年拨款结构情况</w:t>
      </w:r>
    </w:p>
    <w:p w:rsidR="00CE5F1C" w:rsidRDefault="00CE5F1C" w:rsidP="00CE5F1C">
      <w:pPr>
        <w:spacing w:line="600" w:lineRule="exact"/>
        <w:ind w:firstLineChars="200" w:firstLine="640"/>
        <w:rPr>
          <w:rFonts w:ascii="仿宋_GB2312" w:eastAsia="仿宋_GB2312"/>
          <w:sz w:val="32"/>
          <w:szCs w:val="32"/>
        </w:rPr>
      </w:pPr>
      <w:r>
        <w:rPr>
          <w:rFonts w:ascii="仿宋_GB2312" w:eastAsia="仿宋_GB2312" w:hint="eastAsia"/>
          <w:sz w:val="32"/>
          <w:szCs w:val="32"/>
        </w:rPr>
        <w:t>文化旅游体育与传媒支出121.06万元，占77.43%；社会保障和就业支出19.50万元，占12.47%；卫生健康支出4.80万元，占3.07%；住房保障支出10.99万元占7.03%。</w:t>
      </w:r>
    </w:p>
    <w:p w:rsidR="00C8628C" w:rsidRDefault="0013408B">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（三）一般公共预算当年拨款具体使用情况</w:t>
      </w:r>
    </w:p>
    <w:p w:rsidR="00B70B7D" w:rsidRDefault="00B70B7D" w:rsidP="00B70B7D">
      <w:pPr>
        <w:spacing w:line="600" w:lineRule="exact"/>
        <w:ind w:firstLineChars="200" w:firstLine="640"/>
        <w:rPr>
          <w:rFonts w:ascii="仿宋_GB2312" w:eastAsia="仿宋_GB2312"/>
          <w:sz w:val="32"/>
          <w:szCs w:val="32"/>
        </w:rPr>
      </w:pPr>
      <w:r>
        <w:rPr>
          <w:rFonts w:ascii="仿宋_GB2312" w:eastAsia="仿宋_GB2312" w:hint="eastAsia"/>
          <w:sz w:val="32"/>
          <w:szCs w:val="32"/>
        </w:rPr>
        <w:t>1.文化旅游体育与传媒支出（类）文物（款）其他文物支出（项）（2070299），2023年预算数为121.06万元，主要用于其他文物方面的支出，包括基本工资、津贴补贴（或绩效工资）等人员经费、办公费、印刷费、水电费等日常公用经费及各项目支出。</w:t>
      </w:r>
    </w:p>
    <w:p w:rsidR="00B70B7D" w:rsidRDefault="00B70B7D" w:rsidP="00B70B7D">
      <w:pPr>
        <w:spacing w:line="600" w:lineRule="exact"/>
        <w:ind w:firstLineChars="200" w:firstLine="640"/>
        <w:rPr>
          <w:rFonts w:ascii="仿宋_GB2312" w:eastAsia="仿宋_GB2312"/>
          <w:sz w:val="32"/>
          <w:szCs w:val="32"/>
        </w:rPr>
      </w:pPr>
      <w:r>
        <w:rPr>
          <w:rFonts w:ascii="仿宋_GB2312" w:eastAsia="仿宋_GB2312" w:hint="eastAsia"/>
          <w:sz w:val="32"/>
          <w:szCs w:val="32"/>
        </w:rPr>
        <w:t>2.社会保障和就业支出（类）行政事业单位养老支出（款）</w:t>
      </w:r>
      <w:r>
        <w:rPr>
          <w:rFonts w:ascii="仿宋_GB2312" w:eastAsia="仿宋_GB2312" w:hint="eastAsia"/>
          <w:sz w:val="32"/>
          <w:szCs w:val="32"/>
        </w:rPr>
        <w:lastRenderedPageBreak/>
        <w:t>机关事业单位养老保险缴费支出（项）（2080505），2023年预算数为12.58万元，主要用于：机关事业单位实施养老保险制度由单位缴纳的基本养老保险支出。</w:t>
      </w:r>
    </w:p>
    <w:p w:rsidR="00B70B7D" w:rsidRDefault="00B70B7D" w:rsidP="00B70B7D">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3.社会保障和就业支出（类）行政事业单位养老支出（款）机关事业单位职业年金缴费支出（项）（2080506），2023年预算数为6.29万元，主要用于：机关事业单位实施养老保险制度由单位实际缴纳的职业年金支出 </w:t>
      </w:r>
    </w:p>
    <w:p w:rsidR="00B70B7D" w:rsidRDefault="00B70B7D" w:rsidP="00B70B7D">
      <w:pPr>
        <w:spacing w:line="600" w:lineRule="exact"/>
        <w:ind w:firstLineChars="200" w:firstLine="640"/>
        <w:rPr>
          <w:rFonts w:ascii="仿宋_GB2312" w:eastAsia="仿宋_GB2312"/>
          <w:sz w:val="32"/>
          <w:szCs w:val="32"/>
        </w:rPr>
      </w:pPr>
      <w:r>
        <w:rPr>
          <w:rFonts w:ascii="仿宋_GB2312" w:eastAsia="仿宋_GB2312" w:hint="eastAsia"/>
          <w:sz w:val="32"/>
          <w:szCs w:val="32"/>
        </w:rPr>
        <w:t>4.社会保障和就业支出（类）其他社会保障和就业支出（款）其他社会保障和就业支出（项）（2089999），2023年预算为0.63万元，主要用于：反映除上述项目以外其他用于社会保障和就业方面的支出。</w:t>
      </w:r>
    </w:p>
    <w:p w:rsidR="00B70B7D" w:rsidRDefault="00B70B7D" w:rsidP="00B70B7D">
      <w:pPr>
        <w:spacing w:line="600" w:lineRule="exact"/>
        <w:ind w:firstLineChars="200" w:firstLine="640"/>
        <w:rPr>
          <w:rFonts w:ascii="仿宋_GB2312" w:eastAsia="仿宋_GB2312"/>
          <w:sz w:val="32"/>
          <w:szCs w:val="32"/>
        </w:rPr>
      </w:pPr>
      <w:r>
        <w:rPr>
          <w:rFonts w:ascii="仿宋_GB2312" w:eastAsia="仿宋_GB2312" w:hint="eastAsia"/>
          <w:sz w:val="32"/>
          <w:szCs w:val="32"/>
        </w:rPr>
        <w:t>5.卫生健康支出（类）行政事业单位医疗（款）事业单位医疗（项）（2101102），2023年预算数为4.80万元，主要用于：反映财政部集中安排的事业单位基本医疗保险缴费经费，未参加医疗保险的事业单位的公费医疗经费，按国家规定享受离休待遇的医疗经费。</w:t>
      </w:r>
    </w:p>
    <w:p w:rsidR="00B70B7D" w:rsidRDefault="00B70B7D" w:rsidP="00B70B7D">
      <w:pPr>
        <w:spacing w:line="600" w:lineRule="exact"/>
        <w:ind w:firstLineChars="200" w:firstLine="640"/>
        <w:rPr>
          <w:rFonts w:ascii="仿宋_GB2312" w:eastAsia="仿宋_GB2312"/>
          <w:sz w:val="32"/>
          <w:szCs w:val="32"/>
        </w:rPr>
      </w:pPr>
      <w:r>
        <w:rPr>
          <w:rFonts w:ascii="仿宋_GB2312" w:eastAsia="仿宋_GB2312" w:hint="eastAsia"/>
          <w:sz w:val="32"/>
          <w:szCs w:val="32"/>
        </w:rPr>
        <w:t>6.住房保障支出（类）住房改革支出（款）住房公积金（项）（2210201），2023年预算数为10.99万元，主要用于：按人力资源和社会保障部、财政部规定的基本工资和津贴补贴以及规定比例为职工缴纳的住房公积金支出。</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C8628C" w:rsidRDefault="0029155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峨眉山市博物馆</w:t>
      </w:r>
      <w:r w:rsidR="0013408B">
        <w:rPr>
          <w:rFonts w:ascii="仿宋_GB2312" w:eastAsia="仿宋_GB2312"/>
          <w:sz w:val="32"/>
          <w:szCs w:val="32"/>
        </w:rPr>
        <w:t>2023</w:t>
      </w:r>
      <w:r w:rsidR="0013408B">
        <w:rPr>
          <w:rFonts w:ascii="仿宋_GB2312" w:eastAsia="仿宋_GB2312" w:hint="eastAsia"/>
          <w:sz w:val="32"/>
          <w:szCs w:val="32"/>
        </w:rPr>
        <w:t>年一般公共预算基本支出</w:t>
      </w:r>
      <w:r w:rsidR="00B70B7D">
        <w:rPr>
          <w:rFonts w:ascii="仿宋_GB2312" w:eastAsia="仿宋_GB2312" w:hint="eastAsia"/>
          <w:sz w:val="32"/>
          <w:szCs w:val="32"/>
        </w:rPr>
        <w:t>134.83</w:t>
      </w:r>
      <w:r w:rsidR="0013408B">
        <w:rPr>
          <w:rFonts w:ascii="仿宋_GB2312" w:eastAsia="仿宋_GB2312" w:hint="eastAsia"/>
          <w:sz w:val="32"/>
          <w:szCs w:val="32"/>
        </w:rPr>
        <w:t>万元，其中：</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B70B7D">
        <w:rPr>
          <w:rFonts w:ascii="仿宋_GB2312" w:eastAsia="仿宋_GB2312" w:hint="eastAsia"/>
          <w:sz w:val="32"/>
          <w:szCs w:val="32"/>
        </w:rPr>
        <w:t>120.19</w:t>
      </w:r>
      <w:r>
        <w:rPr>
          <w:rFonts w:ascii="仿宋_GB2312" w:eastAsia="仿宋_GB2312" w:hint="eastAsia"/>
          <w:sz w:val="32"/>
          <w:szCs w:val="32"/>
        </w:rPr>
        <w:t>万元，主要包括：基本工资、津贴补贴、绩效工资、</w:t>
      </w:r>
      <w:r>
        <w:rPr>
          <w:rFonts w:ascii="仿宋_GB2312" w:eastAsia="仿宋_GB2312" w:hint="eastAsia"/>
          <w:sz w:val="32"/>
          <w:szCs w:val="32"/>
        </w:rPr>
        <w:t>社会保险缴费、</w:t>
      </w:r>
      <w:r w:rsidR="00B70B7D">
        <w:rPr>
          <w:rFonts w:ascii="仿宋_GB2312" w:eastAsia="仿宋_GB2312" w:hint="eastAsia"/>
          <w:sz w:val="32"/>
          <w:szCs w:val="32"/>
        </w:rPr>
        <w:t>住房公积金、生活补助、奖励金。</w:t>
      </w:r>
    </w:p>
    <w:p w:rsidR="00C8628C" w:rsidRDefault="0013408B">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B70B7D">
        <w:rPr>
          <w:rFonts w:ascii="仿宋_GB2312" w:eastAsia="仿宋_GB2312" w:hint="eastAsia"/>
          <w:sz w:val="32"/>
          <w:szCs w:val="32"/>
        </w:rPr>
        <w:t>14.64</w:t>
      </w:r>
      <w:r>
        <w:rPr>
          <w:rFonts w:ascii="仿宋_GB2312" w:eastAsia="仿宋_GB2312" w:hint="eastAsia"/>
          <w:sz w:val="32"/>
          <w:szCs w:val="32"/>
        </w:rPr>
        <w:t>万元，主要包括：办公费、印刷费、</w:t>
      </w:r>
      <w:r>
        <w:rPr>
          <w:rFonts w:ascii="仿宋_GB2312" w:eastAsia="仿宋_GB2312" w:hint="eastAsia"/>
          <w:sz w:val="32"/>
          <w:szCs w:val="32"/>
        </w:rPr>
        <w:t>水费、电费、</w:t>
      </w:r>
      <w:r w:rsidR="00B70B7D">
        <w:rPr>
          <w:rFonts w:ascii="仿宋_GB2312" w:eastAsia="仿宋_GB2312" w:hint="eastAsia"/>
          <w:sz w:val="32"/>
          <w:szCs w:val="32"/>
        </w:rPr>
        <w:t>邮电费、差旅费、公务接待费、委托业务费、工会经费、其他商品和服务支出。</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C8628C" w:rsidRDefault="00291555" w:rsidP="00B70B7D">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峨眉山市博物馆</w:t>
      </w:r>
      <w:r w:rsidR="0013408B">
        <w:rPr>
          <w:rFonts w:ascii="仿宋_GB2312" w:eastAsia="仿宋_GB2312"/>
          <w:sz w:val="32"/>
          <w:szCs w:val="32"/>
        </w:rPr>
        <w:t>2023</w:t>
      </w:r>
      <w:r w:rsidR="0013408B">
        <w:rPr>
          <w:rFonts w:ascii="仿宋_GB2312" w:eastAsia="仿宋_GB2312" w:hint="eastAsia"/>
          <w:sz w:val="32"/>
          <w:szCs w:val="32"/>
        </w:rPr>
        <w:t>年</w:t>
      </w:r>
      <w:r w:rsidR="00B70B7D">
        <w:rPr>
          <w:rFonts w:ascii="仿宋_GB2312" w:eastAsia="仿宋_GB2312" w:hint="eastAsia"/>
          <w:sz w:val="32"/>
          <w:szCs w:val="32"/>
        </w:rPr>
        <w:t>无</w:t>
      </w:r>
      <w:r w:rsidR="0013408B">
        <w:rPr>
          <w:rFonts w:ascii="仿宋_GB2312" w:eastAsia="仿宋_GB2312" w:hint="eastAsia"/>
          <w:sz w:val="32"/>
          <w:szCs w:val="32"/>
        </w:rPr>
        <w:t>政府性基金预算</w:t>
      </w:r>
      <w:r w:rsidR="00B70B7D">
        <w:rPr>
          <w:rFonts w:ascii="仿宋_GB2312" w:eastAsia="仿宋_GB2312" w:hint="eastAsia"/>
          <w:sz w:val="32"/>
          <w:szCs w:val="32"/>
        </w:rPr>
        <w:t>。</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C8628C" w:rsidRDefault="00291555">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峨眉山市博物馆</w:t>
      </w:r>
      <w:r w:rsidR="0013408B">
        <w:rPr>
          <w:rFonts w:ascii="仿宋_GB2312" w:eastAsia="仿宋_GB2312"/>
          <w:sz w:val="32"/>
          <w:szCs w:val="32"/>
        </w:rPr>
        <w:t>2023</w:t>
      </w:r>
      <w:r w:rsidR="0013408B">
        <w:rPr>
          <w:rFonts w:ascii="仿宋_GB2312" w:eastAsia="仿宋_GB2312" w:hint="eastAsia"/>
          <w:sz w:val="32"/>
          <w:szCs w:val="32"/>
        </w:rPr>
        <w:t>年“三公”经费预算数</w:t>
      </w:r>
      <w:r w:rsidR="00B70B7D">
        <w:rPr>
          <w:rFonts w:ascii="仿宋_GB2312" w:eastAsia="仿宋_GB2312" w:hint="eastAsia"/>
          <w:sz w:val="32"/>
          <w:szCs w:val="32"/>
        </w:rPr>
        <w:t>0.05</w:t>
      </w:r>
      <w:r w:rsidR="0013408B">
        <w:rPr>
          <w:rFonts w:ascii="仿宋_GB2312" w:eastAsia="仿宋_GB2312" w:hint="eastAsia"/>
          <w:sz w:val="32"/>
          <w:szCs w:val="32"/>
        </w:rPr>
        <w:t>万元，较上年“三公”经费预算数减少</w:t>
      </w:r>
      <w:r w:rsidR="00B95F22">
        <w:rPr>
          <w:rFonts w:ascii="仿宋_GB2312" w:eastAsia="仿宋_GB2312" w:hint="eastAsia"/>
          <w:sz w:val="32"/>
          <w:szCs w:val="32"/>
        </w:rPr>
        <w:t>0.05</w:t>
      </w:r>
      <w:r w:rsidR="0013408B">
        <w:rPr>
          <w:rFonts w:ascii="仿宋_GB2312" w:eastAsia="仿宋_GB2312" w:hint="eastAsia"/>
          <w:sz w:val="32"/>
          <w:szCs w:val="32"/>
        </w:rPr>
        <w:t>万元。其中财政拨款安排“三公”经费</w:t>
      </w:r>
      <w:r w:rsidR="00B95F22">
        <w:rPr>
          <w:rFonts w:ascii="仿宋_GB2312" w:eastAsia="仿宋_GB2312" w:hint="eastAsia"/>
          <w:sz w:val="32"/>
          <w:szCs w:val="32"/>
        </w:rPr>
        <w:t>0.05</w:t>
      </w:r>
      <w:r w:rsidR="0013408B">
        <w:rPr>
          <w:rFonts w:ascii="仿宋_GB2312" w:eastAsia="仿宋_GB2312" w:hint="eastAsia"/>
          <w:sz w:val="32"/>
          <w:szCs w:val="32"/>
        </w:rPr>
        <w:t>万元。因公出国（境）经费</w:t>
      </w:r>
      <w:r w:rsidR="00B95F22">
        <w:rPr>
          <w:rFonts w:ascii="仿宋_GB2312" w:eastAsia="仿宋_GB2312" w:hint="eastAsia"/>
          <w:sz w:val="32"/>
          <w:szCs w:val="32"/>
        </w:rPr>
        <w:t>0</w:t>
      </w:r>
      <w:r w:rsidR="0013408B">
        <w:rPr>
          <w:rFonts w:ascii="仿宋_GB2312" w:eastAsia="仿宋_GB2312" w:hint="eastAsia"/>
          <w:sz w:val="32"/>
          <w:szCs w:val="32"/>
        </w:rPr>
        <w:t>万元，公务接待费</w:t>
      </w:r>
      <w:r w:rsidR="00B95F22">
        <w:rPr>
          <w:rFonts w:ascii="仿宋_GB2312" w:eastAsia="仿宋_GB2312" w:hint="eastAsia"/>
          <w:sz w:val="32"/>
          <w:szCs w:val="32"/>
        </w:rPr>
        <w:t>0.05</w:t>
      </w:r>
      <w:r w:rsidR="0013408B">
        <w:rPr>
          <w:rFonts w:ascii="仿宋_GB2312" w:eastAsia="仿宋_GB2312" w:hint="eastAsia"/>
          <w:sz w:val="32"/>
          <w:szCs w:val="32"/>
        </w:rPr>
        <w:t>万元，公务用车购置及运行维护费</w:t>
      </w:r>
      <w:r w:rsidR="00B95F22">
        <w:rPr>
          <w:rFonts w:ascii="仿宋_GB2312" w:eastAsia="仿宋_GB2312" w:hint="eastAsia"/>
          <w:sz w:val="32"/>
          <w:szCs w:val="32"/>
        </w:rPr>
        <w:t>0</w:t>
      </w:r>
      <w:r w:rsidR="0013408B">
        <w:rPr>
          <w:rFonts w:ascii="仿宋_GB2312" w:eastAsia="仿宋_GB2312" w:hint="eastAsia"/>
          <w:sz w:val="32"/>
          <w:szCs w:val="32"/>
        </w:rPr>
        <w:t>万元。</w:t>
      </w:r>
    </w:p>
    <w:p w:rsidR="00C8628C" w:rsidRDefault="0013408B">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因公出国（境）经费</w:t>
      </w:r>
    </w:p>
    <w:p w:rsidR="00C8628C" w:rsidRDefault="00B95F2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2023年无因公出国（境）预算。</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年因公临时出国（境）</w:t>
      </w:r>
      <w:r w:rsidR="00B95F22">
        <w:rPr>
          <w:rFonts w:ascii="仿宋_GB2312" w:eastAsia="仿宋_GB2312" w:hint="eastAsia"/>
          <w:sz w:val="32"/>
          <w:szCs w:val="32"/>
        </w:rPr>
        <w:t>未</w:t>
      </w:r>
      <w:r>
        <w:rPr>
          <w:rFonts w:ascii="仿宋_GB2312" w:eastAsia="仿宋_GB2312" w:hint="eastAsia"/>
          <w:sz w:val="32"/>
          <w:szCs w:val="32"/>
        </w:rPr>
        <w:t>安排</w:t>
      </w:r>
      <w:r w:rsidR="00B95F22">
        <w:rPr>
          <w:rFonts w:ascii="仿宋_GB2312" w:eastAsia="仿宋_GB2312" w:hint="eastAsia"/>
          <w:sz w:val="32"/>
          <w:szCs w:val="32"/>
        </w:rPr>
        <w:t>人次。</w:t>
      </w:r>
    </w:p>
    <w:p w:rsidR="00C8628C" w:rsidRDefault="0013408B">
      <w:pPr>
        <w:numPr>
          <w:ilvl w:val="0"/>
          <w:numId w:val="1"/>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公务接待费</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较上年预算减少</w:t>
      </w:r>
      <w:r w:rsidR="00B95F22">
        <w:rPr>
          <w:rFonts w:ascii="仿宋_GB2312" w:eastAsia="仿宋_GB2312" w:hint="eastAsia"/>
          <w:sz w:val="32"/>
          <w:szCs w:val="32"/>
        </w:rPr>
        <w:t>0.05</w:t>
      </w:r>
      <w:r>
        <w:rPr>
          <w:rFonts w:ascii="仿宋_GB2312" w:eastAsia="仿宋_GB2312" w:hint="eastAsia"/>
          <w:sz w:val="32"/>
          <w:szCs w:val="32"/>
        </w:rPr>
        <w:t>万元，下降</w:t>
      </w:r>
      <w:r w:rsidR="00B95F22">
        <w:rPr>
          <w:rFonts w:ascii="仿宋_GB2312" w:eastAsia="仿宋_GB2312" w:hint="eastAsia"/>
          <w:sz w:val="32"/>
          <w:szCs w:val="32"/>
        </w:rPr>
        <w:t>50</w:t>
      </w:r>
      <w:r>
        <w:rPr>
          <w:rFonts w:ascii="仿宋_GB2312" w:eastAsia="仿宋_GB2312" w:hint="eastAsia"/>
          <w:sz w:val="32"/>
          <w:szCs w:val="32"/>
        </w:rPr>
        <w:t>%</w:t>
      </w:r>
      <w:r>
        <w:rPr>
          <w:rFonts w:ascii="仿宋_GB2312" w:eastAsia="仿宋_GB2312" w:hint="eastAsia"/>
          <w:sz w:val="32"/>
          <w:szCs w:val="32"/>
        </w:rPr>
        <w:t>。减少</w:t>
      </w:r>
      <w:r>
        <w:rPr>
          <w:rFonts w:ascii="仿宋_GB2312" w:eastAsia="仿宋_GB2312" w:hint="eastAsia"/>
          <w:sz w:val="32"/>
          <w:szCs w:val="32"/>
        </w:rPr>
        <w:t>原因：</w:t>
      </w:r>
      <w:r w:rsidR="00B95F22">
        <w:rPr>
          <w:rFonts w:ascii="仿宋_GB2312" w:eastAsia="仿宋_GB2312" w:hint="eastAsia"/>
          <w:sz w:val="32"/>
          <w:szCs w:val="32"/>
        </w:rPr>
        <w:t>厉行节约，减少接待开支</w:t>
      </w:r>
      <w:r>
        <w:rPr>
          <w:rFonts w:ascii="仿宋_GB2312" w:eastAsia="仿宋_GB2312" w:hint="eastAsia"/>
          <w:sz w:val="32"/>
          <w:szCs w:val="32"/>
        </w:rPr>
        <w:t>。</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年公务接待费计划用于</w:t>
      </w:r>
      <w:r w:rsidR="00B95F22">
        <w:rPr>
          <w:rFonts w:ascii="仿宋_GB2312" w:eastAsia="仿宋_GB2312" w:hint="eastAsia"/>
          <w:sz w:val="32"/>
          <w:szCs w:val="32"/>
        </w:rPr>
        <w:t>上级单位调研检查等</w:t>
      </w:r>
      <w:r>
        <w:rPr>
          <w:rFonts w:ascii="仿宋_GB2312" w:eastAsia="仿宋_GB2312" w:hint="eastAsia"/>
          <w:sz w:val="32"/>
          <w:szCs w:val="32"/>
        </w:rPr>
        <w:t>。</w:t>
      </w:r>
    </w:p>
    <w:p w:rsidR="00C8628C" w:rsidRDefault="0013408B">
      <w:pPr>
        <w:numPr>
          <w:ilvl w:val="0"/>
          <w:numId w:val="2"/>
        </w:num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公务用车购置及运行维护费</w:t>
      </w:r>
    </w:p>
    <w:p w:rsidR="00C8628C" w:rsidRDefault="00B95F22">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2023年未安排公务用车购置及运行维护费。</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单位现有公务用车</w:t>
      </w:r>
      <w:r w:rsidR="002D53FF">
        <w:rPr>
          <w:rFonts w:ascii="仿宋_GB2312" w:eastAsia="仿宋_GB2312" w:hint="eastAsia"/>
          <w:sz w:val="32"/>
          <w:szCs w:val="32"/>
        </w:rPr>
        <w:t>0</w:t>
      </w:r>
      <w:r>
        <w:rPr>
          <w:rFonts w:ascii="仿宋_GB2312" w:eastAsia="仿宋_GB2312" w:hint="eastAsia"/>
          <w:sz w:val="32"/>
          <w:szCs w:val="32"/>
        </w:rPr>
        <w:t>辆，其中：轿车</w:t>
      </w:r>
      <w:r w:rsidR="002D53FF">
        <w:rPr>
          <w:rFonts w:ascii="仿宋_GB2312" w:eastAsia="仿宋_GB2312" w:hint="eastAsia"/>
          <w:sz w:val="32"/>
          <w:szCs w:val="32"/>
        </w:rPr>
        <w:t>0</w:t>
      </w:r>
      <w:r>
        <w:rPr>
          <w:rFonts w:ascii="仿宋_GB2312" w:eastAsia="仿宋_GB2312" w:hint="eastAsia"/>
          <w:sz w:val="32"/>
          <w:szCs w:val="32"/>
        </w:rPr>
        <w:t>辆、越野车</w:t>
      </w:r>
      <w:r w:rsidR="002D53FF">
        <w:rPr>
          <w:rFonts w:ascii="仿宋_GB2312" w:eastAsia="仿宋_GB2312" w:hint="eastAsia"/>
          <w:sz w:val="32"/>
          <w:szCs w:val="32"/>
        </w:rPr>
        <w:t>0</w:t>
      </w:r>
      <w:r>
        <w:rPr>
          <w:rFonts w:ascii="仿宋_GB2312" w:eastAsia="仿宋_GB2312" w:hint="eastAsia"/>
          <w:sz w:val="32"/>
          <w:szCs w:val="32"/>
        </w:rPr>
        <w:t>辆、多功能乘用车</w:t>
      </w:r>
      <w:r w:rsidR="002D53FF">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sidR="002D53FF">
        <w:rPr>
          <w:rFonts w:ascii="仿宋_GB2312" w:eastAsia="仿宋_GB2312" w:hint="eastAsia"/>
          <w:sz w:val="32"/>
          <w:szCs w:val="32"/>
        </w:rPr>
        <w:t>未</w:t>
      </w:r>
      <w:r>
        <w:rPr>
          <w:rFonts w:ascii="仿宋_GB2312" w:eastAsia="仿宋_GB2312" w:hint="eastAsia"/>
          <w:sz w:val="32"/>
          <w:szCs w:val="32"/>
        </w:rPr>
        <w:t>安排公务用车购置费</w:t>
      </w:r>
      <w:r>
        <w:rPr>
          <w:rFonts w:ascii="仿宋_GB2312" w:eastAsia="仿宋_GB2312" w:hint="eastAsia"/>
          <w:sz w:val="32"/>
          <w:szCs w:val="32"/>
        </w:rPr>
        <w:t>。</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sidR="002D53FF">
        <w:rPr>
          <w:rFonts w:ascii="仿宋_GB2312" w:eastAsia="仿宋_GB2312" w:hint="eastAsia"/>
          <w:sz w:val="32"/>
          <w:szCs w:val="32"/>
        </w:rPr>
        <w:t>未</w:t>
      </w:r>
      <w:r>
        <w:rPr>
          <w:rFonts w:ascii="仿宋_GB2312" w:eastAsia="仿宋_GB2312" w:hint="eastAsia"/>
          <w:sz w:val="32"/>
          <w:szCs w:val="32"/>
        </w:rPr>
        <w:t>安排公务用车运行维护费</w:t>
      </w:r>
      <w:r>
        <w:rPr>
          <w:rFonts w:ascii="仿宋_GB2312" w:eastAsia="仿宋_GB2312" w:hint="eastAsia"/>
          <w:sz w:val="32"/>
          <w:szCs w:val="32"/>
        </w:rPr>
        <w:t>。</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C8628C" w:rsidRDefault="0013408B">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w:t>
      </w:r>
    </w:p>
    <w:p w:rsidR="00C8628C" w:rsidRPr="002D53FF" w:rsidRDefault="002D53FF">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峨眉山市博物馆为事业单位无机关运行经费</w:t>
      </w:r>
    </w:p>
    <w:p w:rsidR="00C8628C" w:rsidRDefault="0013408B">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（二）政府采购情况</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sidR="00291555">
        <w:rPr>
          <w:rFonts w:ascii="仿宋_GB2312" w:eastAsia="仿宋_GB2312" w:hint="eastAsia"/>
          <w:sz w:val="32"/>
          <w:szCs w:val="32"/>
        </w:rPr>
        <w:t>峨眉山市博物馆</w:t>
      </w:r>
      <w:r w:rsidR="002D53FF">
        <w:rPr>
          <w:rFonts w:ascii="仿宋_GB2312" w:eastAsia="仿宋_GB2312" w:hint="eastAsia"/>
          <w:sz w:val="32"/>
          <w:szCs w:val="32"/>
        </w:rPr>
        <w:t>未</w:t>
      </w:r>
      <w:r>
        <w:rPr>
          <w:rFonts w:ascii="仿宋_GB2312" w:eastAsia="仿宋_GB2312" w:hint="eastAsia"/>
          <w:sz w:val="32"/>
          <w:szCs w:val="32"/>
        </w:rPr>
        <w:t>安排政府采购预算</w:t>
      </w:r>
      <w:r>
        <w:rPr>
          <w:rFonts w:ascii="仿宋_GB2312" w:eastAsia="仿宋_GB2312" w:hint="eastAsia"/>
          <w:sz w:val="32"/>
          <w:szCs w:val="32"/>
        </w:rPr>
        <w:t>。</w:t>
      </w:r>
    </w:p>
    <w:p w:rsidR="00C8628C" w:rsidRDefault="0013408B">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（三）国有资产占有使用情况</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291555">
        <w:rPr>
          <w:rFonts w:ascii="仿宋_GB2312" w:eastAsia="仿宋_GB2312" w:hint="eastAsia"/>
          <w:sz w:val="32"/>
          <w:szCs w:val="32"/>
        </w:rPr>
        <w:t>峨眉山市博物馆</w:t>
      </w:r>
      <w:r>
        <w:rPr>
          <w:rFonts w:ascii="仿宋_GB2312" w:eastAsia="仿宋_GB2312" w:hint="eastAsia"/>
          <w:sz w:val="32"/>
          <w:szCs w:val="32"/>
        </w:rPr>
        <w:t>实际共有车辆</w:t>
      </w:r>
      <w:r w:rsidR="002D53FF">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sz w:val="32"/>
          <w:szCs w:val="32"/>
        </w:rPr>
        <w:t>2023</w:t>
      </w:r>
      <w:r>
        <w:rPr>
          <w:rFonts w:ascii="仿宋_GB2312" w:eastAsia="仿宋_GB2312" w:hint="eastAsia"/>
          <w:sz w:val="32"/>
          <w:szCs w:val="32"/>
        </w:rPr>
        <w:t>年，预算</w:t>
      </w:r>
      <w:r w:rsidR="002D53FF">
        <w:rPr>
          <w:rFonts w:ascii="仿宋_GB2312" w:eastAsia="仿宋_GB2312" w:hint="eastAsia"/>
          <w:sz w:val="32"/>
          <w:szCs w:val="32"/>
        </w:rPr>
        <w:t>未</w:t>
      </w:r>
      <w:r>
        <w:rPr>
          <w:rFonts w:ascii="仿宋_GB2312" w:eastAsia="仿宋_GB2312" w:hint="eastAsia"/>
          <w:sz w:val="32"/>
          <w:szCs w:val="32"/>
        </w:rPr>
        <w:t>安排购置车辆</w:t>
      </w:r>
      <w:r>
        <w:rPr>
          <w:rFonts w:ascii="仿宋_GB2312" w:eastAsia="仿宋_GB2312" w:hint="eastAsia"/>
          <w:sz w:val="32"/>
          <w:szCs w:val="32"/>
        </w:rPr>
        <w:t>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w:t>
      </w:r>
    </w:p>
    <w:p w:rsidR="00C8628C" w:rsidRDefault="0013408B">
      <w:pPr>
        <w:spacing w:line="600" w:lineRule="exact"/>
        <w:ind w:firstLineChars="200" w:firstLine="640"/>
        <w:outlineLvl w:val="1"/>
        <w:rPr>
          <w:rFonts w:ascii="楷体_GB2312" w:eastAsia="楷体_GB2312" w:hAnsi="楷体_GB2312" w:cs="楷体_GB2312"/>
          <w:sz w:val="32"/>
          <w:szCs w:val="32"/>
        </w:rPr>
      </w:pPr>
      <w:r>
        <w:rPr>
          <w:rFonts w:ascii="楷体_GB2312" w:eastAsia="楷体_GB2312" w:hAnsi="楷体_GB2312" w:cs="楷体_GB2312" w:hint="eastAsia"/>
          <w:sz w:val="32"/>
          <w:szCs w:val="32"/>
        </w:rPr>
        <w:t>（四）绩效目标设置情况</w:t>
      </w:r>
    </w:p>
    <w:p w:rsidR="00C8628C" w:rsidRDefault="0013408B">
      <w:pPr>
        <w:spacing w:line="600" w:lineRule="exact"/>
        <w:ind w:firstLineChars="200" w:firstLine="640"/>
        <w:outlineLvl w:val="1"/>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w:t>
      </w:r>
      <w:r w:rsidR="00291555">
        <w:rPr>
          <w:rFonts w:ascii="仿宋_GB2312" w:eastAsia="仿宋_GB2312" w:hint="eastAsia"/>
          <w:sz w:val="32"/>
          <w:szCs w:val="32"/>
        </w:rPr>
        <w:t>峨眉山市博物馆</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sidR="002D53FF">
        <w:rPr>
          <w:rFonts w:ascii="仿宋_GB2312" w:eastAsia="仿宋_GB2312" w:hint="eastAsia"/>
          <w:sz w:val="32"/>
          <w:szCs w:val="32"/>
        </w:rPr>
        <w:t>156.35</w:t>
      </w:r>
      <w:r>
        <w:rPr>
          <w:rFonts w:ascii="仿宋_GB2312" w:eastAsia="仿宋_GB2312" w:hint="eastAsia"/>
          <w:sz w:val="32"/>
          <w:szCs w:val="32"/>
        </w:rPr>
        <w:t>万元，其中基本支出</w:t>
      </w:r>
      <w:r w:rsidR="002D53FF">
        <w:rPr>
          <w:rFonts w:ascii="仿宋_GB2312" w:eastAsia="仿宋_GB2312" w:hint="eastAsia"/>
          <w:sz w:val="32"/>
          <w:szCs w:val="32"/>
        </w:rPr>
        <w:t>134.83</w:t>
      </w:r>
      <w:r>
        <w:rPr>
          <w:rFonts w:ascii="仿宋_GB2312" w:eastAsia="仿宋_GB2312" w:hint="eastAsia"/>
          <w:sz w:val="32"/>
          <w:szCs w:val="32"/>
        </w:rPr>
        <w:t>万元，项目支出</w:t>
      </w:r>
      <w:r w:rsidR="002D53FF">
        <w:rPr>
          <w:rFonts w:ascii="仿宋_GB2312" w:eastAsia="仿宋_GB2312" w:hint="eastAsia"/>
          <w:sz w:val="32"/>
          <w:szCs w:val="32"/>
        </w:rPr>
        <w:t>21.52</w:t>
      </w:r>
      <w:r>
        <w:rPr>
          <w:rFonts w:ascii="仿宋_GB2312" w:eastAsia="仿宋_GB2312" w:hint="eastAsia"/>
          <w:sz w:val="32"/>
          <w:szCs w:val="32"/>
        </w:rPr>
        <w:t>万元。其中编制了项目绩效目标的预算</w:t>
      </w:r>
      <w:r w:rsidR="002D53FF">
        <w:rPr>
          <w:rFonts w:ascii="仿宋_GB2312" w:eastAsia="仿宋_GB2312" w:hint="eastAsia"/>
          <w:sz w:val="32"/>
          <w:szCs w:val="32"/>
        </w:rPr>
        <w:t>21.52</w:t>
      </w:r>
      <w:r>
        <w:rPr>
          <w:rFonts w:ascii="仿宋_GB2312" w:eastAsia="仿宋_GB2312" w:hint="eastAsia"/>
          <w:sz w:val="32"/>
          <w:szCs w:val="32"/>
        </w:rPr>
        <w:t>万元，主要为</w:t>
      </w:r>
      <w:r w:rsidR="002D53FF" w:rsidRPr="002D53FF">
        <w:rPr>
          <w:rFonts w:ascii="仿宋_GB2312" w:eastAsia="仿宋_GB2312" w:hint="eastAsia"/>
          <w:sz w:val="32"/>
          <w:szCs w:val="32"/>
        </w:rPr>
        <w:t>飞来殿安保</w:t>
      </w:r>
      <w:r w:rsidR="002D53FF">
        <w:rPr>
          <w:rFonts w:ascii="仿宋_GB2312" w:eastAsia="仿宋_GB2312" w:hint="eastAsia"/>
          <w:sz w:val="32"/>
          <w:szCs w:val="32"/>
        </w:rPr>
        <w:t>、</w:t>
      </w:r>
      <w:r w:rsidR="002D53FF" w:rsidRPr="002D53FF">
        <w:rPr>
          <w:rFonts w:ascii="仿宋_GB2312" w:eastAsia="仿宋_GB2312" w:hint="eastAsia"/>
          <w:sz w:val="32"/>
          <w:szCs w:val="32"/>
        </w:rPr>
        <w:t>文物保护费</w:t>
      </w:r>
      <w:r>
        <w:rPr>
          <w:rFonts w:ascii="仿宋_GB2312" w:eastAsia="仿宋_GB2312" w:hint="eastAsia"/>
          <w:sz w:val="32"/>
          <w:szCs w:val="32"/>
        </w:rPr>
        <w:t>等项目。</w:t>
      </w:r>
    </w:p>
    <w:p w:rsidR="00C8628C" w:rsidRDefault="0013408B">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十、名词解释</w:t>
      </w:r>
    </w:p>
    <w:p w:rsidR="002D53FF" w:rsidRDefault="002D53FF" w:rsidP="002D53F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2D53FF" w:rsidRDefault="002D53FF" w:rsidP="002D53F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2D53FF" w:rsidRDefault="002D53FF" w:rsidP="002D53F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w:t>
      </w:r>
    </w:p>
    <w:p w:rsidR="002D53FF" w:rsidRDefault="002D53FF" w:rsidP="002D53FF">
      <w:pPr>
        <w:spacing w:line="600" w:lineRule="exact"/>
        <w:ind w:firstLineChars="200" w:firstLine="640"/>
        <w:rPr>
          <w:rFonts w:ascii="仿宋_GB2312" w:eastAsia="仿宋_GB2312"/>
          <w:sz w:val="32"/>
          <w:szCs w:val="32"/>
        </w:rPr>
      </w:pPr>
      <w:r>
        <w:rPr>
          <w:rFonts w:ascii="仿宋_GB2312" w:eastAsia="仿宋_GB2312" w:hint="eastAsia"/>
          <w:sz w:val="32"/>
          <w:szCs w:val="32"/>
        </w:rPr>
        <w:t>4.文化旅游体育与传媒支出（类）文物（款）其他文物支出（项）：反映除上述项目以外其他用于文物方面的支出</w:t>
      </w:r>
      <w:bookmarkStart w:id="6" w:name="_GoBack"/>
      <w:bookmarkEnd w:id="6"/>
      <w:r>
        <w:rPr>
          <w:rFonts w:ascii="仿宋_GB2312" w:eastAsia="仿宋_GB2312" w:hint="eastAsia"/>
          <w:sz w:val="32"/>
          <w:szCs w:val="32"/>
        </w:rPr>
        <w:t>。</w:t>
      </w:r>
    </w:p>
    <w:p w:rsidR="002D53FF" w:rsidRDefault="002D53FF" w:rsidP="002D53FF">
      <w:pPr>
        <w:spacing w:line="600" w:lineRule="exact"/>
        <w:ind w:firstLineChars="200" w:firstLine="640"/>
        <w:rPr>
          <w:rFonts w:ascii="仿宋_GB2312" w:eastAsia="仿宋_GB2312"/>
          <w:sz w:val="32"/>
          <w:szCs w:val="32"/>
        </w:rPr>
      </w:pPr>
      <w:r>
        <w:rPr>
          <w:rFonts w:ascii="仿宋_GB2312" w:eastAsia="仿宋_GB2312" w:hint="eastAsia"/>
          <w:sz w:val="32"/>
          <w:szCs w:val="32"/>
        </w:rPr>
        <w:t>5. 社会保障和就业支出（类）行政事业单位养老支出（款）机关事业单位养老保险缴费支出（项）：反映机关事业单位实施养老保险制度由单位缴纳的基本养老保险支出。</w:t>
      </w:r>
    </w:p>
    <w:p w:rsidR="002D53FF" w:rsidRDefault="002D53FF" w:rsidP="002D53FF">
      <w:pPr>
        <w:spacing w:line="600" w:lineRule="exact"/>
        <w:ind w:firstLineChars="200" w:firstLine="640"/>
        <w:rPr>
          <w:rFonts w:ascii="仿宋_GB2312" w:eastAsia="仿宋_GB2312"/>
          <w:sz w:val="32"/>
          <w:szCs w:val="32"/>
        </w:rPr>
      </w:pPr>
      <w:r>
        <w:rPr>
          <w:rFonts w:ascii="仿宋_GB2312" w:eastAsia="仿宋_GB2312" w:hint="eastAsia"/>
          <w:sz w:val="32"/>
          <w:szCs w:val="32"/>
        </w:rPr>
        <w:t>6. 社会保障和就业支出（类）行政事业单位养老支出（款）机关事业单位职业年金缴费支出（项）：反映机关事业单位实施养老保险制度由单位实际缴纳的职业年金支出 。</w:t>
      </w:r>
    </w:p>
    <w:p w:rsidR="002D53FF" w:rsidRDefault="002D53FF" w:rsidP="002D53FF">
      <w:pPr>
        <w:spacing w:line="600" w:lineRule="exact"/>
        <w:ind w:firstLineChars="200" w:firstLine="640"/>
        <w:rPr>
          <w:rFonts w:ascii="仿宋_GB2312" w:eastAsia="仿宋_GB2312"/>
          <w:sz w:val="32"/>
          <w:szCs w:val="32"/>
        </w:rPr>
      </w:pPr>
      <w:r>
        <w:rPr>
          <w:rFonts w:ascii="仿宋_GB2312" w:eastAsia="仿宋_GB2312" w:hint="eastAsia"/>
          <w:sz w:val="32"/>
          <w:szCs w:val="32"/>
        </w:rPr>
        <w:t>7. 社会保障和就业支出（类）其他社会保障和就业支出（款）其他社会保障和就业支出（项）：反应除上述项目以外其他用于社会保障和就业方面的支出。</w:t>
      </w:r>
    </w:p>
    <w:p w:rsidR="002D53FF" w:rsidRDefault="002D53FF" w:rsidP="002D53FF">
      <w:pPr>
        <w:spacing w:line="600" w:lineRule="exact"/>
        <w:ind w:firstLineChars="200" w:firstLine="640"/>
        <w:rPr>
          <w:rFonts w:ascii="仿宋_GB2312" w:eastAsia="仿宋_GB2312"/>
          <w:sz w:val="32"/>
          <w:szCs w:val="32"/>
        </w:rPr>
      </w:pPr>
      <w:r>
        <w:rPr>
          <w:rFonts w:ascii="仿宋_GB2312" w:eastAsia="仿宋_GB2312" w:hint="eastAsia"/>
          <w:sz w:val="32"/>
          <w:szCs w:val="32"/>
        </w:rPr>
        <w:t>8. 卫生健康支出（类）行政事业单位医疗（款）事业单位医疗（项）：反映财政部集中安排的事业单位基本医疗保险缴费经费，未参加医疗保险的事业单位的公费医疗经费，按国家规定享受离休待遇的医疗经费。</w:t>
      </w:r>
    </w:p>
    <w:p w:rsidR="002D53FF" w:rsidRDefault="002D53FF" w:rsidP="002D53FF">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9. 住房保障支出（类）住房改革支出（款）住房公积金（项）：反映按人力资源和社会保障部、财政部规定的基本工资和津贴补贴以及规定比例为职工缴纳的住房公积金支出。</w:t>
      </w:r>
    </w:p>
    <w:p w:rsidR="002D53FF" w:rsidRDefault="002D53FF" w:rsidP="002D53FF">
      <w:pPr>
        <w:ind w:firstLineChars="200" w:firstLine="640"/>
        <w:rPr>
          <w:rFonts w:ascii="仿宋_GB2312" w:eastAsia="仿宋_GB2312"/>
          <w:color w:val="000000"/>
          <w:sz w:val="32"/>
          <w:szCs w:val="32"/>
        </w:rPr>
      </w:pPr>
      <w:r>
        <w:rPr>
          <w:rFonts w:ascii="仿宋_GB2312" w:eastAsia="仿宋_GB2312" w:hint="eastAsia"/>
          <w:color w:val="000000"/>
          <w:sz w:val="32"/>
          <w:szCs w:val="32"/>
        </w:rPr>
        <w:t>10.基本支出：指为保障机构正常运转、完成日常工作任务而发生的人员支出和公用支出。</w:t>
      </w:r>
    </w:p>
    <w:p w:rsidR="002D53FF" w:rsidRDefault="002D53FF" w:rsidP="002D53FF">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2D53FF" w:rsidRDefault="002D53FF" w:rsidP="002D53FF">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2D53FF" w:rsidRDefault="002D53FF" w:rsidP="002D53FF">
      <w:pPr>
        <w:spacing w:line="600" w:lineRule="exact"/>
        <w:outlineLvl w:val="1"/>
      </w:pPr>
    </w:p>
    <w:p w:rsidR="002D53FF" w:rsidRDefault="002D53FF" w:rsidP="002D53FF">
      <w:pPr>
        <w:spacing w:line="600" w:lineRule="exact"/>
        <w:outlineLvl w:val="1"/>
      </w:pPr>
    </w:p>
    <w:p w:rsidR="00C8628C" w:rsidRPr="002D53FF" w:rsidRDefault="00C8628C">
      <w:pPr>
        <w:spacing w:line="600" w:lineRule="exact"/>
        <w:outlineLvl w:val="1"/>
      </w:pPr>
    </w:p>
    <w:sectPr w:rsidR="00C8628C" w:rsidRPr="002D53FF" w:rsidSect="00C8628C">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08B" w:rsidRDefault="0013408B" w:rsidP="00C8628C">
      <w:r>
        <w:separator/>
      </w:r>
    </w:p>
  </w:endnote>
  <w:endnote w:type="continuationSeparator" w:id="1">
    <w:p w:rsidR="0013408B" w:rsidRDefault="0013408B" w:rsidP="00C86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8C" w:rsidRDefault="0013408B">
    <w:pPr>
      <w:pStyle w:val="a3"/>
      <w:ind w:firstLineChars="100" w:firstLine="280"/>
      <w:rPr>
        <w:rFonts w:ascii="宋体" w:hAnsi="宋体"/>
        <w:sz w:val="28"/>
        <w:szCs w:val="28"/>
      </w:rPr>
    </w:pPr>
    <w:r>
      <w:rPr>
        <w:rFonts w:ascii="宋体" w:hAnsi="宋体" w:hint="eastAsia"/>
        <w:kern w:val="0"/>
        <w:sz w:val="28"/>
        <w:szCs w:val="28"/>
      </w:rPr>
      <w:t>—</w:t>
    </w:r>
    <w:r w:rsidR="00C8628C">
      <w:rPr>
        <w:rFonts w:ascii="宋体" w:hAnsi="宋体"/>
        <w:kern w:val="0"/>
        <w:sz w:val="28"/>
        <w:szCs w:val="28"/>
      </w:rPr>
      <w:fldChar w:fldCharType="begin"/>
    </w:r>
    <w:r>
      <w:rPr>
        <w:rFonts w:ascii="宋体" w:hAnsi="宋体"/>
        <w:kern w:val="0"/>
        <w:sz w:val="28"/>
        <w:szCs w:val="28"/>
      </w:rPr>
      <w:instrText xml:space="preserve"> PAGE </w:instrText>
    </w:r>
    <w:r w:rsidR="00C8628C">
      <w:rPr>
        <w:rFonts w:ascii="宋体" w:hAnsi="宋体"/>
        <w:kern w:val="0"/>
        <w:sz w:val="28"/>
        <w:szCs w:val="28"/>
      </w:rPr>
      <w:fldChar w:fldCharType="separate"/>
    </w:r>
    <w:r w:rsidR="00E108F7">
      <w:rPr>
        <w:rFonts w:ascii="宋体" w:hAnsi="宋体"/>
        <w:noProof/>
        <w:kern w:val="0"/>
        <w:sz w:val="28"/>
        <w:szCs w:val="28"/>
      </w:rPr>
      <w:t>6</w:t>
    </w:r>
    <w:r w:rsidR="00C8628C">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8C" w:rsidRDefault="0013408B">
    <w:pPr>
      <w:pStyle w:val="a3"/>
      <w:wordWrap w:val="0"/>
      <w:jc w:val="right"/>
      <w:rPr>
        <w:rFonts w:ascii="宋体" w:hAnsi="宋体"/>
        <w:sz w:val="28"/>
        <w:szCs w:val="28"/>
      </w:rPr>
    </w:pPr>
    <w:r>
      <w:rPr>
        <w:rFonts w:ascii="宋体" w:hAnsi="宋体" w:hint="eastAsia"/>
        <w:kern w:val="0"/>
        <w:sz w:val="28"/>
        <w:szCs w:val="28"/>
      </w:rPr>
      <w:t>—</w:t>
    </w:r>
    <w:r w:rsidR="00C8628C">
      <w:rPr>
        <w:rFonts w:ascii="宋体" w:hAnsi="宋体"/>
        <w:kern w:val="0"/>
        <w:sz w:val="28"/>
        <w:szCs w:val="28"/>
      </w:rPr>
      <w:fldChar w:fldCharType="begin"/>
    </w:r>
    <w:r>
      <w:rPr>
        <w:rFonts w:ascii="宋体" w:hAnsi="宋体"/>
        <w:kern w:val="0"/>
        <w:sz w:val="28"/>
        <w:szCs w:val="28"/>
      </w:rPr>
      <w:instrText xml:space="preserve"> PAGE </w:instrText>
    </w:r>
    <w:r w:rsidR="00C8628C">
      <w:rPr>
        <w:rFonts w:ascii="宋体" w:hAnsi="宋体"/>
        <w:kern w:val="0"/>
        <w:sz w:val="28"/>
        <w:szCs w:val="28"/>
      </w:rPr>
      <w:fldChar w:fldCharType="separate"/>
    </w:r>
    <w:r w:rsidR="00E108F7">
      <w:rPr>
        <w:rFonts w:ascii="宋体" w:hAnsi="宋体"/>
        <w:noProof/>
        <w:kern w:val="0"/>
        <w:sz w:val="28"/>
        <w:szCs w:val="28"/>
      </w:rPr>
      <w:t>5</w:t>
    </w:r>
    <w:r w:rsidR="00C8628C">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08B" w:rsidRDefault="0013408B" w:rsidP="00C8628C">
      <w:r>
        <w:separator/>
      </w:r>
    </w:p>
  </w:footnote>
  <w:footnote w:type="continuationSeparator" w:id="1">
    <w:p w:rsidR="0013408B" w:rsidRDefault="0013408B" w:rsidP="00C862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B56F"/>
    <w:multiLevelType w:val="singleLevel"/>
    <w:tmpl w:val="17EDB56F"/>
    <w:lvl w:ilvl="0">
      <w:start w:val="1"/>
      <w:numFmt w:val="chineseCounting"/>
      <w:suff w:val="nothing"/>
      <w:lvlText w:val="（%1）"/>
      <w:lvlJc w:val="left"/>
      <w:rPr>
        <w:rFonts w:hint="eastAsia"/>
      </w:rPr>
    </w:lvl>
  </w:abstractNum>
  <w:abstractNum w:abstractNumId="1">
    <w:nsid w:val="34104BCE"/>
    <w:multiLevelType w:val="singleLevel"/>
    <w:tmpl w:val="34104BC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3408B"/>
    <w:rsid w:val="001A0437"/>
    <w:rsid w:val="001A2108"/>
    <w:rsid w:val="002730CD"/>
    <w:rsid w:val="00291555"/>
    <w:rsid w:val="002D53FF"/>
    <w:rsid w:val="00353F0A"/>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70B7D"/>
    <w:rsid w:val="00B95F22"/>
    <w:rsid w:val="00BB666B"/>
    <w:rsid w:val="00C044B7"/>
    <w:rsid w:val="00C5515C"/>
    <w:rsid w:val="00C8628C"/>
    <w:rsid w:val="00CC5FF3"/>
    <w:rsid w:val="00CE5F1C"/>
    <w:rsid w:val="00D36FE8"/>
    <w:rsid w:val="00DE1A43"/>
    <w:rsid w:val="00DF77CF"/>
    <w:rsid w:val="00E108F7"/>
    <w:rsid w:val="00EA6295"/>
    <w:rsid w:val="00F429C0"/>
    <w:rsid w:val="00FB45E1"/>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28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8628C"/>
    <w:pPr>
      <w:tabs>
        <w:tab w:val="center" w:pos="4153"/>
        <w:tab w:val="right" w:pos="8306"/>
      </w:tabs>
      <w:snapToGrid w:val="0"/>
      <w:jc w:val="left"/>
    </w:pPr>
    <w:rPr>
      <w:sz w:val="18"/>
      <w:szCs w:val="18"/>
    </w:rPr>
  </w:style>
  <w:style w:type="paragraph" w:styleId="a4">
    <w:name w:val="header"/>
    <w:basedOn w:val="a"/>
    <w:qFormat/>
    <w:rsid w:val="00C8628C"/>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C8628C"/>
    <w:pPr>
      <w:widowControl w:val="0"/>
      <w:autoSpaceDE w:val="0"/>
      <w:autoSpaceDN w:val="0"/>
      <w:adjustRightInd w:val="0"/>
    </w:pPr>
    <w:rPr>
      <w:rFonts w:ascii="仿宋" w:eastAsia="仿宋" w:hAnsi="Calibri" w:cs="仿宋"/>
      <w:color w:val="000000"/>
      <w:sz w:val="24"/>
      <w:szCs w:val="24"/>
    </w:rPr>
  </w:style>
  <w:style w:type="paragraph" w:styleId="a5">
    <w:name w:val="Body Text"/>
    <w:basedOn w:val="a"/>
    <w:next w:val="a"/>
    <w:link w:val="Char"/>
    <w:qFormat/>
    <w:rsid w:val="00353F0A"/>
    <w:rPr>
      <w:rFonts w:ascii="宋体" w:eastAsia="仿宋_GB2312" w:hAnsi="宋体" w:cs="宋体"/>
      <w:sz w:val="32"/>
      <w:szCs w:val="28"/>
      <w:lang w:val="zh-CN" w:bidi="zh-CN"/>
    </w:rPr>
  </w:style>
  <w:style w:type="character" w:customStyle="1" w:styleId="Char">
    <w:name w:val="正文文本 Char"/>
    <w:basedOn w:val="a0"/>
    <w:link w:val="a5"/>
    <w:rsid w:val="00353F0A"/>
    <w:rPr>
      <w:rFonts w:ascii="宋体" w:eastAsia="仿宋_GB2312" w:hAnsi="宋体" w:cs="宋体"/>
      <w:kern w:val="2"/>
      <w:sz w:val="32"/>
      <w:szCs w:val="2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650</Words>
  <Characters>3706</Characters>
  <Application>Microsoft Office Word</Application>
  <DocSecurity>0</DocSecurity>
  <Lines>30</Lines>
  <Paragraphs>8</Paragraphs>
  <ScaleCrop>false</ScaleCrop>
  <Company>微软中国</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cp:revision>
  <dcterms:created xsi:type="dcterms:W3CDTF">2018-02-05T06:16:00Z</dcterms:created>
  <dcterms:modified xsi:type="dcterms:W3CDTF">2023-03-20T04:26:00Z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