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b/>
          <w:bCs/>
          <w:sz w:val="36"/>
          <w:szCs w:val="36"/>
        </w:rPr>
      </w:pPr>
      <w:r>
        <w:rPr>
          <w:rFonts w:hint="eastAsia" w:ascii="方正小标宋简体" w:eastAsia="方正小标宋简体"/>
          <w:b/>
          <w:bCs/>
          <w:sz w:val="36"/>
          <w:szCs w:val="36"/>
        </w:rPr>
        <w:t>关于峨眉山市绥山镇人民政府</w:t>
      </w:r>
      <w:r>
        <w:rPr>
          <w:rFonts w:ascii="方正小标宋简体" w:eastAsia="方正小标宋简体"/>
          <w:b/>
          <w:bCs/>
          <w:sz w:val="36"/>
          <w:szCs w:val="36"/>
        </w:rPr>
        <w:t>202</w:t>
      </w:r>
      <w:r>
        <w:rPr>
          <w:rFonts w:hint="eastAsia" w:ascii="方正小标宋简体" w:eastAsia="方正小标宋简体"/>
          <w:b/>
          <w:bCs/>
          <w:sz w:val="36"/>
          <w:szCs w:val="36"/>
          <w:lang w:val="en-US" w:eastAsia="zh-CN"/>
        </w:rPr>
        <w:t>3</w:t>
      </w:r>
      <w:r>
        <w:rPr>
          <w:rFonts w:hint="eastAsia" w:ascii="方正小标宋简体" w:eastAsia="方正小标宋简体"/>
          <w:b/>
          <w:bCs/>
          <w:sz w:val="36"/>
          <w:szCs w:val="36"/>
        </w:rPr>
        <w:t>年</w:t>
      </w:r>
    </w:p>
    <w:p>
      <w:pPr>
        <w:spacing w:line="600" w:lineRule="exact"/>
        <w:jc w:val="center"/>
        <w:outlineLvl w:val="0"/>
        <w:rPr>
          <w:rFonts w:hint="eastAsia" w:ascii="方正小标宋简体" w:eastAsia="方正小标宋简体"/>
          <w:b/>
          <w:bCs/>
          <w:sz w:val="36"/>
          <w:szCs w:val="36"/>
        </w:rPr>
      </w:pPr>
      <w:r>
        <w:rPr>
          <w:rFonts w:hint="eastAsia" w:ascii="方正小标宋简体" w:eastAsia="方正小标宋简体"/>
          <w:b/>
          <w:bCs/>
          <w:sz w:val="36"/>
          <w:szCs w:val="36"/>
        </w:rPr>
        <w:t>部门预算编制的说明</w:t>
      </w:r>
    </w:p>
    <w:p>
      <w:pPr>
        <w:pStyle w:val="2"/>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按照预算管理有关规定，目前部门预算的编制实行综合预算制度，即全部收入和支出都反映在预算中。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峨眉山市绥山镇人民政府工作职能：贯彻落实党的路线方针政策和国家法律法规以及上级的决定和命令，加强农</w:t>
      </w:r>
      <w:bookmarkStart w:id="0" w:name="_GoBack"/>
      <w:bookmarkEnd w:id="0"/>
      <w:r>
        <w:rPr>
          <w:rFonts w:hint="eastAsia" w:ascii="仿宋_GB2312" w:eastAsia="仿宋_GB2312"/>
          <w:sz w:val="32"/>
          <w:szCs w:val="32"/>
        </w:rPr>
        <w:t>村基层政权建设，巩固党在农村的执政基层。组织编制本行政区域经济社会发展规划和镇国土空间规划、村（社区）规划等相关规划，组织农村基础设施和各项公益事业建设，实施乡村振兴战略，加快经济社会发展，改善群众生产生活环境。指导农村经济发展，推进农业经济结构调整，促进经济增长方式转变，促进农业增效、农民增收。加强农村公共服务体系建设，抓好基础教育、统计、科技、文化、体育、卫生健康、食品安全等工作，做好民政事务、就业培训、社会保障、劳动关系协调、民族宗教等工作，促进农村社会事业健康发展。推进基层民主法治建设，加强普法依法治理，指导村（居）民委员会工作，维护群众合法权益。承担辖区平安建设、社会治安综合治理、公共安全、安全生产及应急管理等有关工作，处理群众来信来访，反映社情民意，化解矛盾纠纷，维护社会安全稳定。做好国防教育和兵役等工作。做好生态环境保护、人居环境整治相关工作。负责建立和完善权力清单、责任清单、公共服务清单动态调整和公示机制，推进政务公开，接受群众监督，增强政府公信力。承担法律、法规、规章规定的其他职能，完成市委、市政府交办的其他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年重点工作任务</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pPr>
      <w:r>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t>2023年重点工作任务：坚持稳中求进工作总基调，统筹发展和安全，围绕全镇“一核五区”发展思路。</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pPr>
      <w:r>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t>坚持把发展壮大村级集体经济作为实施乡村振兴的重要抓手，抢抓后疫情时代旅游消费回补机遇，通过集体联营、资源联动、企业联带、金融联扶等方式，实施品牌塑造、营销拓展、质量效益“三大”提升，推动我镇集体经济从“一枝独秀”到五大片区“多点开花”。加快推进“天上的街市·李子坪”“星荷涧·宿集”提档升级，推动斗量盐井融合发展、云上福潮、川主码头、安川研学基地等一大批集体经济发展重点项目落地见效，不断提高村集体经济收入，力争农民收入增幅高于GDP、高于城市居民收入增幅，为峨眉山市争创全省农民增收先进县贡献绥山力量。</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pPr>
      <w:r>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t>做好安置小区管理，积极指导成立业主委员会和自管会15个。新改造老旧小区17个，完成既有住宅增设电梯10台以上，有序实施原739生活区搬迁。紧盯关键环节、重点区域、敏感时间节点，扎实做好违建整治。加强城市精细化管理，持续巩固国家卫生乡镇和峨眉山市省级文明城市创建成果，全力以赴助力峨眉山市争创全国文明城市。</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pPr>
      <w:r>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t>加快完成剩余安置，全面摸清剩余安置房源底数，优化房源安置方案，持续跟进遗留问题处理，配合住建局加快推进符汶安置房建设，扎实推进城西剩余住房安置，有序将剩余待安置住房人口1023户2608人、门市638户1985人纳入安置。</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pPr>
      <w:r>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t xml:space="preserve"> 继续保障好莎蔓莉莎、峨眉山市成教研学培训基地、景秀峨眉、竹叶青等项目施工，营造良好营商环境；继续抓好1号道路、2号道路等剩余断头路征拆工作，助力中心城区城北片区市政道路路网联通工程建设，切实维护群众公共利益；积极配合实施峨眉河流域水环境治理项目，加快推进剩余村征地工作，高效推进川桃路三期修复工程、城北片区城市更新、红华实业环境整治等民生项目，切实解决好群众“急难愁盼”现实问题。</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pPr>
      <w:r>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t>继续保障好莎蔓莉莎、峨眉山市成教研学培训基地、景秀峨眉、竹叶青等项目施工，营造良好营商环境；继续抓好1号道路、2号道路等剩余断头路征拆工作，助力中心城区城北片区市政道路路网联通工程建设，切实维护群众公共利益；积极配合实施峨眉河流域水环境治理项目，加快推进剩余村征地工作，高效推进川桃路三期修复工程、城北片区城市更新、红华实业环境整治等民生项目，切实解决好群众“急难愁盼”现实问题。</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pPr>
      <w:r>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t>巩固安全生产专项整治三年行动成果，深入开展危化品、城镇燃气、道路交通、建筑施工等重点领域大排查、大整治，全面完成自建房安全隐患整治，坚决防范和遏制重特大安全事故，力争事故起数和死亡人数均下降20%以上。强化食品药品安全监管，推进森林防灭火常态化治理，统筹抓好防震避险、山洪地灾和城市内涝治理工程，全面提升防灾减灾、应急救援能力，助力峨眉山市创成省级安全发展示范市。</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600" w:lineRule="exact"/>
        <w:ind w:firstLine="640" w:firstLineChars="200"/>
        <w:jc w:val="both"/>
        <w:textAlignment w:val="auto"/>
        <w:rPr>
          <w:rFonts w:hint="eastAsia"/>
          <w:lang w:val="en-US" w:eastAsia="zh-CN"/>
        </w:rPr>
      </w:pPr>
      <w:r>
        <w:rPr>
          <w:rFonts w:hint="eastAsia" w:ascii="仿宋_GB2312" w:hAnsi="仿宋_GB2312" w:eastAsia="仿宋_GB2312" w:cs="仿宋_GB2312"/>
          <w:b w:val="0"/>
          <w:bCs w:val="0"/>
          <w:color w:val="auto"/>
          <w:spacing w:val="0"/>
          <w:kern w:val="2"/>
          <w:sz w:val="32"/>
          <w:szCs w:val="32"/>
          <w:u w:val="none"/>
          <w:shd w:val="clear" w:color="auto" w:fill="auto"/>
          <w:rtl w:val="0"/>
          <w:lang w:val="en-US" w:eastAsia="zh-CN" w:bidi="ar-SA"/>
        </w:rPr>
        <w:t>坚持和发展新时代“枫桥经验”，健全矛盾纠纷多元调处机制，防化并举、标本兼治，全面提升社会治理体系和治理能力现代化水平。畅通群众诉求表达、利益协调、权益保障通道，推动化解信访积案。完善社会治安体系，持续巩固扫黑除恶专项斗争成果，打好新时代禁毒人民战争，严厉打击各类违法犯罪行为，建设更高水平平安峨眉。</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峨眉山市绥山镇人民政府为一级预算单位，有下属二级单位</w:t>
      </w:r>
      <w:r>
        <w:rPr>
          <w:rFonts w:ascii="仿宋_GB2312" w:eastAsia="仿宋_GB2312"/>
          <w:sz w:val="32"/>
          <w:szCs w:val="32"/>
        </w:rPr>
        <w:t>4</w:t>
      </w:r>
      <w:r>
        <w:rPr>
          <w:rFonts w:hint="eastAsia" w:ascii="仿宋_GB2312" w:eastAsia="仿宋_GB2312"/>
          <w:sz w:val="32"/>
          <w:szCs w:val="32"/>
        </w:rPr>
        <w:t>个，其中行政单位</w:t>
      </w:r>
      <w:r>
        <w:rPr>
          <w:rFonts w:ascii="仿宋_GB2312" w:eastAsia="仿宋_GB2312"/>
          <w:sz w:val="32"/>
          <w:szCs w:val="32"/>
        </w:rPr>
        <w:t>0</w:t>
      </w:r>
      <w:r>
        <w:rPr>
          <w:rFonts w:hint="eastAsia" w:ascii="仿宋_GB2312" w:eastAsia="仿宋_GB2312"/>
          <w:sz w:val="32"/>
          <w:szCs w:val="32"/>
        </w:rPr>
        <w:t>个，参照公务员法管理的事业单位</w:t>
      </w:r>
      <w:r>
        <w:rPr>
          <w:rFonts w:ascii="仿宋_GB2312" w:eastAsia="仿宋_GB2312"/>
          <w:sz w:val="32"/>
          <w:szCs w:val="32"/>
        </w:rPr>
        <w:t>0</w:t>
      </w:r>
      <w:r>
        <w:rPr>
          <w:rFonts w:hint="eastAsia" w:ascii="仿宋_GB2312" w:eastAsia="仿宋_GB2312"/>
          <w:sz w:val="32"/>
          <w:szCs w:val="32"/>
        </w:rPr>
        <w:t>个，其他事业单位</w:t>
      </w:r>
      <w:r>
        <w:rPr>
          <w:rFonts w:ascii="仿宋_GB2312" w:eastAsia="仿宋_GB2312"/>
          <w:sz w:val="32"/>
          <w:szCs w:val="32"/>
        </w:rPr>
        <w:t>4</w:t>
      </w:r>
      <w:r>
        <w:rPr>
          <w:rFonts w:hint="eastAsia" w:ascii="仿宋_GB2312" w:eastAsia="仿宋_GB2312"/>
          <w:sz w:val="32"/>
          <w:szCs w:val="32"/>
        </w:rPr>
        <w:t>个，分别为便民服务中心、农业综合服务中心、文化旅游服务中心、社区治理服务中心。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按照综合预算的原则，峨眉山市绥山镇人民政府所有收入和支出均纳入部门预算管理。</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年峨眉山市绥山镇人民政府收入预算总额为</w:t>
      </w:r>
      <w:r>
        <w:rPr>
          <w:rFonts w:hint="eastAsia" w:ascii="仿宋_GB2312" w:eastAsia="仿宋_GB2312"/>
          <w:sz w:val="32"/>
          <w:szCs w:val="32"/>
          <w:lang w:val="en-US" w:eastAsia="zh-CN"/>
        </w:rPr>
        <w:t>3411.09</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2073.27</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3411.09</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3530.49</w:t>
      </w:r>
      <w:r>
        <w:rPr>
          <w:rFonts w:hint="eastAsia" w:ascii="仿宋_GB2312" w:eastAsia="仿宋_GB2312"/>
          <w:sz w:val="32"/>
          <w:szCs w:val="32"/>
        </w:rPr>
        <w:t>万元，其中：人员支出</w:t>
      </w:r>
      <w:r>
        <w:rPr>
          <w:rFonts w:hint="eastAsia" w:ascii="仿宋_GB2312" w:eastAsia="仿宋_GB2312"/>
          <w:sz w:val="32"/>
          <w:szCs w:val="32"/>
          <w:lang w:val="en-US" w:eastAsia="zh-CN"/>
        </w:rPr>
        <w:t>1122.79</w:t>
      </w:r>
      <w:r>
        <w:rPr>
          <w:rFonts w:hint="eastAsia" w:ascii="仿宋_GB2312" w:eastAsia="仿宋_GB2312"/>
          <w:sz w:val="32"/>
          <w:szCs w:val="32"/>
        </w:rPr>
        <w:t>万元，日常公用支出</w:t>
      </w:r>
      <w:r>
        <w:rPr>
          <w:rFonts w:hint="eastAsia" w:ascii="仿宋_GB2312" w:eastAsia="仿宋_GB2312"/>
          <w:sz w:val="32"/>
          <w:szCs w:val="32"/>
          <w:lang w:val="en-US" w:eastAsia="zh-CN"/>
        </w:rPr>
        <w:t>216.04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1301.62</w:t>
      </w:r>
      <w:r>
        <w:rPr>
          <w:rFonts w:hint="eastAsia" w:ascii="仿宋_GB2312" w:eastAsia="仿宋_GB2312"/>
          <w:sz w:val="32"/>
          <w:szCs w:val="32"/>
        </w:rPr>
        <w:t>万元，专项支出</w:t>
      </w:r>
      <w:r>
        <w:rPr>
          <w:rFonts w:hint="eastAsia" w:ascii="仿宋_GB2312" w:eastAsia="仿宋_GB2312"/>
          <w:sz w:val="32"/>
          <w:szCs w:val="32"/>
          <w:lang w:val="en-US" w:eastAsia="zh-CN"/>
        </w:rPr>
        <w:t>890.04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峨眉山市绥山镇人民政府</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年财政拨款支</w:t>
      </w:r>
      <w:r>
        <w:rPr>
          <w:rFonts w:hint="eastAsia" w:ascii="仿宋_GB2312" w:eastAsia="仿宋_GB2312"/>
          <w:sz w:val="32"/>
          <w:szCs w:val="32"/>
          <w:lang w:eastAsia="zh-CN"/>
        </w:rPr>
        <w:t>出</w:t>
      </w:r>
      <w:r>
        <w:rPr>
          <w:rFonts w:hint="eastAsia" w:ascii="仿宋_GB2312" w:eastAsia="仿宋_GB2312"/>
          <w:sz w:val="32"/>
          <w:szCs w:val="32"/>
        </w:rPr>
        <w:t>总预算</w:t>
      </w:r>
      <w:r>
        <w:rPr>
          <w:rFonts w:hint="eastAsia" w:ascii="仿宋_GB2312" w:eastAsia="仿宋_GB2312"/>
          <w:sz w:val="32"/>
          <w:szCs w:val="32"/>
          <w:lang w:val="en-US" w:eastAsia="zh-CN"/>
        </w:rPr>
        <w:t>3530.49</w:t>
      </w:r>
      <w:r>
        <w:rPr>
          <w:rFonts w:hint="eastAsia" w:ascii="仿宋_GB2312" w:eastAsia="仿宋_GB2312"/>
          <w:sz w:val="32"/>
          <w:szCs w:val="32"/>
        </w:rPr>
        <w:t>万元，主要用于保障峨眉山市绥山镇人民政府机构正常运转、完成日常工作任务以及承担社会事业发展相关工作。其中：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2640.45</w:t>
      </w:r>
      <w:r>
        <w:rPr>
          <w:rFonts w:hint="eastAsia" w:ascii="仿宋_GB2312" w:eastAsia="仿宋_GB2312"/>
          <w:sz w:val="32"/>
          <w:szCs w:val="32"/>
        </w:rPr>
        <w:t>万元，是用于保障峨眉山市绥山镇人民政府机关、下属事业单位等机构正常运转的日常支出，包括基本工资、津贴补贴等人员经费以及办公费、印刷费、水电费、办公设备购置等日常公用经费。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890.04</w:t>
      </w:r>
      <w:r>
        <w:rPr>
          <w:rFonts w:hint="eastAsia" w:ascii="仿宋_GB2312" w:eastAsia="仿宋_GB2312"/>
          <w:sz w:val="32"/>
          <w:szCs w:val="32"/>
        </w:rPr>
        <w:t>万元，是用于保障峨眉山市绥山镇人民政府机关、下属事业单位等机构为完成特定的行政工作任务或事业发展目标，用于专项业务工作的经费支出。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峨眉山市绥山镇人民政府</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3138.72</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1800.9</w:t>
      </w:r>
      <w:r>
        <w:rPr>
          <w:rFonts w:hint="eastAsia" w:ascii="仿宋_GB2312" w:eastAsia="仿宋_GB2312"/>
          <w:sz w:val="32"/>
          <w:szCs w:val="32"/>
        </w:rPr>
        <w:t>万元。主要原因是</w:t>
      </w:r>
      <w:r>
        <w:rPr>
          <w:rFonts w:hint="eastAsia" w:ascii="仿宋_GB2312" w:eastAsia="仿宋_GB2312"/>
          <w:sz w:val="32"/>
          <w:szCs w:val="32"/>
          <w:lang w:eastAsia="zh-CN"/>
        </w:rPr>
        <w:t>村组干部及社区工作人员工资纳入预算</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690.77</w:t>
      </w:r>
      <w:r>
        <w:rPr>
          <w:rFonts w:hint="eastAsia" w:ascii="仿宋_GB2312" w:eastAsia="仿宋_GB2312"/>
          <w:sz w:val="32"/>
          <w:szCs w:val="32"/>
        </w:rPr>
        <w:t>万元，占</w:t>
      </w:r>
      <w:r>
        <w:rPr>
          <w:rFonts w:hint="eastAsia" w:ascii="仿宋_GB2312" w:eastAsia="仿宋_GB2312"/>
          <w:sz w:val="32"/>
          <w:szCs w:val="32"/>
          <w:lang w:val="en-US" w:eastAsia="zh-CN"/>
        </w:rPr>
        <w:t>22.01</w:t>
      </w:r>
      <w:r>
        <w:rPr>
          <w:rFonts w:ascii="仿宋_GB2312" w:eastAsia="仿宋_GB2312"/>
          <w:sz w:val="32"/>
          <w:szCs w:val="32"/>
        </w:rPr>
        <w:t>%</w:t>
      </w:r>
      <w:r>
        <w:rPr>
          <w:rFonts w:hint="eastAsia" w:ascii="仿宋_GB2312" w:eastAsia="仿宋_GB2312"/>
          <w:sz w:val="32"/>
          <w:szCs w:val="32"/>
        </w:rPr>
        <w:t>；社会保障和就业支出</w:t>
      </w:r>
      <w:r>
        <w:rPr>
          <w:rFonts w:hint="eastAsia" w:ascii="仿宋_GB2312" w:eastAsia="仿宋_GB2312"/>
          <w:sz w:val="32"/>
          <w:szCs w:val="32"/>
          <w:lang w:val="en-US" w:eastAsia="zh-CN"/>
        </w:rPr>
        <w:t>746.25</w:t>
      </w:r>
      <w:r>
        <w:rPr>
          <w:rFonts w:hint="eastAsia" w:ascii="仿宋_GB2312" w:eastAsia="仿宋_GB2312"/>
          <w:sz w:val="32"/>
          <w:szCs w:val="32"/>
        </w:rPr>
        <w:t>万元，占</w:t>
      </w:r>
      <w:r>
        <w:rPr>
          <w:rFonts w:hint="eastAsia" w:ascii="仿宋_GB2312" w:eastAsia="仿宋_GB2312"/>
          <w:sz w:val="32"/>
          <w:szCs w:val="32"/>
          <w:lang w:val="en-US" w:eastAsia="zh-CN"/>
        </w:rPr>
        <w:t>23.78</w:t>
      </w:r>
      <w:r>
        <w:rPr>
          <w:rFonts w:ascii="仿宋_GB2312" w:eastAsia="仿宋_GB2312"/>
          <w:sz w:val="32"/>
          <w:szCs w:val="32"/>
        </w:rPr>
        <w:t>%</w:t>
      </w:r>
      <w:r>
        <w:rPr>
          <w:rFonts w:hint="eastAsia" w:ascii="仿宋_GB2312" w:eastAsia="仿宋_GB2312"/>
          <w:sz w:val="32"/>
          <w:szCs w:val="32"/>
        </w:rPr>
        <w:t>；卫生健康支出</w:t>
      </w:r>
      <w:r>
        <w:rPr>
          <w:rFonts w:hint="eastAsia" w:ascii="仿宋_GB2312" w:eastAsia="仿宋_GB2312"/>
          <w:sz w:val="32"/>
          <w:szCs w:val="32"/>
          <w:lang w:val="en-US" w:eastAsia="zh-CN"/>
        </w:rPr>
        <w:t>50.04</w:t>
      </w:r>
      <w:r>
        <w:rPr>
          <w:rFonts w:hint="eastAsia" w:ascii="仿宋_GB2312" w:eastAsia="仿宋_GB2312"/>
          <w:sz w:val="32"/>
          <w:szCs w:val="32"/>
        </w:rPr>
        <w:t>万元，占</w:t>
      </w:r>
      <w:r>
        <w:rPr>
          <w:rFonts w:hint="eastAsia" w:ascii="仿宋_GB2312" w:eastAsia="仿宋_GB2312"/>
          <w:sz w:val="32"/>
          <w:szCs w:val="32"/>
          <w:lang w:val="en-US" w:eastAsia="zh-CN"/>
        </w:rPr>
        <w:t>1.59</w:t>
      </w:r>
      <w:r>
        <w:rPr>
          <w:rFonts w:ascii="仿宋_GB2312" w:eastAsia="仿宋_GB2312"/>
          <w:sz w:val="32"/>
          <w:szCs w:val="32"/>
        </w:rPr>
        <w:t>%</w:t>
      </w:r>
      <w:r>
        <w:rPr>
          <w:rFonts w:hint="eastAsia" w:ascii="仿宋_GB2312" w:eastAsia="仿宋_GB2312"/>
          <w:sz w:val="32"/>
          <w:szCs w:val="32"/>
        </w:rPr>
        <w:t>；城乡社区支出</w:t>
      </w:r>
      <w:r>
        <w:rPr>
          <w:rFonts w:hint="eastAsia" w:ascii="仿宋_GB2312" w:eastAsia="仿宋_GB2312"/>
          <w:sz w:val="32"/>
          <w:szCs w:val="32"/>
          <w:lang w:val="en-US" w:eastAsia="zh-CN"/>
        </w:rPr>
        <w:t>40.26</w:t>
      </w:r>
      <w:r>
        <w:rPr>
          <w:rFonts w:hint="eastAsia" w:ascii="仿宋_GB2312" w:eastAsia="仿宋_GB2312"/>
          <w:sz w:val="32"/>
          <w:szCs w:val="32"/>
        </w:rPr>
        <w:t>万元，占</w:t>
      </w:r>
      <w:r>
        <w:rPr>
          <w:rFonts w:hint="eastAsia" w:ascii="仿宋_GB2312" w:eastAsia="仿宋_GB2312"/>
          <w:sz w:val="32"/>
          <w:szCs w:val="32"/>
          <w:lang w:val="en-US" w:eastAsia="zh-CN"/>
        </w:rPr>
        <w:t>1.28</w:t>
      </w:r>
      <w:r>
        <w:rPr>
          <w:rFonts w:ascii="仿宋_GB2312" w:eastAsia="仿宋_GB2312"/>
          <w:sz w:val="32"/>
          <w:szCs w:val="32"/>
        </w:rPr>
        <w:t>%</w:t>
      </w:r>
      <w:r>
        <w:rPr>
          <w:rFonts w:hint="eastAsia" w:ascii="仿宋_GB2312" w:eastAsia="仿宋_GB2312"/>
          <w:sz w:val="32"/>
          <w:szCs w:val="32"/>
        </w:rPr>
        <w:t>；农林水支出</w:t>
      </w:r>
      <w:r>
        <w:rPr>
          <w:rFonts w:hint="eastAsia" w:ascii="仿宋_GB2312" w:eastAsia="仿宋_GB2312"/>
          <w:sz w:val="32"/>
          <w:szCs w:val="32"/>
          <w:lang w:val="en-US" w:eastAsia="zh-CN"/>
        </w:rPr>
        <w:t>1508.23</w:t>
      </w:r>
      <w:r>
        <w:rPr>
          <w:rFonts w:hint="eastAsia" w:ascii="仿宋_GB2312" w:eastAsia="仿宋_GB2312"/>
          <w:sz w:val="32"/>
          <w:szCs w:val="32"/>
        </w:rPr>
        <w:t>万元，占</w:t>
      </w:r>
      <w:r>
        <w:rPr>
          <w:rFonts w:hint="eastAsia" w:ascii="仿宋_GB2312" w:eastAsia="仿宋_GB2312"/>
          <w:sz w:val="32"/>
          <w:szCs w:val="32"/>
          <w:lang w:val="en-US" w:eastAsia="zh-CN"/>
        </w:rPr>
        <w:t>48.05</w:t>
      </w:r>
      <w:r>
        <w:rPr>
          <w:rFonts w:ascii="仿宋_GB2312" w:eastAsia="仿宋_GB2312"/>
          <w:sz w:val="32"/>
          <w:szCs w:val="32"/>
        </w:rPr>
        <w:t>%</w:t>
      </w:r>
      <w:r>
        <w:rPr>
          <w:rFonts w:hint="eastAsia" w:ascii="仿宋_GB2312" w:eastAsia="仿宋_GB2312"/>
          <w:sz w:val="32"/>
          <w:szCs w:val="32"/>
        </w:rPr>
        <w:t>；住房和保障支出</w:t>
      </w:r>
      <w:r>
        <w:rPr>
          <w:rFonts w:hint="eastAsia" w:ascii="仿宋_GB2312" w:eastAsia="仿宋_GB2312"/>
          <w:sz w:val="32"/>
          <w:szCs w:val="32"/>
          <w:lang w:val="en-US" w:eastAsia="zh-CN"/>
        </w:rPr>
        <w:t>103.17</w:t>
      </w:r>
      <w:r>
        <w:rPr>
          <w:rFonts w:hint="eastAsia" w:ascii="仿宋_GB2312" w:eastAsia="仿宋_GB2312"/>
          <w:sz w:val="32"/>
          <w:szCs w:val="32"/>
        </w:rPr>
        <w:t>万元，占</w:t>
      </w:r>
      <w:r>
        <w:rPr>
          <w:rFonts w:hint="eastAsia" w:ascii="仿宋_GB2312" w:eastAsia="仿宋_GB2312"/>
          <w:sz w:val="32"/>
          <w:szCs w:val="32"/>
          <w:lang w:val="en-US" w:eastAsia="zh-CN"/>
        </w:rPr>
        <w:t>3.29</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Style w:val="9"/>
          <w:rFonts w:ascii="仿宋_GB2312" w:eastAsia="仿宋_GB2312"/>
          <w:b w:val="0"/>
          <w:bCs/>
          <w:color w:val="000000"/>
          <w:sz w:val="32"/>
          <w:szCs w:val="32"/>
        </w:rPr>
        <w:t>1.</w:t>
      </w:r>
      <w:r>
        <w:rPr>
          <w:rStyle w:val="9"/>
          <w:rFonts w:hint="eastAsia" w:ascii="仿宋_GB2312" w:eastAsia="仿宋_GB2312"/>
          <w:b w:val="0"/>
          <w:bCs/>
          <w:color w:val="000000"/>
          <w:sz w:val="32"/>
          <w:szCs w:val="32"/>
        </w:rPr>
        <w:t>一般公共服务（类）政府办公厅（室）及相关机构事务（款）行政运行（项）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675.5</w:t>
      </w:r>
      <w:r>
        <w:rPr>
          <w:rFonts w:hint="eastAsia" w:ascii="仿宋_GB2312" w:eastAsia="仿宋_GB2312"/>
          <w:sz w:val="32"/>
          <w:szCs w:val="32"/>
        </w:rPr>
        <w:t>万元，主要用于：</w:t>
      </w:r>
      <w:r>
        <w:rPr>
          <w:rFonts w:hint="eastAsia" w:ascii="仿宋_GB2312" w:eastAsia="仿宋_GB2312"/>
          <w:sz w:val="32"/>
          <w:szCs w:val="32"/>
          <w:lang w:eastAsia="zh-CN"/>
        </w:rPr>
        <w:t>行政单位</w:t>
      </w:r>
      <w:r>
        <w:rPr>
          <w:rFonts w:hint="eastAsia" w:ascii="仿宋_GB2312" w:eastAsia="仿宋_GB2312"/>
          <w:sz w:val="32"/>
          <w:szCs w:val="32"/>
        </w:rPr>
        <w:t>正常运转的基本支出，包括基本工资、津贴补贴等人员经费以及办公费、印刷费、水电费等日常公用经费。</w:t>
      </w:r>
    </w:p>
    <w:p>
      <w:pPr>
        <w:spacing w:line="600" w:lineRule="exact"/>
        <w:ind w:firstLine="640" w:firstLineChars="200"/>
        <w:rPr>
          <w:rStyle w:val="9"/>
          <w:rFonts w:hint="eastAsia" w:ascii="仿宋_GB2312" w:eastAsia="仿宋_GB2312"/>
          <w:b w:val="0"/>
          <w:bCs/>
          <w:color w:val="000000"/>
          <w:sz w:val="32"/>
          <w:szCs w:val="32"/>
          <w:lang w:eastAsia="zh-CN"/>
        </w:rPr>
      </w:pPr>
      <w:r>
        <w:rPr>
          <w:rStyle w:val="9"/>
          <w:rFonts w:ascii="仿宋_GB2312" w:eastAsia="仿宋_GB2312"/>
          <w:b w:val="0"/>
          <w:bCs/>
          <w:color w:val="000000"/>
          <w:sz w:val="32"/>
          <w:szCs w:val="32"/>
        </w:rPr>
        <w:t>2.</w:t>
      </w:r>
      <w:r>
        <w:rPr>
          <w:rStyle w:val="9"/>
          <w:rFonts w:hint="eastAsia" w:ascii="仿宋_GB2312" w:eastAsia="仿宋_GB2312"/>
          <w:b w:val="0"/>
          <w:bCs/>
          <w:color w:val="000000"/>
          <w:sz w:val="32"/>
          <w:szCs w:val="32"/>
        </w:rPr>
        <w:t>一般公共服务（类）政府办公厅（室）及相关机构事务（款）其他政府办公厅（室）及相关机构事务支出（项）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15.27</w:t>
      </w:r>
      <w:r>
        <w:rPr>
          <w:rFonts w:hint="eastAsia" w:ascii="仿宋_GB2312" w:eastAsia="仿宋_GB2312"/>
          <w:sz w:val="32"/>
          <w:szCs w:val="32"/>
        </w:rPr>
        <w:t>万元，主要用于：</w:t>
      </w:r>
      <w:r>
        <w:rPr>
          <w:rFonts w:hint="eastAsia" w:ascii="仿宋_GB2312" w:eastAsia="仿宋_GB2312"/>
          <w:sz w:val="32"/>
          <w:szCs w:val="32"/>
          <w:lang w:eastAsia="zh-CN"/>
        </w:rPr>
        <w:t>保障房物业管理费。</w:t>
      </w:r>
    </w:p>
    <w:p>
      <w:pPr>
        <w:spacing w:line="600" w:lineRule="exact"/>
        <w:ind w:firstLine="640" w:firstLineChars="200"/>
        <w:rPr>
          <w:rStyle w:val="9"/>
          <w:rFonts w:ascii="仿宋_GB2312" w:eastAsia="仿宋_GB2312"/>
          <w:b w:val="0"/>
          <w:bCs/>
          <w:color w:val="000000"/>
          <w:sz w:val="32"/>
          <w:szCs w:val="32"/>
        </w:rPr>
      </w:pPr>
      <w:r>
        <w:rPr>
          <w:rStyle w:val="9"/>
          <w:rFonts w:hint="eastAsia" w:ascii="仿宋_GB2312" w:eastAsia="仿宋_GB2312"/>
          <w:b w:val="0"/>
          <w:bCs/>
          <w:color w:val="000000"/>
          <w:sz w:val="32"/>
          <w:szCs w:val="32"/>
          <w:lang w:val="en-US" w:eastAsia="zh-CN"/>
        </w:rPr>
        <w:t>3</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社会保障和就业支出（类）民政管理事务（款）基层政权和社区建设（项）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566.59</w:t>
      </w:r>
      <w:r>
        <w:rPr>
          <w:rFonts w:hint="eastAsia" w:ascii="仿宋_GB2312" w:eastAsia="仿宋_GB2312"/>
          <w:sz w:val="32"/>
          <w:szCs w:val="32"/>
        </w:rPr>
        <w:t>万元，主要用于：社区</w:t>
      </w:r>
      <w:r>
        <w:rPr>
          <w:rFonts w:hint="eastAsia" w:ascii="仿宋_GB2312" w:eastAsia="仿宋_GB2312"/>
          <w:sz w:val="32"/>
          <w:szCs w:val="32"/>
          <w:lang w:eastAsia="zh-CN"/>
        </w:rPr>
        <w:t>工作人员工资、保险、住房公积金、社区</w:t>
      </w:r>
      <w:r>
        <w:rPr>
          <w:rFonts w:hint="eastAsia" w:ascii="仿宋_GB2312" w:eastAsia="仿宋_GB2312"/>
          <w:sz w:val="32"/>
          <w:szCs w:val="32"/>
        </w:rPr>
        <w:t>建设经费、办公费的支出</w:t>
      </w:r>
      <w:r>
        <w:rPr>
          <w:rFonts w:hint="eastAsia" w:ascii="仿宋_GB2312" w:eastAsia="仿宋_GB2312"/>
          <w:color w:val="000000"/>
          <w:sz w:val="32"/>
          <w:szCs w:val="32"/>
        </w:rPr>
        <w:t>。</w:t>
      </w:r>
      <w:r>
        <w:rPr>
          <w:rStyle w:val="9"/>
          <w:rFonts w:ascii="仿宋_GB2312" w:eastAsia="仿宋_GB2312"/>
          <w:b w:val="0"/>
          <w:bCs/>
          <w:color w:val="000000"/>
          <w:sz w:val="32"/>
          <w:szCs w:val="32"/>
        </w:rPr>
        <w:t xml:space="preserve"> </w:t>
      </w:r>
    </w:p>
    <w:p>
      <w:pPr>
        <w:spacing w:line="600" w:lineRule="exact"/>
        <w:ind w:firstLine="640" w:firstLineChars="200"/>
        <w:rPr>
          <w:rFonts w:ascii="仿宋_GB2312" w:eastAsia="仿宋_GB2312"/>
          <w:color w:val="000000"/>
          <w:sz w:val="32"/>
          <w:szCs w:val="32"/>
        </w:rPr>
      </w:pPr>
      <w:r>
        <w:rPr>
          <w:rStyle w:val="9"/>
          <w:rFonts w:hint="eastAsia" w:ascii="仿宋_GB2312" w:eastAsia="仿宋_GB2312"/>
          <w:b w:val="0"/>
          <w:bCs/>
          <w:color w:val="000000"/>
          <w:sz w:val="32"/>
          <w:szCs w:val="32"/>
          <w:lang w:val="en-US" w:eastAsia="zh-CN"/>
        </w:rPr>
        <w:t>4</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社会保障和就业支出（类）行政事业单位离退休（款）机关事业单位基本养老保险缴费支出（项）</w:t>
      </w:r>
      <w:r>
        <w:rPr>
          <w:rStyle w:val="9"/>
          <w:rFonts w:ascii="仿宋_GB2312" w:eastAsia="仿宋_GB2312"/>
          <w:b w:val="0"/>
          <w:bCs/>
          <w:color w:val="000000"/>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115.91</w:t>
      </w:r>
      <w:r>
        <w:rPr>
          <w:rFonts w:hint="eastAsia" w:ascii="仿宋_GB2312" w:eastAsia="仿宋_GB2312"/>
          <w:sz w:val="32"/>
          <w:szCs w:val="32"/>
        </w:rPr>
        <w:t>万元，主要用于：单位缴纳的基本养老保险费支出</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Style w:val="9"/>
          <w:rFonts w:hint="eastAsia" w:ascii="仿宋_GB2312" w:eastAsia="仿宋_GB2312"/>
          <w:b w:val="0"/>
          <w:bCs/>
          <w:color w:val="000000"/>
          <w:sz w:val="32"/>
          <w:szCs w:val="32"/>
          <w:lang w:val="en-US" w:eastAsia="zh-CN"/>
        </w:rPr>
        <w:t>5</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社会保障和就业支出（类）行政事业单位离退休（款）机关事业单位职业年金缴费支出（项）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57.95</w:t>
      </w:r>
      <w:r>
        <w:rPr>
          <w:rFonts w:hint="eastAsia" w:ascii="仿宋_GB2312" w:eastAsia="仿宋_GB2312"/>
          <w:sz w:val="32"/>
          <w:szCs w:val="32"/>
        </w:rPr>
        <w:t>万元，主要用于：单位实际缴纳的职业年金支出</w:t>
      </w:r>
      <w:r>
        <w:rPr>
          <w:rFonts w:hint="eastAsia" w:ascii="仿宋_GB2312" w:eastAsia="仿宋_GB2312"/>
          <w:color w:val="000000"/>
          <w:sz w:val="32"/>
          <w:szCs w:val="32"/>
        </w:rPr>
        <w:t>。</w:t>
      </w:r>
      <w:r>
        <w:rPr>
          <w:rStyle w:val="9"/>
          <w:rFonts w:ascii="仿宋_GB2312" w:eastAsia="仿宋_GB2312"/>
          <w:b w:val="0"/>
          <w:bCs/>
          <w:color w:val="000000"/>
          <w:sz w:val="32"/>
          <w:szCs w:val="32"/>
        </w:rPr>
        <w:t xml:space="preserve"> </w:t>
      </w:r>
    </w:p>
    <w:p>
      <w:pPr>
        <w:spacing w:line="600" w:lineRule="exact"/>
        <w:ind w:firstLine="640" w:firstLineChars="200"/>
        <w:rPr>
          <w:rFonts w:ascii="仿宋_GB2312" w:eastAsia="仿宋_GB2312"/>
          <w:color w:val="000000"/>
          <w:sz w:val="32"/>
          <w:szCs w:val="32"/>
        </w:rPr>
      </w:pPr>
      <w:r>
        <w:rPr>
          <w:rStyle w:val="9"/>
          <w:rFonts w:hint="eastAsia" w:ascii="仿宋_GB2312" w:eastAsia="仿宋_GB2312"/>
          <w:b w:val="0"/>
          <w:bCs/>
          <w:color w:val="000000"/>
          <w:sz w:val="32"/>
          <w:szCs w:val="32"/>
          <w:lang w:val="en-US" w:eastAsia="zh-CN"/>
        </w:rPr>
        <w:t>6</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社会保障和就业支出（类）其他社会保障和就业支出（款）</w:t>
      </w:r>
      <w:r>
        <w:rPr>
          <w:rStyle w:val="9"/>
          <w:rFonts w:ascii="仿宋_GB2312" w:eastAsia="仿宋_GB2312"/>
          <w:b w:val="0"/>
          <w:bCs/>
          <w:color w:val="000000"/>
          <w:sz w:val="32"/>
          <w:szCs w:val="32"/>
        </w:rPr>
        <w:t xml:space="preserve">  </w:t>
      </w:r>
      <w:r>
        <w:rPr>
          <w:rStyle w:val="9"/>
          <w:rFonts w:hint="eastAsia" w:ascii="仿宋_GB2312" w:eastAsia="仿宋_GB2312"/>
          <w:b w:val="0"/>
          <w:bCs/>
          <w:color w:val="000000"/>
          <w:sz w:val="32"/>
          <w:szCs w:val="32"/>
        </w:rPr>
        <w:t>其他社会保障和就业支出（项）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5.80</w:t>
      </w:r>
      <w:r>
        <w:rPr>
          <w:rFonts w:hint="eastAsia" w:ascii="仿宋_GB2312" w:eastAsia="仿宋_GB2312"/>
          <w:sz w:val="32"/>
          <w:szCs w:val="32"/>
        </w:rPr>
        <w:t>万元，主要用于：单位实际缴纳的工伤保险支出</w:t>
      </w:r>
      <w:r>
        <w:rPr>
          <w:rFonts w:hint="eastAsia" w:ascii="仿宋_GB2312" w:eastAsia="仿宋_GB2312"/>
          <w:color w:val="000000"/>
          <w:sz w:val="32"/>
          <w:szCs w:val="32"/>
        </w:rPr>
        <w:t>。</w:t>
      </w:r>
    </w:p>
    <w:p>
      <w:pPr>
        <w:spacing w:line="600" w:lineRule="exact"/>
        <w:ind w:firstLine="640" w:firstLineChars="200"/>
        <w:rPr>
          <w:rStyle w:val="9"/>
          <w:rFonts w:ascii="仿宋_GB2312" w:eastAsia="仿宋_GB2312"/>
          <w:b w:val="0"/>
          <w:bCs/>
          <w:color w:val="000000"/>
          <w:sz w:val="32"/>
          <w:szCs w:val="32"/>
        </w:rPr>
      </w:pPr>
      <w:r>
        <w:rPr>
          <w:rStyle w:val="9"/>
          <w:rFonts w:hint="eastAsia" w:ascii="仿宋_GB2312" w:eastAsia="仿宋_GB2312"/>
          <w:b w:val="0"/>
          <w:bCs/>
          <w:color w:val="000000"/>
          <w:sz w:val="32"/>
          <w:szCs w:val="32"/>
          <w:lang w:val="en-US" w:eastAsia="zh-CN"/>
        </w:rPr>
        <w:t>7</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医疗卫生与计划生育支出（类）医疗保障（款）行政单位医疗（项）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26.22</w:t>
      </w:r>
      <w:r>
        <w:rPr>
          <w:rFonts w:hint="eastAsia" w:ascii="仿宋_GB2312" w:eastAsia="仿宋_GB2312"/>
          <w:sz w:val="32"/>
          <w:szCs w:val="32"/>
        </w:rPr>
        <w:t>万元，主要用于：</w:t>
      </w:r>
      <w:r>
        <w:rPr>
          <w:rFonts w:hint="eastAsia" w:ascii="仿宋_GB2312" w:eastAsia="仿宋_GB2312"/>
          <w:sz w:val="32"/>
          <w:szCs w:val="32"/>
          <w:lang w:eastAsia="zh-CN"/>
        </w:rPr>
        <w:t>行政</w:t>
      </w:r>
      <w:r>
        <w:rPr>
          <w:rFonts w:hint="eastAsia" w:ascii="仿宋_GB2312" w:eastAsia="仿宋_GB2312"/>
          <w:sz w:val="32"/>
          <w:szCs w:val="32"/>
        </w:rPr>
        <w:t>单位基本医疗保险缴费经费</w:t>
      </w:r>
      <w:r>
        <w:rPr>
          <w:rFonts w:hint="eastAsia" w:ascii="仿宋_GB2312" w:eastAsia="仿宋_GB2312"/>
          <w:color w:val="000000"/>
          <w:sz w:val="32"/>
          <w:szCs w:val="32"/>
        </w:rPr>
        <w:t>。</w:t>
      </w:r>
    </w:p>
    <w:p>
      <w:pPr>
        <w:spacing w:line="600" w:lineRule="exact"/>
        <w:ind w:firstLine="640" w:firstLineChars="200"/>
        <w:rPr>
          <w:rStyle w:val="9"/>
          <w:rFonts w:ascii="仿宋_GB2312" w:eastAsia="仿宋_GB2312"/>
          <w:b w:val="0"/>
          <w:bCs/>
          <w:color w:val="000000"/>
          <w:sz w:val="32"/>
          <w:szCs w:val="32"/>
        </w:rPr>
      </w:pPr>
      <w:r>
        <w:rPr>
          <w:rStyle w:val="9"/>
          <w:rFonts w:hint="eastAsia" w:ascii="仿宋_GB2312" w:eastAsia="仿宋_GB2312"/>
          <w:b w:val="0"/>
          <w:bCs/>
          <w:color w:val="000000"/>
          <w:sz w:val="32"/>
          <w:szCs w:val="32"/>
          <w:lang w:val="en-US" w:eastAsia="zh-CN"/>
        </w:rPr>
        <w:t>8</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医疗卫生与计划生育支出（类）医疗保障（款）事业单位医疗（项）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26.22</w:t>
      </w:r>
      <w:r>
        <w:rPr>
          <w:rFonts w:hint="eastAsia" w:ascii="仿宋_GB2312" w:eastAsia="仿宋_GB2312"/>
          <w:sz w:val="32"/>
          <w:szCs w:val="32"/>
        </w:rPr>
        <w:t>万元，主要用于：</w:t>
      </w:r>
      <w:r>
        <w:rPr>
          <w:rFonts w:hint="eastAsia" w:ascii="仿宋_GB2312" w:eastAsia="仿宋_GB2312"/>
          <w:sz w:val="32"/>
          <w:szCs w:val="32"/>
          <w:lang w:eastAsia="zh-CN"/>
        </w:rPr>
        <w:t>事业</w:t>
      </w:r>
      <w:r>
        <w:rPr>
          <w:rFonts w:hint="eastAsia" w:ascii="仿宋_GB2312" w:eastAsia="仿宋_GB2312"/>
          <w:sz w:val="32"/>
          <w:szCs w:val="32"/>
        </w:rPr>
        <w:t>单位基本医疗保险缴费经费</w:t>
      </w:r>
      <w:r>
        <w:rPr>
          <w:rFonts w:hint="eastAsia" w:ascii="仿宋_GB2312" w:eastAsia="仿宋_GB2312"/>
          <w:color w:val="000000"/>
          <w:sz w:val="32"/>
          <w:szCs w:val="32"/>
        </w:rPr>
        <w:t>。</w:t>
      </w:r>
    </w:p>
    <w:p>
      <w:pPr>
        <w:spacing w:line="600" w:lineRule="exact"/>
        <w:ind w:firstLine="640" w:firstLineChars="200"/>
        <w:rPr>
          <w:rStyle w:val="9"/>
          <w:rFonts w:hint="eastAsia" w:ascii="仿宋_GB2312" w:eastAsia="仿宋_GB2312"/>
          <w:b w:val="0"/>
          <w:bCs/>
          <w:color w:val="000000"/>
          <w:sz w:val="32"/>
          <w:szCs w:val="32"/>
          <w:lang w:val="en-US" w:eastAsia="zh-CN"/>
        </w:rPr>
      </w:pPr>
      <w:r>
        <w:rPr>
          <w:rStyle w:val="9"/>
          <w:rFonts w:hint="eastAsia" w:ascii="仿宋_GB2312" w:eastAsia="仿宋_GB2312"/>
          <w:b w:val="0"/>
          <w:bCs/>
          <w:color w:val="000000"/>
          <w:sz w:val="32"/>
          <w:szCs w:val="32"/>
          <w:lang w:val="en-US" w:eastAsia="zh-CN"/>
        </w:rPr>
        <w:t>9</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医疗卫生与计划生育支出（类）医疗保障（款）公务员医疗补助（项）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5.85</w:t>
      </w:r>
      <w:r>
        <w:rPr>
          <w:rFonts w:hint="eastAsia" w:ascii="仿宋_GB2312" w:eastAsia="仿宋_GB2312"/>
          <w:sz w:val="32"/>
          <w:szCs w:val="32"/>
        </w:rPr>
        <w:t>万元，主要用于：</w:t>
      </w:r>
      <w:r>
        <w:rPr>
          <w:rFonts w:hint="eastAsia" w:ascii="仿宋_GB2312" w:eastAsia="仿宋_GB2312"/>
          <w:sz w:val="32"/>
          <w:szCs w:val="32"/>
          <w:lang w:eastAsia="zh-CN"/>
        </w:rPr>
        <w:t>公务员</w:t>
      </w:r>
      <w:r>
        <w:rPr>
          <w:rFonts w:hint="eastAsia" w:ascii="仿宋_GB2312" w:eastAsia="仿宋_GB2312"/>
          <w:sz w:val="32"/>
          <w:szCs w:val="32"/>
        </w:rPr>
        <w:t>医疗</w:t>
      </w:r>
      <w:r>
        <w:rPr>
          <w:rFonts w:hint="eastAsia" w:ascii="仿宋_GB2312" w:eastAsia="仿宋_GB2312"/>
          <w:sz w:val="32"/>
          <w:szCs w:val="32"/>
          <w:lang w:eastAsia="zh-CN"/>
        </w:rPr>
        <w:t>补助</w:t>
      </w:r>
      <w:r>
        <w:rPr>
          <w:rFonts w:hint="eastAsia" w:ascii="仿宋_GB2312" w:eastAsia="仿宋_GB2312"/>
          <w:sz w:val="32"/>
          <w:szCs w:val="32"/>
        </w:rPr>
        <w:t>缴费经费</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Style w:val="9"/>
          <w:rFonts w:hint="eastAsia" w:ascii="仿宋_GB2312" w:eastAsia="仿宋_GB2312"/>
          <w:b w:val="0"/>
          <w:bCs/>
          <w:color w:val="000000"/>
          <w:sz w:val="32"/>
          <w:szCs w:val="32"/>
          <w:lang w:val="en-US" w:eastAsia="zh-CN"/>
        </w:rPr>
        <w:t>10</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城乡社区支出（类）城乡社区环境卫生（款）城乡社区环境卫生（项）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40.26</w:t>
      </w:r>
      <w:r>
        <w:rPr>
          <w:rFonts w:hint="eastAsia" w:ascii="仿宋_GB2312" w:eastAsia="仿宋_GB2312"/>
          <w:sz w:val="32"/>
          <w:szCs w:val="32"/>
        </w:rPr>
        <w:t>万元，主要用于：城乡社区道路清扫、垃圾清运与处理等方面支出</w:t>
      </w:r>
      <w:r>
        <w:rPr>
          <w:rFonts w:hint="eastAsia" w:ascii="仿宋_GB2312" w:eastAsia="仿宋_GB2312"/>
          <w:color w:val="000000"/>
          <w:sz w:val="32"/>
          <w:szCs w:val="32"/>
        </w:rPr>
        <w:t>。</w:t>
      </w:r>
      <w:r>
        <w:rPr>
          <w:rStyle w:val="9"/>
          <w:rFonts w:ascii="仿宋_GB2312" w:eastAsia="仿宋_GB2312"/>
          <w:b w:val="0"/>
          <w:bCs/>
          <w:color w:val="000000"/>
          <w:sz w:val="32"/>
          <w:szCs w:val="32"/>
        </w:rPr>
        <w:t xml:space="preserve"> </w:t>
      </w:r>
    </w:p>
    <w:p>
      <w:pPr>
        <w:spacing w:line="600" w:lineRule="exact"/>
        <w:ind w:firstLine="640" w:firstLineChars="200"/>
        <w:rPr>
          <w:rFonts w:ascii="仿宋_GB2312" w:eastAsia="仿宋_GB2312"/>
          <w:color w:val="000000"/>
          <w:sz w:val="32"/>
          <w:szCs w:val="32"/>
        </w:rPr>
      </w:pPr>
      <w:r>
        <w:rPr>
          <w:rStyle w:val="9"/>
          <w:rFonts w:hint="eastAsia" w:ascii="仿宋_GB2312" w:eastAsia="仿宋_GB2312"/>
          <w:b w:val="0"/>
          <w:bCs/>
          <w:color w:val="000000"/>
          <w:sz w:val="32"/>
          <w:szCs w:val="32"/>
          <w:lang w:val="en-US" w:eastAsia="zh-CN"/>
        </w:rPr>
        <w:t>11</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农林水支出（类）农业</w:t>
      </w:r>
      <w:r>
        <w:rPr>
          <w:rStyle w:val="9"/>
          <w:rFonts w:hint="eastAsia" w:ascii="仿宋_GB2312" w:eastAsia="仿宋_GB2312"/>
          <w:b w:val="0"/>
          <w:bCs/>
          <w:color w:val="000000"/>
          <w:sz w:val="32"/>
          <w:szCs w:val="32"/>
          <w:lang w:eastAsia="zh-CN"/>
        </w:rPr>
        <w:t>农村</w:t>
      </w:r>
      <w:r>
        <w:rPr>
          <w:rStyle w:val="9"/>
          <w:rFonts w:hint="eastAsia" w:ascii="仿宋_GB2312" w:eastAsia="仿宋_GB2312"/>
          <w:b w:val="0"/>
          <w:bCs/>
          <w:color w:val="000000"/>
          <w:sz w:val="32"/>
          <w:szCs w:val="32"/>
        </w:rPr>
        <w:t>（款）事业运行（项）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386.08</w:t>
      </w:r>
      <w:r>
        <w:rPr>
          <w:rFonts w:hint="eastAsia" w:ascii="仿宋_GB2312" w:eastAsia="仿宋_GB2312"/>
          <w:sz w:val="32"/>
          <w:szCs w:val="32"/>
        </w:rPr>
        <w:t>万元，主要用于：正常运转的基本支出，包括基本工资、津贴补贴、绩效工资等人员经费以及办公费、印刷费、水电费等日常公用经费。</w:t>
      </w:r>
    </w:p>
    <w:p>
      <w:pPr>
        <w:spacing w:line="600" w:lineRule="exact"/>
        <w:ind w:firstLine="640" w:firstLineChars="200"/>
        <w:rPr>
          <w:rStyle w:val="9"/>
          <w:rFonts w:ascii="仿宋_GB2312" w:eastAsia="仿宋_GB2312"/>
          <w:b w:val="0"/>
          <w:bCs/>
          <w:color w:val="000000"/>
          <w:sz w:val="32"/>
          <w:szCs w:val="32"/>
        </w:rPr>
      </w:pPr>
      <w:r>
        <w:rPr>
          <w:rStyle w:val="9"/>
          <w:rFonts w:hint="eastAsia" w:ascii="仿宋_GB2312" w:eastAsia="仿宋_GB2312"/>
          <w:b w:val="0"/>
          <w:bCs/>
          <w:color w:val="000000"/>
          <w:sz w:val="32"/>
          <w:szCs w:val="32"/>
          <w:lang w:val="en-US" w:eastAsia="zh-CN"/>
        </w:rPr>
        <w:t>12</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农林水支出（类）农业</w:t>
      </w:r>
      <w:r>
        <w:rPr>
          <w:rStyle w:val="9"/>
          <w:rFonts w:hint="eastAsia" w:ascii="仿宋_GB2312" w:eastAsia="仿宋_GB2312"/>
          <w:b w:val="0"/>
          <w:bCs/>
          <w:color w:val="000000"/>
          <w:sz w:val="32"/>
          <w:szCs w:val="32"/>
          <w:lang w:eastAsia="zh-CN"/>
        </w:rPr>
        <w:t>农村</w:t>
      </w:r>
      <w:r>
        <w:rPr>
          <w:rStyle w:val="9"/>
          <w:rFonts w:hint="eastAsia" w:ascii="仿宋_GB2312" w:eastAsia="仿宋_GB2312"/>
          <w:b w:val="0"/>
          <w:bCs/>
          <w:color w:val="000000"/>
          <w:sz w:val="32"/>
          <w:szCs w:val="32"/>
        </w:rPr>
        <w:t>（款）其他农业农村支出（项）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150.37</w:t>
      </w:r>
      <w:r>
        <w:rPr>
          <w:rFonts w:hint="eastAsia" w:ascii="仿宋_GB2312" w:eastAsia="仿宋_GB2312"/>
          <w:sz w:val="32"/>
          <w:szCs w:val="32"/>
        </w:rPr>
        <w:t>万元，主要用于：</w:t>
      </w:r>
      <w:r>
        <w:rPr>
          <w:rFonts w:hint="eastAsia" w:ascii="仿宋_GB2312" w:eastAsia="仿宋_GB2312"/>
          <w:sz w:val="32"/>
          <w:szCs w:val="32"/>
          <w:lang w:eastAsia="zh-CN"/>
        </w:rPr>
        <w:t>乡村振兴、五清行动</w:t>
      </w:r>
      <w:r>
        <w:rPr>
          <w:rFonts w:hint="eastAsia" w:ascii="仿宋_GB2312" w:eastAsia="仿宋_GB2312"/>
          <w:sz w:val="32"/>
          <w:szCs w:val="32"/>
        </w:rPr>
        <w:t>等经费</w:t>
      </w:r>
      <w:r>
        <w:rPr>
          <w:rFonts w:hint="eastAsia" w:ascii="仿宋_GB2312" w:eastAsia="仿宋_GB2312"/>
          <w:sz w:val="32"/>
          <w:szCs w:val="32"/>
          <w:lang w:eastAsia="zh-CN"/>
        </w:rPr>
        <w:t>支出</w:t>
      </w:r>
      <w:r>
        <w:rPr>
          <w:rFonts w:hint="eastAsia" w:ascii="仿宋_GB2312" w:eastAsia="仿宋_GB2312"/>
          <w:sz w:val="32"/>
          <w:szCs w:val="32"/>
        </w:rPr>
        <w:t>。</w:t>
      </w:r>
    </w:p>
    <w:p>
      <w:pPr>
        <w:spacing w:line="600" w:lineRule="exact"/>
        <w:ind w:firstLine="640" w:firstLineChars="200"/>
        <w:rPr>
          <w:rStyle w:val="9"/>
          <w:rFonts w:ascii="仿宋_GB2312" w:eastAsia="仿宋_GB2312"/>
          <w:b w:val="0"/>
          <w:bCs/>
          <w:color w:val="000000"/>
          <w:sz w:val="32"/>
          <w:szCs w:val="32"/>
        </w:rPr>
      </w:pPr>
      <w:r>
        <w:rPr>
          <w:rStyle w:val="9"/>
          <w:rFonts w:hint="eastAsia" w:ascii="仿宋_GB2312" w:eastAsia="仿宋_GB2312"/>
          <w:b w:val="0"/>
          <w:bCs/>
          <w:color w:val="000000"/>
          <w:sz w:val="32"/>
          <w:szCs w:val="32"/>
          <w:lang w:val="en-US" w:eastAsia="zh-CN"/>
        </w:rPr>
        <w:t>13</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农林水支出（类）农村综合改革（款）对村级公益事业建设的补助（项）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15.40</w:t>
      </w:r>
      <w:r>
        <w:rPr>
          <w:rFonts w:hint="eastAsia" w:ascii="仿宋_GB2312" w:eastAsia="仿宋_GB2312"/>
          <w:sz w:val="32"/>
          <w:szCs w:val="32"/>
        </w:rPr>
        <w:t>万元，主要用于：</w:t>
      </w:r>
      <w:r>
        <w:rPr>
          <w:rFonts w:hint="eastAsia" w:ascii="仿宋_GB2312" w:eastAsia="仿宋_GB2312"/>
          <w:sz w:val="32"/>
          <w:szCs w:val="32"/>
          <w:lang w:eastAsia="zh-CN"/>
        </w:rPr>
        <w:t>东岳大桥（苦笋基地跨河桥）引道工程项目</w:t>
      </w:r>
      <w:r>
        <w:rPr>
          <w:rFonts w:hint="eastAsia" w:ascii="仿宋_GB2312" w:eastAsia="仿宋_GB2312"/>
          <w:sz w:val="32"/>
          <w:szCs w:val="32"/>
        </w:rPr>
        <w:t>经费</w:t>
      </w:r>
      <w:r>
        <w:rPr>
          <w:rFonts w:hint="eastAsia" w:ascii="仿宋_GB2312" w:eastAsia="仿宋_GB2312"/>
          <w:sz w:val="32"/>
          <w:szCs w:val="32"/>
          <w:lang w:eastAsia="zh-CN"/>
        </w:rPr>
        <w:t>支出</w:t>
      </w:r>
      <w:r>
        <w:rPr>
          <w:rFonts w:hint="eastAsia" w:ascii="仿宋_GB2312" w:eastAsia="仿宋_GB2312"/>
          <w:sz w:val="32"/>
          <w:szCs w:val="32"/>
        </w:rPr>
        <w:t>。</w:t>
      </w:r>
    </w:p>
    <w:p>
      <w:pPr>
        <w:spacing w:line="600" w:lineRule="exact"/>
        <w:ind w:firstLine="640" w:firstLineChars="200"/>
        <w:rPr>
          <w:rFonts w:ascii="仿宋_GB2312" w:eastAsia="仿宋_GB2312"/>
          <w:color w:val="000000"/>
          <w:sz w:val="32"/>
          <w:szCs w:val="32"/>
        </w:rPr>
      </w:pPr>
      <w:r>
        <w:rPr>
          <w:rStyle w:val="9"/>
          <w:rFonts w:ascii="仿宋_GB2312" w:eastAsia="仿宋_GB2312"/>
          <w:b w:val="0"/>
          <w:bCs/>
          <w:color w:val="000000"/>
          <w:sz w:val="32"/>
          <w:szCs w:val="32"/>
        </w:rPr>
        <w:t>1</w:t>
      </w:r>
      <w:r>
        <w:rPr>
          <w:rStyle w:val="9"/>
          <w:rFonts w:hint="eastAsia" w:ascii="仿宋_GB2312" w:eastAsia="仿宋_GB2312"/>
          <w:b w:val="0"/>
          <w:bCs/>
          <w:color w:val="000000"/>
          <w:sz w:val="32"/>
          <w:szCs w:val="32"/>
          <w:lang w:val="en-US" w:eastAsia="zh-CN"/>
        </w:rPr>
        <w:t>4</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农林水支出（类）农村综合改革（款）对村民委员会和村党支部的补助（项）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876.38</w:t>
      </w:r>
      <w:r>
        <w:rPr>
          <w:rFonts w:hint="eastAsia" w:ascii="仿宋_GB2312" w:eastAsia="仿宋_GB2312"/>
          <w:sz w:val="32"/>
          <w:szCs w:val="32"/>
        </w:rPr>
        <w:t>万元，主要用于：</w:t>
      </w:r>
      <w:r>
        <w:rPr>
          <w:rFonts w:hint="eastAsia" w:ascii="仿宋_GB2312" w:eastAsia="仿宋_GB2312"/>
          <w:sz w:val="32"/>
          <w:szCs w:val="32"/>
          <w:lang w:eastAsia="zh-CN"/>
        </w:rPr>
        <w:t>村组干部工资、</w:t>
      </w:r>
      <w:r>
        <w:rPr>
          <w:rFonts w:hint="eastAsia" w:ascii="仿宋_GB2312" w:eastAsia="仿宋_GB2312"/>
          <w:sz w:val="32"/>
          <w:szCs w:val="32"/>
        </w:rPr>
        <w:t>村办公经费</w:t>
      </w:r>
      <w:r>
        <w:rPr>
          <w:rFonts w:hint="eastAsia" w:ascii="仿宋_GB2312" w:eastAsia="仿宋_GB2312"/>
          <w:sz w:val="32"/>
          <w:szCs w:val="32"/>
          <w:lang w:eastAsia="zh-CN"/>
        </w:rPr>
        <w:t>、公共运行维护费</w:t>
      </w:r>
      <w:r>
        <w:rPr>
          <w:rFonts w:hint="eastAsia" w:ascii="仿宋_GB2312" w:eastAsia="仿宋_GB2312"/>
          <w:sz w:val="32"/>
          <w:szCs w:val="32"/>
        </w:rPr>
        <w:t>的支出</w:t>
      </w:r>
      <w:r>
        <w:rPr>
          <w:rFonts w:hint="eastAsia" w:ascii="仿宋_GB2312" w:eastAsia="仿宋_GB2312"/>
          <w:color w:val="000000"/>
          <w:sz w:val="32"/>
          <w:szCs w:val="32"/>
        </w:rPr>
        <w:t>。</w:t>
      </w:r>
      <w:r>
        <w:rPr>
          <w:rStyle w:val="9"/>
          <w:rFonts w:ascii="仿宋_GB2312" w:eastAsia="仿宋_GB2312"/>
          <w:b w:val="0"/>
          <w:bCs/>
          <w:color w:val="000000"/>
          <w:sz w:val="32"/>
          <w:szCs w:val="32"/>
        </w:rPr>
        <w:t xml:space="preserve"> </w:t>
      </w:r>
    </w:p>
    <w:p>
      <w:pPr>
        <w:spacing w:line="600" w:lineRule="exact"/>
        <w:ind w:firstLine="640" w:firstLineChars="200"/>
        <w:rPr>
          <w:rStyle w:val="9"/>
          <w:rFonts w:hint="eastAsia" w:ascii="仿宋_GB2312" w:eastAsia="仿宋_GB2312"/>
          <w:b w:val="0"/>
          <w:bCs/>
          <w:color w:val="000000"/>
          <w:sz w:val="32"/>
          <w:szCs w:val="32"/>
          <w:lang w:val="en-US" w:eastAsia="zh-CN"/>
        </w:rPr>
      </w:pPr>
      <w:r>
        <w:rPr>
          <w:rStyle w:val="9"/>
          <w:rFonts w:hint="eastAsia" w:ascii="仿宋_GB2312" w:eastAsia="仿宋_GB2312"/>
          <w:b w:val="0"/>
          <w:bCs/>
          <w:color w:val="000000"/>
          <w:sz w:val="32"/>
          <w:szCs w:val="32"/>
          <w:lang w:val="en-US" w:eastAsia="zh-CN"/>
        </w:rPr>
        <w:t>15.</w:t>
      </w:r>
      <w:r>
        <w:rPr>
          <w:rStyle w:val="9"/>
          <w:rFonts w:hint="eastAsia" w:ascii="仿宋_GB2312" w:eastAsia="仿宋_GB2312"/>
          <w:b w:val="0"/>
          <w:bCs/>
          <w:color w:val="000000"/>
          <w:sz w:val="32"/>
          <w:szCs w:val="32"/>
        </w:rPr>
        <w:t>农林水支出（类）农村综合改革（款）对村集体经济组织的补助（项）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80</w:t>
      </w:r>
      <w:r>
        <w:rPr>
          <w:rFonts w:hint="eastAsia" w:ascii="仿宋_GB2312" w:eastAsia="仿宋_GB2312"/>
          <w:sz w:val="32"/>
          <w:szCs w:val="32"/>
        </w:rPr>
        <w:t>万元，主要用于：万福村肉制品生产基地</w:t>
      </w:r>
      <w:r>
        <w:rPr>
          <w:rFonts w:hint="eastAsia" w:ascii="仿宋_GB2312" w:eastAsia="仿宋_GB2312"/>
          <w:sz w:val="32"/>
          <w:szCs w:val="32"/>
          <w:lang w:eastAsia="zh-CN"/>
        </w:rPr>
        <w:t>项目</w:t>
      </w:r>
      <w:r>
        <w:rPr>
          <w:rFonts w:hint="eastAsia" w:ascii="仿宋_GB2312" w:eastAsia="仿宋_GB2312"/>
          <w:sz w:val="32"/>
          <w:szCs w:val="32"/>
        </w:rPr>
        <w:t>经费</w:t>
      </w:r>
      <w:r>
        <w:rPr>
          <w:rFonts w:hint="eastAsia" w:ascii="仿宋_GB2312" w:eastAsia="仿宋_GB2312"/>
          <w:sz w:val="32"/>
          <w:szCs w:val="32"/>
          <w:lang w:eastAsia="zh-CN"/>
        </w:rPr>
        <w:t>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Style w:val="9"/>
          <w:rFonts w:ascii="仿宋_GB2312" w:eastAsia="仿宋_GB2312"/>
          <w:b w:val="0"/>
          <w:bCs/>
          <w:color w:val="000000"/>
          <w:sz w:val="32"/>
          <w:szCs w:val="32"/>
        </w:rPr>
        <w:t>1</w:t>
      </w:r>
      <w:r>
        <w:rPr>
          <w:rStyle w:val="9"/>
          <w:rFonts w:hint="eastAsia" w:ascii="仿宋_GB2312" w:eastAsia="仿宋_GB2312"/>
          <w:b w:val="0"/>
          <w:bCs/>
          <w:color w:val="000000"/>
          <w:sz w:val="32"/>
          <w:szCs w:val="32"/>
          <w:lang w:val="en-US" w:eastAsia="zh-CN"/>
        </w:rPr>
        <w:t>6</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住房保障支出（类）住房改革支出（款）住房公积金（项）</w:t>
      </w:r>
      <w:r>
        <w:rPr>
          <w:rStyle w:val="9"/>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103.17</w:t>
      </w:r>
      <w:r>
        <w:rPr>
          <w:rFonts w:hint="eastAsia" w:ascii="仿宋_GB2312" w:eastAsia="仿宋_GB2312"/>
          <w:sz w:val="32"/>
          <w:szCs w:val="32"/>
        </w:rPr>
        <w:t>万元，主要用于：单位为职工缴纳的住房公积金</w:t>
      </w:r>
      <w:r>
        <w:rPr>
          <w:rFonts w:hint="eastAsia" w:ascii="仿宋_GB2312" w:eastAsia="仿宋_GB2312"/>
          <w:color w:val="000000"/>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峨眉山市绥山镇人民政府</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2,640.45</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2,424.42</w:t>
      </w:r>
      <w:r>
        <w:rPr>
          <w:rFonts w:hint="eastAsia" w:ascii="仿宋_GB2312" w:eastAsia="仿宋_GB2312"/>
          <w:sz w:val="32"/>
          <w:szCs w:val="32"/>
        </w:rPr>
        <w:t>万元，主要包括：基本工资、津贴补贴、绩效工资、奖金、基本医疗保险缴费、伙食补助费、养老保险、职业年金、其他社会保障缴费、独生子女费</w:t>
      </w:r>
      <w:r>
        <w:rPr>
          <w:rFonts w:hint="eastAsia" w:ascii="仿宋_GB2312" w:eastAsia="仿宋_GB2312"/>
          <w:sz w:val="32"/>
          <w:szCs w:val="32"/>
          <w:lang w:val="en-US" w:eastAsia="zh-CN"/>
        </w:rPr>
        <w:t>,社区干部工资、保险、住房公积金，村组干部工资</w:t>
      </w:r>
      <w:r>
        <w:rPr>
          <w:rFonts w:hint="eastAsia" w:ascii="仿宋_GB2312" w:eastAsia="仿宋_GB2312"/>
          <w:sz w:val="32"/>
          <w:szCs w:val="32"/>
        </w:rPr>
        <w:t>。</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216.03</w:t>
      </w:r>
      <w:r>
        <w:rPr>
          <w:rFonts w:hint="eastAsia" w:ascii="仿宋_GB2312" w:eastAsia="仿宋_GB2312"/>
          <w:sz w:val="32"/>
          <w:szCs w:val="32"/>
        </w:rPr>
        <w:t>万元，主要包括：办公费、水费、电费、邮电费、差旅费、维修（护）费、会议费、培训费、公务接待费、劳务费、公务用车运行维护费、其他交通费用、其他商品和服务支出。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峨眉山市绥山镇人民政府</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391.77</w:t>
      </w:r>
      <w:r>
        <w:rPr>
          <w:rFonts w:hint="eastAsia" w:ascii="仿宋_GB2312" w:eastAsia="仿宋_GB2312"/>
          <w:sz w:val="32"/>
          <w:szCs w:val="32"/>
        </w:rPr>
        <w:t>万元，较上年预算数</w:t>
      </w:r>
      <w:r>
        <w:rPr>
          <w:rFonts w:hint="eastAsia" w:ascii="仿宋_GB2312" w:eastAsia="仿宋_GB2312"/>
          <w:sz w:val="32"/>
          <w:szCs w:val="32"/>
          <w:lang w:eastAsia="zh-CN"/>
        </w:rPr>
        <w:t>增加391.77</w:t>
      </w:r>
      <w:r>
        <w:rPr>
          <w:rFonts w:hint="eastAsia" w:ascii="仿宋_GB2312" w:eastAsia="仿宋_GB2312"/>
          <w:sz w:val="32"/>
          <w:szCs w:val="32"/>
        </w:rPr>
        <w:t>万元。主要原因是：</w:t>
      </w:r>
      <w:r>
        <w:rPr>
          <w:rFonts w:hint="eastAsia" w:ascii="仿宋_GB2312" w:eastAsia="仿宋_GB2312"/>
          <w:sz w:val="32"/>
          <w:szCs w:val="32"/>
          <w:lang w:val="en-US" w:eastAsia="zh-CN"/>
        </w:rPr>
        <w:t>2023年增加基金</w:t>
      </w:r>
      <w:r>
        <w:rPr>
          <w:rFonts w:hint="eastAsia" w:ascii="仿宋_GB2312" w:eastAsia="仿宋_GB2312"/>
          <w:sz w:val="32"/>
          <w:szCs w:val="32"/>
        </w:rPr>
        <w:t>项目资金</w:t>
      </w:r>
      <w:r>
        <w:rPr>
          <w:rFonts w:hint="eastAsia" w:ascii="仿宋_GB2312" w:eastAsia="仿宋_GB2312"/>
          <w:sz w:val="32"/>
          <w:szCs w:val="32"/>
          <w:lang w:eastAsia="zh-CN"/>
        </w:rPr>
        <w:t>预算</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峨眉山市绥山镇人民政府</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年“三公”经费预算数</w:t>
      </w:r>
      <w:r>
        <w:rPr>
          <w:rFonts w:hint="eastAsia" w:ascii="仿宋_GB2312" w:eastAsia="仿宋_GB2312"/>
          <w:sz w:val="32"/>
          <w:szCs w:val="32"/>
          <w:lang w:val="en-US" w:eastAsia="zh-CN"/>
        </w:rPr>
        <w:t>17</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18</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17</w:t>
      </w:r>
      <w:r>
        <w:rPr>
          <w:rFonts w:hint="eastAsia" w:ascii="仿宋_GB2312" w:eastAsia="仿宋_GB2312"/>
          <w:sz w:val="32"/>
          <w:szCs w:val="32"/>
        </w:rPr>
        <w:t>万元。因公出国（境）经费</w:t>
      </w:r>
      <w:r>
        <w:rPr>
          <w:rFonts w:ascii="仿宋_GB2312" w:eastAsia="仿宋_GB2312"/>
          <w:sz w:val="32"/>
          <w:szCs w:val="32"/>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17</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w:t>
      </w:r>
      <w:r>
        <w:rPr>
          <w:rFonts w:ascii="仿宋_GB2312" w:eastAsia="仿宋_GB2312"/>
          <w:sz w:val="32"/>
          <w:szCs w:val="32"/>
        </w:rPr>
        <w:t>0</w:t>
      </w:r>
      <w:r>
        <w:rPr>
          <w:rFonts w:hint="eastAsia" w:ascii="仿宋_GB2312" w:eastAsia="仿宋_GB2312"/>
          <w:sz w:val="32"/>
          <w:szCs w:val="32"/>
        </w:rPr>
        <w:t>万元，下降</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18</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51.43</w:t>
      </w:r>
      <w:r>
        <w:rPr>
          <w:rFonts w:ascii="仿宋_GB2312" w:eastAsia="仿宋_GB2312"/>
          <w:sz w:val="32"/>
          <w:szCs w:val="32"/>
        </w:rPr>
        <w:t>%</w:t>
      </w:r>
      <w:r>
        <w:rPr>
          <w:rFonts w:hint="eastAsia" w:ascii="仿宋_GB2312" w:eastAsia="仿宋_GB2312"/>
          <w:sz w:val="32"/>
          <w:szCs w:val="32"/>
        </w:rPr>
        <w:t>。单位现有公务用车</w:t>
      </w:r>
      <w:r>
        <w:rPr>
          <w:rFonts w:ascii="仿宋_GB2312" w:eastAsia="仿宋_GB2312"/>
          <w:sz w:val="32"/>
          <w:szCs w:val="32"/>
        </w:rPr>
        <w:t>7</w:t>
      </w:r>
      <w:r>
        <w:rPr>
          <w:rFonts w:hint="eastAsia" w:ascii="仿宋_GB2312" w:eastAsia="仿宋_GB2312"/>
          <w:sz w:val="32"/>
          <w:szCs w:val="32"/>
        </w:rPr>
        <w:t>辆，其中：轿车</w:t>
      </w:r>
      <w:r>
        <w:rPr>
          <w:rFonts w:ascii="仿宋_GB2312" w:eastAsia="仿宋_GB2312"/>
          <w:sz w:val="32"/>
          <w:szCs w:val="32"/>
        </w:rPr>
        <w:t>2</w:t>
      </w:r>
      <w:r>
        <w:rPr>
          <w:rFonts w:hint="eastAsia" w:ascii="仿宋_GB2312" w:eastAsia="仿宋_GB2312"/>
          <w:sz w:val="32"/>
          <w:szCs w:val="32"/>
        </w:rPr>
        <w:t>辆、越野车</w:t>
      </w:r>
      <w:r>
        <w:rPr>
          <w:rFonts w:ascii="仿宋_GB2312" w:eastAsia="仿宋_GB2312"/>
          <w:sz w:val="32"/>
          <w:szCs w:val="32"/>
        </w:rPr>
        <w:t>1</w:t>
      </w:r>
      <w:r>
        <w:rPr>
          <w:rFonts w:hint="eastAsia" w:ascii="仿宋_GB2312" w:eastAsia="仿宋_GB2312"/>
          <w:sz w:val="32"/>
          <w:szCs w:val="32"/>
        </w:rPr>
        <w:t>辆、多功能乘用车</w:t>
      </w:r>
      <w:r>
        <w:rPr>
          <w:rFonts w:ascii="仿宋_GB2312" w:eastAsia="仿宋_GB2312"/>
          <w:sz w:val="32"/>
          <w:szCs w:val="32"/>
        </w:rPr>
        <w:t>0</w:t>
      </w:r>
      <w:r>
        <w:rPr>
          <w:rFonts w:hint="eastAsia" w:ascii="仿宋_GB2312" w:eastAsia="仿宋_GB2312"/>
          <w:sz w:val="32"/>
          <w:szCs w:val="32"/>
        </w:rPr>
        <w:t>辆、面包车</w:t>
      </w:r>
      <w:r>
        <w:rPr>
          <w:rFonts w:ascii="仿宋_GB2312" w:eastAsia="仿宋_GB2312"/>
          <w:sz w:val="32"/>
          <w:szCs w:val="32"/>
        </w:rPr>
        <w:t>4</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年安排公务用车购置费</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17</w:t>
      </w:r>
      <w:r>
        <w:rPr>
          <w:rFonts w:hint="eastAsia" w:ascii="仿宋_GB2312" w:eastAsia="仿宋_GB2312"/>
          <w:sz w:val="32"/>
          <w:szCs w:val="32"/>
        </w:rPr>
        <w:t>万元，用于日常行政工作下村、拆迁等项目工作所需的公务用车公车燃料费、保险费等支出。</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峨眉山市绥山镇人民政府为保障单位运行，安排的包括办公及印刷费、邮电费、差旅费、会议费、福利费、日常维修费、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216.03</w:t>
      </w:r>
      <w:r>
        <w:rPr>
          <w:rFonts w:hint="eastAsia" w:ascii="仿宋_GB2312" w:eastAsia="仿宋_GB2312"/>
          <w:sz w:val="32"/>
          <w:szCs w:val="32"/>
        </w:rPr>
        <w:t>万元，较上年预算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18.72</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7.97</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减少</w:t>
      </w:r>
      <w:r>
        <w:rPr>
          <w:rFonts w:hint="eastAsia" w:ascii="仿宋_GB2312" w:eastAsia="仿宋_GB2312"/>
          <w:sz w:val="32"/>
          <w:szCs w:val="32"/>
        </w:rPr>
        <w:t>的主要原因是人员</w:t>
      </w:r>
      <w:r>
        <w:rPr>
          <w:rFonts w:hint="eastAsia" w:ascii="仿宋_GB2312" w:eastAsia="仿宋_GB2312"/>
          <w:sz w:val="32"/>
          <w:szCs w:val="32"/>
          <w:lang w:eastAsia="zh-CN"/>
        </w:rPr>
        <w:t>减少</w:t>
      </w:r>
      <w:r>
        <w:rPr>
          <w:rFonts w:hint="eastAsia" w:ascii="仿宋_GB2312" w:eastAsia="仿宋_GB2312"/>
          <w:sz w:val="32"/>
          <w:szCs w:val="32"/>
        </w:rPr>
        <w:t>公用经费</w:t>
      </w:r>
      <w:r>
        <w:rPr>
          <w:rFonts w:hint="eastAsia" w:ascii="仿宋_GB2312" w:eastAsia="仿宋_GB2312"/>
          <w:sz w:val="32"/>
          <w:szCs w:val="32"/>
          <w:lang w:eastAsia="zh-CN"/>
        </w:rPr>
        <w:t>减少</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年，峨眉山市绥山镇人民政府安排政府采购预算</w:t>
      </w:r>
      <w:r>
        <w:rPr>
          <w:rFonts w:hint="eastAsia" w:ascii="仿宋_GB2312" w:eastAsia="仿宋_GB2312"/>
          <w:sz w:val="32"/>
          <w:szCs w:val="32"/>
          <w:lang w:val="en-US" w:eastAsia="zh-CN"/>
        </w:rPr>
        <w:t>8</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截至去年底，峨眉山市绥山镇人民政府实际共有车辆</w:t>
      </w:r>
      <w:r>
        <w:rPr>
          <w:rFonts w:ascii="仿宋_GB2312" w:eastAsia="仿宋_GB2312"/>
          <w:sz w:val="32"/>
          <w:szCs w:val="32"/>
        </w:rPr>
        <w:t>7</w:t>
      </w:r>
      <w:r>
        <w:rPr>
          <w:rFonts w:hint="eastAsia" w:ascii="仿宋_GB2312" w:eastAsia="仿宋_GB2312"/>
          <w:sz w:val="32"/>
          <w:szCs w:val="32"/>
        </w:rPr>
        <w:t>辆。单位价值</w:t>
      </w:r>
      <w:r>
        <w:rPr>
          <w:rFonts w:ascii="仿宋_GB2312" w:eastAsia="仿宋_GB2312"/>
          <w:sz w:val="32"/>
          <w:szCs w:val="32"/>
        </w:rPr>
        <w:t>200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r>
        <w:rPr>
          <w:rFonts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年，峨眉山市绥山镇人民政府预算安排购置车辆</w:t>
      </w:r>
      <w:r>
        <w:rPr>
          <w:rFonts w:ascii="仿宋_GB2312" w:eastAsia="仿宋_GB2312"/>
          <w:sz w:val="32"/>
          <w:szCs w:val="32"/>
        </w:rPr>
        <w:t>0</w:t>
      </w:r>
      <w:r>
        <w:rPr>
          <w:rFonts w:hint="eastAsia" w:ascii="仿宋_GB2312" w:eastAsia="仿宋_GB2312"/>
          <w:sz w:val="32"/>
          <w:szCs w:val="32"/>
        </w:rPr>
        <w:t>辆及单位价值</w:t>
      </w:r>
      <w:r>
        <w:rPr>
          <w:rFonts w:ascii="仿宋_GB2312" w:eastAsia="仿宋_GB2312"/>
          <w:sz w:val="32"/>
          <w:szCs w:val="32"/>
        </w:rPr>
        <w:t>200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年，峨眉山市绥山镇人民政府按要求实行绩效目标管理，部门整体绩效目标涉及预算安排</w:t>
      </w:r>
      <w:r>
        <w:rPr>
          <w:rFonts w:hint="eastAsia" w:ascii="仿宋_GB2312" w:eastAsia="仿宋_GB2312"/>
          <w:sz w:val="32"/>
          <w:szCs w:val="32"/>
          <w:lang w:val="en-US" w:eastAsia="zh-CN"/>
        </w:rPr>
        <w:t>3530.49</w:t>
      </w:r>
      <w:r>
        <w:rPr>
          <w:rFonts w:hint="eastAsia" w:ascii="仿宋_GB2312" w:eastAsia="仿宋_GB2312"/>
          <w:sz w:val="32"/>
          <w:szCs w:val="32"/>
        </w:rPr>
        <w:t>万元，其中基本支出</w:t>
      </w:r>
      <w:r>
        <w:rPr>
          <w:rFonts w:hint="eastAsia" w:ascii="仿宋_GB2312" w:eastAsia="仿宋_GB2312"/>
          <w:sz w:val="32"/>
          <w:szCs w:val="32"/>
          <w:lang w:val="en-US" w:eastAsia="zh-CN"/>
        </w:rPr>
        <w:t>2640.45</w:t>
      </w:r>
      <w:r>
        <w:rPr>
          <w:rFonts w:hint="eastAsia" w:ascii="仿宋_GB2312" w:eastAsia="仿宋_GB2312"/>
          <w:sz w:val="32"/>
          <w:szCs w:val="32"/>
        </w:rPr>
        <w:t>万元，项目支出</w:t>
      </w:r>
      <w:r>
        <w:rPr>
          <w:rFonts w:hint="eastAsia" w:ascii="仿宋_GB2312" w:eastAsia="仿宋_GB2312"/>
          <w:sz w:val="32"/>
          <w:szCs w:val="32"/>
          <w:lang w:val="en-US" w:eastAsia="zh-CN"/>
        </w:rPr>
        <w:t>3890.04</w:t>
      </w:r>
      <w:r>
        <w:rPr>
          <w:rFonts w:hint="eastAsia" w:ascii="仿宋_GB2312" w:eastAsia="仿宋_GB2312"/>
          <w:sz w:val="32"/>
          <w:szCs w:val="32"/>
        </w:rPr>
        <w:t>万元。其中编制了项目</w:t>
      </w:r>
      <w:r>
        <w:rPr>
          <w:rFonts w:hint="eastAsia" w:ascii="仿宋_GB2312" w:eastAsia="仿宋_GB2312"/>
          <w:sz w:val="32"/>
          <w:szCs w:val="32"/>
          <w:lang w:eastAsia="zh-CN"/>
        </w:rPr>
        <w:t>支出</w:t>
      </w:r>
      <w:r>
        <w:rPr>
          <w:rFonts w:hint="eastAsia" w:ascii="仿宋_GB2312" w:eastAsia="仿宋_GB2312"/>
          <w:sz w:val="32"/>
          <w:szCs w:val="32"/>
        </w:rPr>
        <w:t>绩效目标的预算</w:t>
      </w:r>
      <w:r>
        <w:rPr>
          <w:rFonts w:hint="eastAsia" w:ascii="仿宋_GB2312" w:eastAsia="仿宋_GB2312"/>
          <w:sz w:val="32"/>
          <w:szCs w:val="32"/>
          <w:lang w:val="en-US" w:eastAsia="zh-CN"/>
        </w:rPr>
        <w:t>3530.49</w:t>
      </w:r>
      <w:r>
        <w:rPr>
          <w:rFonts w:hint="eastAsia" w:ascii="仿宋_GB2312" w:eastAsia="仿宋_GB2312"/>
          <w:sz w:val="32"/>
          <w:szCs w:val="32"/>
        </w:rPr>
        <w:t>万元，主要为</w:t>
      </w:r>
      <w:r>
        <w:rPr>
          <w:rFonts w:hint="eastAsia" w:ascii="仿宋_GB2312" w:eastAsia="仿宋_GB2312"/>
          <w:sz w:val="32"/>
          <w:szCs w:val="32"/>
          <w:lang w:eastAsia="zh-CN"/>
        </w:rPr>
        <w:t>工资性支出、住房公积金、社会保障缴费、定额公用经费、公务交通补贴、村办公经费、征兵经费、交管办及村级劝导员经费、乡镇专项业务费</w:t>
      </w:r>
      <w:r>
        <w:rPr>
          <w:rFonts w:hint="eastAsia" w:ascii="仿宋_GB2312" w:eastAsia="仿宋_GB2312"/>
          <w:sz w:val="32"/>
          <w:szCs w:val="32"/>
        </w:rPr>
        <w:t>、基层组织活动和公共服务运行经费、城乡环保、环境综合整治专项经费</w:t>
      </w:r>
      <w:r>
        <w:rPr>
          <w:rFonts w:hint="eastAsia" w:ascii="仿宋_GB2312" w:eastAsia="仿宋_GB2312"/>
          <w:sz w:val="32"/>
          <w:szCs w:val="32"/>
          <w:lang w:eastAsia="zh-CN"/>
        </w:rPr>
        <w:t>、工会经费、劳务派遣、七路一桥建设项目土地租金</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财政拨款收支情况：指一般公共预算、政府性基金预算、国有资产经营预算拨款收支情况。</w:t>
      </w:r>
      <w:r>
        <w:rPr>
          <w:rFonts w:ascii="仿宋_GB2312" w:eastAsia="仿宋_GB2312"/>
          <w:sz w:val="32"/>
          <w:szCs w:val="32"/>
        </w:rPr>
        <w:t xml:space="preserve"> </w:t>
      </w:r>
    </w:p>
    <w:p>
      <w:pPr>
        <w:pStyle w:val="15"/>
        <w:ind w:firstLine="640"/>
      </w:pPr>
      <w:r>
        <w:t>2.</w:t>
      </w:r>
      <w:r>
        <w:rPr>
          <w:rFonts w:hint="eastAsia"/>
        </w:rPr>
        <w:t>一般公共预算拨款收入：指市级财政当年拨付的资金。</w:t>
      </w:r>
    </w:p>
    <w:p>
      <w:pPr>
        <w:pStyle w:val="15"/>
        <w:ind w:firstLine="640"/>
      </w:pPr>
      <w:r>
        <w:t>3</w:t>
      </w:r>
      <w:r>
        <w:rPr>
          <w:rStyle w:val="10"/>
        </w:rPr>
        <w:t>.</w:t>
      </w:r>
      <w:r>
        <w:rPr>
          <w:rStyle w:val="10"/>
          <w:rFonts w:hint="eastAsia"/>
        </w:rPr>
        <w:t>事业收入：指事业单位开展专业业务活动及辅助活动所取得的收入。</w:t>
      </w:r>
    </w:p>
    <w:p>
      <w:pPr>
        <w:pStyle w:val="15"/>
        <w:ind w:firstLine="640"/>
        <w:rPr>
          <w:rStyle w:val="10"/>
        </w:rPr>
      </w:pPr>
      <w:r>
        <w:rPr>
          <w:rStyle w:val="10"/>
        </w:rPr>
        <w:t>4.</w:t>
      </w:r>
      <w:r>
        <w:rPr>
          <w:rStyle w:val="10"/>
          <w:rFonts w:hint="eastAsia"/>
        </w:rPr>
        <w:t>事业单位经营收入：指事业单位在专业业务活动及其辅助活动之外开展非独立核算经营活动取得的收入。</w:t>
      </w:r>
    </w:p>
    <w:p>
      <w:pPr>
        <w:pStyle w:val="15"/>
        <w:ind w:firstLine="640"/>
      </w:pPr>
      <w:r>
        <w:t>5.</w:t>
      </w:r>
      <w:r>
        <w:rPr>
          <w:rFonts w:hint="eastAsia"/>
        </w:rPr>
        <w:t>其他收入：指除上述“一般公共预算拨款收入”、“</w:t>
      </w:r>
      <w:r>
        <w:rPr>
          <w:rStyle w:val="10"/>
          <w:rFonts w:hint="eastAsia"/>
        </w:rPr>
        <w:t>事业收入</w:t>
      </w:r>
      <w:r>
        <w:rPr>
          <w:rFonts w:hint="eastAsia"/>
        </w:rPr>
        <w:t>”、“</w:t>
      </w:r>
      <w:r>
        <w:rPr>
          <w:rStyle w:val="10"/>
          <w:rFonts w:hint="eastAsia"/>
        </w:rPr>
        <w:t>事业单位经营收入</w:t>
      </w:r>
      <w:r>
        <w:rPr>
          <w:rFonts w:hint="eastAsia"/>
        </w:rPr>
        <w:t>”等以外的收入。主要是利息收入、国有资产出租收入等。</w:t>
      </w:r>
    </w:p>
    <w:p>
      <w:pPr>
        <w:pStyle w:val="15"/>
        <w:ind w:firstLine="640"/>
      </w:pPr>
      <w:r>
        <w:t>6.</w:t>
      </w:r>
      <w:r>
        <w:rPr>
          <w:rFonts w:hint="eastAsia"/>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p>
    <w:p>
      <w:pPr>
        <w:pStyle w:val="15"/>
        <w:ind w:firstLine="640"/>
      </w:pPr>
      <w:r>
        <w:t>7.</w:t>
      </w:r>
      <w:r>
        <w:rPr>
          <w:rFonts w:hint="eastAsia"/>
        </w:rPr>
        <w:t>上年结转：指以前年度尚未完成，结转到本年仍按原规定用途继续使用的资金。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基本支出：指为保障机构正常运转、完成日常工作任务而发生的人员支出和公用支出。</w:t>
      </w:r>
    </w:p>
    <w:p>
      <w:pPr>
        <w:pStyle w:val="15"/>
        <w:ind w:firstLine="640"/>
      </w:pPr>
      <w:r>
        <w:rPr>
          <w:color w:val="000000"/>
        </w:rPr>
        <w:t>9.</w:t>
      </w:r>
      <w:r>
        <w:rPr>
          <w:rFonts w:hint="eastAsia"/>
          <w:color w:val="000000"/>
        </w:rPr>
        <w:t>项目支出：指在基本支出之外为完成特定行政任务和事业发展目标所发生的支出。</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lang w:eastAsia="zh-CN"/>
        </w:rPr>
        <w:t>.</w:t>
      </w:r>
      <w:r>
        <w:rPr>
          <w:rFonts w:hint="eastAsia" w:ascii="仿宋_GB2312" w:eastAsia="仿宋_GB2312"/>
          <w:color w:val="000000"/>
          <w:sz w:val="32"/>
          <w:szCs w:val="32"/>
        </w:rPr>
        <w:t>一般公共服务支出（类）政府办公厅（室）及相关机构事务（款）行政运行（项）：反映行政单位的基本支出。</w:t>
      </w:r>
    </w:p>
    <w:p>
      <w:pPr>
        <w:spacing w:line="360" w:lineRule="auto"/>
        <w:ind w:firstLine="640" w:firstLineChars="200"/>
        <w:jc w:val="left"/>
        <w:rPr>
          <w:rFonts w:hint="eastAsia" w:ascii="仿宋_GB2312" w:eastAsia="仿宋_GB2312"/>
          <w:color w:val="000000"/>
          <w:sz w:val="32"/>
          <w:szCs w:val="32"/>
          <w:lang w:eastAsia="zh-CN"/>
        </w:rPr>
      </w:pPr>
      <w:r>
        <w:rPr>
          <w:rStyle w:val="9"/>
          <w:rFonts w:hint="eastAsia" w:ascii="仿宋_GB2312" w:eastAsia="仿宋_GB2312"/>
          <w:b w:val="0"/>
          <w:bCs/>
          <w:color w:val="000000"/>
          <w:sz w:val="32"/>
          <w:szCs w:val="32"/>
          <w:lang w:val="en-US" w:eastAsia="zh-CN"/>
        </w:rPr>
        <w:t>11</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一般公共服务（类）政府办公厅（室）及相关机构事务（款）其他政府办公厅（室）及相关机构事务支出（项）</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lang w:eastAsia="zh-CN"/>
        </w:rPr>
        <w:t>反映</w:t>
      </w:r>
      <w:r>
        <w:rPr>
          <w:rStyle w:val="9"/>
          <w:rFonts w:hint="eastAsia" w:ascii="仿宋_GB2312" w:eastAsia="仿宋_GB2312"/>
          <w:b w:val="0"/>
          <w:bCs/>
          <w:color w:val="000000"/>
          <w:sz w:val="32"/>
          <w:szCs w:val="32"/>
        </w:rPr>
        <w:t>其他政府办公厅（室）及相关机构事务支出</w:t>
      </w:r>
      <w:r>
        <w:rPr>
          <w:rStyle w:val="9"/>
          <w:rFonts w:hint="eastAsia" w:ascii="仿宋_GB2312" w:eastAsia="仿宋_GB2312"/>
          <w:b w:val="0"/>
          <w:bCs/>
          <w:color w:val="000000"/>
          <w:sz w:val="32"/>
          <w:szCs w:val="32"/>
          <w:lang w:eastAsia="zh-CN"/>
        </w:rPr>
        <w:t>。</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社会保障和就业支出（类）民政管理事务（款）基层政权和社区建设（项）：反映开展村民自治、村务公开等基层政权和社区建设工作的支出。</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社会保障和就业支出（类）行政事业单位离退休（款）机关事业单位基本养老保险缴费支出（项）：反映机关事业单位实施养老保险制度由单位缴纳的基本养老保险费支出。</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 xml:space="preserve">. </w:t>
      </w:r>
      <w:r>
        <w:rPr>
          <w:rFonts w:hint="eastAsia" w:ascii="仿宋_GB2312" w:eastAsia="仿宋_GB2312"/>
          <w:color w:val="000000"/>
          <w:sz w:val="32"/>
          <w:szCs w:val="32"/>
        </w:rPr>
        <w:t>社会保障和就业支出（类）行政事业单位离退休（款）机关事业单位职业年金缴费支出（项）：反映机关事业单位实施养老保险制度由单位实际缴纳的职业年金支出。</w:t>
      </w:r>
    </w:p>
    <w:p>
      <w:pPr>
        <w:spacing w:line="360" w:lineRule="auto"/>
        <w:ind w:firstLine="640" w:firstLineChars="200"/>
        <w:jc w:val="left"/>
        <w:rPr>
          <w:rFonts w:ascii="仿宋_GB2312" w:eastAsia="仿宋_GB2312"/>
          <w:color w:val="000000"/>
          <w:sz w:val="32"/>
          <w:szCs w:val="32"/>
        </w:rPr>
      </w:pPr>
      <w:r>
        <w:rPr>
          <w:rStyle w:val="9"/>
          <w:rFonts w:ascii="仿宋_GB2312" w:eastAsia="仿宋_GB2312"/>
          <w:b w:val="0"/>
          <w:bCs/>
          <w:color w:val="000000"/>
          <w:sz w:val="32"/>
          <w:szCs w:val="32"/>
        </w:rPr>
        <w:t>1</w:t>
      </w:r>
      <w:r>
        <w:rPr>
          <w:rStyle w:val="9"/>
          <w:rFonts w:hint="eastAsia" w:ascii="仿宋_GB2312" w:eastAsia="仿宋_GB2312"/>
          <w:b w:val="0"/>
          <w:bCs/>
          <w:color w:val="000000"/>
          <w:sz w:val="32"/>
          <w:szCs w:val="32"/>
          <w:lang w:val="en-US" w:eastAsia="zh-CN"/>
        </w:rPr>
        <w:t>5</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社会保障和就业支出（类）其他社会保障和就业支出（款）</w:t>
      </w:r>
      <w:r>
        <w:rPr>
          <w:rStyle w:val="9"/>
          <w:rFonts w:ascii="仿宋_GB2312" w:eastAsia="仿宋_GB2312"/>
          <w:b w:val="0"/>
          <w:bCs/>
          <w:color w:val="000000"/>
          <w:sz w:val="32"/>
          <w:szCs w:val="32"/>
        </w:rPr>
        <w:t xml:space="preserve">  </w:t>
      </w:r>
      <w:r>
        <w:rPr>
          <w:rStyle w:val="9"/>
          <w:rFonts w:hint="eastAsia" w:ascii="仿宋_GB2312" w:eastAsia="仿宋_GB2312"/>
          <w:b w:val="0"/>
          <w:bCs/>
          <w:color w:val="000000"/>
          <w:sz w:val="32"/>
          <w:szCs w:val="32"/>
        </w:rPr>
        <w:t>其他社会保障和就业支出（项）</w:t>
      </w:r>
      <w:r>
        <w:rPr>
          <w:rStyle w:val="9"/>
          <w:rFonts w:ascii="仿宋_GB2312" w:eastAsia="仿宋_GB2312"/>
          <w:b w:val="0"/>
          <w:bCs/>
          <w:color w:val="000000"/>
          <w:sz w:val="32"/>
          <w:szCs w:val="32"/>
        </w:rPr>
        <w:t>:</w:t>
      </w:r>
      <w:r>
        <w:rPr>
          <w:rFonts w:ascii="仿宋_GB2312" w:eastAsia="仿宋_GB2312"/>
          <w:color w:val="000000"/>
          <w:sz w:val="32"/>
          <w:szCs w:val="32"/>
        </w:rPr>
        <w:t xml:space="preserve"> </w:t>
      </w:r>
      <w:r>
        <w:rPr>
          <w:rFonts w:hint="eastAsia" w:ascii="仿宋_GB2312" w:eastAsia="仿宋_GB2312"/>
          <w:color w:val="000000"/>
          <w:sz w:val="32"/>
          <w:szCs w:val="32"/>
        </w:rPr>
        <w:t>反映</w:t>
      </w:r>
      <w:r>
        <w:rPr>
          <w:rStyle w:val="9"/>
          <w:rFonts w:hint="eastAsia" w:ascii="仿宋_GB2312" w:eastAsia="仿宋_GB2312"/>
          <w:b w:val="0"/>
          <w:bCs/>
          <w:color w:val="000000"/>
          <w:sz w:val="32"/>
          <w:szCs w:val="32"/>
        </w:rPr>
        <w:t>其他用于社会保障和就业方面的支出</w:t>
      </w:r>
      <w:r>
        <w:rPr>
          <w:rFonts w:hint="eastAsia" w:ascii="仿宋_GB2312" w:eastAsia="仿宋_GB2312"/>
          <w:color w:val="000000"/>
          <w:sz w:val="32"/>
          <w:szCs w:val="32"/>
        </w:rPr>
        <w:t>。</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医疗卫生与计划生育支支出（类）医疗保障（款）行政单位医疗（项）：反映财政部门集中安排的行政单位基本医疗保险缴费经费等。</w:t>
      </w:r>
    </w:p>
    <w:p>
      <w:pPr>
        <w:spacing w:line="360" w:lineRule="auto"/>
        <w:ind w:firstLine="640" w:firstLineChars="200"/>
        <w:jc w:val="left"/>
        <w:rPr>
          <w:rFonts w:hint="eastAsia" w:ascii="仿宋_GB2312" w:eastAsia="仿宋_GB2312"/>
          <w:color w:val="000000"/>
          <w:sz w:val="32"/>
          <w:szCs w:val="32"/>
          <w:lang w:val="en-US" w:eastAsia="zh-CN"/>
        </w:rPr>
      </w:pPr>
      <w:r>
        <w:rPr>
          <w:rStyle w:val="9"/>
          <w:rFonts w:hint="eastAsia" w:ascii="仿宋_GB2312" w:eastAsia="仿宋_GB2312"/>
          <w:b w:val="0"/>
          <w:bCs/>
          <w:color w:val="000000"/>
          <w:sz w:val="32"/>
          <w:szCs w:val="32"/>
          <w:lang w:val="en-US" w:eastAsia="zh-CN"/>
        </w:rPr>
        <w:t>17</w:t>
      </w:r>
      <w:r>
        <w:rPr>
          <w:rStyle w:val="9"/>
          <w:rFonts w:ascii="仿宋_GB2312" w:eastAsia="仿宋_GB2312"/>
          <w:b w:val="0"/>
          <w:bCs/>
          <w:color w:val="000000"/>
          <w:sz w:val="32"/>
          <w:szCs w:val="32"/>
        </w:rPr>
        <w:t xml:space="preserve">. </w:t>
      </w:r>
      <w:r>
        <w:rPr>
          <w:rStyle w:val="9"/>
          <w:rFonts w:hint="eastAsia" w:ascii="仿宋_GB2312" w:eastAsia="仿宋_GB2312"/>
          <w:b w:val="0"/>
          <w:bCs/>
          <w:color w:val="000000"/>
          <w:sz w:val="32"/>
          <w:szCs w:val="32"/>
        </w:rPr>
        <w:t>医疗卫生与计划生育支出（类）医疗保障（款）事业单位医疗（项）</w:t>
      </w:r>
      <w:r>
        <w:rPr>
          <w:rStyle w:val="9"/>
          <w:rFonts w:ascii="仿宋_GB2312" w:eastAsia="仿宋_GB2312"/>
          <w:b w:val="0"/>
          <w:bCs/>
          <w:color w:val="000000"/>
          <w:sz w:val="32"/>
          <w:szCs w:val="32"/>
        </w:rPr>
        <w:t>:</w:t>
      </w:r>
      <w:r>
        <w:rPr>
          <w:rFonts w:hint="eastAsia" w:ascii="仿宋_GB2312" w:eastAsia="仿宋_GB2312"/>
          <w:color w:val="000000"/>
          <w:sz w:val="32"/>
          <w:szCs w:val="32"/>
        </w:rPr>
        <w:t>反映财政部门集中安排的</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单位基本医疗保险缴费经费等。</w:t>
      </w:r>
    </w:p>
    <w:p>
      <w:pPr>
        <w:spacing w:line="360" w:lineRule="auto"/>
        <w:ind w:firstLine="640" w:firstLineChars="200"/>
        <w:jc w:val="left"/>
        <w:rPr>
          <w:rFonts w:hint="eastAsia" w:ascii="仿宋_GB2312" w:eastAsia="仿宋_GB2312"/>
          <w:color w:val="000000"/>
          <w:sz w:val="32"/>
          <w:szCs w:val="32"/>
          <w:lang w:val="en-US" w:eastAsia="zh-CN"/>
        </w:rPr>
      </w:pPr>
      <w:r>
        <w:rPr>
          <w:rStyle w:val="9"/>
          <w:rFonts w:hint="eastAsia" w:ascii="仿宋_GB2312" w:eastAsia="仿宋_GB2312"/>
          <w:b w:val="0"/>
          <w:bCs/>
          <w:color w:val="000000"/>
          <w:sz w:val="32"/>
          <w:szCs w:val="32"/>
          <w:lang w:val="en-US" w:eastAsia="zh-CN"/>
        </w:rPr>
        <w:t>18</w:t>
      </w:r>
      <w:r>
        <w:rPr>
          <w:rStyle w:val="9"/>
          <w:rFonts w:ascii="仿宋_GB2312" w:eastAsia="仿宋_GB2312"/>
          <w:b w:val="0"/>
          <w:bCs/>
          <w:color w:val="000000"/>
          <w:sz w:val="32"/>
          <w:szCs w:val="32"/>
        </w:rPr>
        <w:t xml:space="preserve">. </w:t>
      </w:r>
      <w:r>
        <w:rPr>
          <w:rStyle w:val="9"/>
          <w:rFonts w:hint="eastAsia" w:ascii="仿宋_GB2312" w:eastAsia="仿宋_GB2312"/>
          <w:b w:val="0"/>
          <w:bCs/>
          <w:color w:val="000000"/>
          <w:sz w:val="32"/>
          <w:szCs w:val="32"/>
        </w:rPr>
        <w:t>医疗卫生与计划生育支出（类）医疗保障（款）公务员医疗补助（项）</w:t>
      </w:r>
      <w:r>
        <w:rPr>
          <w:rStyle w:val="9"/>
          <w:rFonts w:ascii="仿宋_GB2312" w:eastAsia="仿宋_GB2312"/>
          <w:b w:val="0"/>
          <w:bCs/>
          <w:color w:val="000000"/>
          <w:sz w:val="32"/>
          <w:szCs w:val="32"/>
        </w:rPr>
        <w:t>:</w:t>
      </w:r>
      <w:r>
        <w:rPr>
          <w:rFonts w:hint="eastAsia" w:ascii="仿宋_GB2312" w:eastAsia="仿宋_GB2312"/>
          <w:color w:val="000000"/>
          <w:sz w:val="32"/>
          <w:szCs w:val="32"/>
        </w:rPr>
        <w:t>反映财政部门安排的</w:t>
      </w:r>
      <w:r>
        <w:rPr>
          <w:rFonts w:hint="eastAsia" w:ascii="仿宋_GB2312" w:eastAsia="仿宋_GB2312"/>
          <w:color w:val="000000"/>
          <w:sz w:val="32"/>
          <w:szCs w:val="32"/>
          <w:lang w:eastAsia="zh-CN"/>
        </w:rPr>
        <w:t>公务员</w:t>
      </w:r>
      <w:r>
        <w:rPr>
          <w:rFonts w:hint="eastAsia" w:ascii="仿宋_GB2312" w:eastAsia="仿宋_GB2312"/>
          <w:color w:val="000000"/>
          <w:sz w:val="32"/>
          <w:szCs w:val="32"/>
        </w:rPr>
        <w:t>医疗</w:t>
      </w:r>
      <w:r>
        <w:rPr>
          <w:rFonts w:hint="eastAsia" w:ascii="仿宋_GB2312" w:eastAsia="仿宋_GB2312"/>
          <w:color w:val="000000"/>
          <w:sz w:val="32"/>
          <w:szCs w:val="32"/>
          <w:lang w:eastAsia="zh-CN"/>
        </w:rPr>
        <w:t>补助</w:t>
      </w:r>
      <w:r>
        <w:rPr>
          <w:rFonts w:hint="eastAsia" w:ascii="仿宋_GB2312" w:eastAsia="仿宋_GB2312"/>
          <w:color w:val="000000"/>
          <w:sz w:val="32"/>
          <w:szCs w:val="32"/>
        </w:rPr>
        <w:t>经费。</w:t>
      </w:r>
    </w:p>
    <w:p>
      <w:pPr>
        <w:spacing w:line="360" w:lineRule="auto"/>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Style w:val="9"/>
          <w:rFonts w:hint="eastAsia" w:ascii="仿宋_GB2312" w:eastAsia="仿宋_GB2312"/>
          <w:b w:val="0"/>
          <w:bCs/>
          <w:color w:val="000000"/>
          <w:sz w:val="32"/>
          <w:szCs w:val="32"/>
        </w:rPr>
        <w:t>城乡社区支出（类）城乡社区环境卫生（款）城乡社区环境卫生（项）</w:t>
      </w:r>
      <w:r>
        <w:rPr>
          <w:rFonts w:hint="eastAsia" w:ascii="仿宋_GB2312" w:eastAsia="仿宋_GB2312"/>
          <w:color w:val="000000"/>
          <w:sz w:val="32"/>
          <w:szCs w:val="32"/>
        </w:rPr>
        <w:t>：反映城乡社区道路清扫、垃圾清运与处理、公厕建设与维护、园林绿化等方面的支出。</w:t>
      </w:r>
    </w:p>
    <w:p>
      <w:pPr>
        <w:spacing w:line="360" w:lineRule="auto"/>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农林水支出（类）农业</w:t>
      </w:r>
      <w:r>
        <w:rPr>
          <w:rFonts w:hint="eastAsia" w:ascii="仿宋_GB2312" w:eastAsia="仿宋_GB2312"/>
          <w:color w:val="000000"/>
          <w:sz w:val="32"/>
          <w:szCs w:val="32"/>
          <w:lang w:eastAsia="zh-CN"/>
        </w:rPr>
        <w:t>农村</w:t>
      </w:r>
      <w:r>
        <w:rPr>
          <w:rFonts w:hint="eastAsia" w:ascii="仿宋_GB2312" w:eastAsia="仿宋_GB2312"/>
          <w:color w:val="000000"/>
          <w:sz w:val="32"/>
          <w:szCs w:val="32"/>
        </w:rPr>
        <w:t>（款）事业运行（项）：反映用于农业事业单位的基本支出。</w:t>
      </w:r>
    </w:p>
    <w:p>
      <w:pPr>
        <w:spacing w:line="360" w:lineRule="auto"/>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w:t>
      </w:r>
      <w:r>
        <w:rPr>
          <w:rStyle w:val="9"/>
          <w:rFonts w:hint="eastAsia" w:ascii="仿宋_GB2312" w:eastAsia="仿宋_GB2312"/>
          <w:b w:val="0"/>
          <w:bCs/>
          <w:color w:val="000000"/>
          <w:sz w:val="32"/>
          <w:szCs w:val="32"/>
        </w:rPr>
        <w:t>农林水支出（类）农业</w:t>
      </w:r>
      <w:r>
        <w:rPr>
          <w:rStyle w:val="9"/>
          <w:rFonts w:hint="eastAsia" w:ascii="仿宋_GB2312" w:eastAsia="仿宋_GB2312"/>
          <w:b w:val="0"/>
          <w:bCs/>
          <w:color w:val="000000"/>
          <w:sz w:val="32"/>
          <w:szCs w:val="32"/>
          <w:lang w:eastAsia="zh-CN"/>
        </w:rPr>
        <w:t>农村</w:t>
      </w:r>
      <w:r>
        <w:rPr>
          <w:rStyle w:val="9"/>
          <w:rFonts w:hint="eastAsia" w:ascii="仿宋_GB2312" w:eastAsia="仿宋_GB2312"/>
          <w:b w:val="0"/>
          <w:bCs/>
          <w:color w:val="000000"/>
          <w:sz w:val="32"/>
          <w:szCs w:val="32"/>
        </w:rPr>
        <w:t>（款）其他农业农村支出（项）</w:t>
      </w:r>
      <w:r>
        <w:rPr>
          <w:rStyle w:val="9"/>
          <w:rFonts w:hint="eastAsia" w:ascii="仿宋_GB2312" w:eastAsia="仿宋_GB2312"/>
          <w:b w:val="0"/>
          <w:bCs/>
          <w:color w:val="000000"/>
          <w:sz w:val="32"/>
          <w:szCs w:val="32"/>
          <w:lang w:eastAsia="zh-CN"/>
        </w:rPr>
        <w:t>：</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用于农业</w:t>
      </w:r>
      <w:r>
        <w:rPr>
          <w:rFonts w:hint="eastAsia" w:ascii="仿宋_GB2312" w:eastAsia="仿宋_GB2312"/>
          <w:color w:val="000000"/>
          <w:sz w:val="32"/>
          <w:szCs w:val="32"/>
          <w:lang w:eastAsia="zh-CN"/>
        </w:rPr>
        <w:t>农村方面</w:t>
      </w:r>
      <w:r>
        <w:rPr>
          <w:rFonts w:hint="eastAsia" w:ascii="仿宋_GB2312" w:eastAsia="仿宋_GB2312"/>
          <w:color w:val="000000"/>
          <w:sz w:val="32"/>
          <w:szCs w:val="32"/>
        </w:rPr>
        <w:t>支出。</w:t>
      </w:r>
    </w:p>
    <w:p>
      <w:pPr>
        <w:spacing w:line="360" w:lineRule="auto"/>
        <w:ind w:firstLine="640" w:firstLineChars="200"/>
        <w:jc w:val="left"/>
        <w:rPr>
          <w:rFonts w:hint="eastAsia" w:ascii="仿宋_GB2312" w:eastAsia="仿宋_GB2312"/>
          <w:color w:val="000000"/>
          <w:sz w:val="32"/>
          <w:szCs w:val="32"/>
          <w:lang w:val="en-US" w:eastAsia="zh-CN"/>
        </w:rPr>
      </w:pPr>
      <w:r>
        <w:rPr>
          <w:rStyle w:val="9"/>
          <w:rFonts w:hint="eastAsia" w:ascii="仿宋_GB2312" w:eastAsia="仿宋_GB2312"/>
          <w:b w:val="0"/>
          <w:bCs/>
          <w:color w:val="000000"/>
          <w:sz w:val="32"/>
          <w:szCs w:val="32"/>
          <w:lang w:val="en-US" w:eastAsia="zh-CN"/>
        </w:rPr>
        <w:t>22</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农林水支出（类）农村综合改革（款）对村级公益事业建设的补助（项）</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lang w:eastAsia="zh-CN"/>
        </w:rPr>
        <w:t>反映农村税费改革后对村级公益事业建设的补助支出。</w:t>
      </w:r>
    </w:p>
    <w:p>
      <w:pPr>
        <w:spacing w:line="360" w:lineRule="auto"/>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23</w:t>
      </w:r>
      <w:r>
        <w:rPr>
          <w:rFonts w:ascii="仿宋_GB2312" w:eastAsia="仿宋_GB2312"/>
          <w:color w:val="000000"/>
          <w:sz w:val="32"/>
          <w:szCs w:val="32"/>
        </w:rPr>
        <w:t>.</w:t>
      </w:r>
      <w:r>
        <w:rPr>
          <w:rFonts w:hint="eastAsia" w:ascii="仿宋_GB2312" w:eastAsia="仿宋_GB2312"/>
          <w:color w:val="000000"/>
          <w:sz w:val="32"/>
          <w:szCs w:val="32"/>
        </w:rPr>
        <w:t>农林水支出（类）农村综合改革（款）对村民委员会和村党支部的补助（项）：反映各级财政对村民委员会和村党支部的补助支出，以及支持建立县级基本财力保障机制安排的村级组织运转奖补资金。</w:t>
      </w:r>
    </w:p>
    <w:p>
      <w:pPr>
        <w:spacing w:line="360" w:lineRule="auto"/>
        <w:ind w:firstLine="640" w:firstLineChars="200"/>
        <w:jc w:val="left"/>
        <w:rPr>
          <w:rFonts w:ascii="仿宋_GB2312" w:eastAsia="仿宋_GB2312"/>
          <w:color w:val="000000"/>
          <w:sz w:val="32"/>
          <w:szCs w:val="32"/>
        </w:rPr>
      </w:pPr>
      <w:r>
        <w:rPr>
          <w:rStyle w:val="9"/>
          <w:rFonts w:hint="eastAsia" w:ascii="仿宋_GB2312" w:eastAsia="仿宋_GB2312"/>
          <w:b w:val="0"/>
          <w:bCs/>
          <w:color w:val="000000"/>
          <w:sz w:val="32"/>
          <w:szCs w:val="32"/>
          <w:lang w:val="en-US" w:eastAsia="zh-CN"/>
        </w:rPr>
        <w:t>24.</w:t>
      </w:r>
      <w:r>
        <w:rPr>
          <w:rStyle w:val="9"/>
          <w:rFonts w:hint="eastAsia" w:ascii="仿宋_GB2312" w:eastAsia="仿宋_GB2312"/>
          <w:b w:val="0"/>
          <w:bCs/>
          <w:color w:val="000000"/>
          <w:sz w:val="32"/>
          <w:szCs w:val="32"/>
        </w:rPr>
        <w:t>农林水支出（类）农村综合改革（款）对村集体经济组织的补助（项）</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lang w:eastAsia="zh-CN"/>
        </w:rPr>
        <w:t>反映农村税费改革后对</w:t>
      </w:r>
      <w:r>
        <w:rPr>
          <w:rStyle w:val="9"/>
          <w:rFonts w:hint="eastAsia" w:ascii="仿宋_GB2312" w:eastAsia="仿宋_GB2312"/>
          <w:b w:val="0"/>
          <w:bCs/>
          <w:color w:val="000000"/>
          <w:sz w:val="32"/>
          <w:szCs w:val="32"/>
        </w:rPr>
        <w:t>村集体经济组织的补助</w:t>
      </w:r>
      <w:r>
        <w:rPr>
          <w:rStyle w:val="9"/>
          <w:rFonts w:hint="eastAsia" w:ascii="仿宋_GB2312" w:eastAsia="仿宋_GB2312"/>
          <w:b w:val="0"/>
          <w:bCs/>
          <w:color w:val="000000"/>
          <w:sz w:val="32"/>
          <w:szCs w:val="32"/>
          <w:lang w:eastAsia="zh-CN"/>
        </w:rPr>
        <w:t>支出。</w:t>
      </w:r>
      <w:r>
        <w:rPr>
          <w:rFonts w:ascii="仿宋_GB2312" w:eastAsia="仿宋_GB2312"/>
          <w:sz w:val="32"/>
          <w:szCs w:val="32"/>
        </w:rPr>
        <w:t xml:space="preserve"> </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机关运行经费：为保障行政单位（包含参照公务员法管理的事业单位）运行用于购买货物和服务的各项资金。包括办公及印刷费、邮电费、差旅费、会议费一般设备购置费等费用开支。</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528E6"/>
    <w:rsid w:val="00075343"/>
    <w:rsid w:val="00091317"/>
    <w:rsid w:val="000C4C8B"/>
    <w:rsid w:val="000F0A83"/>
    <w:rsid w:val="000F61C9"/>
    <w:rsid w:val="000F755E"/>
    <w:rsid w:val="001746F5"/>
    <w:rsid w:val="001A0437"/>
    <w:rsid w:val="001A2108"/>
    <w:rsid w:val="00230951"/>
    <w:rsid w:val="002730CD"/>
    <w:rsid w:val="00291FBA"/>
    <w:rsid w:val="002A7511"/>
    <w:rsid w:val="00366215"/>
    <w:rsid w:val="003A561B"/>
    <w:rsid w:val="00401DB2"/>
    <w:rsid w:val="00411FE0"/>
    <w:rsid w:val="00425810"/>
    <w:rsid w:val="004A1A00"/>
    <w:rsid w:val="004F09BE"/>
    <w:rsid w:val="0053746F"/>
    <w:rsid w:val="00564603"/>
    <w:rsid w:val="00597066"/>
    <w:rsid w:val="005E688F"/>
    <w:rsid w:val="00654889"/>
    <w:rsid w:val="006A4C15"/>
    <w:rsid w:val="006C589D"/>
    <w:rsid w:val="007770C3"/>
    <w:rsid w:val="00777E08"/>
    <w:rsid w:val="007934F3"/>
    <w:rsid w:val="0080241B"/>
    <w:rsid w:val="0081747F"/>
    <w:rsid w:val="00832530"/>
    <w:rsid w:val="0083512C"/>
    <w:rsid w:val="00861D72"/>
    <w:rsid w:val="00870E02"/>
    <w:rsid w:val="0087320F"/>
    <w:rsid w:val="008C72F8"/>
    <w:rsid w:val="008F3DD6"/>
    <w:rsid w:val="009340F3"/>
    <w:rsid w:val="009561D7"/>
    <w:rsid w:val="00972BB3"/>
    <w:rsid w:val="009847BD"/>
    <w:rsid w:val="00A13F4D"/>
    <w:rsid w:val="00A2681D"/>
    <w:rsid w:val="00A27CFA"/>
    <w:rsid w:val="00A527E0"/>
    <w:rsid w:val="00A93FD2"/>
    <w:rsid w:val="00AE4401"/>
    <w:rsid w:val="00B3548B"/>
    <w:rsid w:val="00B81D41"/>
    <w:rsid w:val="00B94D2E"/>
    <w:rsid w:val="00B9585C"/>
    <w:rsid w:val="00B97FD5"/>
    <w:rsid w:val="00BB666B"/>
    <w:rsid w:val="00C044B7"/>
    <w:rsid w:val="00C11985"/>
    <w:rsid w:val="00C5515C"/>
    <w:rsid w:val="00CA3714"/>
    <w:rsid w:val="00CC34C8"/>
    <w:rsid w:val="00CC5FF3"/>
    <w:rsid w:val="00D36FE8"/>
    <w:rsid w:val="00D84C91"/>
    <w:rsid w:val="00D86201"/>
    <w:rsid w:val="00D95FB4"/>
    <w:rsid w:val="00DE1A43"/>
    <w:rsid w:val="00DF5C6E"/>
    <w:rsid w:val="00DF77CF"/>
    <w:rsid w:val="00E56FD1"/>
    <w:rsid w:val="00EA6295"/>
    <w:rsid w:val="00F429C0"/>
    <w:rsid w:val="00F50CA1"/>
    <w:rsid w:val="00F856C2"/>
    <w:rsid w:val="00FB45E1"/>
    <w:rsid w:val="00FC7504"/>
    <w:rsid w:val="0408087D"/>
    <w:rsid w:val="081A2A93"/>
    <w:rsid w:val="0E553188"/>
    <w:rsid w:val="0F7E64D2"/>
    <w:rsid w:val="12F51193"/>
    <w:rsid w:val="1E4D50DF"/>
    <w:rsid w:val="22301207"/>
    <w:rsid w:val="2B17330C"/>
    <w:rsid w:val="327D6972"/>
    <w:rsid w:val="340C6D95"/>
    <w:rsid w:val="3B623993"/>
    <w:rsid w:val="3FFF504F"/>
    <w:rsid w:val="460B0A12"/>
    <w:rsid w:val="480C78AC"/>
    <w:rsid w:val="49537B2C"/>
    <w:rsid w:val="4EED2D42"/>
    <w:rsid w:val="54C40F4D"/>
    <w:rsid w:val="66035AE3"/>
    <w:rsid w:val="66586146"/>
    <w:rsid w:val="6F196C05"/>
    <w:rsid w:val="6F1D23EC"/>
    <w:rsid w:val="75B62B9C"/>
    <w:rsid w:val="79D606E0"/>
    <w:rsid w:val="7D3309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left="420" w:leftChars="2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locked/>
    <w:uiPriority w:val="0"/>
  </w:style>
  <w:style w:type="paragraph" w:styleId="7">
    <w:name w:val="Title"/>
    <w:basedOn w:val="1"/>
    <w:next w:val="1"/>
    <w:qFormat/>
    <w:locked/>
    <w:uiPriority w:val="0"/>
    <w:pPr>
      <w:jc w:val="center"/>
      <w:outlineLvl w:val="0"/>
    </w:pPr>
    <w:rPr>
      <w:rFonts w:ascii="方正小标宋简体" w:hAnsi="方正小标宋简体" w:eastAsia="方正小标宋简体"/>
      <w:sz w:val="44"/>
    </w:rPr>
  </w:style>
  <w:style w:type="character" w:styleId="9">
    <w:name w:val="Strong"/>
    <w:basedOn w:val="8"/>
    <w:qFormat/>
    <w:locked/>
    <w:uiPriority w:val="99"/>
    <w:rPr>
      <w:rFonts w:cs="Times New Roman"/>
      <w:b/>
    </w:rPr>
  </w:style>
  <w:style w:type="character" w:styleId="10">
    <w:name w:val="Emphasis"/>
    <w:basedOn w:val="8"/>
    <w:qFormat/>
    <w:locked/>
    <w:uiPriority w:val="99"/>
    <w:rPr>
      <w:rFonts w:cs="Times New Roman"/>
    </w:rPr>
  </w:style>
  <w:style w:type="character" w:customStyle="1" w:styleId="12">
    <w:name w:val="Footer Char"/>
    <w:basedOn w:val="8"/>
    <w:link w:val="4"/>
    <w:semiHidden/>
    <w:qFormat/>
    <w:locked/>
    <w:uiPriority w:val="99"/>
    <w:rPr>
      <w:rFonts w:ascii="Calibri" w:hAnsi="Calibri" w:cs="Times New Roman"/>
      <w:sz w:val="18"/>
      <w:szCs w:val="18"/>
    </w:rPr>
  </w:style>
  <w:style w:type="character" w:customStyle="1" w:styleId="13">
    <w:name w:val="Header Char"/>
    <w:basedOn w:val="8"/>
    <w:link w:val="5"/>
    <w:semiHidden/>
    <w:qFormat/>
    <w:locked/>
    <w:uiPriority w:val="99"/>
    <w:rPr>
      <w:rFonts w:ascii="Calibri" w:hAnsi="Calibri" w:cs="Times New Roman"/>
      <w:sz w:val="18"/>
      <w:szCs w:val="18"/>
    </w:rPr>
  </w:style>
  <w:style w:type="paragraph" w:customStyle="1" w:styleId="14">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15">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14</Pages>
  <Words>1020</Words>
  <Characters>5820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2020-06-12T03:38:00Z</dcterms:created>
  <dc:creator>微软用户</dc:creator>
  <cp:lastModifiedBy>Administrator</cp:lastModifiedBy>
  <cp:lastPrinted>2020-06-12T07:29:00Z</cp:lastPrinted>
  <dcterms:modified xsi:type="dcterms:W3CDTF">2023-03-15T06:51:47Z</dcterms:modified>
  <dc:title>附件1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