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39C30">
      <w:pPr>
        <w:spacing w:line="600" w:lineRule="exact"/>
        <w:jc w:val="center"/>
        <w:outlineLvl w:val="0"/>
        <w:rPr>
          <w:rFonts w:ascii="方正小标宋简体" w:hAnsi="宋体" w:eastAsia="方正小标宋简体"/>
          <w:color w:val="000000"/>
          <w:sz w:val="72"/>
          <w:szCs w:val="72"/>
        </w:rPr>
      </w:pPr>
      <w:bookmarkStart w:id="0" w:name="_Toc15306267"/>
    </w:p>
    <w:p w14:paraId="2EA35532">
      <w:pPr>
        <w:spacing w:line="600" w:lineRule="exact"/>
        <w:jc w:val="center"/>
        <w:outlineLvl w:val="0"/>
        <w:rPr>
          <w:rFonts w:ascii="方正小标宋简体" w:hAnsi="宋体" w:eastAsia="方正小标宋简体"/>
          <w:color w:val="000000"/>
          <w:sz w:val="72"/>
          <w:szCs w:val="72"/>
        </w:rPr>
      </w:pPr>
    </w:p>
    <w:p w14:paraId="2E578269">
      <w:pPr>
        <w:spacing w:line="600" w:lineRule="exact"/>
        <w:jc w:val="center"/>
        <w:outlineLvl w:val="0"/>
        <w:rPr>
          <w:rFonts w:hint="eastAsia" w:ascii="仿宋" w:hAnsi="仿宋" w:eastAsia="仿宋" w:cs="仿宋"/>
          <w:color w:val="000000"/>
          <w:sz w:val="72"/>
          <w:szCs w:val="72"/>
        </w:rPr>
      </w:pPr>
    </w:p>
    <w:p w14:paraId="7347F8E1">
      <w:pPr>
        <w:spacing w:line="600" w:lineRule="exact"/>
        <w:jc w:val="center"/>
        <w:outlineLvl w:val="0"/>
        <w:rPr>
          <w:rFonts w:hint="eastAsia" w:ascii="仿宋" w:hAnsi="仿宋" w:eastAsia="仿宋" w:cs="仿宋"/>
          <w:color w:val="000000"/>
          <w:sz w:val="72"/>
          <w:szCs w:val="72"/>
        </w:rPr>
      </w:pPr>
    </w:p>
    <w:p w14:paraId="79BFE824">
      <w:pPr>
        <w:adjustRightInd w:val="0"/>
        <w:snapToGrid w:val="0"/>
        <w:spacing w:line="360" w:lineRule="auto"/>
        <w:jc w:val="center"/>
        <w:outlineLvl w:val="0"/>
        <w:rPr>
          <w:rFonts w:hint="eastAsia" w:ascii="仿宋" w:hAnsi="仿宋" w:eastAsia="仿宋" w:cs="仿宋"/>
          <w:color w:val="000000"/>
          <w:sz w:val="72"/>
          <w:szCs w:val="72"/>
        </w:rPr>
      </w:pPr>
      <w:bookmarkStart w:id="1" w:name="_Toc15377193"/>
      <w:bookmarkStart w:id="2" w:name="_Toc15396475"/>
      <w:bookmarkStart w:id="3" w:name="_Toc15377425"/>
      <w:bookmarkStart w:id="4" w:name="_Toc15378441"/>
      <w:bookmarkStart w:id="5" w:name="_Toc15396597"/>
      <w:r>
        <w:rPr>
          <w:rFonts w:hint="eastAsia" w:ascii="仿宋" w:hAnsi="仿宋" w:eastAsia="仿宋" w:cs="仿宋"/>
          <w:color w:val="000000"/>
          <w:sz w:val="72"/>
          <w:szCs w:val="72"/>
        </w:rPr>
        <w:t>20</w:t>
      </w:r>
      <w:r>
        <w:rPr>
          <w:rFonts w:hint="eastAsia" w:ascii="仿宋" w:hAnsi="仿宋" w:eastAsia="仿宋" w:cs="仿宋"/>
          <w:color w:val="000000"/>
          <w:sz w:val="72"/>
          <w:szCs w:val="72"/>
          <w:lang w:val="en-US" w:eastAsia="zh-CN"/>
        </w:rPr>
        <w:t>21</w:t>
      </w:r>
      <w:r>
        <w:rPr>
          <w:rFonts w:hint="eastAsia" w:ascii="仿宋" w:hAnsi="仿宋" w:eastAsia="仿宋" w:cs="仿宋"/>
          <w:color w:val="000000"/>
          <w:sz w:val="72"/>
          <w:szCs w:val="72"/>
        </w:rPr>
        <w:t>年度</w:t>
      </w:r>
      <w:bookmarkEnd w:id="1"/>
      <w:bookmarkEnd w:id="2"/>
      <w:bookmarkEnd w:id="3"/>
      <w:bookmarkEnd w:id="4"/>
      <w:bookmarkEnd w:id="5"/>
    </w:p>
    <w:p w14:paraId="2B253D13">
      <w:pPr>
        <w:adjustRightInd w:val="0"/>
        <w:snapToGrid w:val="0"/>
        <w:spacing w:line="360" w:lineRule="auto"/>
        <w:jc w:val="center"/>
        <w:outlineLvl w:val="0"/>
        <w:rPr>
          <w:rFonts w:hint="eastAsia" w:ascii="仿宋" w:hAnsi="仿宋" w:eastAsia="仿宋" w:cs="仿宋"/>
          <w:color w:val="000000"/>
          <w:sz w:val="72"/>
          <w:szCs w:val="72"/>
        </w:rPr>
      </w:pPr>
      <w:bookmarkStart w:id="6" w:name="_Toc15377426"/>
      <w:bookmarkStart w:id="7" w:name="_Toc15378442"/>
      <w:bookmarkStart w:id="8" w:name="_Toc15396476"/>
      <w:bookmarkStart w:id="9" w:name="_Toc15377194"/>
      <w:bookmarkStart w:id="10" w:name="_Toc15396598"/>
      <w:r>
        <w:rPr>
          <w:rFonts w:hint="eastAsia" w:ascii="仿宋" w:hAnsi="仿宋" w:eastAsia="仿宋" w:cs="仿宋"/>
          <w:color w:val="000000"/>
          <w:sz w:val="72"/>
          <w:szCs w:val="72"/>
        </w:rPr>
        <w:t>四川省</w:t>
      </w:r>
      <w:bookmarkEnd w:id="0"/>
      <w:bookmarkStart w:id="11" w:name="_Toc15306268"/>
      <w:r>
        <w:rPr>
          <w:rFonts w:hint="eastAsia" w:ascii="仿宋" w:hAnsi="仿宋" w:eastAsia="仿宋" w:cs="仿宋"/>
          <w:color w:val="000000"/>
          <w:sz w:val="72"/>
          <w:szCs w:val="72"/>
          <w:lang w:val="en-US" w:eastAsia="zh-CN"/>
        </w:rPr>
        <w:t>乐山市峨眉山市  峨山街道办事处</w:t>
      </w:r>
      <w:r>
        <w:rPr>
          <w:rFonts w:hint="eastAsia" w:ascii="仿宋" w:hAnsi="仿宋" w:eastAsia="仿宋" w:cs="仿宋"/>
          <w:color w:val="000000"/>
          <w:sz w:val="72"/>
          <w:szCs w:val="72"/>
        </w:rPr>
        <w:t>部门决算</w:t>
      </w:r>
      <w:bookmarkEnd w:id="6"/>
      <w:bookmarkEnd w:id="7"/>
      <w:bookmarkEnd w:id="8"/>
      <w:bookmarkEnd w:id="9"/>
      <w:bookmarkEnd w:id="10"/>
      <w:bookmarkEnd w:id="11"/>
    </w:p>
    <w:p w14:paraId="614F16AB">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color w:val="000000"/>
          <w:sz w:val="44"/>
          <w:szCs w:val="44"/>
        </w:rPr>
      </w:pPr>
      <w:r>
        <w:rPr>
          <w:rFonts w:hint="eastAsia" w:ascii="仿宋" w:hAnsi="仿宋" w:eastAsia="仿宋" w:cs="仿宋"/>
          <w:color w:val="000000"/>
          <w:sz w:val="36"/>
          <w:szCs w:val="36"/>
        </w:rPr>
        <w:br w:type="page"/>
      </w:r>
      <w:r>
        <w:rPr>
          <w:rFonts w:hint="eastAsia" w:ascii="仿宋" w:hAnsi="仿宋" w:eastAsia="仿宋" w:cs="仿宋"/>
          <w:color w:val="000000"/>
          <w:sz w:val="44"/>
          <w:szCs w:val="44"/>
        </w:rPr>
        <w:t>目</w:t>
      </w:r>
      <w:r>
        <w:rPr>
          <w:rFonts w:hint="eastAsia" w:ascii="仿宋" w:hAnsi="仿宋" w:eastAsia="仿宋" w:cs="仿宋"/>
          <w:color w:val="000000"/>
          <w:sz w:val="44"/>
          <w:szCs w:val="44"/>
          <w:lang w:val="en-US" w:eastAsia="zh-CN"/>
        </w:rPr>
        <w:t xml:space="preserve">  </w:t>
      </w:r>
      <w:r>
        <w:rPr>
          <w:rFonts w:hint="eastAsia" w:ascii="仿宋" w:hAnsi="仿宋" w:eastAsia="仿宋" w:cs="仿宋"/>
          <w:color w:val="000000"/>
          <w:sz w:val="44"/>
          <w:szCs w:val="44"/>
        </w:rPr>
        <w:t>录</w:t>
      </w:r>
    </w:p>
    <w:p w14:paraId="45A584C2">
      <w:pPr>
        <w:pStyle w:val="11"/>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公开时间：202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14:paraId="666F1D50">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p>
    <w:p w14:paraId="64DDF314">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bCs/>
          <w:sz w:val="32"/>
          <w:szCs w:val="32"/>
        </w:rPr>
        <w:t>第一部分 部门概况</w:t>
      </w:r>
      <w:r>
        <w:rPr>
          <w:rFonts w:hint="eastAsia" w:ascii="仿宋" w:hAnsi="仿宋" w:eastAsia="仿宋" w:cs="仿宋"/>
          <w:sz w:val="32"/>
          <w:szCs w:val="32"/>
          <w:lang w:val="en-US" w:eastAsia="zh-CN"/>
        </w:rPr>
        <w:t>...............................</w:t>
      </w:r>
      <w:r>
        <w:rPr>
          <w:rFonts w:hint="eastAsia" w:cs="仿宋"/>
          <w:b w:val="0"/>
          <w:bCs w:val="0"/>
          <w:color w:val="auto"/>
          <w:sz w:val="32"/>
          <w:szCs w:val="32"/>
          <w:lang w:val="en-US" w:eastAsia="zh-CN"/>
        </w:rPr>
        <w:t>4</w:t>
      </w:r>
    </w:p>
    <w:p w14:paraId="17DCD6EA">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一、基本职能及主要工作</w:t>
      </w:r>
      <w:r>
        <w:rPr>
          <w:rFonts w:hint="eastAsia" w:ascii="仿宋" w:hAnsi="仿宋" w:eastAsia="仿宋" w:cs="仿宋"/>
          <w:sz w:val="32"/>
          <w:szCs w:val="32"/>
          <w:lang w:val="en-US" w:eastAsia="zh-CN"/>
        </w:rPr>
        <w:t>........................4</w:t>
      </w:r>
    </w:p>
    <w:p w14:paraId="4C594DBC">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二、机构设置</w:t>
      </w:r>
      <w:r>
        <w:rPr>
          <w:rFonts w:hint="eastAsia" w:ascii="仿宋" w:hAnsi="仿宋" w:eastAsia="仿宋" w:cs="仿宋"/>
          <w:sz w:val="32"/>
          <w:szCs w:val="32"/>
          <w:lang w:val="en-US" w:eastAsia="zh-CN"/>
        </w:rPr>
        <w:t>..................................9</w:t>
      </w:r>
    </w:p>
    <w:p w14:paraId="3BE08FB5">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 w:hAnsi="仿宋" w:eastAsia="仿宋" w:cs="仿宋"/>
          <w:sz w:val="32"/>
          <w:szCs w:val="32"/>
          <w:lang w:val="en-US"/>
        </w:rPr>
      </w:pPr>
      <w:r>
        <w:rPr>
          <w:rFonts w:hint="eastAsia" w:ascii="仿宋" w:hAnsi="仿宋" w:eastAsia="仿宋" w:cs="仿宋"/>
          <w:b/>
          <w:bCs/>
          <w:sz w:val="32"/>
          <w:szCs w:val="32"/>
        </w:rPr>
        <w:t>第二部分</w:t>
      </w:r>
      <w:r>
        <w:rPr>
          <w:rFonts w:hint="eastAsia" w:ascii="仿宋" w:hAnsi="仿宋" w:eastAsia="仿宋" w:cs="仿宋"/>
          <w:b/>
          <w:bCs/>
          <w:sz w:val="32"/>
          <w:szCs w:val="32"/>
          <w:lang w:val="en-US" w:eastAsia="zh-CN"/>
        </w:rPr>
        <w:t xml:space="preserve"> 2021年度</w:t>
      </w:r>
      <w:r>
        <w:rPr>
          <w:rFonts w:hint="eastAsia" w:ascii="仿宋" w:hAnsi="仿宋" w:eastAsia="仿宋" w:cs="仿宋"/>
          <w:b/>
          <w:bCs/>
          <w:sz w:val="32"/>
          <w:szCs w:val="32"/>
        </w:rPr>
        <w:t>部门决算情况说明</w:t>
      </w:r>
      <w:r>
        <w:rPr>
          <w:rFonts w:hint="eastAsia" w:ascii="仿宋" w:hAnsi="仿宋" w:eastAsia="仿宋" w:cs="仿宋"/>
          <w:sz w:val="32"/>
          <w:szCs w:val="32"/>
          <w:lang w:val="en-US" w:eastAsia="zh-CN"/>
        </w:rPr>
        <w:t>..............11</w:t>
      </w:r>
    </w:p>
    <w:p w14:paraId="50BE8F46">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一、收入支出决算总体情况说明</w:t>
      </w:r>
      <w:r>
        <w:rPr>
          <w:rFonts w:hint="eastAsia" w:ascii="仿宋" w:hAnsi="仿宋" w:eastAsia="仿宋" w:cs="仿宋"/>
          <w:sz w:val="32"/>
          <w:szCs w:val="32"/>
          <w:lang w:val="en-US" w:eastAsia="zh-CN"/>
        </w:rPr>
        <w:t>.................11</w:t>
      </w:r>
    </w:p>
    <w:p w14:paraId="3E1DEB1F">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二、收入决算情况说明</w:t>
      </w:r>
      <w:r>
        <w:rPr>
          <w:rFonts w:hint="eastAsia" w:ascii="仿宋" w:hAnsi="仿宋" w:eastAsia="仿宋" w:cs="仿宋"/>
          <w:sz w:val="32"/>
          <w:szCs w:val="32"/>
          <w:lang w:val="en-US" w:eastAsia="zh-CN"/>
        </w:rPr>
        <w:t>.........................12</w:t>
      </w:r>
    </w:p>
    <w:p w14:paraId="426B561F">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三、支出决算情况说明</w:t>
      </w:r>
      <w:r>
        <w:rPr>
          <w:rFonts w:hint="eastAsia" w:ascii="仿宋" w:hAnsi="仿宋" w:eastAsia="仿宋" w:cs="仿宋"/>
          <w:sz w:val="32"/>
          <w:szCs w:val="32"/>
          <w:lang w:val="en-US" w:eastAsia="zh-CN"/>
        </w:rPr>
        <w:t>.........................12</w:t>
      </w:r>
    </w:p>
    <w:p w14:paraId="7FBEA0DF">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四、财政拨款收入支出决算总体情况说明</w:t>
      </w:r>
      <w:r>
        <w:rPr>
          <w:rFonts w:hint="eastAsia" w:ascii="仿宋" w:hAnsi="仿宋" w:eastAsia="仿宋" w:cs="仿宋"/>
          <w:sz w:val="32"/>
          <w:szCs w:val="32"/>
          <w:lang w:val="en-US" w:eastAsia="zh-CN"/>
        </w:rPr>
        <w:t>.........13</w:t>
      </w:r>
    </w:p>
    <w:p w14:paraId="35F1E536">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lang w:val="en-US" w:eastAsia="zh-CN"/>
        </w:rPr>
        <w:t>.....14</w:t>
      </w:r>
    </w:p>
    <w:p w14:paraId="1FBC3996">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lang w:val="en-US" w:eastAsia="zh-CN"/>
        </w:rPr>
        <w:t>.17</w:t>
      </w:r>
    </w:p>
    <w:p w14:paraId="55D8FBFF">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七、“三公”经费财政拨款支出决算情况说明</w:t>
      </w:r>
      <w:r>
        <w:rPr>
          <w:rFonts w:hint="eastAsia" w:ascii="仿宋" w:hAnsi="仿宋" w:eastAsia="仿宋" w:cs="仿宋"/>
          <w:sz w:val="32"/>
          <w:szCs w:val="32"/>
          <w:lang w:val="en-US" w:eastAsia="zh-CN"/>
        </w:rPr>
        <w:t>.....18</w:t>
      </w:r>
    </w:p>
    <w:p w14:paraId="566FB9A8">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八、政府性基金预算支出决算情况说明</w:t>
      </w:r>
      <w:r>
        <w:rPr>
          <w:rFonts w:hint="eastAsia" w:ascii="仿宋" w:hAnsi="仿宋" w:eastAsia="仿宋" w:cs="仿宋"/>
          <w:sz w:val="32"/>
          <w:szCs w:val="32"/>
          <w:lang w:val="en-US" w:eastAsia="zh-CN"/>
        </w:rPr>
        <w:t>...........19</w:t>
      </w:r>
    </w:p>
    <w:p w14:paraId="4F2C1634">
      <w:pPr>
        <w:pStyle w:val="13"/>
        <w:keepNext w:val="0"/>
        <w:keepLines w:val="0"/>
        <w:pageBreakBefore w:val="0"/>
        <w:kinsoku/>
        <w:wordWrap/>
        <w:overflowPunct/>
        <w:topLinePunct w:val="0"/>
        <w:autoSpaceDE/>
        <w:autoSpaceDN/>
        <w:bidi w:val="0"/>
        <w:adjustRightInd w:val="0"/>
        <w:snapToGrid w:val="0"/>
        <w:spacing w:line="600" w:lineRule="exact"/>
        <w:ind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九、 国有资本经营预算支出决算情况说明</w:t>
      </w:r>
      <w:r>
        <w:rPr>
          <w:rFonts w:hint="eastAsia" w:ascii="仿宋" w:hAnsi="仿宋" w:eastAsia="仿宋" w:cs="仿宋"/>
          <w:sz w:val="32"/>
          <w:szCs w:val="32"/>
          <w:lang w:val="en-US" w:eastAsia="zh-CN"/>
        </w:rPr>
        <w:t>........19</w:t>
      </w:r>
    </w:p>
    <w:p w14:paraId="2069301A">
      <w:pPr>
        <w:pStyle w:val="13"/>
        <w:keepNext w:val="0"/>
        <w:keepLines w:val="0"/>
        <w:pageBreakBefore w:val="0"/>
        <w:kinsoku/>
        <w:wordWrap/>
        <w:overflowPunct/>
        <w:topLinePunct w:val="0"/>
        <w:autoSpaceDE/>
        <w:autoSpaceDN/>
        <w:bidi w:val="0"/>
        <w:adjustRightInd w:val="0"/>
        <w:snapToGrid w:val="0"/>
        <w:spacing w:line="600" w:lineRule="exact"/>
        <w:ind w:leftChars="0"/>
        <w:jc w:val="left"/>
        <w:textAlignment w:val="auto"/>
        <w:rPr>
          <w:rFonts w:hint="eastAsia" w:ascii="仿宋" w:hAnsi="仿宋" w:eastAsia="仿宋" w:cs="仿宋"/>
          <w:sz w:val="32"/>
          <w:szCs w:val="32"/>
          <w:lang w:val="en-US"/>
        </w:rPr>
      </w:pPr>
      <w:r>
        <w:rPr>
          <w:rStyle w:val="19"/>
          <w:rFonts w:hint="eastAsia" w:ascii="仿宋" w:hAnsi="仿宋" w:eastAsia="仿宋" w:cs="仿宋"/>
          <w:color w:val="000000"/>
          <w:sz w:val="32"/>
          <w:szCs w:val="32"/>
          <w:u w:val="none"/>
        </w:rPr>
        <w:t>十、</w:t>
      </w:r>
      <w:r>
        <w:rPr>
          <w:rFonts w:hint="eastAsia" w:ascii="仿宋" w:hAnsi="仿宋" w:eastAsia="仿宋" w:cs="仿宋"/>
          <w:sz w:val="32"/>
          <w:szCs w:val="32"/>
        </w:rPr>
        <w:t>其他重要事项的情况说明</w:t>
      </w:r>
      <w:r>
        <w:rPr>
          <w:rFonts w:hint="eastAsia" w:ascii="仿宋" w:hAnsi="仿宋" w:eastAsia="仿宋" w:cs="仿宋"/>
          <w:sz w:val="32"/>
          <w:szCs w:val="32"/>
          <w:lang w:val="en-US" w:eastAsia="zh-CN"/>
        </w:rPr>
        <w:t>...................19</w:t>
      </w:r>
    </w:p>
    <w:p w14:paraId="15654668">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rPr>
        <w:t>第三部分 名词解释</w:t>
      </w:r>
      <w:r>
        <w:rPr>
          <w:rFonts w:hint="eastAsia" w:ascii="仿宋" w:hAnsi="仿宋" w:eastAsia="仿宋" w:cs="仿宋"/>
          <w:sz w:val="32"/>
          <w:szCs w:val="32"/>
          <w:lang w:val="en-US" w:eastAsia="zh-CN"/>
        </w:rPr>
        <w:t>.............................</w:t>
      </w:r>
      <w:r>
        <w:rPr>
          <w:rFonts w:hint="eastAsia" w:cs="仿宋"/>
          <w:sz w:val="32"/>
          <w:szCs w:val="32"/>
          <w:lang w:val="en-US" w:eastAsia="zh-CN"/>
        </w:rPr>
        <w:t>.</w:t>
      </w:r>
      <w:r>
        <w:rPr>
          <w:rFonts w:hint="eastAsia" w:ascii="仿宋" w:hAnsi="仿宋" w:eastAsia="仿宋" w:cs="仿宋"/>
          <w:sz w:val="32"/>
          <w:szCs w:val="32"/>
          <w:lang w:val="en-US" w:eastAsia="zh-CN"/>
        </w:rPr>
        <w:t>.</w:t>
      </w:r>
      <w:r>
        <w:rPr>
          <w:rFonts w:hint="eastAsia" w:cs="仿宋"/>
          <w:sz w:val="32"/>
          <w:szCs w:val="32"/>
          <w:lang w:val="en-US" w:eastAsia="zh-CN"/>
        </w:rPr>
        <w:t>21</w:t>
      </w:r>
    </w:p>
    <w:p w14:paraId="2899FF2D">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rPr>
        <w:t>第四部分 附件</w:t>
      </w:r>
      <w:r>
        <w:rPr>
          <w:rFonts w:hint="eastAsia" w:ascii="仿宋" w:hAnsi="仿宋" w:eastAsia="仿宋" w:cs="仿宋"/>
          <w:sz w:val="32"/>
          <w:szCs w:val="32"/>
          <w:lang w:val="en-US" w:eastAsia="zh-CN"/>
        </w:rPr>
        <w:t>................................</w:t>
      </w:r>
      <w:r>
        <w:rPr>
          <w:rFonts w:hint="eastAsia" w:cs="仿宋"/>
          <w:sz w:val="32"/>
          <w:szCs w:val="32"/>
          <w:lang w:val="en-US" w:eastAsia="zh-CN"/>
        </w:rPr>
        <w:t>.</w:t>
      </w:r>
      <w:r>
        <w:rPr>
          <w:rFonts w:hint="eastAsia" w:ascii="仿宋" w:hAnsi="仿宋" w:eastAsia="仿宋" w:cs="仿宋"/>
          <w:sz w:val="32"/>
          <w:szCs w:val="32"/>
          <w:lang w:val="en-US" w:eastAsia="zh-CN"/>
        </w:rPr>
        <w:t>..</w:t>
      </w:r>
      <w:r>
        <w:rPr>
          <w:rFonts w:hint="eastAsia" w:cs="仿宋"/>
          <w:sz w:val="32"/>
          <w:szCs w:val="32"/>
          <w:lang w:val="en-US" w:eastAsia="zh-CN"/>
        </w:rPr>
        <w:t>25</w:t>
      </w:r>
    </w:p>
    <w:p w14:paraId="5355B18C">
      <w:pPr>
        <w:pStyle w:val="13"/>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.........................................25</w:t>
      </w:r>
    </w:p>
    <w:p w14:paraId="48C8F900">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附</w:t>
      </w:r>
      <w:r>
        <w:rPr>
          <w:rFonts w:hint="eastAsia" w:ascii="仿宋" w:hAnsi="仿宋" w:eastAsia="仿宋" w:cs="仿宋"/>
          <w:color w:val="auto"/>
          <w:sz w:val="32"/>
          <w:szCs w:val="32"/>
          <w:lang w:val="en-US" w:eastAsia="zh-CN"/>
        </w:rPr>
        <w:t>表.........................................32</w:t>
      </w:r>
    </w:p>
    <w:p w14:paraId="35DBBE2E">
      <w:pPr>
        <w:pStyle w:val="11"/>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第五部分 附表</w:t>
      </w:r>
      <w:r>
        <w:rPr>
          <w:rFonts w:hint="eastAsia" w:ascii="仿宋" w:hAnsi="仿宋" w:eastAsia="仿宋" w:cs="仿宋"/>
          <w:b w:val="0"/>
          <w:bCs w:val="0"/>
          <w:color w:val="auto"/>
          <w:sz w:val="32"/>
          <w:szCs w:val="32"/>
          <w:lang w:val="en-US" w:eastAsia="zh-CN"/>
        </w:rPr>
        <w:t>...............................</w:t>
      </w:r>
      <w:r>
        <w:rPr>
          <w:rFonts w:hint="eastAsia"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 xml:space="preserve">.. </w:t>
      </w:r>
      <w:r>
        <w:rPr>
          <w:rFonts w:hint="eastAsia" w:cs="仿宋"/>
          <w:b w:val="0"/>
          <w:bCs w:val="0"/>
          <w:color w:val="auto"/>
          <w:sz w:val="32"/>
          <w:szCs w:val="32"/>
          <w:lang w:val="en-US" w:eastAsia="zh-CN"/>
        </w:rPr>
        <w:t>42</w:t>
      </w:r>
    </w:p>
    <w:p w14:paraId="237BF0CC">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14:paraId="05C82A30">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14:paraId="6CD6F315">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14:paraId="37FED2FE">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14:paraId="14CE31B9">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14:paraId="03BD9808">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14:paraId="002C63B7">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14:paraId="1BE377FD">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八、一般公共预算财政拨款基本支出决算表</w:t>
      </w:r>
    </w:p>
    <w:p w14:paraId="79BCAC34">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14:paraId="67909307">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十、一般公共预算财政拨款“三公”经费支出决算表</w:t>
      </w:r>
    </w:p>
    <w:p w14:paraId="07062496">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十一、政府性基金预算财政拨款收入支出决算表</w:t>
      </w:r>
    </w:p>
    <w:p w14:paraId="343AAD3F">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十二、政府性基金预算财政拨款“三公”经费支出决算表</w:t>
      </w:r>
    </w:p>
    <w:p w14:paraId="7D34072C">
      <w:pPr>
        <w:pStyle w:val="13"/>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十三、国有资本经营预算</w:t>
      </w:r>
      <w:r>
        <w:rPr>
          <w:rFonts w:hint="eastAsia" w:ascii="仿宋" w:hAnsi="仿宋" w:eastAsia="仿宋" w:cs="仿宋"/>
          <w:sz w:val="32"/>
          <w:szCs w:val="32"/>
          <w:lang w:val="en-US" w:eastAsia="zh-CN"/>
        </w:rPr>
        <w:t>财政拨款收入</w:t>
      </w:r>
      <w:r>
        <w:rPr>
          <w:rFonts w:hint="eastAsia" w:ascii="仿宋" w:hAnsi="仿宋" w:eastAsia="仿宋" w:cs="仿宋"/>
          <w:sz w:val="32"/>
          <w:szCs w:val="32"/>
        </w:rPr>
        <w:t>支出决算表</w:t>
      </w:r>
    </w:p>
    <w:p w14:paraId="4619A65F">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十四、</w:t>
      </w:r>
      <w:r>
        <w:rPr>
          <w:rFonts w:hint="eastAsia" w:ascii="仿宋" w:hAnsi="仿宋" w:eastAsia="仿宋" w:cs="仿宋"/>
          <w:sz w:val="32"/>
          <w:szCs w:val="32"/>
        </w:rPr>
        <w:t>国有资本经营预算</w:t>
      </w:r>
      <w:r>
        <w:rPr>
          <w:rFonts w:hint="eastAsia" w:ascii="仿宋" w:hAnsi="仿宋" w:eastAsia="仿宋" w:cs="仿宋"/>
          <w:sz w:val="32"/>
          <w:szCs w:val="32"/>
          <w:lang w:val="en-US" w:eastAsia="zh-CN"/>
        </w:rPr>
        <w:t>财政拨款</w:t>
      </w:r>
      <w:r>
        <w:rPr>
          <w:rFonts w:hint="eastAsia" w:ascii="仿宋" w:hAnsi="仿宋" w:eastAsia="仿宋" w:cs="仿宋"/>
          <w:sz w:val="32"/>
          <w:szCs w:val="32"/>
        </w:rPr>
        <w:t>支出决算表</w:t>
      </w:r>
    </w:p>
    <w:p w14:paraId="15344310">
      <w:pPr>
        <w:pStyle w:val="3"/>
        <w:jc w:val="center"/>
        <w:rPr>
          <w:rFonts w:hint="eastAsia" w:ascii="仿宋" w:hAnsi="仿宋" w:eastAsia="仿宋" w:cs="仿宋"/>
          <w:b w:val="0"/>
        </w:rPr>
      </w:pPr>
      <w:bookmarkStart w:id="12" w:name="_Toc15377196"/>
      <w:bookmarkStart w:id="13" w:name="_Toc15396599"/>
    </w:p>
    <w:p w14:paraId="2E20C4C5">
      <w:pPr>
        <w:pStyle w:val="3"/>
        <w:jc w:val="center"/>
        <w:rPr>
          <w:rFonts w:hint="eastAsia" w:ascii="仿宋" w:hAnsi="仿宋" w:eastAsia="仿宋" w:cs="仿宋"/>
          <w:b w:val="0"/>
        </w:rPr>
      </w:pPr>
    </w:p>
    <w:p w14:paraId="0BAE15AB">
      <w:pPr>
        <w:pStyle w:val="3"/>
        <w:jc w:val="both"/>
        <w:rPr>
          <w:rFonts w:hint="eastAsia" w:ascii="仿宋" w:hAnsi="仿宋" w:eastAsia="仿宋" w:cs="仿宋"/>
          <w:b w:val="0"/>
        </w:rPr>
      </w:pPr>
    </w:p>
    <w:p w14:paraId="2B3A310A">
      <w:pPr>
        <w:rPr>
          <w:rFonts w:hint="eastAsia"/>
        </w:rPr>
      </w:pPr>
    </w:p>
    <w:p w14:paraId="05AC3335">
      <w:pPr>
        <w:pStyle w:val="3"/>
        <w:jc w:val="center"/>
        <w:rPr>
          <w:rStyle w:val="28"/>
          <w:rFonts w:hint="eastAsia" w:ascii="仿宋" w:hAnsi="仿宋" w:eastAsia="仿宋" w:cs="仿宋"/>
          <w:b/>
          <w:bCs w:val="0"/>
        </w:rPr>
      </w:pPr>
      <w:r>
        <w:rPr>
          <w:rFonts w:hint="eastAsia" w:ascii="仿宋" w:hAnsi="仿宋" w:eastAsia="仿宋" w:cs="仿宋"/>
          <w:b w:val="0"/>
        </w:rPr>
        <w:t xml:space="preserve">第一部分 </w:t>
      </w:r>
      <w:r>
        <w:rPr>
          <w:rStyle w:val="28"/>
          <w:rFonts w:hint="eastAsia" w:ascii="仿宋" w:hAnsi="仿宋" w:eastAsia="仿宋" w:cs="仿宋"/>
          <w:b w:val="0"/>
          <w:bCs w:val="0"/>
        </w:rPr>
        <w:t>部门概况</w:t>
      </w:r>
      <w:bookmarkEnd w:id="12"/>
      <w:bookmarkEnd w:id="13"/>
    </w:p>
    <w:p w14:paraId="0794A95E">
      <w:pPr>
        <w:pStyle w:val="4"/>
        <w:rPr>
          <w:rStyle w:val="29"/>
          <w:rFonts w:hint="eastAsia" w:ascii="仿宋" w:hAnsi="仿宋" w:eastAsia="仿宋" w:cs="仿宋"/>
          <w:b w:val="0"/>
          <w:bCs w:val="0"/>
          <w:sz w:val="32"/>
          <w:szCs w:val="32"/>
        </w:rPr>
      </w:pPr>
      <w:bookmarkStart w:id="14" w:name="_Toc15377197"/>
      <w:bookmarkStart w:id="15" w:name="_Toc15396600"/>
      <w:r>
        <w:rPr>
          <w:rFonts w:hint="eastAsia" w:ascii="仿宋" w:hAnsi="仿宋" w:eastAsia="仿宋" w:cs="仿宋"/>
          <w:b w:val="0"/>
          <w:color w:val="000000"/>
          <w:sz w:val="32"/>
          <w:szCs w:val="32"/>
        </w:rPr>
        <w:t>一、基</w:t>
      </w:r>
      <w:r>
        <w:rPr>
          <w:rStyle w:val="29"/>
          <w:rFonts w:hint="eastAsia" w:ascii="仿宋" w:hAnsi="仿宋" w:eastAsia="仿宋" w:cs="仿宋"/>
          <w:b w:val="0"/>
          <w:bCs w:val="0"/>
          <w:sz w:val="32"/>
          <w:szCs w:val="32"/>
        </w:rPr>
        <w:t>本职能及主要工作</w:t>
      </w:r>
      <w:bookmarkEnd w:id="14"/>
      <w:bookmarkEnd w:id="15"/>
    </w:p>
    <w:p w14:paraId="1AE460B9">
      <w:pPr>
        <w:pStyle w:val="34"/>
        <w:ind w:firstLine="640" w:firstLineChars="200"/>
        <w:rPr>
          <w:rFonts w:hint="eastAsia" w:ascii="仿宋" w:hAnsi="仿宋" w:eastAsia="仿宋" w:cs="仿宋"/>
          <w:bCs/>
          <w:color w:val="000000"/>
          <w:sz w:val="32"/>
          <w:szCs w:val="32"/>
        </w:rPr>
      </w:pPr>
      <w:bookmarkStart w:id="16" w:name="_Toc15378445"/>
      <w:bookmarkStart w:id="17" w:name="_Toc15377198"/>
      <w:r>
        <w:rPr>
          <w:rFonts w:hint="eastAsia" w:ascii="仿宋" w:hAnsi="仿宋" w:eastAsia="仿宋" w:cs="仿宋"/>
          <w:bCs/>
          <w:color w:val="000000"/>
          <w:sz w:val="32"/>
          <w:szCs w:val="32"/>
        </w:rPr>
        <w:t>（一）主要职能</w:t>
      </w:r>
      <w:bookmarkEnd w:id="16"/>
      <w:bookmarkEnd w:id="17"/>
      <w:bookmarkStart w:id="18" w:name="_Toc15377199"/>
      <w:bookmarkStart w:id="19" w:name="_Toc15378446"/>
    </w:p>
    <w:p w14:paraId="0A8D97A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1.承担辖区内的城市管理</w:t>
      </w:r>
      <w:r>
        <w:rPr>
          <w:rFonts w:hint="eastAsia" w:ascii="仿宋" w:hAnsi="仿宋" w:eastAsia="仿宋" w:cs="仿宋"/>
          <w:sz w:val="32"/>
          <w:szCs w:val="32"/>
          <w:lang w:eastAsia="zh-CN"/>
        </w:rPr>
        <w:t>、</w:t>
      </w:r>
      <w:r>
        <w:rPr>
          <w:rFonts w:hint="eastAsia" w:ascii="仿宋" w:hAnsi="仿宋" w:eastAsia="仿宋" w:cs="仿宋"/>
          <w:sz w:val="32"/>
          <w:szCs w:val="32"/>
        </w:rPr>
        <w:t>人口管理</w:t>
      </w:r>
      <w:r>
        <w:rPr>
          <w:rFonts w:hint="eastAsia" w:ascii="仿宋" w:hAnsi="仿宋" w:eastAsia="仿宋" w:cs="仿宋"/>
          <w:sz w:val="32"/>
          <w:szCs w:val="32"/>
          <w:lang w:eastAsia="zh-CN"/>
        </w:rPr>
        <w:t>、</w:t>
      </w:r>
      <w:r>
        <w:rPr>
          <w:rFonts w:hint="eastAsia" w:ascii="仿宋" w:hAnsi="仿宋" w:eastAsia="仿宋" w:cs="仿宋"/>
          <w:sz w:val="32"/>
          <w:szCs w:val="32"/>
        </w:rPr>
        <w:t>社会管理</w:t>
      </w:r>
      <w:r>
        <w:rPr>
          <w:rFonts w:hint="eastAsia" w:ascii="仿宋" w:hAnsi="仿宋" w:eastAsia="仿宋" w:cs="仿宋"/>
          <w:sz w:val="32"/>
          <w:szCs w:val="32"/>
          <w:lang w:eastAsia="zh-CN"/>
        </w:rPr>
        <w:t>、</w:t>
      </w:r>
      <w:r>
        <w:rPr>
          <w:rFonts w:hint="eastAsia" w:ascii="仿宋" w:hAnsi="仿宋" w:eastAsia="仿宋" w:cs="仿宋"/>
          <w:sz w:val="32"/>
          <w:szCs w:val="32"/>
        </w:rPr>
        <w:t>安全管理</w:t>
      </w:r>
      <w:r>
        <w:rPr>
          <w:rFonts w:hint="eastAsia" w:ascii="仿宋" w:hAnsi="仿宋" w:eastAsia="仿宋" w:cs="仿宋"/>
          <w:sz w:val="32"/>
          <w:szCs w:val="32"/>
          <w:lang w:eastAsia="zh-CN"/>
        </w:rPr>
        <w:t>、</w:t>
      </w:r>
      <w:r>
        <w:rPr>
          <w:rFonts w:hint="eastAsia" w:ascii="仿宋" w:hAnsi="仿宋" w:eastAsia="仿宋" w:cs="仿宋"/>
          <w:sz w:val="32"/>
          <w:szCs w:val="32"/>
        </w:rPr>
        <w:t>住宅小区和房屋管理等工作</w:t>
      </w:r>
      <w:r>
        <w:rPr>
          <w:rFonts w:hint="eastAsia" w:ascii="仿宋" w:hAnsi="仿宋" w:eastAsia="仿宋" w:cs="仿宋"/>
          <w:sz w:val="32"/>
          <w:szCs w:val="32"/>
          <w:lang w:eastAsia="zh-CN"/>
        </w:rPr>
        <w:t>。</w:t>
      </w:r>
    </w:p>
    <w:p w14:paraId="68BFAB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2.组织实施与居民生活密切相关的卫生健康</w:t>
      </w:r>
      <w:r>
        <w:rPr>
          <w:rFonts w:hint="eastAsia" w:ascii="仿宋" w:hAnsi="仿宋" w:eastAsia="仿宋" w:cs="仿宋"/>
          <w:sz w:val="32"/>
          <w:szCs w:val="32"/>
          <w:lang w:eastAsia="zh-CN"/>
        </w:rPr>
        <w:t>、</w:t>
      </w:r>
      <w:r>
        <w:rPr>
          <w:rFonts w:hint="eastAsia" w:ascii="仿宋" w:hAnsi="仿宋" w:eastAsia="仿宋" w:cs="仿宋"/>
          <w:sz w:val="32"/>
          <w:szCs w:val="32"/>
        </w:rPr>
        <w:t>文体旅游</w:t>
      </w:r>
      <w:r>
        <w:rPr>
          <w:rFonts w:hint="eastAsia" w:ascii="仿宋" w:hAnsi="仿宋" w:eastAsia="仿宋" w:cs="仿宋"/>
          <w:sz w:val="32"/>
          <w:szCs w:val="32"/>
          <w:lang w:eastAsia="zh-CN"/>
        </w:rPr>
        <w:t>、</w:t>
      </w:r>
      <w:r>
        <w:rPr>
          <w:rFonts w:hint="eastAsia" w:ascii="仿宋" w:hAnsi="仿宋" w:eastAsia="仿宋" w:cs="仿宋"/>
          <w:sz w:val="32"/>
          <w:szCs w:val="32"/>
        </w:rPr>
        <w:t>社区教育</w:t>
      </w:r>
      <w:r>
        <w:rPr>
          <w:rFonts w:hint="eastAsia" w:ascii="仿宋" w:hAnsi="仿宋" w:eastAsia="仿宋" w:cs="仿宋"/>
          <w:sz w:val="32"/>
          <w:szCs w:val="32"/>
          <w:lang w:eastAsia="zh-CN"/>
        </w:rPr>
        <w:t>、</w:t>
      </w:r>
      <w:r>
        <w:rPr>
          <w:rFonts w:hint="eastAsia" w:ascii="仿宋" w:hAnsi="仿宋" w:eastAsia="仿宋" w:cs="仿宋"/>
          <w:sz w:val="32"/>
          <w:szCs w:val="32"/>
        </w:rPr>
        <w:t>养老服务</w:t>
      </w:r>
      <w:r>
        <w:rPr>
          <w:rFonts w:hint="eastAsia" w:ascii="仿宋" w:hAnsi="仿宋" w:eastAsia="仿宋" w:cs="仿宋"/>
          <w:sz w:val="32"/>
          <w:szCs w:val="32"/>
          <w:lang w:eastAsia="zh-CN"/>
        </w:rPr>
        <w:t>、</w:t>
      </w:r>
      <w:r>
        <w:rPr>
          <w:rFonts w:hint="eastAsia" w:ascii="仿宋" w:hAnsi="仿宋" w:eastAsia="仿宋" w:cs="仿宋"/>
          <w:sz w:val="32"/>
          <w:szCs w:val="32"/>
        </w:rPr>
        <w:t>经济发展统计等村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公共服务</w:t>
      </w:r>
      <w:r>
        <w:rPr>
          <w:rFonts w:hint="eastAsia" w:ascii="仿宋" w:hAnsi="仿宋" w:eastAsia="仿宋" w:cs="仿宋"/>
          <w:sz w:val="32"/>
          <w:szCs w:val="32"/>
          <w:lang w:eastAsia="zh-CN"/>
        </w:rPr>
        <w:t>，</w:t>
      </w:r>
      <w:r>
        <w:rPr>
          <w:rFonts w:hint="eastAsia" w:ascii="仿宋" w:hAnsi="仿宋" w:eastAsia="仿宋" w:cs="仿宋"/>
          <w:sz w:val="32"/>
          <w:szCs w:val="32"/>
        </w:rPr>
        <w:t>落实人力资源社会保障</w:t>
      </w:r>
      <w:r>
        <w:rPr>
          <w:rFonts w:hint="eastAsia" w:ascii="仿宋" w:hAnsi="仿宋" w:eastAsia="仿宋" w:cs="仿宋"/>
          <w:sz w:val="32"/>
          <w:szCs w:val="32"/>
          <w:lang w:eastAsia="zh-CN"/>
        </w:rPr>
        <w:t>、</w:t>
      </w:r>
      <w:r>
        <w:rPr>
          <w:rFonts w:hint="eastAsia" w:ascii="仿宋" w:hAnsi="仿宋" w:eastAsia="仿宋" w:cs="仿宋"/>
          <w:sz w:val="32"/>
          <w:szCs w:val="32"/>
        </w:rPr>
        <w:t>民政</w:t>
      </w:r>
      <w:r>
        <w:rPr>
          <w:rFonts w:hint="eastAsia" w:ascii="仿宋" w:hAnsi="仿宋" w:eastAsia="仿宋" w:cs="仿宋"/>
          <w:sz w:val="32"/>
          <w:szCs w:val="32"/>
          <w:lang w:eastAsia="zh-CN"/>
        </w:rPr>
        <w:t>、</w:t>
      </w:r>
      <w:r>
        <w:rPr>
          <w:rFonts w:hint="eastAsia" w:ascii="仿宋" w:hAnsi="仿宋" w:eastAsia="仿宋" w:cs="仿宋"/>
          <w:sz w:val="32"/>
          <w:szCs w:val="32"/>
        </w:rPr>
        <w:t>民族宗教等领域的相关政策</w:t>
      </w:r>
      <w:r>
        <w:rPr>
          <w:rFonts w:hint="eastAsia" w:ascii="仿宋" w:hAnsi="仿宋" w:eastAsia="仿宋" w:cs="仿宋"/>
          <w:sz w:val="32"/>
          <w:szCs w:val="32"/>
          <w:lang w:eastAsia="zh-CN"/>
        </w:rPr>
        <w:t>。</w:t>
      </w:r>
    </w:p>
    <w:p w14:paraId="1692AC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3.动员社会力量参与村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治理</w:t>
      </w:r>
      <w:r>
        <w:rPr>
          <w:rFonts w:hint="eastAsia" w:ascii="仿宋" w:hAnsi="仿宋" w:eastAsia="仿宋" w:cs="仿宋"/>
          <w:sz w:val="32"/>
          <w:szCs w:val="32"/>
          <w:lang w:eastAsia="zh-CN"/>
        </w:rPr>
        <w:t>，</w:t>
      </w:r>
      <w:r>
        <w:rPr>
          <w:rFonts w:hint="eastAsia" w:ascii="仿宋" w:hAnsi="仿宋" w:eastAsia="仿宋" w:cs="仿宋"/>
          <w:sz w:val="32"/>
          <w:szCs w:val="32"/>
        </w:rPr>
        <w:t>整合辖区内社会力量</w:t>
      </w:r>
      <w:r>
        <w:rPr>
          <w:rFonts w:hint="eastAsia" w:ascii="仿宋" w:hAnsi="仿宋" w:eastAsia="仿宋" w:cs="仿宋"/>
          <w:sz w:val="32"/>
          <w:szCs w:val="32"/>
          <w:lang w:eastAsia="zh-CN"/>
        </w:rPr>
        <w:t>，</w:t>
      </w:r>
      <w:r>
        <w:rPr>
          <w:rFonts w:hint="eastAsia" w:ascii="仿宋" w:hAnsi="仿宋" w:eastAsia="仿宋" w:cs="仿宋"/>
          <w:sz w:val="32"/>
          <w:szCs w:val="32"/>
        </w:rPr>
        <w:t>形成村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共治合力</w:t>
      </w:r>
      <w:r>
        <w:rPr>
          <w:rFonts w:hint="eastAsia" w:ascii="仿宋" w:hAnsi="仿宋" w:eastAsia="仿宋" w:cs="仿宋"/>
          <w:sz w:val="32"/>
          <w:szCs w:val="32"/>
          <w:lang w:eastAsia="zh-CN"/>
        </w:rPr>
        <w:t>，</w:t>
      </w:r>
      <w:r>
        <w:rPr>
          <w:rFonts w:hint="eastAsia" w:ascii="仿宋" w:hAnsi="仿宋" w:eastAsia="仿宋" w:cs="仿宋"/>
          <w:sz w:val="32"/>
          <w:szCs w:val="32"/>
        </w:rPr>
        <w:t>为村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发展服务</w:t>
      </w:r>
      <w:r>
        <w:rPr>
          <w:rFonts w:hint="eastAsia" w:ascii="仿宋" w:hAnsi="仿宋" w:eastAsia="仿宋" w:cs="仿宋"/>
          <w:sz w:val="32"/>
          <w:szCs w:val="32"/>
          <w:lang w:eastAsia="zh-CN"/>
        </w:rPr>
        <w:t>，</w:t>
      </w:r>
      <w:r>
        <w:rPr>
          <w:rFonts w:hint="eastAsia" w:ascii="仿宋" w:hAnsi="仿宋" w:eastAsia="仿宋" w:cs="仿宋"/>
          <w:sz w:val="32"/>
          <w:szCs w:val="32"/>
        </w:rPr>
        <w:t>推动村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公益慈善事业发展</w:t>
      </w:r>
      <w:r>
        <w:rPr>
          <w:rFonts w:hint="eastAsia" w:ascii="仿宋" w:hAnsi="仿宋" w:eastAsia="仿宋" w:cs="仿宋"/>
          <w:sz w:val="32"/>
          <w:szCs w:val="32"/>
          <w:lang w:eastAsia="zh-CN"/>
        </w:rPr>
        <w:t>。</w:t>
      </w:r>
    </w:p>
    <w:p w14:paraId="33491E4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4.指导村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民委员会等基层群众性自治组织建设</w:t>
      </w:r>
      <w:r>
        <w:rPr>
          <w:rFonts w:hint="eastAsia" w:ascii="仿宋" w:hAnsi="仿宋" w:eastAsia="仿宋" w:cs="仿宋"/>
          <w:sz w:val="32"/>
          <w:szCs w:val="32"/>
          <w:lang w:eastAsia="zh-CN"/>
        </w:rPr>
        <w:t>，</w:t>
      </w:r>
      <w:r>
        <w:rPr>
          <w:rFonts w:hint="eastAsia" w:ascii="仿宋" w:hAnsi="仿宋" w:eastAsia="仿宋" w:cs="仿宋"/>
          <w:sz w:val="32"/>
          <w:szCs w:val="32"/>
        </w:rPr>
        <w:t>健全自治平台</w:t>
      </w:r>
      <w:r>
        <w:rPr>
          <w:rFonts w:hint="eastAsia" w:ascii="仿宋" w:hAnsi="仿宋" w:eastAsia="仿宋" w:cs="仿宋"/>
          <w:sz w:val="32"/>
          <w:szCs w:val="32"/>
          <w:lang w:eastAsia="zh-CN"/>
        </w:rPr>
        <w:t>，</w:t>
      </w:r>
      <w:r>
        <w:rPr>
          <w:rFonts w:hint="eastAsia" w:ascii="仿宋" w:hAnsi="仿宋" w:eastAsia="仿宋" w:cs="仿宋"/>
          <w:sz w:val="32"/>
          <w:szCs w:val="32"/>
        </w:rPr>
        <w:t>组织村</w:t>
      </w:r>
      <w:r>
        <w:rPr>
          <w:rFonts w:hint="eastAsia" w:ascii="仿宋" w:hAnsi="仿宋" w:eastAsia="仿宋" w:cs="仿宋"/>
          <w:sz w:val="32"/>
          <w:szCs w:val="32"/>
          <w:lang w:eastAsia="zh-CN"/>
        </w:rPr>
        <w:t>（</w:t>
      </w:r>
      <w:r>
        <w:rPr>
          <w:rFonts w:hint="eastAsia" w:ascii="仿宋" w:hAnsi="仿宋" w:eastAsia="仿宋" w:cs="仿宋"/>
          <w:sz w:val="32"/>
          <w:szCs w:val="32"/>
        </w:rPr>
        <w:t>居</w:t>
      </w:r>
      <w:r>
        <w:rPr>
          <w:rFonts w:hint="eastAsia" w:ascii="仿宋" w:hAnsi="仿宋" w:eastAsia="仿宋" w:cs="仿宋"/>
          <w:sz w:val="32"/>
          <w:szCs w:val="32"/>
          <w:lang w:eastAsia="zh-CN"/>
        </w:rPr>
        <w:t>）</w:t>
      </w:r>
      <w:r>
        <w:rPr>
          <w:rFonts w:hint="eastAsia" w:ascii="仿宋" w:hAnsi="仿宋" w:eastAsia="仿宋" w:cs="仿宋"/>
          <w:sz w:val="32"/>
          <w:szCs w:val="32"/>
        </w:rPr>
        <w:t>民和单位参与村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建设和管理</w:t>
      </w:r>
      <w:r>
        <w:rPr>
          <w:rFonts w:hint="eastAsia" w:ascii="仿宋" w:hAnsi="仿宋" w:eastAsia="仿宋" w:cs="仿宋"/>
          <w:sz w:val="32"/>
          <w:szCs w:val="32"/>
          <w:lang w:eastAsia="zh-CN"/>
        </w:rPr>
        <w:t>。</w:t>
      </w:r>
    </w:p>
    <w:p w14:paraId="7F57CE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5.承担辖区乡村振兴</w:t>
      </w:r>
      <w:r>
        <w:rPr>
          <w:rFonts w:hint="eastAsia" w:ascii="仿宋" w:hAnsi="仿宋" w:eastAsia="仿宋" w:cs="仿宋"/>
          <w:sz w:val="32"/>
          <w:szCs w:val="32"/>
          <w:lang w:eastAsia="zh-CN"/>
        </w:rPr>
        <w:t>、</w:t>
      </w:r>
      <w:r>
        <w:rPr>
          <w:rFonts w:hint="eastAsia" w:ascii="仿宋" w:hAnsi="仿宋" w:eastAsia="仿宋" w:cs="仿宋"/>
          <w:sz w:val="32"/>
          <w:szCs w:val="32"/>
        </w:rPr>
        <w:t>平安建设</w:t>
      </w:r>
      <w:r>
        <w:rPr>
          <w:rFonts w:hint="eastAsia" w:ascii="仿宋" w:hAnsi="仿宋" w:eastAsia="仿宋" w:cs="仿宋"/>
          <w:sz w:val="32"/>
          <w:szCs w:val="32"/>
          <w:lang w:eastAsia="zh-CN"/>
        </w:rPr>
        <w:t>、</w:t>
      </w:r>
      <w:r>
        <w:rPr>
          <w:rFonts w:hint="eastAsia" w:ascii="仿宋" w:hAnsi="仿宋" w:eastAsia="仿宋" w:cs="仿宋"/>
          <w:sz w:val="32"/>
          <w:szCs w:val="32"/>
        </w:rPr>
        <w:t>社会治安综合治理</w:t>
      </w:r>
      <w:r>
        <w:rPr>
          <w:rFonts w:hint="eastAsia" w:ascii="仿宋" w:hAnsi="仿宋" w:eastAsia="仿宋" w:cs="仿宋"/>
          <w:sz w:val="32"/>
          <w:szCs w:val="32"/>
          <w:lang w:eastAsia="zh-CN"/>
        </w:rPr>
        <w:t>、</w:t>
      </w:r>
      <w:r>
        <w:rPr>
          <w:rFonts w:hint="eastAsia" w:ascii="仿宋" w:hAnsi="仿宋" w:eastAsia="仿宋" w:cs="仿宋"/>
          <w:sz w:val="32"/>
          <w:szCs w:val="32"/>
        </w:rPr>
        <w:t>公共安全</w:t>
      </w:r>
      <w:r>
        <w:rPr>
          <w:rFonts w:hint="eastAsia" w:ascii="仿宋" w:hAnsi="仿宋" w:eastAsia="仿宋" w:cs="仿宋"/>
          <w:sz w:val="32"/>
          <w:szCs w:val="32"/>
          <w:lang w:eastAsia="zh-CN"/>
        </w:rPr>
        <w:t>、</w:t>
      </w:r>
      <w:r>
        <w:rPr>
          <w:rFonts w:hint="eastAsia" w:ascii="仿宋" w:hAnsi="仿宋" w:eastAsia="仿宋" w:cs="仿宋"/>
          <w:sz w:val="32"/>
          <w:szCs w:val="32"/>
        </w:rPr>
        <w:t>安全生产及应急管理等有关工作</w:t>
      </w:r>
      <w:r>
        <w:rPr>
          <w:rFonts w:hint="eastAsia" w:ascii="仿宋" w:hAnsi="仿宋" w:eastAsia="仿宋" w:cs="仿宋"/>
          <w:sz w:val="32"/>
          <w:szCs w:val="32"/>
          <w:lang w:eastAsia="zh-CN"/>
        </w:rPr>
        <w:t>，</w:t>
      </w:r>
      <w:r>
        <w:rPr>
          <w:rFonts w:hint="eastAsia" w:ascii="仿宋" w:hAnsi="仿宋" w:eastAsia="仿宋" w:cs="仿宋"/>
          <w:sz w:val="32"/>
          <w:szCs w:val="32"/>
        </w:rPr>
        <w:t>处理群众来信来访</w:t>
      </w:r>
      <w:r>
        <w:rPr>
          <w:rFonts w:hint="eastAsia" w:ascii="仿宋" w:hAnsi="仿宋" w:eastAsia="仿宋" w:cs="仿宋"/>
          <w:sz w:val="32"/>
          <w:szCs w:val="32"/>
          <w:lang w:eastAsia="zh-CN"/>
        </w:rPr>
        <w:t>，</w:t>
      </w:r>
      <w:r>
        <w:rPr>
          <w:rFonts w:hint="eastAsia" w:ascii="仿宋" w:hAnsi="仿宋" w:eastAsia="仿宋" w:cs="仿宋"/>
          <w:sz w:val="32"/>
          <w:szCs w:val="32"/>
        </w:rPr>
        <w:t>反映社情民意</w:t>
      </w:r>
      <w:r>
        <w:rPr>
          <w:rFonts w:hint="eastAsia" w:ascii="仿宋" w:hAnsi="仿宋" w:eastAsia="仿宋" w:cs="仿宋"/>
          <w:sz w:val="32"/>
          <w:szCs w:val="32"/>
          <w:lang w:eastAsia="zh-CN"/>
        </w:rPr>
        <w:t>，</w:t>
      </w:r>
      <w:r>
        <w:rPr>
          <w:rFonts w:hint="eastAsia" w:ascii="仿宋" w:hAnsi="仿宋" w:eastAsia="仿宋" w:cs="仿宋"/>
          <w:sz w:val="32"/>
          <w:szCs w:val="32"/>
        </w:rPr>
        <w:t>化解矛盾纠纷</w:t>
      </w:r>
      <w:r>
        <w:rPr>
          <w:rFonts w:hint="eastAsia" w:ascii="仿宋" w:hAnsi="仿宋" w:eastAsia="仿宋" w:cs="仿宋"/>
          <w:sz w:val="32"/>
          <w:szCs w:val="32"/>
          <w:lang w:eastAsia="zh-CN"/>
        </w:rPr>
        <w:t>，</w:t>
      </w:r>
      <w:r>
        <w:rPr>
          <w:rFonts w:hint="eastAsia" w:ascii="仿宋" w:hAnsi="仿宋" w:eastAsia="仿宋" w:cs="仿宋"/>
          <w:sz w:val="32"/>
          <w:szCs w:val="32"/>
        </w:rPr>
        <w:t>维护社会安全稳定</w:t>
      </w:r>
      <w:r>
        <w:rPr>
          <w:rFonts w:hint="eastAsia" w:ascii="仿宋" w:hAnsi="仿宋" w:eastAsia="仿宋" w:cs="仿宋"/>
          <w:sz w:val="32"/>
          <w:szCs w:val="32"/>
          <w:lang w:eastAsia="zh-CN"/>
        </w:rPr>
        <w:t>。</w:t>
      </w:r>
    </w:p>
    <w:p w14:paraId="38B7265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6. 做好国防教育和兵役等工作</w:t>
      </w:r>
      <w:r>
        <w:rPr>
          <w:rFonts w:hint="eastAsia" w:ascii="仿宋" w:hAnsi="仿宋" w:eastAsia="仿宋" w:cs="仿宋"/>
          <w:sz w:val="32"/>
          <w:szCs w:val="32"/>
          <w:lang w:eastAsia="zh-CN"/>
        </w:rPr>
        <w:t>。</w:t>
      </w:r>
    </w:p>
    <w:p w14:paraId="6D9659E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7.做好生态环境保护</w:t>
      </w:r>
      <w:r>
        <w:rPr>
          <w:rFonts w:hint="eastAsia" w:ascii="仿宋" w:hAnsi="仿宋" w:eastAsia="仿宋" w:cs="仿宋"/>
          <w:sz w:val="32"/>
          <w:szCs w:val="32"/>
          <w:lang w:eastAsia="zh-CN"/>
        </w:rPr>
        <w:t>、</w:t>
      </w:r>
      <w:r>
        <w:rPr>
          <w:rFonts w:hint="eastAsia" w:ascii="仿宋" w:hAnsi="仿宋" w:eastAsia="仿宋" w:cs="仿宋"/>
          <w:sz w:val="32"/>
          <w:szCs w:val="32"/>
        </w:rPr>
        <w:t>人居环境整治相关工作</w:t>
      </w:r>
      <w:r>
        <w:rPr>
          <w:rFonts w:hint="eastAsia" w:ascii="仿宋" w:hAnsi="仿宋" w:eastAsia="仿宋" w:cs="仿宋"/>
          <w:sz w:val="32"/>
          <w:szCs w:val="32"/>
          <w:lang w:eastAsia="zh-CN"/>
        </w:rPr>
        <w:t>。</w:t>
      </w:r>
    </w:p>
    <w:p w14:paraId="187DCDC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8.负责建立和完善街道权力清单</w:t>
      </w:r>
      <w:r>
        <w:rPr>
          <w:rFonts w:hint="eastAsia" w:ascii="仿宋" w:hAnsi="仿宋" w:eastAsia="仿宋" w:cs="仿宋"/>
          <w:sz w:val="32"/>
          <w:szCs w:val="32"/>
          <w:lang w:eastAsia="zh-CN"/>
        </w:rPr>
        <w:t>、</w:t>
      </w:r>
      <w:r>
        <w:rPr>
          <w:rFonts w:hint="eastAsia" w:ascii="仿宋" w:hAnsi="仿宋" w:eastAsia="仿宋" w:cs="仿宋"/>
          <w:sz w:val="32"/>
          <w:szCs w:val="32"/>
        </w:rPr>
        <w:t>责任清单</w:t>
      </w:r>
      <w:r>
        <w:rPr>
          <w:rFonts w:hint="eastAsia" w:ascii="仿宋" w:hAnsi="仿宋" w:eastAsia="仿宋" w:cs="仿宋"/>
          <w:sz w:val="32"/>
          <w:szCs w:val="32"/>
          <w:lang w:eastAsia="zh-CN"/>
        </w:rPr>
        <w:t>、</w:t>
      </w:r>
      <w:r>
        <w:rPr>
          <w:rFonts w:hint="eastAsia" w:ascii="仿宋" w:hAnsi="仿宋" w:eastAsia="仿宋" w:cs="仿宋"/>
          <w:sz w:val="32"/>
          <w:szCs w:val="32"/>
        </w:rPr>
        <w:t>公共服务清单动态调整和公示机制</w:t>
      </w:r>
      <w:r>
        <w:rPr>
          <w:rFonts w:hint="eastAsia" w:ascii="仿宋" w:hAnsi="仿宋" w:eastAsia="仿宋" w:cs="仿宋"/>
          <w:sz w:val="32"/>
          <w:szCs w:val="32"/>
          <w:lang w:eastAsia="zh-CN"/>
        </w:rPr>
        <w:t>，</w:t>
      </w:r>
      <w:r>
        <w:rPr>
          <w:rFonts w:hint="eastAsia" w:ascii="仿宋" w:hAnsi="仿宋" w:eastAsia="仿宋" w:cs="仿宋"/>
          <w:sz w:val="32"/>
          <w:szCs w:val="32"/>
        </w:rPr>
        <w:t>推进街道政务公开</w:t>
      </w:r>
      <w:r>
        <w:rPr>
          <w:rFonts w:hint="eastAsia" w:ascii="仿宋" w:hAnsi="仿宋" w:eastAsia="仿宋" w:cs="仿宋"/>
          <w:sz w:val="32"/>
          <w:szCs w:val="32"/>
          <w:lang w:eastAsia="zh-CN"/>
        </w:rPr>
        <w:t>，</w:t>
      </w:r>
      <w:r>
        <w:rPr>
          <w:rFonts w:hint="eastAsia" w:ascii="仿宋" w:hAnsi="仿宋" w:eastAsia="仿宋" w:cs="仿宋"/>
          <w:sz w:val="32"/>
          <w:szCs w:val="32"/>
        </w:rPr>
        <w:t>接受群众监督,增强政府公信力</w:t>
      </w:r>
      <w:r>
        <w:rPr>
          <w:rFonts w:hint="eastAsia" w:ascii="仿宋" w:hAnsi="仿宋" w:eastAsia="仿宋" w:cs="仿宋"/>
          <w:sz w:val="32"/>
          <w:szCs w:val="32"/>
          <w:lang w:eastAsia="zh-CN"/>
        </w:rPr>
        <w:t>。</w:t>
      </w:r>
    </w:p>
    <w:p w14:paraId="0D134F24">
      <w:pPr>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9.行使市政府依法赋予的其他职权</w:t>
      </w:r>
      <w:r>
        <w:rPr>
          <w:rFonts w:hint="eastAsia" w:ascii="仿宋" w:hAnsi="仿宋" w:eastAsia="仿宋" w:cs="仿宋"/>
          <w:sz w:val="32"/>
          <w:szCs w:val="32"/>
          <w:lang w:eastAsia="zh-CN"/>
        </w:rPr>
        <w:t>，</w:t>
      </w:r>
      <w:r>
        <w:rPr>
          <w:rFonts w:hint="eastAsia" w:ascii="仿宋" w:hAnsi="仿宋" w:eastAsia="仿宋" w:cs="仿宋"/>
          <w:sz w:val="32"/>
          <w:szCs w:val="32"/>
        </w:rPr>
        <w:t>承担法律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w:t>
      </w:r>
      <w:r>
        <w:rPr>
          <w:rFonts w:hint="eastAsia" w:ascii="仿宋" w:hAnsi="仿宋" w:eastAsia="仿宋" w:cs="仿宋"/>
          <w:sz w:val="32"/>
          <w:szCs w:val="32"/>
        </w:rPr>
        <w:t>规章规定的其他职能</w:t>
      </w:r>
      <w:r>
        <w:rPr>
          <w:rFonts w:hint="eastAsia" w:ascii="仿宋" w:hAnsi="仿宋" w:eastAsia="仿宋" w:cs="仿宋"/>
          <w:sz w:val="32"/>
          <w:szCs w:val="32"/>
          <w:lang w:eastAsia="zh-CN"/>
        </w:rPr>
        <w:t>，</w:t>
      </w:r>
      <w:r>
        <w:rPr>
          <w:rFonts w:hint="eastAsia" w:ascii="仿宋" w:hAnsi="仿宋" w:eastAsia="仿宋" w:cs="仿宋"/>
          <w:sz w:val="32"/>
          <w:szCs w:val="32"/>
        </w:rPr>
        <w:t>完成市委</w:t>
      </w:r>
      <w:r>
        <w:rPr>
          <w:rFonts w:hint="eastAsia" w:ascii="仿宋" w:hAnsi="仿宋" w:eastAsia="仿宋" w:cs="仿宋"/>
          <w:sz w:val="32"/>
          <w:szCs w:val="32"/>
          <w:lang w:eastAsia="zh-CN"/>
        </w:rPr>
        <w:t>、</w:t>
      </w:r>
      <w:r>
        <w:rPr>
          <w:rFonts w:hint="eastAsia" w:ascii="仿宋" w:hAnsi="仿宋" w:eastAsia="仿宋" w:cs="仿宋"/>
          <w:sz w:val="32"/>
          <w:szCs w:val="32"/>
        </w:rPr>
        <w:t>市政府交办的其他工作</w:t>
      </w:r>
      <w:r>
        <w:rPr>
          <w:rFonts w:hint="eastAsia" w:ascii="仿宋" w:hAnsi="仿宋" w:eastAsia="仿宋" w:cs="仿宋"/>
          <w:sz w:val="32"/>
          <w:szCs w:val="32"/>
          <w:lang w:eastAsia="zh-CN"/>
        </w:rPr>
        <w:t>。</w:t>
      </w:r>
    </w:p>
    <w:p w14:paraId="2C3FFAEA">
      <w:pPr>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10.街道所属</w:t>
      </w:r>
      <w:r>
        <w:rPr>
          <w:rFonts w:hint="eastAsia" w:ascii="仿宋" w:hAnsi="仿宋" w:eastAsia="仿宋" w:cs="仿宋"/>
          <w:sz w:val="32"/>
          <w:szCs w:val="32"/>
        </w:rPr>
        <w:t>事业单位机构设置</w:t>
      </w:r>
      <w:r>
        <w:rPr>
          <w:rFonts w:hint="eastAsia" w:ascii="仿宋" w:hAnsi="仿宋" w:eastAsia="仿宋" w:cs="仿宋"/>
          <w:sz w:val="32"/>
          <w:szCs w:val="32"/>
          <w:lang w:val="en-US" w:eastAsia="zh-CN"/>
        </w:rPr>
        <w:t>4</w:t>
      </w:r>
      <w:r>
        <w:rPr>
          <w:rFonts w:hint="eastAsia" w:ascii="仿宋" w:hAnsi="仿宋" w:eastAsia="仿宋" w:cs="仿宋"/>
          <w:sz w:val="32"/>
          <w:szCs w:val="32"/>
        </w:rPr>
        <w:t>个</w:t>
      </w:r>
    </w:p>
    <w:p w14:paraId="338EE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（1）便民服务中心（退役军人服务站、农民工服务中心）。主要承担公共服务事项和行政审批集中受理以及退役军人服务、农民工服务等相关事务性工作。</w:t>
      </w:r>
    </w:p>
    <w:p w14:paraId="2EAB7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（2）农业综合服务中心。主要承担为农业农村发展提供综合服务。</w:t>
      </w:r>
    </w:p>
    <w:p w14:paraId="4459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（3）文化旅游服务中心。主要承担文化旅游建设、服务等工作。</w:t>
      </w:r>
    </w:p>
    <w:p w14:paraId="08A603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（4）社区治理服务中心。主要承担社区治理和社会治理等相关事务性工作。</w:t>
      </w:r>
    </w:p>
    <w:p w14:paraId="68E74580">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（二）20</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年重点工作完成情况</w:t>
      </w:r>
      <w:bookmarkEnd w:id="18"/>
      <w:bookmarkEnd w:id="19"/>
    </w:p>
    <w:p w14:paraId="4756D0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lang w:val="en-US" w:eastAsia="zh-CN"/>
        </w:rPr>
      </w:pPr>
      <w:bookmarkStart w:id="20" w:name="_Toc15396601"/>
      <w:bookmarkStart w:id="21" w:name="_Toc15377200"/>
      <w:r>
        <w:rPr>
          <w:rFonts w:hint="eastAsia" w:ascii="仿宋" w:hAnsi="仿宋" w:eastAsia="仿宋" w:cs="仿宋"/>
          <w:color w:val="auto"/>
          <w:sz w:val="32"/>
          <w:szCs w:val="32"/>
          <w:highlight w:val="none"/>
          <w:lang w:val="en-US" w:eastAsia="zh-CN"/>
        </w:rPr>
        <w:t>2021年，在市委、市政府的坚强领导下，峨山街道</w:t>
      </w:r>
      <w:r>
        <w:rPr>
          <w:rFonts w:hint="eastAsia" w:ascii="仿宋" w:hAnsi="仿宋" w:eastAsia="仿宋" w:cs="仿宋"/>
          <w:sz w:val="32"/>
          <w:szCs w:val="32"/>
          <w:lang w:eastAsia="zh-CN"/>
        </w:rPr>
        <w:t>始终</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紧扣</w:t>
      </w:r>
      <w:r>
        <w:rPr>
          <w:rFonts w:hint="eastAsia" w:ascii="仿宋" w:hAnsi="仿宋" w:eastAsia="仿宋" w:cs="仿宋"/>
          <w:sz w:val="32"/>
          <w:szCs w:val="32"/>
        </w:rPr>
        <w:t>“</w:t>
      </w:r>
      <w:r>
        <w:rPr>
          <w:rFonts w:hint="eastAsia" w:ascii="仿宋" w:hAnsi="仿宋" w:eastAsia="仿宋" w:cs="仿宋"/>
          <w:sz w:val="32"/>
          <w:szCs w:val="32"/>
          <w:lang w:eastAsia="zh-CN"/>
        </w:rPr>
        <w:t>产业强市年</w:t>
      </w:r>
      <w:r>
        <w:rPr>
          <w:rFonts w:hint="eastAsia" w:ascii="仿宋" w:hAnsi="仿宋" w:eastAsia="仿宋" w:cs="仿宋"/>
          <w:sz w:val="32"/>
          <w:szCs w:val="32"/>
        </w:rPr>
        <w:t>”</w:t>
      </w:r>
      <w:r>
        <w:rPr>
          <w:rFonts w:hint="eastAsia" w:ascii="仿宋" w:hAnsi="仿宋" w:eastAsia="仿宋" w:cs="仿宋"/>
          <w:sz w:val="32"/>
          <w:szCs w:val="32"/>
          <w:lang w:eastAsia="zh-CN"/>
        </w:rPr>
        <w:t>工作主题</w:t>
      </w:r>
      <w:r>
        <w:rPr>
          <w:rFonts w:hint="eastAsia" w:ascii="仿宋" w:hAnsi="仿宋" w:eastAsia="仿宋" w:cs="仿宋"/>
          <w:sz w:val="32"/>
          <w:szCs w:val="32"/>
        </w:rPr>
        <w:t>，</w:t>
      </w:r>
      <w:r>
        <w:rPr>
          <w:rFonts w:hint="eastAsia" w:ascii="仿宋" w:hAnsi="仿宋" w:eastAsia="仿宋" w:cs="仿宋"/>
          <w:sz w:val="32"/>
          <w:szCs w:val="32"/>
          <w:lang w:eastAsia="zh-CN"/>
        </w:rPr>
        <w:t>围绕全市中心大局，扎实推进各项工作。</w:t>
      </w:r>
    </w:p>
    <w:p w14:paraId="7FDC9A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lang w:val="en-US" w:eastAsia="zh-CN" w:bidi="ar-SA"/>
        </w:rPr>
        <w:t>1.创新推动基层党建。</w:t>
      </w: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b w:val="0"/>
          <w:bCs w:val="0"/>
          <w:color w:val="auto"/>
          <w:kern w:val="2"/>
          <w:sz w:val="32"/>
          <w:szCs w:val="32"/>
          <w:lang w:val="en-US" w:eastAsia="zh-CN" w:bidi="ar-SA"/>
        </w:rPr>
        <w:t>打造陈俊卿纪念馆。深入挖掘本地红岩英烈陈俊卿事迹，将闲置的吴岗村委会阵地打造为纪念馆，为全市党性教育、爱国主义教育、廉政文化教育提供实践场所，作为乐山市党史学习教育特色工作，多次迎检获好评，马路桥社区列入四川省红色村（社）。</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b w:val="0"/>
          <w:bCs w:val="0"/>
          <w:color w:val="auto"/>
          <w:kern w:val="2"/>
          <w:sz w:val="32"/>
          <w:szCs w:val="32"/>
          <w:lang w:val="en-US" w:eastAsia="zh-CN" w:bidi="ar-SA"/>
        </w:rPr>
        <w:t>创新党史学习教育载体。通过党史知识竞赛、红歌联唱、诗歌朗诵、我与党旗合张影等载体，开展“百名党员庆建党百年”系列活动，进一步提升党员党性意识，活动视频多次被各级媒体转发并获得乐山市党史学习教育检查组高度肯定。</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b w:val="0"/>
          <w:bCs w:val="0"/>
          <w:color w:val="auto"/>
          <w:kern w:val="2"/>
          <w:sz w:val="32"/>
          <w:szCs w:val="32"/>
          <w:lang w:val="en-US" w:eastAsia="zh-CN" w:bidi="ar-SA"/>
        </w:rPr>
        <w:t>支部建在街区。通过党建领航，建立首个美食联盟党支部，将72家商户串珠成链，纳入“美食联盟”协会抱团发展；联合市场监管、综合行政执法等部门开展支部共建,以“内育+外联”的形式,参与街区管理；深入挖掘马路桥美食特色，成功推出了“老格蔸”“醉峨眉”“仙缘汤锅”等一批受外地游客、本地食客青睐的“网红”名店、名菜，峨眉酒家风味街成功创建为四川省“明码标价示范街区”，该项工作经验被乐山多家媒体刊载。</w:t>
      </w:r>
    </w:p>
    <w:p w14:paraId="0ED758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color w:val="auto"/>
          <w:kern w:val="2"/>
          <w:sz w:val="32"/>
          <w:szCs w:val="32"/>
          <w:lang w:val="en-US" w:eastAsia="zh-CN" w:bidi="ar-SA"/>
        </w:rPr>
        <w:t>2.强力推进项目落地。</w:t>
      </w: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b w:val="0"/>
          <w:bCs w:val="0"/>
          <w:color w:val="auto"/>
          <w:kern w:val="2"/>
          <w:sz w:val="32"/>
          <w:szCs w:val="32"/>
          <w:lang w:val="en-US" w:eastAsia="zh-CN" w:bidi="ar-SA"/>
        </w:rPr>
        <w:t>配强攻坚力量。抽调精干力量，组建4个“1+N”攻坚小组，夯实项目工作力量，全力攻坚重点项目遗留问题。</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b w:val="0"/>
          <w:bCs w:val="0"/>
          <w:color w:val="auto"/>
          <w:kern w:val="2"/>
          <w:sz w:val="32"/>
          <w:szCs w:val="32"/>
          <w:lang w:val="en-US" w:eastAsia="zh-CN" w:bidi="ar-SA"/>
        </w:rPr>
        <w:t>每周集中研判。将项目推进列入重要议事日程，每周一会，报进度、议难点，集智集力攻坚克难。</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b w:val="0"/>
          <w:bCs w:val="0"/>
          <w:color w:val="auto"/>
          <w:kern w:val="2"/>
          <w:sz w:val="32"/>
          <w:szCs w:val="32"/>
          <w:lang w:val="en-US" w:eastAsia="zh-CN" w:bidi="ar-SA"/>
        </w:rPr>
        <w:t>加强协调配合。积极争取相关部门支持，形成工作合力，稳妥有序推进项目落地。2021年，顺利完成华西康养一期、冰雪大世界、人民医院迁建及精神病医院等10个项目、地块约400亩土地的交地进场和2栋重点农房、3处经营性场所的拆迁任务。高效推进红珠山旅游度假项目6栋农房的拆迁协议签订和倒房工作。成功拆除人民医院、悦山府项目涉及的5栋重点户农房。</w:t>
      </w:r>
    </w:p>
    <w:p w14:paraId="7B402A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2"/>
          <w:sz w:val="32"/>
          <w:szCs w:val="32"/>
          <w:lang w:val="en-US" w:eastAsia="zh-CN" w:bidi="ar-SA"/>
        </w:rPr>
        <w:t>3.有序实施乡村振兴。</w:t>
      </w: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b w:val="0"/>
          <w:bCs w:val="0"/>
          <w:color w:val="auto"/>
          <w:kern w:val="2"/>
          <w:sz w:val="32"/>
          <w:szCs w:val="32"/>
          <w:lang w:val="en-US" w:eastAsia="zh-CN" w:bidi="ar-SA"/>
        </w:rPr>
        <w:t>扎实开展“五清”行动。</w:t>
      </w:r>
      <w:r>
        <w:rPr>
          <w:rFonts w:hint="eastAsia" w:ascii="仿宋" w:hAnsi="仿宋" w:eastAsia="仿宋" w:cs="仿宋"/>
          <w:b w:val="0"/>
          <w:bCs w:val="0"/>
          <w:color w:val="auto"/>
          <w:sz w:val="32"/>
          <w:szCs w:val="32"/>
          <w:lang w:val="en-US" w:eastAsia="zh-CN"/>
        </w:rPr>
        <w:t>多方式、多渠道广泛开展宣传，群众知晓率100%；结合“五清”行动要求，完善村规民约100%；以村组为单位自筹环境整治费用12万余元，户缴费率100%；组建“巡查+督改”小组，每天每村20户，实现村、组、户三级督查考评100%，农村环境明显改善。</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b w:val="0"/>
          <w:bCs w:val="0"/>
          <w:color w:val="auto"/>
          <w:kern w:val="2"/>
          <w:sz w:val="32"/>
          <w:szCs w:val="32"/>
          <w:lang w:val="en-US" w:eastAsia="zh-CN" w:bidi="ar-SA"/>
        </w:rPr>
        <w:t>破局集体经济发展。</w:t>
      </w:r>
      <w:r>
        <w:rPr>
          <w:rFonts w:hint="eastAsia" w:ascii="仿宋" w:hAnsi="仿宋" w:eastAsia="仿宋" w:cs="仿宋"/>
          <w:b w:val="0"/>
          <w:bCs w:val="0"/>
          <w:color w:val="auto"/>
          <w:sz w:val="32"/>
          <w:szCs w:val="32"/>
          <w:lang w:val="en-US" w:eastAsia="zh-CN"/>
        </w:rPr>
        <w:t>“一村一策”因地制宜定思路、想方法，</w:t>
      </w:r>
      <w:r>
        <w:rPr>
          <w:rFonts w:hint="eastAsia" w:ascii="仿宋" w:hAnsi="仿宋" w:eastAsia="仿宋" w:cs="仿宋"/>
          <w:b w:val="0"/>
          <w:bCs w:val="0"/>
          <w:sz w:val="32"/>
          <w:szCs w:val="32"/>
          <w:u w:val="none"/>
          <w:lang w:val="en-US" w:eastAsia="zh-CN"/>
        </w:rPr>
        <w:t>积极</w:t>
      </w:r>
      <w:r>
        <w:rPr>
          <w:rFonts w:hint="eastAsia" w:ascii="仿宋" w:hAnsi="仿宋" w:eastAsia="仿宋" w:cs="仿宋"/>
          <w:b w:val="0"/>
          <w:bCs w:val="0"/>
          <w:color w:val="auto"/>
          <w:sz w:val="32"/>
          <w:szCs w:val="32"/>
          <w:lang w:val="en-US" w:eastAsia="zh-CN"/>
        </w:rPr>
        <w:t>争取中省扶持资金100万元，为“四村合一”的彭桥村注入集体经济发展活力，经多方调研确定发展项目，预计为彭桥村年集体经济增收8万元。</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b w:val="0"/>
          <w:bCs w:val="0"/>
          <w:color w:val="auto"/>
          <w:sz w:val="32"/>
          <w:szCs w:val="32"/>
          <w:lang w:val="en-US" w:eastAsia="zh-CN"/>
        </w:rPr>
        <w:t>积极争取上级资金102.8万元，高标改建农村片区垃圾池78个，拟安装路灯200余盏，切实解决群众急难盼愁。</w:t>
      </w:r>
    </w:p>
    <w:p w14:paraId="586037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2"/>
          <w:sz w:val="32"/>
          <w:szCs w:val="32"/>
          <w:lang w:val="en-US" w:eastAsia="zh-CN" w:bidi="ar-SA"/>
        </w:rPr>
        <w:t>4.有效抓好社会治理。</w:t>
      </w:r>
      <w:r>
        <w:rPr>
          <w:rFonts w:hint="eastAsia" w:ascii="仿宋" w:hAnsi="仿宋" w:eastAsia="仿宋" w:cs="仿宋"/>
          <w:b/>
          <w:bCs/>
          <w:color w:val="auto"/>
          <w:sz w:val="32"/>
          <w:szCs w:val="32"/>
          <w:lang w:val="en-US" w:eastAsia="zh-CN"/>
        </w:rPr>
        <w:t>一是</w:t>
      </w:r>
      <w:r>
        <w:rPr>
          <w:rFonts w:hint="eastAsia" w:ascii="仿宋" w:hAnsi="仿宋" w:eastAsia="仿宋" w:cs="仿宋"/>
          <w:b w:val="0"/>
          <w:bCs w:val="0"/>
          <w:color w:val="auto"/>
          <w:sz w:val="32"/>
          <w:szCs w:val="32"/>
          <w:u w:val="none"/>
          <w:lang w:val="en-US" w:eastAsia="zh-CN"/>
        </w:rPr>
        <w:t>打造“有事来协商”议事品牌。</w:t>
      </w:r>
      <w:r>
        <w:rPr>
          <w:rFonts w:hint="eastAsia" w:ascii="仿宋" w:hAnsi="仿宋" w:eastAsia="仿宋" w:cs="仿宋"/>
          <w:b w:val="0"/>
          <w:bCs w:val="0"/>
          <w:color w:val="auto"/>
          <w:sz w:val="32"/>
          <w:szCs w:val="32"/>
          <w:lang w:val="en-US" w:eastAsia="zh-CN"/>
        </w:rPr>
        <w:t>借力</w:t>
      </w:r>
      <w:r>
        <w:rPr>
          <w:rFonts w:hint="eastAsia" w:ascii="仿宋" w:hAnsi="仿宋" w:eastAsia="仿宋" w:cs="仿宋"/>
          <w:b w:val="0"/>
          <w:bCs w:val="0"/>
          <w:color w:val="auto"/>
          <w:sz w:val="32"/>
          <w:szCs w:val="32"/>
          <w:u w:val="none"/>
          <w:lang w:val="en-US" w:eastAsia="zh-CN"/>
        </w:rPr>
        <w:t>“有事来协商”平台建设，创新基层治理，</w:t>
      </w:r>
      <w:r>
        <w:rPr>
          <w:rFonts w:hint="eastAsia" w:ascii="仿宋" w:hAnsi="仿宋" w:eastAsia="仿宋" w:cs="仿宋"/>
          <w:b w:val="0"/>
          <w:bCs w:val="0"/>
          <w:color w:val="auto"/>
          <w:sz w:val="32"/>
          <w:szCs w:val="32"/>
          <w:lang w:val="en-US" w:eastAsia="zh-CN"/>
        </w:rPr>
        <w:t>通过“小平台”促进“大协商”，推动“一元管理”向“多元共治”转变。乐山市“有事来协商”平台建设现场会在钟鼓社区召开，钟鼓社区协商案例在全国政协报推广。</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b w:val="0"/>
          <w:bCs w:val="0"/>
          <w:color w:val="auto"/>
          <w:kern w:val="2"/>
          <w:sz w:val="32"/>
          <w:szCs w:val="32"/>
          <w:lang w:val="en-US" w:eastAsia="zh-CN" w:bidi="ar-SA"/>
        </w:rPr>
        <w:t>分类推进小区治理。</w:t>
      </w:r>
      <w:r>
        <w:rPr>
          <w:rFonts w:hint="eastAsia" w:ascii="仿宋" w:hAnsi="仿宋" w:eastAsia="仿宋" w:cs="仿宋"/>
          <w:b w:val="0"/>
          <w:bCs w:val="0"/>
          <w:color w:val="auto"/>
          <w:sz w:val="32"/>
          <w:szCs w:val="32"/>
          <w:lang w:val="en-US" w:eastAsia="zh-CN"/>
        </w:rPr>
        <w:t>积极破解安置房小区治理难题，</w:t>
      </w:r>
      <w:r>
        <w:rPr>
          <w:rStyle w:val="18"/>
          <w:rFonts w:hint="eastAsia" w:ascii="仿宋" w:hAnsi="仿宋" w:eastAsia="仿宋" w:cs="仿宋"/>
          <w:b w:val="0"/>
          <w:bCs/>
          <w:color w:val="auto"/>
          <w:sz w:val="32"/>
          <w:szCs w:val="32"/>
          <w:lang w:val="en-US" w:eastAsia="zh-CN"/>
        </w:rPr>
        <w:t>十里家苑安置小区探索形成</w:t>
      </w:r>
      <w:r>
        <w:rPr>
          <w:rFonts w:hint="eastAsia" w:ascii="仿宋" w:hAnsi="仿宋" w:eastAsia="仿宋" w:cs="仿宋"/>
          <w:color w:val="auto"/>
          <w:kern w:val="2"/>
          <w:sz w:val="32"/>
          <w:szCs w:val="32"/>
          <w:lang w:val="en-US" w:eastAsia="zh-CN" w:bidi="ar-SA"/>
        </w:rPr>
        <w:t>建制、阵地、机制“三提升”，组织、平台、治理“三充实”的“三升三实”工作法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将昔日的“问题”安置小区治理为“和美”家园，十里家苑小区</w:t>
      </w:r>
      <w:r>
        <w:rPr>
          <w:rFonts w:hint="eastAsia" w:ascii="仿宋" w:hAnsi="仿宋" w:eastAsia="仿宋" w:cs="仿宋"/>
          <w:color w:val="auto"/>
          <w:kern w:val="2"/>
          <w:sz w:val="32"/>
          <w:szCs w:val="32"/>
          <w:lang w:val="en-US" w:eastAsia="zh-CN" w:bidi="ar-SA"/>
        </w:rPr>
        <w:t>被评为峨眉山市文明小区，钟鼓社区也因此获评四川省安全社区、</w:t>
      </w:r>
      <w:r>
        <w:rPr>
          <w:rFonts w:hint="eastAsia" w:ascii="仿宋" w:hAnsi="仿宋" w:eastAsia="仿宋" w:cs="仿宋"/>
          <w:color w:val="auto"/>
          <w:sz w:val="32"/>
          <w:szCs w:val="32"/>
          <w:lang w:eastAsia="zh-CN"/>
        </w:rPr>
        <w:t>峨眉山市</w:t>
      </w:r>
      <w:r>
        <w:rPr>
          <w:rFonts w:hint="eastAsia" w:ascii="仿宋" w:hAnsi="仿宋" w:eastAsia="仿宋" w:cs="仿宋"/>
          <w:color w:val="auto"/>
          <w:sz w:val="32"/>
          <w:szCs w:val="32"/>
        </w:rPr>
        <w:t>先进基层党</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w:t>
      </w:r>
    </w:p>
    <w:p w14:paraId="7F3D953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5.着力提升景城形象。</w:t>
      </w: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b w:val="0"/>
          <w:bCs w:val="0"/>
          <w:color w:val="auto"/>
          <w:kern w:val="2"/>
          <w:sz w:val="32"/>
          <w:szCs w:val="32"/>
          <w:lang w:val="en-US" w:eastAsia="zh-CN" w:bidi="ar-SA"/>
        </w:rPr>
        <w:t>全力做好“全国文明城市”创建工作。扎实开展社会主义核心价值观、创文知识微课堂等培训，利用端午、重阳等节日组织群众文化活动80余场次，各类志愿服务活动60余场次。对标增补创文氛围营造 150余处，排查协调整改路、墙、电、水、线等问题78个，开展问卷调查入户宣传990户次、模拟测试14次，马路桥社区4个小区27户入户问卷调查获得高分，为创建“全国文明城市”作出积极贡献。</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b w:val="0"/>
          <w:bCs w:val="0"/>
          <w:color w:val="auto"/>
          <w:kern w:val="2"/>
          <w:sz w:val="32"/>
          <w:szCs w:val="32"/>
          <w:lang w:val="en-US" w:eastAsia="zh-CN" w:bidi="ar-SA"/>
        </w:rPr>
        <w:t>积极开展心连心旅游志愿服务。“五一”“国庆”等假日期间，组织200名党员志愿者组建7支流动服务队和1个“心连心旅游服务岗”，在客流聚集的峨眉山高铁站和周边旅游干道开展心连心旅游志愿服务，为游客提供导游服务、助老助残、寻医问药等暖心服务，累计服务游客2625人次，涌现救助游客、寻回失物等好人好事75起，深受来峨中外游客的好评、点赞。假日期间，峨山街道未发生一起因旅游方面引起的心连心服务热线投诉。</w:t>
      </w:r>
    </w:p>
    <w:p w14:paraId="3C7745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0" w:firstLineChars="200"/>
        <w:textAlignment w:val="auto"/>
        <w:outlineLvl w:val="9"/>
        <w:rPr>
          <w:rFonts w:hint="eastAsia" w:ascii="仿宋" w:hAnsi="仿宋" w:eastAsia="仿宋" w:cs="仿宋"/>
          <w:b w:val="0"/>
          <w:bCs w:val="0"/>
          <w:color w:val="auto"/>
          <w:sz w:val="32"/>
          <w:szCs w:val="32"/>
          <w:highlight w:val="red"/>
          <w:lang w:val="en-US" w:eastAsia="zh-CN"/>
        </w:rPr>
      </w:pPr>
      <w:r>
        <w:rPr>
          <w:rFonts w:hint="eastAsia" w:ascii="仿宋" w:hAnsi="仿宋" w:eastAsia="仿宋" w:cs="仿宋"/>
          <w:color w:val="auto"/>
          <w:kern w:val="2"/>
          <w:sz w:val="32"/>
          <w:szCs w:val="32"/>
          <w:lang w:val="en-US" w:eastAsia="zh-CN" w:bidi="ar-SA"/>
        </w:rPr>
        <w:t>6.全力保障民生稳定。</w:t>
      </w:r>
      <w:r>
        <w:rPr>
          <w:rFonts w:hint="eastAsia" w:ascii="仿宋" w:hAnsi="仿宋" w:eastAsia="仿宋" w:cs="仿宋"/>
          <w:b/>
          <w:bCs/>
          <w:color w:val="auto"/>
          <w:kern w:val="2"/>
          <w:sz w:val="32"/>
          <w:szCs w:val="32"/>
          <w:lang w:val="en-US" w:eastAsia="zh-CN" w:bidi="ar-SA"/>
        </w:rPr>
        <w:t>一是</w:t>
      </w:r>
      <w:r>
        <w:rPr>
          <w:rFonts w:hint="eastAsia" w:ascii="仿宋" w:hAnsi="仿宋" w:eastAsia="仿宋" w:cs="仿宋"/>
          <w:b w:val="0"/>
          <w:bCs w:val="0"/>
          <w:color w:val="auto"/>
          <w:kern w:val="2"/>
          <w:sz w:val="32"/>
          <w:szCs w:val="32"/>
          <w:lang w:val="en-US" w:eastAsia="zh-CN" w:bidi="ar-SA"/>
        </w:rPr>
        <w:t>落实落细疫情防控。</w:t>
      </w:r>
      <w:r>
        <w:rPr>
          <w:rFonts w:hint="eastAsia" w:ascii="仿宋" w:hAnsi="仿宋" w:eastAsia="仿宋" w:cs="仿宋"/>
          <w:b w:val="0"/>
          <w:bCs w:val="0"/>
          <w:color w:val="auto"/>
          <w:kern w:val="2"/>
          <w:sz w:val="32"/>
          <w:szCs w:val="32"/>
          <w:highlight w:val="none"/>
          <w:lang w:val="en-US" w:eastAsia="zh-CN" w:bidi="ar-SA"/>
        </w:rPr>
        <w:t>针对旅游地产多、餐饮商户密特点，将外防输入作为工作关键，每一轮疫情第一时间响应、行动，将防控要求落实到最小防控单元。组建巡查服务队伍，</w:t>
      </w:r>
      <w:r>
        <w:rPr>
          <w:rFonts w:hint="eastAsia" w:ascii="仿宋" w:hAnsi="仿宋" w:eastAsia="仿宋" w:cs="仿宋"/>
          <w:b w:val="0"/>
          <w:bCs w:val="0"/>
          <w:color w:val="auto"/>
          <w:kern w:val="2"/>
          <w:sz w:val="32"/>
          <w:szCs w:val="32"/>
          <w:lang w:val="en-US" w:eastAsia="zh-CN" w:bidi="ar-SA"/>
        </w:rPr>
        <w:t>指导督促餐饮商户、民宿酒店、门店商超等落实防疫措施；村（社）建立长期在外务工人员台账，及时掌握返峨动向，确保人员摸排无遗漏；切实做好了境外、中高风险区及重点地区来返峨人员摸排管控、后勤服务等工作；全力推进疫苗接种，全年累计接种2.1万余人，做到了应接尽接。</w:t>
      </w:r>
      <w:r>
        <w:rPr>
          <w:rFonts w:hint="eastAsia" w:ascii="仿宋" w:hAnsi="仿宋" w:eastAsia="仿宋" w:cs="仿宋"/>
          <w:b/>
          <w:bCs/>
          <w:color w:val="auto"/>
          <w:kern w:val="2"/>
          <w:sz w:val="32"/>
          <w:szCs w:val="32"/>
          <w:lang w:val="en-US" w:eastAsia="zh-CN" w:bidi="ar-SA"/>
        </w:rPr>
        <w:t>二是</w:t>
      </w:r>
      <w:r>
        <w:rPr>
          <w:rFonts w:hint="eastAsia" w:ascii="仿宋" w:hAnsi="仿宋" w:eastAsia="仿宋" w:cs="仿宋"/>
          <w:b w:val="0"/>
          <w:bCs w:val="0"/>
          <w:color w:val="auto"/>
          <w:kern w:val="2"/>
          <w:sz w:val="32"/>
          <w:szCs w:val="32"/>
          <w:lang w:val="en-US" w:eastAsia="zh-CN" w:bidi="ar-SA"/>
        </w:rPr>
        <w:t>保障社会安全稳定。始终绷紧安全之弦，压实压密在建工地、危化品、食品安全等重点领域安全监管和责任落实，全年无安全事故发生。针对信访重点人员多的</w:t>
      </w:r>
      <w:bookmarkStart w:id="60" w:name="_GoBack"/>
      <w:r>
        <w:rPr>
          <w:rFonts w:hint="eastAsia" w:ascii="仿宋" w:hAnsi="仿宋" w:eastAsia="仿宋" w:cs="仿宋"/>
          <w:b w:val="0"/>
          <w:bCs w:val="0"/>
          <w:color w:val="auto"/>
          <w:kern w:val="2"/>
          <w:sz w:val="32"/>
          <w:szCs w:val="32"/>
          <w:lang w:val="en-US" w:eastAsia="zh-CN" w:bidi="ar-SA"/>
        </w:rPr>
        <w:t>严峻</w:t>
      </w:r>
      <w:bookmarkEnd w:id="60"/>
      <w:r>
        <w:rPr>
          <w:rFonts w:hint="eastAsia" w:ascii="仿宋" w:hAnsi="仿宋" w:eastAsia="仿宋" w:cs="仿宋"/>
          <w:b w:val="0"/>
          <w:bCs w:val="0"/>
          <w:color w:val="auto"/>
          <w:kern w:val="2"/>
          <w:sz w:val="32"/>
          <w:szCs w:val="32"/>
          <w:lang w:val="en-US" w:eastAsia="zh-CN" w:bidi="ar-SA"/>
        </w:rPr>
        <w:t>形势，一方面摸清人员诉求，保障合法权益，做好政策解释，切实化解矛盾、解决问题；一方面落实稳控责任，实时掌握人员动态，及时介入处置，有力保障全国两会、建党100周年等重点时段社会稳定。高度重视“心连心”热线办理工作，压实街道部门、村社责任，积极解决群众关心的热点、难点问题，力争将问题解决在基层。</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b w:val="0"/>
          <w:bCs w:val="0"/>
          <w:color w:val="auto"/>
          <w:kern w:val="2"/>
          <w:sz w:val="32"/>
          <w:szCs w:val="32"/>
          <w:lang w:val="en-US" w:eastAsia="zh-CN" w:bidi="ar-SA"/>
        </w:rPr>
        <w:t>严密开展防汛防火。严格落实汛期街道、村（社）值班值守制度，扎实开展日常巡查，及时排除整改隐患；组织开展防汛演练，保障物资储备，保持信息通畅，全面保障辖区内汛期安全。</w:t>
      </w:r>
      <w:r>
        <w:rPr>
          <w:rFonts w:hint="eastAsia" w:ascii="仿宋" w:hAnsi="仿宋" w:eastAsia="仿宋" w:cs="仿宋"/>
          <w:b w:val="0"/>
          <w:bCs w:val="0"/>
          <w:kern w:val="0"/>
          <w:sz w:val="32"/>
          <w:szCs w:val="32"/>
          <w:highlight w:val="none"/>
          <w:lang w:val="en-US" w:eastAsia="zh-CN" w:bidi="ar"/>
        </w:rPr>
        <w:t>落实街道包村、村包组、组包户责任制，通过播放音频、入户宣传、设置警示牌等形式广泛深入宣传森林防灭火，营造“森林防火 人人有责”浓厚氛围，做到家喻户晓；组建森林防火巡查队7支300余人，常态化开展巡查，严格落实森林防火报告制度，保障信息畅通，筑牢森林防火安全防线，全年无森林火灾发生。</w:t>
      </w:r>
    </w:p>
    <w:p w14:paraId="08873F36">
      <w:pPr>
        <w:pStyle w:val="4"/>
        <w:ind w:firstLine="960" w:firstLineChars="300"/>
        <w:rPr>
          <w:rStyle w:val="29"/>
          <w:rFonts w:hint="eastAsia" w:ascii="仿宋" w:hAnsi="仿宋" w:eastAsia="仿宋" w:cs="仿宋"/>
          <w:b w:val="0"/>
          <w:bCs w:val="0"/>
          <w:sz w:val="32"/>
          <w:szCs w:val="32"/>
        </w:rPr>
      </w:pPr>
      <w:r>
        <w:rPr>
          <w:rFonts w:hint="eastAsia" w:ascii="仿宋" w:hAnsi="仿宋" w:eastAsia="仿宋" w:cs="仿宋"/>
          <w:b w:val="0"/>
          <w:color w:val="000000"/>
          <w:sz w:val="32"/>
          <w:szCs w:val="32"/>
        </w:rPr>
        <w:t>二、机</w:t>
      </w:r>
      <w:r>
        <w:rPr>
          <w:rStyle w:val="29"/>
          <w:rFonts w:hint="eastAsia" w:ascii="仿宋" w:hAnsi="仿宋" w:eastAsia="仿宋" w:cs="仿宋"/>
          <w:b w:val="0"/>
          <w:bCs w:val="0"/>
          <w:sz w:val="32"/>
          <w:szCs w:val="32"/>
        </w:rPr>
        <w:t>构设置</w:t>
      </w:r>
      <w:bookmarkEnd w:id="20"/>
      <w:bookmarkEnd w:id="21"/>
    </w:p>
    <w:p w14:paraId="3ABD7E1F">
      <w:pPr>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峨山街道办事处下</w:t>
      </w:r>
      <w:r>
        <w:rPr>
          <w:rFonts w:hint="eastAsia" w:ascii="仿宋" w:hAnsi="仿宋" w:eastAsia="仿宋" w:cs="仿宋"/>
          <w:sz w:val="32"/>
          <w:szCs w:val="32"/>
        </w:rPr>
        <w:t>属二级单位</w:t>
      </w:r>
      <w:r>
        <w:rPr>
          <w:rFonts w:hint="eastAsia" w:ascii="仿宋" w:hAnsi="仿宋" w:eastAsia="仿宋" w:cs="仿宋"/>
          <w:sz w:val="32"/>
          <w:szCs w:val="32"/>
          <w:lang w:val="en-US" w:eastAsia="zh-CN"/>
        </w:rPr>
        <w:t>4</w:t>
      </w:r>
      <w:r>
        <w:rPr>
          <w:rFonts w:hint="eastAsia" w:ascii="仿宋" w:hAnsi="仿宋" w:eastAsia="仿宋" w:cs="仿宋"/>
          <w:sz w:val="32"/>
          <w:szCs w:val="32"/>
        </w:rPr>
        <w:t>个，其中行政单位</w:t>
      </w:r>
      <w:r>
        <w:rPr>
          <w:rFonts w:hint="eastAsia" w:ascii="仿宋" w:hAnsi="仿宋" w:eastAsia="仿宋" w:cs="仿宋"/>
          <w:sz w:val="32"/>
          <w:szCs w:val="32"/>
          <w:lang w:eastAsia="zh-CN"/>
        </w:rPr>
        <w:t>０</w:t>
      </w:r>
      <w:r>
        <w:rPr>
          <w:rFonts w:hint="eastAsia" w:ascii="仿宋" w:hAnsi="仿宋" w:eastAsia="仿宋" w:cs="仿宋"/>
          <w:sz w:val="32"/>
          <w:szCs w:val="32"/>
        </w:rPr>
        <w:t>个，参照公务员法管理的事业单位</w:t>
      </w:r>
      <w:r>
        <w:rPr>
          <w:rFonts w:hint="eastAsia" w:ascii="仿宋" w:hAnsi="仿宋" w:eastAsia="仿宋" w:cs="仿宋"/>
          <w:bCs/>
          <w:sz w:val="32"/>
          <w:szCs w:val="32"/>
          <w:lang w:eastAsia="zh-CN"/>
        </w:rPr>
        <w:t>０</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4</w:t>
      </w:r>
      <w:r>
        <w:rPr>
          <w:rFonts w:hint="eastAsia" w:ascii="仿宋" w:hAnsi="仿宋" w:eastAsia="仿宋" w:cs="仿宋"/>
          <w:sz w:val="32"/>
          <w:szCs w:val="32"/>
        </w:rPr>
        <w:t>个。</w:t>
      </w:r>
    </w:p>
    <w:p w14:paraId="5810050B">
      <w:pPr>
        <w:pStyle w:val="2"/>
        <w:adjustRightInd w:val="0"/>
        <w:snapToGrid w:val="0"/>
        <w:spacing w:before="93"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纳入</w:t>
      </w:r>
      <w:r>
        <w:rPr>
          <w:rFonts w:hint="eastAsia" w:ascii="仿宋" w:hAnsi="仿宋" w:eastAsia="仿宋" w:cs="仿宋"/>
          <w:color w:val="000000"/>
          <w:sz w:val="32"/>
          <w:szCs w:val="32"/>
          <w:lang w:val="en-US" w:eastAsia="zh-CN"/>
        </w:rPr>
        <w:t>峨山街道办事处</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年度部门决算编制范围的二级预算单位包括：</w:t>
      </w:r>
    </w:p>
    <w:p w14:paraId="0F1907AA">
      <w:pPr>
        <w:pStyle w:val="2"/>
        <w:numPr>
          <w:ilvl w:val="0"/>
          <w:numId w:val="0"/>
        </w:numPr>
        <w:adjustRightInd w:val="0"/>
        <w:snapToGrid w:val="0"/>
        <w:spacing w:before="93" w:line="600" w:lineRule="exact"/>
        <w:ind w:left="672" w:leftChars="0"/>
        <w:outlineLvl w:val="2"/>
        <w:rPr>
          <w:rFonts w:hint="eastAsia" w:ascii="仿宋" w:hAnsi="仿宋" w:eastAsia="仿宋" w:cs="仿宋"/>
          <w:color w:val="000000"/>
          <w:sz w:val="32"/>
          <w:szCs w:val="32"/>
        </w:rPr>
      </w:pPr>
      <w:bookmarkStart w:id="22" w:name="_Toc15377433"/>
      <w:bookmarkStart w:id="23" w:name="_Toc15377202"/>
      <w:bookmarkStart w:id="24" w:name="_Toc15378449"/>
      <w:bookmarkStart w:id="25" w:name="_Toc15306276"/>
      <w:r>
        <w:rPr>
          <w:rFonts w:hint="eastAsia" w:ascii="仿宋" w:hAnsi="仿宋" w:eastAsia="仿宋" w:cs="仿宋"/>
          <w:color w:val="auto"/>
          <w:sz w:val="32"/>
          <w:szCs w:val="32"/>
          <w:lang w:val="en-US" w:eastAsia="zh-CN"/>
        </w:rPr>
        <w:t>1.</w:t>
      </w:r>
      <w:r>
        <w:rPr>
          <w:rFonts w:hint="eastAsia" w:ascii="仿宋" w:hAnsi="仿宋" w:eastAsia="仿宋" w:cs="仿宋"/>
          <w:color w:val="000000"/>
          <w:sz w:val="32"/>
          <w:szCs w:val="32"/>
          <w:lang w:val="en-US" w:eastAsia="zh-CN"/>
        </w:rPr>
        <w:t>峨山</w:t>
      </w:r>
      <w:bookmarkEnd w:id="22"/>
      <w:bookmarkEnd w:id="23"/>
      <w:bookmarkEnd w:id="24"/>
      <w:bookmarkEnd w:id="25"/>
      <w:r>
        <w:rPr>
          <w:rFonts w:hint="eastAsia" w:ascii="仿宋" w:hAnsi="仿宋" w:eastAsia="仿宋" w:cs="仿宋"/>
          <w:color w:val="000000"/>
          <w:sz w:val="32"/>
          <w:szCs w:val="32"/>
          <w:lang w:val="en-US" w:eastAsia="zh-CN"/>
        </w:rPr>
        <w:t>街道</w:t>
      </w:r>
      <w:r>
        <w:rPr>
          <w:rFonts w:hint="eastAsia" w:ascii="仿宋" w:hAnsi="仿宋" w:eastAsia="仿宋" w:cs="仿宋"/>
          <w:b w:val="0"/>
          <w:bCs w:val="0"/>
          <w:sz w:val="32"/>
          <w:szCs w:val="32"/>
          <w:lang w:val="en-US" w:eastAsia="zh-CN"/>
        </w:rPr>
        <w:t>便民服务中心</w:t>
      </w:r>
    </w:p>
    <w:p w14:paraId="6ECA8539">
      <w:pPr>
        <w:pStyle w:val="2"/>
        <w:adjustRightInd w:val="0"/>
        <w:snapToGrid w:val="0"/>
        <w:spacing w:before="93"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000000"/>
          <w:sz w:val="32"/>
          <w:szCs w:val="32"/>
          <w:lang w:val="en-US" w:eastAsia="zh-CN"/>
        </w:rPr>
        <w:t>峨山街道农业综合服务中心</w:t>
      </w:r>
    </w:p>
    <w:p w14:paraId="3E6A2B1E">
      <w:pPr>
        <w:pStyle w:val="2"/>
        <w:adjustRightInd w:val="0"/>
        <w:snapToGrid w:val="0"/>
        <w:spacing w:before="93"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000000"/>
          <w:sz w:val="32"/>
          <w:szCs w:val="32"/>
          <w:lang w:val="en-US" w:eastAsia="zh-CN"/>
        </w:rPr>
        <w:t>峨山街道文化旅游服务中心</w:t>
      </w:r>
    </w:p>
    <w:p w14:paraId="4427E165">
      <w:pPr>
        <w:pStyle w:val="2"/>
        <w:adjustRightInd w:val="0"/>
        <w:snapToGrid w:val="0"/>
        <w:spacing w:before="93"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000000"/>
          <w:sz w:val="32"/>
          <w:szCs w:val="32"/>
          <w:lang w:val="en-US" w:eastAsia="zh-CN"/>
        </w:rPr>
        <w:t>峨山街道社区治理服务中心</w:t>
      </w:r>
    </w:p>
    <w:p w14:paraId="45E60354">
      <w:pPr>
        <w:widowControl/>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br w:type="page"/>
      </w:r>
    </w:p>
    <w:p w14:paraId="1C18FA08">
      <w:pPr>
        <w:pStyle w:val="3"/>
        <w:ind w:right="440"/>
        <w:jc w:val="right"/>
        <w:rPr>
          <w:rStyle w:val="28"/>
          <w:rFonts w:hint="eastAsia" w:ascii="仿宋" w:hAnsi="仿宋" w:eastAsia="仿宋" w:cs="仿宋"/>
          <w:b w:val="0"/>
          <w:bCs w:val="0"/>
        </w:rPr>
      </w:pPr>
      <w:bookmarkStart w:id="26" w:name="_Toc15377204"/>
      <w:bookmarkStart w:id="27" w:name="_Toc15396602"/>
      <w:r>
        <w:rPr>
          <w:rFonts w:hint="eastAsia" w:ascii="仿宋" w:hAnsi="仿宋" w:eastAsia="仿宋" w:cs="仿宋"/>
          <w:b w:val="0"/>
          <w:color w:val="000000"/>
        </w:rPr>
        <w:t>第二部分</w:t>
      </w:r>
      <w:r>
        <w:rPr>
          <w:rFonts w:hint="eastAsia" w:ascii="仿宋" w:hAnsi="仿宋" w:eastAsia="仿宋" w:cs="仿宋"/>
          <w:color w:val="000000"/>
        </w:rPr>
        <w:t xml:space="preserve"> </w:t>
      </w:r>
      <w:r>
        <w:rPr>
          <w:rStyle w:val="28"/>
          <w:rFonts w:hint="eastAsia" w:ascii="仿宋" w:hAnsi="仿宋" w:eastAsia="仿宋" w:cs="仿宋"/>
          <w:b w:val="0"/>
          <w:bCs w:val="0"/>
        </w:rPr>
        <w:t>20</w:t>
      </w:r>
      <w:r>
        <w:rPr>
          <w:rStyle w:val="28"/>
          <w:rFonts w:hint="eastAsia" w:ascii="仿宋" w:hAnsi="仿宋" w:eastAsia="仿宋" w:cs="仿宋"/>
          <w:b w:val="0"/>
          <w:bCs w:val="0"/>
          <w:lang w:val="en-US" w:eastAsia="zh-CN"/>
        </w:rPr>
        <w:t>21</w:t>
      </w:r>
      <w:r>
        <w:rPr>
          <w:rStyle w:val="28"/>
          <w:rFonts w:hint="eastAsia" w:ascii="仿宋" w:hAnsi="仿宋" w:eastAsia="仿宋" w:cs="仿宋"/>
          <w:b w:val="0"/>
          <w:bCs w:val="0"/>
        </w:rPr>
        <w:t>年度部门决算情况说明</w:t>
      </w:r>
      <w:bookmarkEnd w:id="26"/>
      <w:bookmarkEnd w:id="27"/>
    </w:p>
    <w:p w14:paraId="312EE517">
      <w:pPr>
        <w:rPr>
          <w:rFonts w:hint="eastAsia" w:ascii="仿宋" w:hAnsi="仿宋" w:eastAsia="仿宋" w:cs="仿宋"/>
        </w:rPr>
      </w:pPr>
    </w:p>
    <w:p w14:paraId="195B8CC8">
      <w:pPr>
        <w:pStyle w:val="27"/>
        <w:numPr>
          <w:ilvl w:val="0"/>
          <w:numId w:val="1"/>
        </w:numPr>
        <w:spacing w:line="600" w:lineRule="exact"/>
        <w:ind w:left="1350" w:leftChars="0" w:firstLineChars="0"/>
        <w:outlineLvl w:val="1"/>
        <w:rPr>
          <w:rStyle w:val="29"/>
          <w:rFonts w:hint="eastAsia" w:ascii="仿宋" w:hAnsi="仿宋" w:eastAsia="仿宋" w:cs="仿宋"/>
          <w:b w:val="0"/>
        </w:rPr>
      </w:pPr>
      <w:bookmarkStart w:id="28" w:name="_Toc15377205"/>
      <w:bookmarkStart w:id="29" w:name="_Toc15396603"/>
      <w:r>
        <w:rPr>
          <w:rFonts w:hint="eastAsia" w:ascii="仿宋" w:hAnsi="仿宋" w:eastAsia="仿宋" w:cs="仿宋"/>
          <w:color w:val="000000"/>
          <w:sz w:val="32"/>
          <w:szCs w:val="32"/>
        </w:rPr>
        <w:t>收</w:t>
      </w:r>
      <w:r>
        <w:rPr>
          <w:rStyle w:val="29"/>
          <w:rFonts w:hint="eastAsia" w:ascii="仿宋" w:hAnsi="仿宋" w:eastAsia="仿宋" w:cs="仿宋"/>
          <w:b w:val="0"/>
        </w:rPr>
        <w:t>入支出决算总体情况说明</w:t>
      </w:r>
      <w:bookmarkEnd w:id="28"/>
      <w:bookmarkEnd w:id="29"/>
    </w:p>
    <w:p w14:paraId="0E1FD90D">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年度收</w:t>
      </w:r>
      <w:r>
        <w:rPr>
          <w:rFonts w:hint="eastAsia" w:ascii="仿宋" w:hAnsi="仿宋" w:eastAsia="仿宋" w:cs="仿宋"/>
          <w:color w:val="000000"/>
          <w:sz w:val="32"/>
          <w:szCs w:val="32"/>
          <w:lang w:val="en-US" w:eastAsia="zh-CN"/>
        </w:rPr>
        <w:t>入总计5868.63万元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出总计5732.48</w:t>
      </w:r>
      <w:r>
        <w:rPr>
          <w:rFonts w:hint="eastAsia" w:ascii="仿宋" w:hAnsi="仿宋" w:eastAsia="仿宋" w:cs="仿宋"/>
          <w:color w:val="000000"/>
          <w:sz w:val="32"/>
          <w:szCs w:val="32"/>
        </w:rPr>
        <w:t>万元。与20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年相比，收</w:t>
      </w:r>
      <w:r>
        <w:rPr>
          <w:rFonts w:hint="eastAsia" w:ascii="仿宋" w:hAnsi="仿宋" w:eastAsia="仿宋" w:cs="仿宋"/>
          <w:color w:val="000000"/>
          <w:sz w:val="32"/>
          <w:szCs w:val="32"/>
          <w:lang w:val="en-US" w:eastAsia="zh-CN"/>
        </w:rPr>
        <w:t>入总计增加1479.29万元，上升33.7%；</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总计增加</w:t>
      </w:r>
      <w:r>
        <w:rPr>
          <w:rFonts w:hint="eastAsia" w:ascii="仿宋" w:hAnsi="仿宋" w:eastAsia="仿宋" w:cs="仿宋"/>
          <w:color w:val="000000"/>
          <w:sz w:val="32"/>
          <w:szCs w:val="32"/>
          <w:lang w:val="en-US" w:eastAsia="zh-CN"/>
        </w:rPr>
        <w:t>1318.93</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29.9</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因2021年峨山街道征地拆迁项目工作比上年增加了一些项目，导致拆迁补偿和安置支出费用也相应增加，所以收入与支出均较上年增加很多。</w:t>
      </w:r>
    </w:p>
    <w:p w14:paraId="536F132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rPr>
      </w:pPr>
    </w:p>
    <w:p w14:paraId="760CC27F">
      <w:pPr>
        <w:pStyle w:val="27"/>
        <w:numPr>
          <w:ilvl w:val="0"/>
          <w:numId w:val="0"/>
        </w:numPr>
        <w:spacing w:line="600" w:lineRule="exact"/>
        <w:ind w:left="630" w:leftChars="0"/>
        <w:outlineLvl w:val="1"/>
        <w:rPr>
          <w:rStyle w:val="29"/>
          <w:rFonts w:hint="eastAsia" w:ascii="仿宋" w:hAnsi="仿宋" w:eastAsia="仿宋" w:cs="仿宋"/>
          <w:b w:val="0"/>
        </w:rPr>
      </w:pPr>
      <w:bookmarkStart w:id="30" w:name="_Toc15377206"/>
      <w:bookmarkStart w:id="31" w:name="_Toc15396604"/>
      <w:r>
        <w:drawing>
          <wp:anchor distT="0" distB="0" distL="114300" distR="114300" simplePos="0" relativeHeight="251659264" behindDoc="0" locked="0" layoutInCell="1" allowOverlap="1">
            <wp:simplePos x="0" y="0"/>
            <wp:positionH relativeFrom="column">
              <wp:posOffset>344805</wp:posOffset>
            </wp:positionH>
            <wp:positionV relativeFrom="paragraph">
              <wp:posOffset>194945</wp:posOffset>
            </wp:positionV>
            <wp:extent cx="5181600" cy="3590925"/>
            <wp:effectExtent l="4445" t="4445" r="14605" b="5080"/>
            <wp:wrapNone/>
            <wp:docPr id="154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DD8D3A5">
      <w:pPr>
        <w:pStyle w:val="27"/>
        <w:numPr>
          <w:ilvl w:val="0"/>
          <w:numId w:val="0"/>
        </w:numPr>
        <w:spacing w:line="600" w:lineRule="exact"/>
        <w:ind w:left="630" w:leftChars="0"/>
        <w:outlineLvl w:val="1"/>
        <w:rPr>
          <w:rStyle w:val="29"/>
          <w:rFonts w:hint="eastAsia" w:ascii="仿宋" w:hAnsi="仿宋" w:eastAsia="仿宋" w:cs="仿宋"/>
          <w:b w:val="0"/>
        </w:rPr>
      </w:pPr>
    </w:p>
    <w:p w14:paraId="0A6AE6B3">
      <w:pPr>
        <w:pStyle w:val="27"/>
        <w:numPr>
          <w:ilvl w:val="0"/>
          <w:numId w:val="0"/>
        </w:numPr>
        <w:spacing w:line="600" w:lineRule="exact"/>
        <w:ind w:left="630" w:leftChars="0"/>
        <w:outlineLvl w:val="1"/>
        <w:rPr>
          <w:rStyle w:val="29"/>
          <w:rFonts w:hint="eastAsia" w:ascii="仿宋" w:hAnsi="仿宋" w:eastAsia="仿宋" w:cs="仿宋"/>
          <w:b w:val="0"/>
        </w:rPr>
      </w:pPr>
    </w:p>
    <w:p w14:paraId="71E19E9C">
      <w:pPr>
        <w:pStyle w:val="27"/>
        <w:numPr>
          <w:ilvl w:val="0"/>
          <w:numId w:val="0"/>
        </w:numPr>
        <w:spacing w:line="600" w:lineRule="exact"/>
        <w:ind w:left="630" w:leftChars="0"/>
        <w:outlineLvl w:val="1"/>
        <w:rPr>
          <w:rStyle w:val="29"/>
          <w:rFonts w:hint="eastAsia" w:ascii="仿宋" w:hAnsi="仿宋" w:eastAsia="仿宋" w:cs="仿宋"/>
          <w:b w:val="0"/>
        </w:rPr>
      </w:pPr>
    </w:p>
    <w:p w14:paraId="05E6DE4F">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51E92629">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6491E447">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3A7F9B64">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5F2599B9">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3A732630">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12751B78">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5F10CDC6">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123CF8D9">
      <w:pPr>
        <w:pStyle w:val="27"/>
        <w:numPr>
          <w:ilvl w:val="0"/>
          <w:numId w:val="0"/>
        </w:numPr>
        <w:spacing w:line="600" w:lineRule="exact"/>
        <w:ind w:left="630" w:leftChars="0"/>
        <w:outlineLvl w:val="1"/>
        <w:rPr>
          <w:rFonts w:hint="eastAsia" w:ascii="仿宋" w:hAnsi="仿宋" w:eastAsia="仿宋" w:cs="仿宋"/>
          <w:color w:val="000000"/>
          <w:sz w:val="32"/>
          <w:szCs w:val="32"/>
          <w:lang w:val="en-US" w:eastAsia="zh-CN"/>
        </w:rPr>
      </w:pPr>
    </w:p>
    <w:p w14:paraId="0077B5B0">
      <w:pPr>
        <w:pStyle w:val="27"/>
        <w:numPr>
          <w:ilvl w:val="0"/>
          <w:numId w:val="0"/>
        </w:numPr>
        <w:spacing w:line="600" w:lineRule="exact"/>
        <w:ind w:left="630" w:leftChars="0"/>
        <w:outlineLvl w:val="1"/>
        <w:rPr>
          <w:rStyle w:val="29"/>
          <w:rFonts w:hint="eastAsia" w:ascii="仿宋" w:hAnsi="仿宋" w:eastAsia="仿宋" w:cs="仿宋"/>
          <w:b w:val="0"/>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收</w:t>
      </w:r>
      <w:r>
        <w:rPr>
          <w:rStyle w:val="29"/>
          <w:rFonts w:hint="eastAsia" w:ascii="仿宋" w:hAnsi="仿宋" w:eastAsia="仿宋" w:cs="仿宋"/>
          <w:b w:val="0"/>
        </w:rPr>
        <w:t>入决算情况说明</w:t>
      </w:r>
      <w:bookmarkEnd w:id="30"/>
      <w:bookmarkEnd w:id="31"/>
    </w:p>
    <w:p w14:paraId="743E3C3C">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年收入合计</w:t>
      </w:r>
      <w:r>
        <w:rPr>
          <w:rFonts w:hint="eastAsia" w:ascii="仿宋" w:hAnsi="仿宋" w:eastAsia="仿宋" w:cs="仿宋"/>
          <w:color w:val="000000"/>
          <w:sz w:val="32"/>
          <w:szCs w:val="32"/>
          <w:lang w:val="en-US" w:eastAsia="zh-CN"/>
        </w:rPr>
        <w:t>5868.63</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1540.53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26.3</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4296.1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73.2</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rPr>
        <w:t>上级补助收入</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sz w:val="32"/>
          <w:szCs w:val="32"/>
        </w:rPr>
        <w:t>万元；事业收入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万元；经营收入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万元；附属单位上缴收入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万元；其他收入</w:t>
      </w: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占0.5%</w:t>
      </w:r>
      <w:r>
        <w:rPr>
          <w:rFonts w:hint="eastAsia" w:ascii="仿宋" w:hAnsi="仿宋" w:eastAsia="仿宋" w:cs="仿宋"/>
          <w:color w:val="000000"/>
          <w:sz w:val="32"/>
          <w:szCs w:val="32"/>
        </w:rPr>
        <w:t>。</w:t>
      </w:r>
    </w:p>
    <w:p w14:paraId="4AA26CF2">
      <w:pPr>
        <w:pStyle w:val="2"/>
        <w:rPr>
          <w:rFonts w:hint="eastAsia" w:ascii="仿宋" w:hAnsi="仿宋" w:eastAsia="仿宋" w:cs="仿宋"/>
          <w:color w:val="FF0000"/>
          <w:sz w:val="32"/>
          <w:szCs w:val="32"/>
        </w:rPr>
      </w:pPr>
    </w:p>
    <w:p w14:paraId="61382FC8">
      <w:pPr>
        <w:pStyle w:val="2"/>
        <w:rPr>
          <w:rFonts w:hint="eastAsia" w:ascii="仿宋" w:hAnsi="仿宋" w:eastAsia="仿宋" w:cs="仿宋"/>
          <w:color w:val="FF0000"/>
          <w:sz w:val="32"/>
          <w:szCs w:val="32"/>
        </w:rPr>
      </w:pPr>
      <w:r>
        <w:drawing>
          <wp:inline distT="0" distB="0" distL="114300" distR="114300">
            <wp:extent cx="4572000" cy="2743200"/>
            <wp:effectExtent l="4445" t="4445" r="14605" b="14605"/>
            <wp:docPr id="155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F37C33">
      <w:pPr>
        <w:pStyle w:val="2"/>
        <w:rPr>
          <w:rFonts w:hint="eastAsia" w:ascii="仿宋" w:hAnsi="仿宋" w:eastAsia="仿宋" w:cs="仿宋"/>
          <w:color w:val="FF0000"/>
          <w:sz w:val="32"/>
          <w:szCs w:val="32"/>
        </w:rPr>
      </w:pPr>
    </w:p>
    <w:p w14:paraId="6001DBDF">
      <w:pPr>
        <w:pStyle w:val="27"/>
        <w:numPr>
          <w:ilvl w:val="0"/>
          <w:numId w:val="0"/>
        </w:numPr>
        <w:spacing w:line="600" w:lineRule="exact"/>
        <w:ind w:left="630" w:leftChars="0"/>
        <w:outlineLvl w:val="1"/>
        <w:rPr>
          <w:rStyle w:val="29"/>
          <w:rFonts w:hint="eastAsia" w:ascii="仿宋" w:hAnsi="仿宋" w:eastAsia="仿宋" w:cs="仿宋"/>
          <w:b w:val="0"/>
        </w:rPr>
      </w:pPr>
      <w:bookmarkStart w:id="32" w:name="_Toc15396605"/>
      <w:bookmarkStart w:id="33" w:name="_Toc15377207"/>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支</w:t>
      </w:r>
      <w:r>
        <w:rPr>
          <w:rStyle w:val="29"/>
          <w:rFonts w:hint="eastAsia" w:ascii="仿宋" w:hAnsi="仿宋" w:eastAsia="仿宋" w:cs="仿宋"/>
          <w:b w:val="0"/>
        </w:rPr>
        <w:t>出决算情况说明</w:t>
      </w:r>
      <w:bookmarkEnd w:id="32"/>
      <w:bookmarkEnd w:id="33"/>
    </w:p>
    <w:p w14:paraId="5DE3A78D">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年支出合计</w:t>
      </w:r>
      <w:r>
        <w:rPr>
          <w:rFonts w:hint="eastAsia" w:ascii="仿宋" w:hAnsi="仿宋" w:eastAsia="仿宋" w:cs="仿宋"/>
          <w:color w:val="000000"/>
          <w:sz w:val="32"/>
          <w:szCs w:val="32"/>
          <w:lang w:val="en-US" w:eastAsia="zh-CN"/>
        </w:rPr>
        <w:t>5732.48</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801.46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14.0</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4931.02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86.0</w:t>
      </w:r>
      <w:r>
        <w:rPr>
          <w:rFonts w:hint="eastAsia" w:ascii="仿宋" w:hAnsi="仿宋" w:eastAsia="仿宋" w:cs="仿宋"/>
          <w:color w:val="000000"/>
          <w:sz w:val="32"/>
          <w:szCs w:val="32"/>
        </w:rPr>
        <w:t>%；上缴上级支出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万元；经营支出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万元；对附属单位补助支出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25389A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32"/>
          <w:szCs w:val="32"/>
        </w:rPr>
      </w:pPr>
    </w:p>
    <w:p w14:paraId="52BFDA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32"/>
          <w:szCs w:val="32"/>
        </w:rPr>
      </w:pPr>
    </w:p>
    <w:p w14:paraId="6EB222F6">
      <w:pPr>
        <w:pStyle w:val="2"/>
        <w:rPr>
          <w:rFonts w:hint="eastAsia" w:ascii="仿宋" w:hAnsi="仿宋" w:eastAsia="仿宋" w:cs="仿宋"/>
          <w:color w:val="FF0000"/>
          <w:sz w:val="32"/>
          <w:szCs w:val="32"/>
        </w:rPr>
      </w:pPr>
      <w:r>
        <w:drawing>
          <wp:inline distT="0" distB="0" distL="114300" distR="114300">
            <wp:extent cx="5191125" cy="3038475"/>
            <wp:effectExtent l="4445" t="4445" r="5080" b="5080"/>
            <wp:docPr id="154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E340AF">
      <w:pPr>
        <w:spacing w:line="600" w:lineRule="exact"/>
        <w:ind w:firstLine="640" w:firstLineChars="200"/>
        <w:outlineLvl w:val="1"/>
        <w:rPr>
          <w:rStyle w:val="29"/>
          <w:rFonts w:hint="eastAsia" w:ascii="仿宋" w:hAnsi="仿宋" w:eastAsia="仿宋" w:cs="仿宋"/>
          <w:b w:val="0"/>
        </w:rPr>
      </w:pPr>
      <w:bookmarkStart w:id="34" w:name="_Toc15377208"/>
      <w:bookmarkStart w:id="35" w:name="_Toc15396606"/>
      <w:r>
        <w:rPr>
          <w:rFonts w:hint="eastAsia" w:ascii="仿宋" w:hAnsi="仿宋" w:eastAsia="仿宋" w:cs="仿宋"/>
          <w:color w:val="000000"/>
          <w:sz w:val="32"/>
          <w:szCs w:val="32"/>
        </w:rPr>
        <w:t>四、财</w:t>
      </w:r>
      <w:r>
        <w:rPr>
          <w:rStyle w:val="29"/>
          <w:rFonts w:hint="eastAsia" w:ascii="仿宋" w:hAnsi="仿宋" w:eastAsia="仿宋" w:cs="仿宋"/>
          <w:b w:val="0"/>
        </w:rPr>
        <w:t>政拨款收入支出决算总体情况说明</w:t>
      </w:r>
      <w:bookmarkEnd w:id="34"/>
      <w:bookmarkEnd w:id="35"/>
    </w:p>
    <w:p w14:paraId="34534EC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年财政拨款收</w:t>
      </w:r>
      <w:r>
        <w:rPr>
          <w:rFonts w:hint="eastAsia" w:ascii="仿宋" w:hAnsi="仿宋" w:eastAsia="仿宋" w:cs="仿宋"/>
          <w:color w:val="000000"/>
          <w:sz w:val="32"/>
          <w:szCs w:val="32"/>
          <w:lang w:val="en-US" w:eastAsia="zh-CN"/>
        </w:rPr>
        <w:t>入总计5836.63万元</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出总计5700.48</w:t>
      </w:r>
      <w:r>
        <w:rPr>
          <w:rFonts w:hint="eastAsia" w:ascii="仿宋" w:hAnsi="仿宋" w:eastAsia="仿宋" w:cs="仿宋"/>
          <w:color w:val="000000"/>
          <w:sz w:val="32"/>
          <w:szCs w:val="32"/>
        </w:rPr>
        <w:t>万元。与20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年相比，财政拨款收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val="en-US" w:eastAsia="zh-CN"/>
        </w:rPr>
        <w:t>增加1447.29万元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上升33%；财政拨款支出总计</w:t>
      </w:r>
      <w:r>
        <w:rPr>
          <w:rFonts w:hint="eastAsia" w:ascii="仿宋" w:hAnsi="仿宋" w:eastAsia="仿宋" w:cs="仿宋"/>
          <w:color w:val="000000"/>
          <w:sz w:val="32"/>
          <w:szCs w:val="32"/>
        </w:rPr>
        <w:t>增加</w:t>
      </w:r>
      <w:r>
        <w:rPr>
          <w:rFonts w:hint="eastAsia" w:ascii="仿宋" w:hAnsi="仿宋" w:eastAsia="仿宋" w:cs="仿宋"/>
          <w:color w:val="000000"/>
          <w:sz w:val="32"/>
          <w:szCs w:val="32"/>
          <w:lang w:val="en-US" w:eastAsia="zh-CN"/>
        </w:rPr>
        <w:t>1286.93</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29.2</w:t>
      </w:r>
      <w:r>
        <w:rPr>
          <w:rFonts w:hint="eastAsia" w:ascii="仿宋" w:hAnsi="仿宋" w:eastAsia="仿宋" w:cs="仿宋"/>
          <w:color w:val="000000"/>
          <w:sz w:val="32"/>
          <w:szCs w:val="32"/>
        </w:rPr>
        <w:t>%。</w:t>
      </w:r>
    </w:p>
    <w:p w14:paraId="2ADC081B">
      <w:pPr>
        <w:pStyle w:val="2"/>
        <w:rPr>
          <w:rFonts w:hint="eastAsia" w:ascii="仿宋" w:hAnsi="仿宋" w:eastAsia="仿宋" w:cs="仿宋"/>
          <w:b/>
          <w:color w:val="00B050"/>
          <w:sz w:val="32"/>
          <w:szCs w:val="32"/>
        </w:rPr>
      </w:pPr>
      <w:r>
        <w:drawing>
          <wp:inline distT="0" distB="0" distL="114300" distR="114300">
            <wp:extent cx="5181600" cy="3648075"/>
            <wp:effectExtent l="4445" t="4445" r="1460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12592F">
      <w:pPr>
        <w:spacing w:line="600" w:lineRule="exact"/>
        <w:ind w:firstLine="640" w:firstLineChars="200"/>
        <w:outlineLvl w:val="1"/>
        <w:rPr>
          <w:rStyle w:val="29"/>
          <w:rFonts w:hint="eastAsia" w:ascii="仿宋" w:hAnsi="仿宋" w:eastAsia="仿宋" w:cs="仿宋"/>
          <w:b w:val="0"/>
        </w:rPr>
      </w:pPr>
      <w:bookmarkStart w:id="36" w:name="_Toc15396607"/>
      <w:bookmarkStart w:id="37" w:name="_Toc15377209"/>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Style w:val="29"/>
          <w:rFonts w:hint="eastAsia" w:ascii="仿宋" w:hAnsi="仿宋" w:eastAsia="仿宋" w:cs="仿宋"/>
          <w:b w:val="0"/>
        </w:rPr>
        <w:t>般公共预算财政拨款支出决算情况说明</w:t>
      </w:r>
      <w:bookmarkEnd w:id="36"/>
      <w:bookmarkEnd w:id="37"/>
    </w:p>
    <w:p w14:paraId="2C8FC4A0">
      <w:pPr>
        <w:spacing w:line="600" w:lineRule="exact"/>
        <w:ind w:firstLine="640" w:firstLineChars="200"/>
        <w:outlineLvl w:val="2"/>
        <w:rPr>
          <w:rFonts w:hint="eastAsia" w:ascii="仿宋" w:hAnsi="仿宋" w:eastAsia="仿宋" w:cs="仿宋"/>
          <w:b/>
          <w:color w:val="000000"/>
          <w:sz w:val="32"/>
          <w:szCs w:val="32"/>
        </w:rPr>
      </w:pPr>
      <w:bookmarkStart w:id="38" w:name="_Toc15377210"/>
      <w:r>
        <w:rPr>
          <w:rFonts w:hint="eastAsia" w:ascii="仿宋" w:hAnsi="仿宋" w:eastAsia="仿宋" w:cs="仿宋"/>
          <w:b w:val="0"/>
          <w:bCs/>
          <w:color w:val="000000"/>
          <w:sz w:val="32"/>
          <w:szCs w:val="32"/>
        </w:rPr>
        <w:t>（一）一般公共预算财政拨款支出决算总体情况</w:t>
      </w:r>
      <w:bookmarkEnd w:id="38"/>
    </w:p>
    <w:p w14:paraId="7DA175D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1404.38</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24.7</w:t>
      </w:r>
      <w:r>
        <w:rPr>
          <w:rFonts w:hint="eastAsia" w:ascii="仿宋" w:hAnsi="仿宋" w:eastAsia="仿宋" w:cs="仿宋"/>
          <w:color w:val="000000"/>
          <w:sz w:val="32"/>
          <w:szCs w:val="32"/>
        </w:rPr>
        <w:t>%。与20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年相比，一般公共预算财政拨款</w:t>
      </w:r>
      <w:r>
        <w:rPr>
          <w:rFonts w:hint="eastAsia" w:ascii="仿宋" w:hAnsi="仿宋" w:eastAsia="仿宋" w:cs="仿宋"/>
          <w:color w:val="000000"/>
          <w:sz w:val="32"/>
          <w:szCs w:val="32"/>
          <w:lang w:val="en-US" w:eastAsia="zh-CN"/>
        </w:rPr>
        <w:t>支出</w:t>
      </w:r>
      <w:r>
        <w:rPr>
          <w:rFonts w:hint="eastAsia" w:ascii="仿宋" w:hAnsi="仿宋" w:eastAsia="仿宋" w:cs="仿宋"/>
          <w:color w:val="000000"/>
          <w:sz w:val="32"/>
          <w:szCs w:val="32"/>
        </w:rPr>
        <w:t>增加</w:t>
      </w:r>
      <w:r>
        <w:rPr>
          <w:rFonts w:hint="eastAsia" w:ascii="仿宋" w:hAnsi="仿宋" w:eastAsia="仿宋" w:cs="仿宋"/>
          <w:color w:val="000000"/>
          <w:sz w:val="32"/>
          <w:szCs w:val="32"/>
          <w:lang w:val="en-US" w:eastAsia="zh-CN"/>
        </w:rPr>
        <w:t>52.74</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3.9</w:t>
      </w:r>
      <w:r>
        <w:rPr>
          <w:rFonts w:hint="eastAsia" w:ascii="仿宋" w:hAnsi="仿宋" w:eastAsia="仿宋" w:cs="仿宋"/>
          <w:color w:val="000000"/>
          <w:sz w:val="32"/>
          <w:szCs w:val="32"/>
        </w:rPr>
        <w:t>%。</w:t>
      </w:r>
    </w:p>
    <w:p w14:paraId="0EFFA323">
      <w:pPr>
        <w:pStyle w:val="2"/>
        <w:rPr>
          <w:rFonts w:hint="eastAsia" w:ascii="仿宋" w:hAnsi="仿宋" w:eastAsia="仿宋" w:cs="仿宋"/>
          <w:color w:val="000000" w:themeColor="text1"/>
          <w:sz w:val="32"/>
          <w:szCs w:val="32"/>
        </w:rPr>
      </w:pPr>
      <w:r>
        <w:drawing>
          <wp:inline distT="0" distB="0" distL="114300" distR="114300">
            <wp:extent cx="5047615" cy="2790825"/>
            <wp:effectExtent l="4445" t="4445" r="15240"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3031D8">
      <w:pPr>
        <w:spacing w:line="600" w:lineRule="exact"/>
        <w:ind w:firstLine="640" w:firstLineChars="200"/>
        <w:outlineLvl w:val="2"/>
        <w:rPr>
          <w:rFonts w:hint="eastAsia" w:ascii="仿宋" w:hAnsi="仿宋" w:eastAsia="仿宋" w:cs="仿宋"/>
          <w:b w:val="0"/>
          <w:bCs/>
          <w:color w:val="000000"/>
          <w:sz w:val="32"/>
          <w:szCs w:val="32"/>
        </w:rPr>
      </w:pPr>
      <w:bookmarkStart w:id="39" w:name="_Toc15377211"/>
    </w:p>
    <w:p w14:paraId="657EA983">
      <w:pPr>
        <w:spacing w:line="600" w:lineRule="exact"/>
        <w:ind w:firstLine="640" w:firstLineChars="200"/>
        <w:outlineLvl w:val="2"/>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（二）一般公共预算财政拨款支出决算结构情况</w:t>
      </w:r>
      <w:bookmarkEnd w:id="39"/>
    </w:p>
    <w:p w14:paraId="4F407A2D">
      <w:pPr>
        <w:spacing w:line="240" w:lineRule="auto"/>
        <w:ind w:firstLine="640"/>
        <w:rPr>
          <w:rFonts w:hint="eastAsia" w:ascii="仿宋" w:hAnsi="仿宋" w:eastAsia="仿宋" w:cs="仿宋"/>
          <w:b/>
          <w:color w:val="000000" w:themeColor="text1"/>
          <w:sz w:val="32"/>
          <w:szCs w:val="32"/>
          <w:lang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年一般公共预算财</w:t>
      </w:r>
      <w:r>
        <w:rPr>
          <w:rFonts w:hint="eastAsia" w:ascii="仿宋" w:hAnsi="仿宋" w:eastAsia="仿宋" w:cs="仿宋"/>
          <w:color w:val="000000" w:themeColor="text1"/>
          <w:sz w:val="32"/>
          <w:szCs w:val="32"/>
        </w:rPr>
        <w:t>政拨款支出</w:t>
      </w:r>
      <w:r>
        <w:rPr>
          <w:rFonts w:hint="eastAsia" w:ascii="仿宋" w:hAnsi="仿宋" w:eastAsia="仿宋" w:cs="仿宋"/>
          <w:color w:val="000000" w:themeColor="text1"/>
          <w:sz w:val="32"/>
          <w:szCs w:val="32"/>
          <w:lang w:val="en-US" w:eastAsia="zh-CN"/>
        </w:rPr>
        <w:t>1404.38</w:t>
      </w:r>
      <w:r>
        <w:rPr>
          <w:rFonts w:hint="eastAsia" w:ascii="仿宋" w:hAnsi="仿宋" w:eastAsia="仿宋" w:cs="仿宋"/>
          <w:color w:val="000000" w:themeColor="text1"/>
          <w:sz w:val="32"/>
          <w:szCs w:val="32"/>
        </w:rPr>
        <w:t>万元，主要用于以下方面:</w:t>
      </w:r>
      <w:r>
        <w:rPr>
          <w:rFonts w:hint="eastAsia" w:ascii="仿宋" w:hAnsi="仿宋" w:eastAsia="仿宋" w:cs="仿宋"/>
          <w:b/>
          <w:color w:val="000000" w:themeColor="text1"/>
          <w:sz w:val="32"/>
          <w:szCs w:val="32"/>
        </w:rPr>
        <w:t>一般公共服务（类）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720.48</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51.2</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lang w:val="en-US" w:eastAsia="zh-CN"/>
        </w:rPr>
        <w:t>文化旅游体育与传媒（类）</w:t>
      </w:r>
      <w:r>
        <w:rPr>
          <w:rFonts w:hint="eastAsia" w:ascii="仿宋" w:hAnsi="仿宋" w:eastAsia="仿宋" w:cs="仿宋"/>
          <w:color w:val="000000" w:themeColor="text1"/>
          <w:sz w:val="32"/>
          <w:szCs w:val="32"/>
          <w:lang w:val="en-US" w:eastAsia="zh-CN"/>
        </w:rPr>
        <w:t>支出28.58万元，占2.1%；</w:t>
      </w:r>
      <w:r>
        <w:rPr>
          <w:rFonts w:hint="eastAsia" w:ascii="仿宋" w:hAnsi="仿宋" w:eastAsia="仿宋" w:cs="仿宋"/>
          <w:b/>
          <w:color w:val="000000" w:themeColor="text1"/>
          <w:sz w:val="32"/>
          <w:szCs w:val="32"/>
        </w:rPr>
        <w:t>社会保障和就业（类）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241.71</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17.2</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rPr>
        <w:t>卫生健康</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b w:val="0"/>
          <w:bCs w:val="0"/>
          <w:color w:val="000000" w:themeColor="text1"/>
          <w:sz w:val="32"/>
          <w:szCs w:val="32"/>
        </w:rPr>
        <w:t>支出</w:t>
      </w:r>
      <w:r>
        <w:rPr>
          <w:rFonts w:hint="eastAsia" w:ascii="仿宋" w:hAnsi="仿宋" w:eastAsia="仿宋" w:cs="仿宋"/>
          <w:color w:val="000000" w:themeColor="text1"/>
          <w:sz w:val="32"/>
          <w:szCs w:val="32"/>
          <w:lang w:val="en-US" w:eastAsia="zh-CN"/>
        </w:rPr>
        <w:t>24.84</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1.8</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lang w:val="en-US" w:eastAsia="zh-CN"/>
        </w:rPr>
        <w:t>城乡社区（类）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10.5万元，占0.8%；</w:t>
      </w:r>
      <w:r>
        <w:rPr>
          <w:rFonts w:hint="eastAsia" w:ascii="仿宋" w:hAnsi="仿宋" w:eastAsia="仿宋" w:cs="仿宋"/>
          <w:b/>
          <w:bCs/>
          <w:color w:val="000000" w:themeColor="text1"/>
          <w:sz w:val="32"/>
          <w:szCs w:val="32"/>
          <w:lang w:val="en-US" w:eastAsia="zh-CN"/>
        </w:rPr>
        <w:t>农林水（类）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314.51万元，占22.3%；</w:t>
      </w:r>
      <w:r>
        <w:rPr>
          <w:rFonts w:hint="eastAsia" w:ascii="仿宋" w:hAnsi="仿宋" w:eastAsia="仿宋" w:cs="仿宋"/>
          <w:b/>
          <w:bCs/>
          <w:color w:val="000000" w:themeColor="text1"/>
          <w:sz w:val="32"/>
          <w:szCs w:val="32"/>
        </w:rPr>
        <w:t>住房保障</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63.76</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4.6</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p>
    <w:p w14:paraId="70359325">
      <w:pPr>
        <w:pStyle w:val="2"/>
        <w:rPr>
          <w:rFonts w:hint="eastAsia" w:ascii="仿宋" w:hAnsi="仿宋" w:eastAsia="仿宋" w:cs="仿宋"/>
          <w:color w:val="000000" w:themeColor="text1"/>
          <w:sz w:val="32"/>
          <w:szCs w:val="32"/>
        </w:rPr>
      </w:pPr>
      <w:r>
        <w:drawing>
          <wp:inline distT="0" distB="0" distL="114300" distR="114300">
            <wp:extent cx="5521325" cy="4646295"/>
            <wp:effectExtent l="4445" t="4445" r="17780" b="16510"/>
            <wp:docPr id="155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D34A45">
      <w:pPr>
        <w:pStyle w:val="2"/>
        <w:rPr>
          <w:rFonts w:hint="eastAsia" w:ascii="仿宋" w:hAnsi="仿宋" w:eastAsia="仿宋" w:cs="仿宋"/>
          <w:color w:val="000000" w:themeColor="text1"/>
          <w:sz w:val="32"/>
          <w:szCs w:val="32"/>
        </w:rPr>
      </w:pPr>
    </w:p>
    <w:p w14:paraId="04731AF1">
      <w:pPr>
        <w:spacing w:line="600" w:lineRule="exact"/>
        <w:ind w:firstLine="640" w:firstLineChars="200"/>
        <w:outlineLvl w:val="2"/>
        <w:rPr>
          <w:rFonts w:hint="eastAsia" w:ascii="仿宋" w:hAnsi="仿宋" w:eastAsia="仿宋" w:cs="仿宋"/>
          <w:b w:val="0"/>
          <w:bCs/>
          <w:color w:val="000000"/>
          <w:sz w:val="32"/>
          <w:szCs w:val="32"/>
        </w:rPr>
      </w:pPr>
      <w:bookmarkStart w:id="40" w:name="_Toc15377212"/>
      <w:r>
        <w:rPr>
          <w:rFonts w:hint="eastAsia" w:ascii="仿宋" w:hAnsi="仿宋" w:eastAsia="仿宋" w:cs="仿宋"/>
          <w:b w:val="0"/>
          <w:bCs/>
          <w:color w:val="000000"/>
          <w:sz w:val="32"/>
          <w:szCs w:val="32"/>
        </w:rPr>
        <w:t>（三）一般公共预算财政拨款支出决算具体情况</w:t>
      </w:r>
      <w:bookmarkEnd w:id="40"/>
    </w:p>
    <w:p w14:paraId="7E8967E3">
      <w:pPr>
        <w:spacing w:line="600" w:lineRule="exact"/>
        <w:ind w:firstLine="640" w:firstLineChars="200"/>
        <w:outlineLvl w:val="2"/>
        <w:rPr>
          <w:rFonts w:hint="eastAsia" w:ascii="仿宋" w:hAnsi="仿宋" w:eastAsia="仿宋" w:cs="仿宋"/>
          <w:b w:val="0"/>
          <w:bCs/>
          <w:color w:val="FF0000"/>
          <w:sz w:val="32"/>
          <w:szCs w:val="32"/>
        </w:rPr>
      </w:pPr>
      <w:bookmarkStart w:id="41" w:name="_Toc15378460"/>
      <w:bookmarkStart w:id="42" w:name="_Toc15377444"/>
      <w:bookmarkStart w:id="43" w:name="_Toc15377213"/>
      <w:r>
        <w:rPr>
          <w:rFonts w:hint="eastAsia" w:ascii="仿宋" w:hAnsi="仿宋" w:eastAsia="仿宋" w:cs="仿宋"/>
          <w:b w:val="0"/>
          <w:bCs/>
          <w:color w:val="000000" w:themeColor="text1"/>
          <w:sz w:val="32"/>
          <w:szCs w:val="32"/>
        </w:rPr>
        <w:t>20</w:t>
      </w:r>
      <w:r>
        <w:rPr>
          <w:rFonts w:hint="eastAsia" w:ascii="仿宋" w:hAnsi="仿宋" w:eastAsia="仿宋" w:cs="仿宋"/>
          <w:b w:val="0"/>
          <w:bCs/>
          <w:color w:val="000000" w:themeColor="text1"/>
          <w:sz w:val="32"/>
          <w:szCs w:val="32"/>
          <w:lang w:val="en-US" w:eastAsia="zh-CN"/>
        </w:rPr>
        <w:t>21</w:t>
      </w:r>
      <w:r>
        <w:rPr>
          <w:rFonts w:hint="eastAsia" w:ascii="仿宋" w:hAnsi="仿宋" w:eastAsia="仿宋" w:cs="仿宋"/>
          <w:b w:val="0"/>
          <w:bCs/>
          <w:color w:val="000000" w:themeColor="text1"/>
          <w:sz w:val="32"/>
          <w:szCs w:val="32"/>
        </w:rPr>
        <w:t>年般公共预算支出决算数为</w:t>
      </w:r>
      <w:r>
        <w:rPr>
          <w:rFonts w:hint="eastAsia" w:ascii="仿宋" w:hAnsi="仿宋" w:eastAsia="仿宋" w:cs="仿宋"/>
          <w:b w:val="0"/>
          <w:bCs/>
          <w:color w:val="000000" w:themeColor="text1"/>
          <w:sz w:val="32"/>
          <w:szCs w:val="32"/>
          <w:lang w:val="en-US" w:eastAsia="zh-CN"/>
        </w:rPr>
        <w:t>1404.38万元</w:t>
      </w:r>
      <w:r>
        <w:rPr>
          <w:rFonts w:hint="eastAsia" w:ascii="仿宋" w:hAnsi="仿宋" w:eastAsia="仿宋" w:cs="仿宋"/>
          <w:b w:val="0"/>
          <w:bCs/>
          <w:color w:val="000000" w:themeColor="text1"/>
          <w:sz w:val="32"/>
          <w:szCs w:val="32"/>
        </w:rPr>
        <w:t>，</w:t>
      </w:r>
      <w:r>
        <w:rPr>
          <w:rStyle w:val="18"/>
          <w:rFonts w:hint="eastAsia" w:ascii="仿宋" w:hAnsi="仿宋" w:eastAsia="仿宋" w:cs="仿宋"/>
          <w:b w:val="0"/>
          <w:bCs/>
          <w:color w:val="000000" w:themeColor="text1"/>
          <w:sz w:val="32"/>
          <w:szCs w:val="32"/>
        </w:rPr>
        <w:t>完成</w:t>
      </w:r>
      <w:r>
        <w:rPr>
          <w:rStyle w:val="18"/>
          <w:rFonts w:hint="eastAsia" w:ascii="仿宋" w:hAnsi="仿宋" w:eastAsia="仿宋" w:cs="仿宋"/>
          <w:b w:val="0"/>
          <w:bCs/>
          <w:color w:val="000000"/>
          <w:sz w:val="32"/>
          <w:szCs w:val="32"/>
        </w:rPr>
        <w:t>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%。其中：</w:t>
      </w:r>
      <w:bookmarkEnd w:id="41"/>
      <w:bookmarkEnd w:id="42"/>
      <w:bookmarkEnd w:id="43"/>
    </w:p>
    <w:p w14:paraId="7C6CBEED">
      <w:pPr>
        <w:numPr>
          <w:ilvl w:val="0"/>
          <w:numId w:val="2"/>
        </w:num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一般公共服务支出（类）政府办公厅及相关机构事务（款）行政运行（项）: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433.23</w:t>
      </w:r>
      <w:r>
        <w:rPr>
          <w:rFonts w:hint="eastAsia" w:ascii="仿宋" w:hAnsi="仿宋" w:eastAsia="仿宋" w:cs="仿宋"/>
          <w:color w:val="000000"/>
          <w:sz w:val="32"/>
          <w:szCs w:val="32"/>
        </w:rPr>
        <w:t>万元，完成预算100%。</w:t>
      </w:r>
    </w:p>
    <w:p w14:paraId="5ED364A8">
      <w:pPr>
        <w:numPr>
          <w:ilvl w:val="0"/>
          <w:numId w:val="2"/>
        </w:num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一般公共服务支出（类）政府办公厅及相关机构事务（款）</w:t>
      </w:r>
      <w:r>
        <w:rPr>
          <w:rStyle w:val="18"/>
          <w:rFonts w:hint="eastAsia" w:ascii="仿宋" w:hAnsi="仿宋" w:eastAsia="仿宋" w:cs="仿宋"/>
          <w:b w:val="0"/>
          <w:color w:val="000000"/>
          <w:sz w:val="32"/>
          <w:szCs w:val="32"/>
          <w:lang w:val="en-US" w:eastAsia="zh-CN"/>
        </w:rPr>
        <w:t>事业运行</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131.85</w:t>
      </w:r>
      <w:r>
        <w:rPr>
          <w:rFonts w:hint="eastAsia" w:ascii="仿宋" w:hAnsi="仿宋" w:eastAsia="仿宋" w:cs="仿宋"/>
          <w:color w:val="000000"/>
          <w:sz w:val="32"/>
          <w:szCs w:val="32"/>
        </w:rPr>
        <w:t>万元，完成预算100%。</w:t>
      </w:r>
    </w:p>
    <w:p w14:paraId="385FC344">
      <w:pPr>
        <w:numPr>
          <w:ilvl w:val="0"/>
          <w:numId w:val="2"/>
        </w:numPr>
        <w:spacing w:line="600" w:lineRule="exact"/>
        <w:ind w:left="0" w:leftChars="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rPr>
        <w:t>一般公共服务支出（类）政府办公厅及相关机构事务（款）</w:t>
      </w:r>
      <w:r>
        <w:rPr>
          <w:rStyle w:val="18"/>
          <w:rFonts w:hint="eastAsia" w:ascii="仿宋" w:hAnsi="仿宋" w:eastAsia="仿宋" w:cs="仿宋"/>
          <w:b w:val="0"/>
          <w:color w:val="000000"/>
          <w:sz w:val="32"/>
          <w:szCs w:val="32"/>
          <w:lang w:val="en-US" w:eastAsia="zh-CN"/>
        </w:rPr>
        <w:t>其他政府办公厅（室）及相关机构事务支出</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155.4</w:t>
      </w:r>
      <w:r>
        <w:rPr>
          <w:rFonts w:hint="eastAsia" w:ascii="仿宋" w:hAnsi="仿宋" w:eastAsia="仿宋" w:cs="仿宋"/>
          <w:color w:val="000000"/>
          <w:sz w:val="32"/>
          <w:szCs w:val="32"/>
        </w:rPr>
        <w:t>万元，完成预算100%。</w:t>
      </w:r>
    </w:p>
    <w:p w14:paraId="78904099">
      <w:pPr>
        <w:numPr>
          <w:ilvl w:val="0"/>
          <w:numId w:val="2"/>
        </w:numPr>
        <w:spacing w:line="600" w:lineRule="exact"/>
        <w:ind w:left="0" w:leftChars="0"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文化旅游体育与传媒支出</w:t>
      </w:r>
      <w:r>
        <w:rPr>
          <w:rStyle w:val="18"/>
          <w:rFonts w:hint="eastAsia" w:ascii="仿宋" w:hAnsi="仿宋" w:eastAsia="仿宋" w:cs="仿宋"/>
          <w:b w:val="0"/>
          <w:color w:val="000000"/>
          <w:sz w:val="32"/>
          <w:szCs w:val="32"/>
        </w:rPr>
        <w:t>（类）</w:t>
      </w:r>
      <w:r>
        <w:rPr>
          <w:rStyle w:val="18"/>
          <w:rFonts w:hint="eastAsia" w:ascii="仿宋" w:hAnsi="仿宋" w:eastAsia="仿宋" w:cs="仿宋"/>
          <w:b w:val="0"/>
          <w:color w:val="000000"/>
          <w:sz w:val="32"/>
          <w:szCs w:val="32"/>
          <w:lang w:val="en-US" w:eastAsia="zh-CN"/>
        </w:rPr>
        <w:t>文化与旅游</w:t>
      </w:r>
      <w:r>
        <w:rPr>
          <w:rStyle w:val="18"/>
          <w:rFonts w:hint="eastAsia" w:ascii="仿宋" w:hAnsi="仿宋" w:eastAsia="仿宋" w:cs="仿宋"/>
          <w:b w:val="0"/>
          <w:color w:val="000000"/>
          <w:sz w:val="32"/>
          <w:szCs w:val="32"/>
        </w:rPr>
        <w:t>（款）</w:t>
      </w:r>
      <w:r>
        <w:rPr>
          <w:rStyle w:val="18"/>
          <w:rFonts w:hint="eastAsia" w:ascii="仿宋" w:hAnsi="仿宋" w:eastAsia="仿宋" w:cs="仿宋"/>
          <w:b w:val="0"/>
          <w:color w:val="000000"/>
          <w:sz w:val="32"/>
          <w:szCs w:val="32"/>
          <w:lang w:val="en-US" w:eastAsia="zh-CN"/>
        </w:rPr>
        <w:t>其他文化和旅游支出</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28.58</w:t>
      </w:r>
      <w:r>
        <w:rPr>
          <w:rFonts w:hint="eastAsia" w:ascii="仿宋" w:hAnsi="仿宋" w:eastAsia="仿宋" w:cs="仿宋"/>
          <w:color w:val="000000"/>
          <w:sz w:val="32"/>
          <w:szCs w:val="32"/>
        </w:rPr>
        <w:t>万元，完成预算100%。</w:t>
      </w:r>
    </w:p>
    <w:p w14:paraId="45184D40">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5.</w:t>
      </w:r>
      <w:r>
        <w:rPr>
          <w:rStyle w:val="18"/>
          <w:rFonts w:hint="eastAsia" w:ascii="仿宋" w:hAnsi="仿宋" w:eastAsia="仿宋" w:cs="仿宋"/>
          <w:b w:val="0"/>
          <w:color w:val="000000"/>
          <w:sz w:val="32"/>
          <w:szCs w:val="32"/>
        </w:rPr>
        <w:t>社会保障和就业支出（类）民政管理事务（款）基层政权和社区</w:t>
      </w:r>
      <w:r>
        <w:rPr>
          <w:rStyle w:val="18"/>
          <w:rFonts w:hint="eastAsia" w:ascii="仿宋" w:hAnsi="仿宋" w:eastAsia="仿宋" w:cs="仿宋"/>
          <w:b w:val="0"/>
          <w:color w:val="000000"/>
          <w:sz w:val="32"/>
          <w:szCs w:val="32"/>
          <w:lang w:val="en-US" w:eastAsia="zh-CN"/>
        </w:rPr>
        <w:t>治理</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162.73</w:t>
      </w:r>
      <w:r>
        <w:rPr>
          <w:rFonts w:hint="eastAsia" w:ascii="仿宋" w:hAnsi="仿宋" w:eastAsia="仿宋" w:cs="仿宋"/>
          <w:color w:val="000000"/>
          <w:sz w:val="32"/>
          <w:szCs w:val="32"/>
        </w:rPr>
        <w:t>万元，完成预算100%。</w:t>
      </w:r>
    </w:p>
    <w:p w14:paraId="405300F9">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6.</w:t>
      </w:r>
      <w:r>
        <w:rPr>
          <w:rStyle w:val="18"/>
          <w:rFonts w:hint="eastAsia" w:ascii="仿宋" w:hAnsi="仿宋" w:eastAsia="仿宋" w:cs="仿宋"/>
          <w:b w:val="0"/>
          <w:color w:val="000000"/>
          <w:sz w:val="32"/>
          <w:szCs w:val="32"/>
        </w:rPr>
        <w:t>社会保障和就业支出（类）行政事业单位</w:t>
      </w:r>
      <w:r>
        <w:rPr>
          <w:rStyle w:val="18"/>
          <w:rFonts w:hint="eastAsia" w:ascii="仿宋" w:hAnsi="仿宋" w:eastAsia="仿宋" w:cs="仿宋"/>
          <w:b w:val="0"/>
          <w:color w:val="000000"/>
          <w:sz w:val="32"/>
          <w:szCs w:val="32"/>
          <w:lang w:val="en-US" w:eastAsia="zh-CN"/>
        </w:rPr>
        <w:t>养老支出</w:t>
      </w:r>
      <w:r>
        <w:rPr>
          <w:rStyle w:val="18"/>
          <w:rFonts w:hint="eastAsia" w:ascii="仿宋" w:hAnsi="仿宋" w:eastAsia="仿宋" w:cs="仿宋"/>
          <w:b w:val="0"/>
          <w:color w:val="000000"/>
          <w:sz w:val="32"/>
          <w:szCs w:val="32"/>
        </w:rPr>
        <w:t>（款）机关事业单位基本养老保险缴费支出（项）: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46.67</w:t>
      </w:r>
      <w:r>
        <w:rPr>
          <w:rFonts w:hint="eastAsia" w:ascii="仿宋" w:hAnsi="仿宋" w:eastAsia="仿宋" w:cs="仿宋"/>
          <w:color w:val="000000"/>
          <w:sz w:val="32"/>
          <w:szCs w:val="32"/>
        </w:rPr>
        <w:t>万元，完成预算100%。</w:t>
      </w:r>
    </w:p>
    <w:p w14:paraId="79227A79">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7.</w:t>
      </w:r>
      <w:r>
        <w:rPr>
          <w:rStyle w:val="18"/>
          <w:rFonts w:hint="eastAsia" w:ascii="仿宋" w:hAnsi="仿宋" w:eastAsia="仿宋" w:cs="仿宋"/>
          <w:b w:val="0"/>
          <w:color w:val="000000"/>
          <w:sz w:val="32"/>
          <w:szCs w:val="32"/>
        </w:rPr>
        <w:t>社会保障和就业支出（类）行政事业单位</w:t>
      </w:r>
      <w:r>
        <w:rPr>
          <w:rStyle w:val="18"/>
          <w:rFonts w:hint="eastAsia" w:ascii="仿宋" w:hAnsi="仿宋" w:eastAsia="仿宋" w:cs="仿宋"/>
          <w:b w:val="0"/>
          <w:color w:val="000000"/>
          <w:sz w:val="32"/>
          <w:szCs w:val="32"/>
          <w:lang w:val="en-US" w:eastAsia="zh-CN"/>
        </w:rPr>
        <w:t>养老支出</w:t>
      </w:r>
      <w:r>
        <w:rPr>
          <w:rStyle w:val="18"/>
          <w:rFonts w:hint="eastAsia" w:ascii="仿宋" w:hAnsi="仿宋" w:eastAsia="仿宋" w:cs="仿宋"/>
          <w:b w:val="0"/>
          <w:color w:val="000000"/>
          <w:sz w:val="32"/>
          <w:szCs w:val="32"/>
        </w:rPr>
        <w:t>（款）机关事业单位职业年金缴费支出（项）: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23.87</w:t>
      </w:r>
      <w:r>
        <w:rPr>
          <w:rFonts w:hint="eastAsia" w:ascii="仿宋" w:hAnsi="仿宋" w:eastAsia="仿宋" w:cs="仿宋"/>
          <w:color w:val="000000"/>
          <w:sz w:val="32"/>
          <w:szCs w:val="32"/>
        </w:rPr>
        <w:t>万元，完成预算100%。</w:t>
      </w:r>
    </w:p>
    <w:p w14:paraId="18A54C68">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Style w:val="18"/>
          <w:rFonts w:hint="eastAsia" w:ascii="仿宋" w:hAnsi="仿宋" w:eastAsia="仿宋" w:cs="仿宋"/>
          <w:b w:val="0"/>
          <w:color w:val="000000"/>
          <w:sz w:val="32"/>
          <w:szCs w:val="32"/>
        </w:rPr>
        <w:t>社会保障和就业支出（类）抚恤（款）其他优抚支出（项）: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0.4</w:t>
      </w:r>
      <w:r>
        <w:rPr>
          <w:rFonts w:hint="eastAsia" w:ascii="仿宋" w:hAnsi="仿宋" w:eastAsia="仿宋" w:cs="仿宋"/>
          <w:color w:val="000000"/>
          <w:sz w:val="32"/>
          <w:szCs w:val="32"/>
        </w:rPr>
        <w:t>万元，完成预算100%。</w:t>
      </w:r>
    </w:p>
    <w:p w14:paraId="7D4368E3">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9.</w:t>
      </w:r>
      <w:r>
        <w:rPr>
          <w:rStyle w:val="18"/>
          <w:rFonts w:hint="eastAsia" w:ascii="仿宋" w:hAnsi="仿宋" w:eastAsia="仿宋" w:cs="仿宋"/>
          <w:b w:val="0"/>
          <w:color w:val="000000"/>
          <w:sz w:val="32"/>
          <w:szCs w:val="32"/>
        </w:rPr>
        <w:t>社会保障和就业支出（类）</w:t>
      </w:r>
      <w:r>
        <w:rPr>
          <w:rStyle w:val="18"/>
          <w:rFonts w:hint="eastAsia" w:ascii="仿宋" w:hAnsi="仿宋" w:eastAsia="仿宋" w:cs="仿宋"/>
          <w:b w:val="0"/>
          <w:color w:val="000000"/>
          <w:sz w:val="32"/>
          <w:szCs w:val="32"/>
          <w:lang w:val="en-US" w:eastAsia="zh-CN"/>
        </w:rPr>
        <w:t>其他社会保障和就业支出</w:t>
      </w:r>
      <w:r>
        <w:rPr>
          <w:rStyle w:val="18"/>
          <w:rFonts w:hint="eastAsia" w:ascii="仿宋" w:hAnsi="仿宋" w:eastAsia="仿宋" w:cs="仿宋"/>
          <w:b w:val="0"/>
          <w:color w:val="000000"/>
          <w:sz w:val="32"/>
          <w:szCs w:val="32"/>
        </w:rPr>
        <w:t>（款）</w:t>
      </w:r>
      <w:r>
        <w:rPr>
          <w:rStyle w:val="18"/>
          <w:rFonts w:hint="eastAsia" w:ascii="仿宋" w:hAnsi="仿宋" w:eastAsia="仿宋" w:cs="仿宋"/>
          <w:b w:val="0"/>
          <w:color w:val="000000"/>
          <w:sz w:val="32"/>
          <w:szCs w:val="32"/>
          <w:lang w:val="en-US" w:eastAsia="zh-CN"/>
        </w:rPr>
        <w:t>其他社会保障和就业支出</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8.04</w:t>
      </w:r>
      <w:r>
        <w:rPr>
          <w:rFonts w:hint="eastAsia" w:ascii="仿宋" w:hAnsi="仿宋" w:eastAsia="仿宋" w:cs="仿宋"/>
          <w:color w:val="000000"/>
          <w:sz w:val="32"/>
          <w:szCs w:val="32"/>
        </w:rPr>
        <w:t>万元，完成预算100%。</w:t>
      </w:r>
    </w:p>
    <w:p w14:paraId="5D87854B">
      <w:pPr>
        <w:spacing w:line="600" w:lineRule="exact"/>
        <w:ind w:firstLine="640" w:firstLineChars="200"/>
        <w:jc w:val="left"/>
        <w:rPr>
          <w:rFonts w:hint="eastAsia" w:ascii="仿宋" w:hAnsi="仿宋" w:eastAsia="仿宋" w:cs="仿宋"/>
          <w:color w:val="000000"/>
          <w:sz w:val="32"/>
          <w:szCs w:val="32"/>
          <w:lang w:val="en-US" w:eastAsia="zh-CN"/>
        </w:rPr>
      </w:pPr>
      <w:r>
        <w:rPr>
          <w:rStyle w:val="18"/>
          <w:rFonts w:hint="eastAsia" w:ascii="仿宋" w:hAnsi="仿宋" w:eastAsia="仿宋" w:cs="仿宋"/>
          <w:b w:val="0"/>
          <w:color w:val="000000"/>
          <w:sz w:val="32"/>
          <w:szCs w:val="32"/>
          <w:lang w:val="en-US" w:eastAsia="zh-CN"/>
        </w:rPr>
        <w:t>10.卫生健康支出</w:t>
      </w:r>
      <w:r>
        <w:rPr>
          <w:rStyle w:val="18"/>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18.99</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lang w:val="en-US" w:eastAsia="zh-CN"/>
        </w:rPr>
        <w:t xml:space="preserve">  </w:t>
      </w:r>
    </w:p>
    <w:p w14:paraId="3F7CA32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Style w:val="18"/>
          <w:rFonts w:hint="eastAsia" w:ascii="仿宋" w:hAnsi="仿宋" w:eastAsia="仿宋" w:cs="仿宋"/>
          <w:b w:val="0"/>
          <w:color w:val="000000"/>
          <w:sz w:val="32"/>
          <w:szCs w:val="32"/>
          <w:lang w:val="en-US" w:eastAsia="zh-CN"/>
        </w:rPr>
        <w:t>卫生健康支出</w:t>
      </w:r>
      <w:r>
        <w:rPr>
          <w:rStyle w:val="18"/>
          <w:rFonts w:hint="eastAsia" w:ascii="仿宋" w:hAnsi="仿宋" w:eastAsia="仿宋" w:cs="仿宋"/>
          <w:b w:val="0"/>
          <w:color w:val="000000"/>
          <w:sz w:val="32"/>
          <w:szCs w:val="32"/>
        </w:rPr>
        <w:t>（类）行政事业单位医疗（款）</w:t>
      </w:r>
      <w:r>
        <w:rPr>
          <w:rStyle w:val="18"/>
          <w:rFonts w:hint="eastAsia" w:ascii="仿宋" w:hAnsi="仿宋" w:eastAsia="仿宋" w:cs="仿宋"/>
          <w:b w:val="0"/>
          <w:color w:val="000000"/>
          <w:sz w:val="32"/>
          <w:szCs w:val="32"/>
          <w:lang w:val="en-US" w:eastAsia="zh-CN"/>
        </w:rPr>
        <w:t>公务员医疗补助</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5.85</w:t>
      </w:r>
      <w:r>
        <w:rPr>
          <w:rFonts w:hint="eastAsia" w:ascii="仿宋" w:hAnsi="仿宋" w:eastAsia="仿宋" w:cs="仿宋"/>
          <w:color w:val="000000"/>
          <w:sz w:val="32"/>
          <w:szCs w:val="32"/>
        </w:rPr>
        <w:t>万元，完成预算100%。</w:t>
      </w:r>
    </w:p>
    <w:p w14:paraId="075307D3">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12.</w:t>
      </w:r>
      <w:r>
        <w:rPr>
          <w:rStyle w:val="18"/>
          <w:rFonts w:hint="eastAsia" w:ascii="仿宋" w:hAnsi="仿宋" w:eastAsia="仿宋" w:cs="仿宋"/>
          <w:b w:val="0"/>
          <w:color w:val="000000"/>
          <w:sz w:val="32"/>
          <w:szCs w:val="32"/>
        </w:rPr>
        <w:t>城乡社区支出（类）城乡社区环境卫生（款）城乡社区环境卫生（项）: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10.5</w:t>
      </w:r>
      <w:r>
        <w:rPr>
          <w:rFonts w:hint="eastAsia" w:ascii="仿宋" w:hAnsi="仿宋" w:eastAsia="仿宋" w:cs="仿宋"/>
          <w:color w:val="000000"/>
          <w:sz w:val="32"/>
          <w:szCs w:val="32"/>
        </w:rPr>
        <w:t>万元，完成预算100%。</w:t>
      </w:r>
    </w:p>
    <w:p w14:paraId="5B282357">
      <w:pPr>
        <w:spacing w:line="600" w:lineRule="exact"/>
        <w:ind w:firstLine="640" w:firstLineChars="200"/>
        <w:rPr>
          <w:rFonts w:hint="eastAsia" w:ascii="仿宋" w:hAnsi="仿宋" w:eastAsia="仿宋" w:cs="仿宋"/>
          <w:color w:val="000000"/>
          <w:sz w:val="32"/>
          <w:szCs w:val="32"/>
          <w:lang w:eastAsia="zh-CN"/>
        </w:rPr>
      </w:pPr>
      <w:r>
        <w:rPr>
          <w:rStyle w:val="18"/>
          <w:rFonts w:hint="eastAsia" w:ascii="仿宋" w:hAnsi="仿宋" w:eastAsia="仿宋" w:cs="仿宋"/>
          <w:b w:val="0"/>
          <w:color w:val="000000"/>
          <w:sz w:val="32"/>
          <w:szCs w:val="32"/>
          <w:lang w:val="en-US" w:eastAsia="zh-CN"/>
        </w:rPr>
        <w:t>13.</w:t>
      </w:r>
      <w:r>
        <w:rPr>
          <w:rStyle w:val="18"/>
          <w:rFonts w:hint="eastAsia" w:ascii="仿宋" w:hAnsi="仿宋" w:eastAsia="仿宋" w:cs="仿宋"/>
          <w:b w:val="0"/>
          <w:color w:val="000000"/>
          <w:sz w:val="32"/>
          <w:szCs w:val="32"/>
        </w:rPr>
        <w:t>农林水支出（类）</w:t>
      </w:r>
      <w:r>
        <w:rPr>
          <w:rStyle w:val="18"/>
          <w:rFonts w:hint="eastAsia" w:ascii="仿宋" w:hAnsi="仿宋" w:eastAsia="仿宋" w:cs="仿宋"/>
          <w:b w:val="0"/>
          <w:color w:val="000000"/>
          <w:sz w:val="32"/>
          <w:szCs w:val="32"/>
          <w:lang w:val="en-US" w:eastAsia="zh-CN"/>
        </w:rPr>
        <w:t>农业</w:t>
      </w:r>
      <w:r>
        <w:rPr>
          <w:rStyle w:val="18"/>
          <w:rFonts w:hint="eastAsia" w:ascii="仿宋" w:hAnsi="仿宋" w:eastAsia="仿宋" w:cs="仿宋"/>
          <w:b w:val="0"/>
          <w:color w:val="000000"/>
          <w:sz w:val="32"/>
          <w:szCs w:val="32"/>
        </w:rPr>
        <w:t>农</w:t>
      </w:r>
      <w:r>
        <w:rPr>
          <w:rStyle w:val="18"/>
          <w:rFonts w:hint="eastAsia" w:ascii="仿宋" w:hAnsi="仿宋" w:eastAsia="仿宋" w:cs="仿宋"/>
          <w:b w:val="0"/>
          <w:color w:val="000000"/>
          <w:sz w:val="32"/>
          <w:szCs w:val="32"/>
          <w:lang w:val="en-US" w:eastAsia="zh-CN"/>
        </w:rPr>
        <w:t>村</w:t>
      </w:r>
      <w:r>
        <w:rPr>
          <w:rStyle w:val="18"/>
          <w:rFonts w:hint="eastAsia" w:ascii="仿宋" w:hAnsi="仿宋" w:eastAsia="仿宋" w:cs="仿宋"/>
          <w:b w:val="0"/>
          <w:color w:val="000000"/>
          <w:sz w:val="32"/>
          <w:szCs w:val="32"/>
        </w:rPr>
        <w:t>（款）事业运行（项）: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40.21</w:t>
      </w:r>
      <w:r>
        <w:rPr>
          <w:rFonts w:hint="eastAsia" w:ascii="仿宋" w:hAnsi="仿宋" w:eastAsia="仿宋" w:cs="仿宋"/>
          <w:color w:val="000000"/>
          <w:sz w:val="32"/>
          <w:szCs w:val="32"/>
        </w:rPr>
        <w:t>万元，完成预算100%。</w:t>
      </w:r>
    </w:p>
    <w:p w14:paraId="36DE634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Style w:val="18"/>
          <w:rFonts w:hint="eastAsia" w:ascii="仿宋" w:hAnsi="仿宋" w:eastAsia="仿宋" w:cs="仿宋"/>
          <w:b w:val="0"/>
          <w:color w:val="000000"/>
          <w:sz w:val="32"/>
          <w:szCs w:val="32"/>
        </w:rPr>
        <w:t>农林水支出（类）</w:t>
      </w:r>
      <w:r>
        <w:rPr>
          <w:rStyle w:val="18"/>
          <w:rFonts w:hint="eastAsia" w:ascii="仿宋" w:hAnsi="仿宋" w:eastAsia="仿宋" w:cs="仿宋"/>
          <w:b w:val="0"/>
          <w:color w:val="000000"/>
          <w:sz w:val="32"/>
          <w:szCs w:val="32"/>
          <w:lang w:val="en-US" w:eastAsia="zh-CN"/>
        </w:rPr>
        <w:t>扶贫</w:t>
      </w:r>
      <w:r>
        <w:rPr>
          <w:rStyle w:val="18"/>
          <w:rFonts w:hint="eastAsia" w:ascii="仿宋" w:hAnsi="仿宋" w:eastAsia="仿宋" w:cs="仿宋"/>
          <w:b w:val="0"/>
          <w:color w:val="000000"/>
          <w:sz w:val="32"/>
          <w:szCs w:val="32"/>
        </w:rPr>
        <w:t>（款）其他</w:t>
      </w:r>
      <w:r>
        <w:rPr>
          <w:rStyle w:val="18"/>
          <w:rFonts w:hint="eastAsia" w:ascii="仿宋" w:hAnsi="仿宋" w:eastAsia="仿宋" w:cs="仿宋"/>
          <w:b w:val="0"/>
          <w:color w:val="000000"/>
          <w:sz w:val="32"/>
          <w:szCs w:val="32"/>
          <w:lang w:val="en-US" w:eastAsia="zh-CN"/>
        </w:rPr>
        <w:t>扶贫</w:t>
      </w:r>
      <w:r>
        <w:rPr>
          <w:rStyle w:val="18"/>
          <w:rFonts w:hint="eastAsia" w:ascii="仿宋" w:hAnsi="仿宋" w:eastAsia="仿宋" w:cs="仿宋"/>
          <w:b w:val="0"/>
          <w:color w:val="000000"/>
          <w:sz w:val="32"/>
          <w:szCs w:val="32"/>
        </w:rPr>
        <w:t>支出（项）: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1.75</w:t>
      </w:r>
      <w:r>
        <w:rPr>
          <w:rFonts w:hint="eastAsia" w:ascii="仿宋" w:hAnsi="仿宋" w:eastAsia="仿宋" w:cs="仿宋"/>
          <w:color w:val="000000"/>
          <w:sz w:val="32"/>
          <w:szCs w:val="32"/>
        </w:rPr>
        <w:t>万元，完成预算100%。</w:t>
      </w:r>
    </w:p>
    <w:p w14:paraId="3F047459">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15.</w:t>
      </w:r>
      <w:r>
        <w:rPr>
          <w:rStyle w:val="18"/>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272.55</w:t>
      </w:r>
      <w:r>
        <w:rPr>
          <w:rFonts w:hint="eastAsia" w:ascii="仿宋" w:hAnsi="仿宋" w:eastAsia="仿宋" w:cs="仿宋"/>
          <w:color w:val="000000"/>
          <w:sz w:val="32"/>
          <w:szCs w:val="32"/>
        </w:rPr>
        <w:t>万元，完成预算100%。</w:t>
      </w:r>
    </w:p>
    <w:p w14:paraId="61F62A8A">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16.</w:t>
      </w:r>
      <w:r>
        <w:rPr>
          <w:rStyle w:val="18"/>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63.76</w:t>
      </w:r>
      <w:r>
        <w:rPr>
          <w:rFonts w:hint="eastAsia" w:ascii="仿宋" w:hAnsi="仿宋" w:eastAsia="仿宋" w:cs="仿宋"/>
          <w:color w:val="000000"/>
          <w:sz w:val="32"/>
          <w:szCs w:val="32"/>
        </w:rPr>
        <w:t>万元，完成预算100%。</w:t>
      </w:r>
    </w:p>
    <w:p w14:paraId="176D02B9">
      <w:pPr>
        <w:tabs>
          <w:tab w:val="right" w:pos="8306"/>
        </w:tabs>
        <w:spacing w:line="600" w:lineRule="exact"/>
        <w:ind w:firstLine="640"/>
        <w:outlineLvl w:val="1"/>
        <w:rPr>
          <w:rStyle w:val="29"/>
          <w:rFonts w:hint="eastAsia" w:ascii="仿宋" w:hAnsi="仿宋" w:eastAsia="仿宋" w:cs="仿宋"/>
        </w:rPr>
      </w:pPr>
      <w:bookmarkStart w:id="44" w:name="_Toc15377214"/>
      <w:bookmarkStart w:id="45" w:name="_Toc15396608"/>
      <w:r>
        <w:rPr>
          <w:rFonts w:hint="eastAsia" w:ascii="仿宋" w:hAnsi="仿宋" w:eastAsia="仿宋" w:cs="仿宋"/>
          <w:color w:val="000000"/>
          <w:sz w:val="32"/>
          <w:szCs w:val="32"/>
        </w:rPr>
        <w:t>六</w:t>
      </w:r>
      <w:r>
        <w:rPr>
          <w:rFonts w:hint="eastAsia" w:ascii="仿宋" w:hAnsi="仿宋" w:eastAsia="仿宋" w:cs="仿宋"/>
          <w:b/>
          <w:color w:val="000000"/>
          <w:sz w:val="32"/>
          <w:szCs w:val="32"/>
        </w:rPr>
        <w:t>、一</w:t>
      </w:r>
      <w:r>
        <w:rPr>
          <w:rStyle w:val="29"/>
          <w:rFonts w:hint="eastAsia" w:ascii="仿宋" w:hAnsi="仿宋" w:eastAsia="仿宋" w:cs="仿宋"/>
          <w:b w:val="0"/>
        </w:rPr>
        <w:t>般公共预算财政拨款基本支出决算情况说明</w:t>
      </w:r>
      <w:bookmarkEnd w:id="44"/>
      <w:bookmarkEnd w:id="45"/>
      <w:r>
        <w:rPr>
          <w:rStyle w:val="29"/>
          <w:rFonts w:hint="eastAsia" w:ascii="仿宋" w:hAnsi="仿宋" w:eastAsia="仿宋" w:cs="仿宋"/>
          <w:b w:val="0"/>
        </w:rPr>
        <w:tab/>
      </w:r>
    </w:p>
    <w:p w14:paraId="516C9F5E">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年一般公共预算财政拨款基本支出</w:t>
      </w:r>
      <w:r>
        <w:rPr>
          <w:rFonts w:hint="eastAsia" w:ascii="仿宋" w:hAnsi="仿宋" w:eastAsia="仿宋" w:cs="仿宋"/>
          <w:color w:val="000000"/>
          <w:sz w:val="32"/>
          <w:szCs w:val="32"/>
          <w:lang w:val="en-US" w:eastAsia="zh-CN"/>
        </w:rPr>
        <w:t>801.46</w:t>
      </w:r>
      <w:r>
        <w:rPr>
          <w:rFonts w:hint="eastAsia" w:ascii="仿宋" w:hAnsi="仿宋" w:eastAsia="仿宋" w:cs="仿宋"/>
          <w:color w:val="000000"/>
          <w:sz w:val="32"/>
          <w:szCs w:val="32"/>
        </w:rPr>
        <w:t>万元，其中：</w:t>
      </w:r>
    </w:p>
    <w:p w14:paraId="34180923">
      <w:pPr>
        <w:spacing w:line="600" w:lineRule="exact"/>
        <w:ind w:firstLine="645"/>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693.45</w:t>
      </w:r>
      <w:r>
        <w:rPr>
          <w:rFonts w:hint="eastAsia" w:ascii="仿宋" w:hAnsi="仿宋" w:eastAsia="仿宋" w:cs="仿宋"/>
          <w:color w:val="000000"/>
          <w:sz w:val="32"/>
          <w:szCs w:val="32"/>
        </w:rPr>
        <w:t>万元，主要包括：基本工资、津贴补贴、奖金、伙食补助费、绩效工资、机关事业单位基本养老保险缴费、职业年金缴费、其他社会保障缴费、其他工资福利支出、生活补助、医疗费补助、奖励金、住房公积金。</w:t>
      </w:r>
    </w:p>
    <w:p w14:paraId="58C35870">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日常公用经费</w:t>
      </w:r>
      <w:r>
        <w:rPr>
          <w:rFonts w:hint="eastAsia" w:ascii="仿宋" w:hAnsi="仿宋" w:eastAsia="仿宋" w:cs="仿宋"/>
          <w:color w:val="000000"/>
          <w:sz w:val="32"/>
          <w:szCs w:val="32"/>
          <w:lang w:val="en-US" w:eastAsia="zh-CN"/>
        </w:rPr>
        <w:t>108.01</w:t>
      </w:r>
      <w:r>
        <w:rPr>
          <w:rFonts w:hint="eastAsia" w:ascii="仿宋" w:hAnsi="仿宋" w:eastAsia="仿宋" w:cs="仿宋"/>
          <w:color w:val="000000"/>
          <w:sz w:val="32"/>
          <w:szCs w:val="32"/>
        </w:rPr>
        <w:t>万元，主要包括：办公费、水费、电费、邮电费、差旅费、维修（护）费、会议费、培训费、劳务费、委托业务费、工会经费、福利费、公务用车运行维护费、其他交通费、其他商品和服务支出、办公设备购置等。</w:t>
      </w:r>
    </w:p>
    <w:p w14:paraId="772BEB6E">
      <w:pPr>
        <w:spacing w:line="600" w:lineRule="exact"/>
        <w:ind w:firstLine="640"/>
        <w:outlineLvl w:val="1"/>
        <w:rPr>
          <w:rStyle w:val="29"/>
          <w:rFonts w:hint="eastAsia" w:ascii="仿宋" w:hAnsi="仿宋" w:eastAsia="仿宋" w:cs="仿宋"/>
          <w:b w:val="0"/>
        </w:rPr>
      </w:pPr>
      <w:bookmarkStart w:id="46" w:name="_Toc15396609"/>
      <w:bookmarkStart w:id="47" w:name="_Toc15377215"/>
      <w:r>
        <w:rPr>
          <w:rFonts w:hint="eastAsia" w:ascii="仿宋" w:hAnsi="仿宋" w:eastAsia="仿宋" w:cs="仿宋"/>
          <w:color w:val="000000"/>
          <w:sz w:val="32"/>
          <w:szCs w:val="32"/>
        </w:rPr>
        <w:t>七、</w:t>
      </w:r>
      <w:r>
        <w:rPr>
          <w:rStyle w:val="29"/>
          <w:rFonts w:hint="eastAsia" w:ascii="仿宋" w:hAnsi="仿宋" w:eastAsia="仿宋" w:cs="仿宋"/>
        </w:rPr>
        <w:t>“</w:t>
      </w:r>
      <w:r>
        <w:rPr>
          <w:rStyle w:val="29"/>
          <w:rFonts w:hint="eastAsia" w:ascii="仿宋" w:hAnsi="仿宋" w:eastAsia="仿宋" w:cs="仿宋"/>
          <w:b w:val="0"/>
        </w:rPr>
        <w:t>三公”经费财政拨款支出决算情况说明</w:t>
      </w:r>
      <w:bookmarkEnd w:id="46"/>
      <w:bookmarkEnd w:id="47"/>
    </w:p>
    <w:p w14:paraId="5AE8E3F5">
      <w:pPr>
        <w:spacing w:line="600" w:lineRule="exact"/>
        <w:ind w:firstLine="640"/>
        <w:outlineLvl w:val="2"/>
        <w:rPr>
          <w:rFonts w:hint="eastAsia" w:ascii="仿宋" w:hAnsi="仿宋" w:eastAsia="仿宋" w:cs="仿宋"/>
          <w:b w:val="0"/>
          <w:bCs/>
          <w:color w:val="000000"/>
          <w:sz w:val="32"/>
          <w:szCs w:val="32"/>
        </w:rPr>
      </w:pPr>
      <w:bookmarkStart w:id="48" w:name="_Toc15377216"/>
      <w:r>
        <w:rPr>
          <w:rFonts w:hint="eastAsia" w:ascii="仿宋" w:hAnsi="仿宋" w:eastAsia="仿宋" w:cs="仿宋"/>
          <w:b w:val="0"/>
          <w:bCs/>
          <w:color w:val="000000"/>
          <w:sz w:val="32"/>
          <w:szCs w:val="32"/>
        </w:rPr>
        <w:t>（一）“三公”经费财政拨款支出决算总体情况说明</w:t>
      </w:r>
      <w:bookmarkEnd w:id="48"/>
    </w:p>
    <w:p w14:paraId="44760A02">
      <w:pPr>
        <w:spacing w:line="600" w:lineRule="exact"/>
        <w:ind w:firstLine="640"/>
        <w:rPr>
          <w:rFonts w:hint="eastAsia" w:ascii="仿宋" w:hAnsi="仿宋" w:eastAsia="仿宋" w:cs="仿宋"/>
          <w:color w:val="333333"/>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年“三公”经费</w:t>
      </w:r>
      <w:r>
        <w:rPr>
          <w:rFonts w:hint="eastAsia" w:ascii="仿宋" w:hAnsi="仿宋" w:eastAsia="仿宋" w:cs="仿宋"/>
          <w:color w:val="000000"/>
          <w:sz w:val="32"/>
          <w:szCs w:val="32"/>
          <w:lang w:val="en-US" w:eastAsia="zh-CN"/>
        </w:rPr>
        <w:t>总体完成预算数的100%，其中公车运维费</w:t>
      </w:r>
      <w:r>
        <w:rPr>
          <w:rFonts w:hint="eastAsia" w:ascii="仿宋" w:hAnsi="仿宋" w:eastAsia="仿宋" w:cs="仿宋"/>
          <w:color w:val="000000"/>
          <w:sz w:val="32"/>
          <w:szCs w:val="32"/>
        </w:rPr>
        <w:t>财政拨款支出决算为</w:t>
      </w:r>
      <w:r>
        <w:rPr>
          <w:rFonts w:hint="eastAsia" w:ascii="仿宋" w:hAnsi="仿宋" w:eastAsia="仿宋" w:cs="仿宋"/>
          <w:color w:val="000000"/>
          <w:sz w:val="32"/>
          <w:szCs w:val="32"/>
          <w:lang w:val="en-US" w:eastAsia="zh-CN"/>
        </w:rPr>
        <w:t>16.48</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75.7</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决算数小于预算数的主要原因是</w:t>
      </w:r>
      <w:r>
        <w:rPr>
          <w:rFonts w:hint="eastAsia" w:ascii="仿宋" w:hAnsi="仿宋" w:eastAsia="仿宋" w:cs="仿宋"/>
          <w:color w:val="333333"/>
          <w:sz w:val="32"/>
          <w:szCs w:val="32"/>
        </w:rPr>
        <w:t>我</w:t>
      </w:r>
      <w:r>
        <w:rPr>
          <w:rFonts w:hint="eastAsia" w:ascii="仿宋" w:hAnsi="仿宋" w:eastAsia="仿宋" w:cs="仿宋"/>
          <w:color w:val="333333"/>
          <w:sz w:val="32"/>
          <w:szCs w:val="32"/>
          <w:lang w:eastAsia="zh-CN"/>
        </w:rPr>
        <w:t>街道</w:t>
      </w:r>
      <w:r>
        <w:rPr>
          <w:rFonts w:hint="eastAsia" w:ascii="仿宋" w:hAnsi="仿宋" w:eastAsia="仿宋" w:cs="仿宋"/>
          <w:color w:val="333333"/>
          <w:sz w:val="32"/>
          <w:szCs w:val="32"/>
        </w:rPr>
        <w:t>继续认真贯彻落实中央八项规定及省委省政府十项规定要求，厉行节约，加强“三公”经费管理。</w:t>
      </w:r>
    </w:p>
    <w:p w14:paraId="0813E53B">
      <w:pPr>
        <w:spacing w:line="600" w:lineRule="exact"/>
        <w:ind w:firstLine="640"/>
        <w:outlineLvl w:val="2"/>
        <w:rPr>
          <w:rFonts w:hint="eastAsia" w:ascii="仿宋" w:hAnsi="仿宋" w:eastAsia="仿宋" w:cs="仿宋"/>
          <w:b w:val="0"/>
          <w:bCs/>
          <w:color w:val="000000"/>
          <w:sz w:val="32"/>
          <w:szCs w:val="32"/>
        </w:rPr>
      </w:pPr>
      <w:bookmarkStart w:id="49" w:name="_Toc15377217"/>
      <w:r>
        <w:rPr>
          <w:rFonts w:hint="eastAsia" w:ascii="仿宋" w:hAnsi="仿宋" w:eastAsia="仿宋" w:cs="仿宋"/>
          <w:b w:val="0"/>
          <w:bCs/>
          <w:color w:val="000000"/>
          <w:sz w:val="32"/>
          <w:szCs w:val="32"/>
        </w:rPr>
        <w:t>（二）“三公”经费财政拨款支出决算具体情况说明</w:t>
      </w:r>
      <w:bookmarkEnd w:id="49"/>
    </w:p>
    <w:p w14:paraId="1F27532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年“三公”经费财政拨款支出决算中，因公出国（境）费支出决算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val="en-US" w:eastAsia="zh-CN"/>
        </w:rPr>
        <w:t>16.48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%。具体情况如下：</w:t>
      </w:r>
    </w:p>
    <w:p w14:paraId="5CF71B36">
      <w:pPr>
        <w:pStyle w:val="2"/>
        <w:rPr>
          <w:rFonts w:hint="eastAsia" w:ascii="仿宋" w:hAnsi="仿宋" w:eastAsia="仿宋" w:cs="仿宋"/>
          <w:color w:val="000000"/>
          <w:sz w:val="32"/>
          <w:szCs w:val="32"/>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84244A">
      <w:pPr>
        <w:spacing w:line="600" w:lineRule="exact"/>
        <w:ind w:firstLine="640"/>
        <w:rPr>
          <w:rFonts w:hint="eastAsia" w:ascii="仿宋" w:hAnsi="仿宋" w:eastAsia="仿宋" w:cs="仿宋"/>
          <w:color w:val="000000"/>
          <w:sz w:val="32"/>
          <w:szCs w:val="32"/>
        </w:rPr>
      </w:pPr>
      <w:r>
        <w:rPr>
          <w:rFonts w:hint="eastAsia" w:ascii="仿宋" w:hAnsi="仿宋" w:eastAsia="仿宋" w:cs="仿宋"/>
          <w:b w:val="0"/>
          <w:bCs/>
          <w:color w:val="000000"/>
          <w:sz w:val="32"/>
          <w:szCs w:val="32"/>
        </w:rPr>
        <w:t>1</w:t>
      </w:r>
      <w:r>
        <w:rPr>
          <w:rFonts w:hint="eastAsia" w:ascii="仿宋" w:hAnsi="仿宋" w:eastAsia="仿宋" w:cs="仿宋"/>
          <w:b w:val="0"/>
          <w:bCs/>
          <w:color w:val="000000"/>
          <w:sz w:val="32"/>
          <w:szCs w:val="32"/>
          <w:lang w:val="en-US" w:eastAsia="zh-CN"/>
        </w:rPr>
        <w:t>.</w:t>
      </w:r>
      <w:r>
        <w:rPr>
          <w:rFonts w:hint="eastAsia" w:ascii="仿宋" w:hAnsi="仿宋" w:eastAsia="仿宋" w:cs="仿宋"/>
          <w:b w:val="0"/>
          <w:bCs/>
          <w:color w:val="000000"/>
          <w:sz w:val="32"/>
          <w:szCs w:val="32"/>
        </w:rPr>
        <w:t>因公出国（境）经费支出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8"/>
          <w:rFonts w:hint="eastAsia" w:ascii="仿宋" w:hAnsi="仿宋" w:eastAsia="仿宋" w:cs="仿宋"/>
          <w:b w:val="0"/>
          <w:bCs/>
          <w:color w:val="000000"/>
          <w:sz w:val="32"/>
          <w:szCs w:val="32"/>
        </w:rPr>
        <w:t>完成预算</w:t>
      </w:r>
      <w:r>
        <w:rPr>
          <w:rStyle w:val="18"/>
          <w:rFonts w:hint="eastAsia" w:ascii="仿宋" w:hAnsi="仿宋" w:eastAsia="仿宋" w:cs="仿宋"/>
          <w:b w:val="0"/>
          <w:bCs/>
          <w:color w:val="000000"/>
          <w:sz w:val="32"/>
          <w:szCs w:val="32"/>
          <w:lang w:val="en-US" w:eastAsia="zh-CN"/>
        </w:rPr>
        <w:t>100</w:t>
      </w:r>
      <w:r>
        <w:rPr>
          <w:rStyle w:val="18"/>
          <w:rFonts w:hint="eastAsia" w:ascii="仿宋" w:hAnsi="仿宋" w:eastAsia="仿宋" w:cs="仿宋"/>
          <w:b w:val="0"/>
          <w:bCs/>
          <w:color w:val="000000"/>
          <w:sz w:val="32"/>
          <w:szCs w:val="32"/>
        </w:rPr>
        <w:t>%。</w:t>
      </w:r>
    </w:p>
    <w:p w14:paraId="33D0CD0B">
      <w:pPr>
        <w:spacing w:line="600" w:lineRule="exact"/>
        <w:ind w:firstLine="640"/>
        <w:rPr>
          <w:rFonts w:hint="eastAsia" w:ascii="仿宋" w:hAnsi="仿宋" w:eastAsia="仿宋" w:cs="仿宋"/>
          <w:b/>
          <w:color w:val="000000"/>
          <w:sz w:val="32"/>
          <w:szCs w:val="32"/>
        </w:rPr>
      </w:pPr>
      <w:r>
        <w:rPr>
          <w:rFonts w:hint="eastAsia" w:ascii="仿宋" w:hAnsi="仿宋" w:eastAsia="仿宋" w:cs="仿宋"/>
          <w:b w:val="0"/>
          <w:bCs/>
          <w:color w:val="000000"/>
          <w:sz w:val="32"/>
          <w:szCs w:val="32"/>
        </w:rPr>
        <w:t>2</w:t>
      </w:r>
      <w:r>
        <w:rPr>
          <w:rFonts w:hint="eastAsia" w:ascii="仿宋" w:hAnsi="仿宋" w:eastAsia="仿宋" w:cs="仿宋"/>
          <w:b w:val="0"/>
          <w:bCs/>
          <w:color w:val="000000"/>
          <w:sz w:val="32"/>
          <w:szCs w:val="32"/>
          <w:lang w:val="en-US" w:eastAsia="zh-CN"/>
        </w:rPr>
        <w:t>.</w:t>
      </w:r>
      <w:r>
        <w:rPr>
          <w:rFonts w:hint="eastAsia" w:ascii="仿宋" w:hAnsi="仿宋" w:eastAsia="仿宋" w:cs="仿宋"/>
          <w:b w:val="0"/>
          <w:bCs/>
          <w:color w:val="000000"/>
          <w:sz w:val="32"/>
          <w:szCs w:val="32"/>
        </w:rPr>
        <w:t>公务用车购置及运行维护费支出</w:t>
      </w:r>
      <w:r>
        <w:rPr>
          <w:rFonts w:hint="eastAsia" w:ascii="仿宋" w:hAnsi="仿宋" w:eastAsia="仿宋" w:cs="仿宋"/>
          <w:color w:val="000000"/>
          <w:sz w:val="32"/>
          <w:szCs w:val="32"/>
          <w:lang w:val="en-US" w:eastAsia="zh-CN"/>
        </w:rPr>
        <w:t>16.48</w:t>
      </w:r>
      <w:r>
        <w:rPr>
          <w:rFonts w:hint="eastAsia" w:ascii="仿宋" w:hAnsi="仿宋" w:eastAsia="仿宋" w:cs="仿宋"/>
          <w:color w:val="000000"/>
          <w:sz w:val="32"/>
          <w:szCs w:val="32"/>
        </w:rPr>
        <w:t>万元,</w:t>
      </w:r>
      <w:r>
        <w:rPr>
          <w:rStyle w:val="18"/>
          <w:rFonts w:hint="eastAsia" w:ascii="仿宋" w:hAnsi="仿宋" w:eastAsia="仿宋" w:cs="仿宋"/>
          <w:b w:val="0"/>
          <w:bCs/>
          <w:color w:val="000000"/>
          <w:sz w:val="32"/>
          <w:szCs w:val="32"/>
        </w:rPr>
        <w:t>完成预算</w:t>
      </w:r>
      <w:r>
        <w:rPr>
          <w:rStyle w:val="18"/>
          <w:rFonts w:hint="eastAsia" w:ascii="仿宋" w:hAnsi="仿宋" w:eastAsia="仿宋" w:cs="仿宋"/>
          <w:b w:val="0"/>
          <w:bCs/>
          <w:color w:val="000000"/>
          <w:sz w:val="32"/>
          <w:szCs w:val="32"/>
          <w:lang w:val="en-US" w:eastAsia="zh-CN"/>
        </w:rPr>
        <w:t>75.7</w:t>
      </w:r>
      <w:r>
        <w:rPr>
          <w:rStyle w:val="18"/>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公务用车购置及运行维护费支出决算比20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增加10.43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增加</w:t>
      </w:r>
      <w:r>
        <w:rPr>
          <w:rFonts w:hint="eastAsia" w:ascii="仿宋" w:hAnsi="仿宋" w:eastAsia="仿宋" w:cs="仿宋"/>
          <w:color w:val="auto"/>
          <w:sz w:val="32"/>
          <w:szCs w:val="32"/>
          <w:lang w:val="en-US" w:eastAsia="zh-CN"/>
        </w:rPr>
        <w:t>172.4</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原因是2021年新购置了一台公务用车</w:t>
      </w:r>
      <w:r>
        <w:rPr>
          <w:rFonts w:hint="eastAsia" w:ascii="仿宋" w:hAnsi="仿宋" w:eastAsia="仿宋" w:cs="仿宋"/>
          <w:color w:val="000000"/>
          <w:sz w:val="32"/>
          <w:szCs w:val="32"/>
        </w:rPr>
        <w:t>。</w:t>
      </w:r>
    </w:p>
    <w:p w14:paraId="632C3394">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val="0"/>
          <w:bCs/>
          <w:color w:val="000000"/>
          <w:sz w:val="32"/>
          <w:szCs w:val="32"/>
        </w:rPr>
        <w:t>公务用车购置支出</w:t>
      </w:r>
      <w:r>
        <w:rPr>
          <w:rFonts w:hint="eastAsia" w:ascii="仿宋" w:hAnsi="仿宋" w:eastAsia="仿宋" w:cs="仿宋"/>
          <w:color w:val="auto"/>
          <w:sz w:val="32"/>
          <w:szCs w:val="32"/>
          <w:lang w:val="en-US" w:eastAsia="zh-CN"/>
        </w:rPr>
        <w:t>9.89</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9.89万</w:t>
      </w:r>
      <w:r>
        <w:rPr>
          <w:rFonts w:hint="eastAsia" w:ascii="仿宋" w:hAnsi="仿宋" w:eastAsia="仿宋" w:cs="仿宋"/>
          <w:color w:val="000000"/>
          <w:sz w:val="32"/>
          <w:szCs w:val="32"/>
        </w:rPr>
        <w:t>元。</w:t>
      </w:r>
      <w:r>
        <w:rPr>
          <w:rFonts w:hint="eastAsia" w:ascii="仿宋" w:hAnsi="仿宋" w:eastAsia="仿宋" w:cs="仿宋"/>
          <w:color w:val="000000"/>
          <w:sz w:val="32"/>
          <w:szCs w:val="32"/>
          <w:lang w:val="en-US" w:eastAsia="zh-CN"/>
        </w:rPr>
        <w:t>2021年，公务用车划拨了一辆给行政执法局，</w:t>
      </w:r>
      <w:r>
        <w:rPr>
          <w:rFonts w:hint="eastAsia" w:ascii="仿宋" w:hAnsi="仿宋" w:eastAsia="仿宋" w:cs="仿宋"/>
          <w:color w:val="000000"/>
          <w:sz w:val="32"/>
          <w:szCs w:val="32"/>
        </w:rPr>
        <w:t>截至20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年12月底，单位</w:t>
      </w:r>
      <w:r>
        <w:rPr>
          <w:rFonts w:hint="eastAsia" w:ascii="仿宋" w:hAnsi="仿宋" w:eastAsia="仿宋" w:cs="仿宋"/>
          <w:color w:val="000000"/>
          <w:sz w:val="32"/>
          <w:szCs w:val="32"/>
          <w:lang w:val="en-US" w:eastAsia="zh-CN"/>
        </w:rPr>
        <w:t>保</w:t>
      </w:r>
      <w:r>
        <w:rPr>
          <w:rFonts w:hint="eastAsia" w:ascii="仿宋" w:hAnsi="仿宋" w:eastAsia="仿宋" w:cs="仿宋"/>
          <w:color w:val="000000"/>
          <w:sz w:val="32"/>
          <w:szCs w:val="32"/>
        </w:rPr>
        <w:t>有公务用车</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w:t>
      </w:r>
      <w:r>
        <w:rPr>
          <w:rFonts w:hint="eastAsia" w:ascii="仿宋" w:hAnsi="仿宋" w:eastAsia="仿宋" w:cs="仿宋"/>
          <w:color w:val="000000"/>
          <w:sz w:val="32"/>
          <w:szCs w:val="32"/>
          <w:lang w:val="en-US" w:eastAsia="zh-CN"/>
        </w:rPr>
        <w:t>其他</w:t>
      </w:r>
      <w:r>
        <w:rPr>
          <w:rFonts w:hint="eastAsia" w:ascii="仿宋" w:hAnsi="仿宋" w:eastAsia="仿宋" w:cs="仿宋"/>
          <w:color w:val="000000"/>
          <w:sz w:val="32"/>
          <w:szCs w:val="32"/>
        </w:rPr>
        <w:t>用车</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p>
    <w:p w14:paraId="11203052">
      <w:pPr>
        <w:spacing w:line="600" w:lineRule="exact"/>
        <w:ind w:firstLine="640"/>
        <w:rPr>
          <w:rFonts w:hint="eastAsia" w:ascii="仿宋" w:hAnsi="仿宋" w:eastAsia="仿宋" w:cs="仿宋"/>
          <w:color w:val="000000"/>
          <w:sz w:val="32"/>
          <w:szCs w:val="32"/>
        </w:rPr>
      </w:pPr>
      <w:r>
        <w:rPr>
          <w:rFonts w:hint="eastAsia" w:ascii="仿宋" w:hAnsi="仿宋" w:eastAsia="仿宋" w:cs="仿宋"/>
          <w:b w:val="0"/>
          <w:bCs/>
          <w:color w:val="000000"/>
          <w:sz w:val="32"/>
          <w:szCs w:val="32"/>
        </w:rPr>
        <w:t>公务用车运行维护费支出</w:t>
      </w:r>
      <w:r>
        <w:rPr>
          <w:rFonts w:hint="eastAsia" w:ascii="仿宋" w:hAnsi="仿宋" w:eastAsia="仿宋" w:cs="仿宋"/>
          <w:color w:val="000000"/>
          <w:sz w:val="32"/>
          <w:szCs w:val="32"/>
          <w:lang w:val="en-US" w:eastAsia="zh-CN"/>
        </w:rPr>
        <w:t>6.59</w:t>
      </w:r>
      <w:r>
        <w:rPr>
          <w:rFonts w:hint="eastAsia" w:ascii="仿宋" w:hAnsi="仿宋" w:eastAsia="仿宋" w:cs="仿宋"/>
          <w:color w:val="000000"/>
          <w:sz w:val="32"/>
          <w:szCs w:val="32"/>
        </w:rPr>
        <w:t>万元。主要用于政府日常工作、环境整治、征地拆迁、安全、社会治安综合治理、环保、防汛、农村基础设施建设等工作所需的公务用车燃料费、维修费、过路过桥费、保险费等支出。</w:t>
      </w:r>
    </w:p>
    <w:p w14:paraId="4224A795">
      <w:pPr>
        <w:numPr>
          <w:ilvl w:val="0"/>
          <w:numId w:val="0"/>
        </w:numPr>
        <w:spacing w:line="600" w:lineRule="exact"/>
        <w:ind w:firstLine="640" w:firstLineChars="200"/>
        <w:rPr>
          <w:rStyle w:val="18"/>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公务接待费支出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8"/>
          <w:rFonts w:hint="eastAsia" w:ascii="仿宋" w:hAnsi="仿宋" w:eastAsia="仿宋" w:cs="仿宋"/>
          <w:b w:val="0"/>
          <w:bCs/>
          <w:color w:val="000000"/>
          <w:sz w:val="32"/>
          <w:szCs w:val="32"/>
        </w:rPr>
        <w:t>完成预算</w:t>
      </w:r>
      <w:r>
        <w:rPr>
          <w:rStyle w:val="18"/>
          <w:rFonts w:hint="eastAsia" w:ascii="仿宋" w:hAnsi="仿宋" w:eastAsia="仿宋" w:cs="仿宋"/>
          <w:b w:val="0"/>
          <w:bCs/>
          <w:color w:val="000000"/>
          <w:sz w:val="32"/>
          <w:szCs w:val="32"/>
          <w:lang w:val="en-US" w:eastAsia="zh-CN"/>
        </w:rPr>
        <w:t>0</w:t>
      </w:r>
      <w:r>
        <w:rPr>
          <w:rStyle w:val="18"/>
          <w:rFonts w:hint="eastAsia" w:ascii="仿宋" w:hAnsi="仿宋" w:eastAsia="仿宋" w:cs="仿宋"/>
          <w:b w:val="0"/>
          <w:bCs/>
          <w:color w:val="000000"/>
          <w:sz w:val="32"/>
          <w:szCs w:val="32"/>
        </w:rPr>
        <w:t>%。</w:t>
      </w:r>
    </w:p>
    <w:p w14:paraId="0C50351C">
      <w:pPr>
        <w:spacing w:line="600" w:lineRule="exact"/>
        <w:ind w:firstLine="640"/>
        <w:outlineLvl w:val="1"/>
        <w:rPr>
          <w:rStyle w:val="29"/>
          <w:rFonts w:hint="eastAsia" w:ascii="仿宋" w:hAnsi="仿宋" w:eastAsia="仿宋" w:cs="仿宋"/>
        </w:rPr>
      </w:pPr>
      <w:bookmarkStart w:id="50" w:name="_Toc15377218"/>
      <w:bookmarkStart w:id="51" w:name="_Toc15396610"/>
      <w:r>
        <w:rPr>
          <w:rFonts w:hint="eastAsia" w:ascii="仿宋" w:hAnsi="仿宋" w:eastAsia="仿宋" w:cs="仿宋"/>
          <w:color w:val="000000"/>
          <w:sz w:val="32"/>
          <w:szCs w:val="32"/>
        </w:rPr>
        <w:t>八、</w:t>
      </w:r>
      <w:r>
        <w:rPr>
          <w:rStyle w:val="29"/>
          <w:rFonts w:hint="eastAsia" w:ascii="仿宋" w:hAnsi="仿宋" w:eastAsia="仿宋" w:cs="仿宋"/>
          <w:b w:val="0"/>
        </w:rPr>
        <w:t>政府性基金预算支出决算情况说明</w:t>
      </w:r>
      <w:bookmarkEnd w:id="50"/>
      <w:bookmarkEnd w:id="51"/>
    </w:p>
    <w:p w14:paraId="4DB996D4">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年政府性基金预算拨款支出</w:t>
      </w:r>
      <w:r>
        <w:rPr>
          <w:rFonts w:hint="eastAsia" w:ascii="仿宋" w:hAnsi="仿宋" w:eastAsia="仿宋" w:cs="仿宋"/>
          <w:color w:val="000000"/>
          <w:sz w:val="32"/>
          <w:szCs w:val="32"/>
          <w:lang w:val="en-US" w:eastAsia="zh-CN"/>
        </w:rPr>
        <w:t>4296.1</w:t>
      </w:r>
      <w:r>
        <w:rPr>
          <w:rFonts w:hint="eastAsia" w:ascii="仿宋" w:hAnsi="仿宋" w:eastAsia="仿宋" w:cs="仿宋"/>
          <w:color w:val="000000"/>
          <w:sz w:val="32"/>
          <w:szCs w:val="32"/>
        </w:rPr>
        <w:t>万元。</w:t>
      </w:r>
    </w:p>
    <w:p w14:paraId="263D709D">
      <w:pPr>
        <w:numPr>
          <w:ilvl w:val="0"/>
          <w:numId w:val="3"/>
        </w:numPr>
        <w:spacing w:line="600" w:lineRule="exact"/>
        <w:ind w:firstLine="640"/>
        <w:outlineLvl w:val="1"/>
        <w:rPr>
          <w:rStyle w:val="29"/>
          <w:rFonts w:hint="eastAsia" w:ascii="仿宋" w:hAnsi="仿宋" w:eastAsia="仿宋" w:cs="仿宋"/>
          <w:b w:val="0"/>
        </w:rPr>
      </w:pPr>
      <w:bookmarkStart w:id="52" w:name="_Toc15396611"/>
      <w:bookmarkStart w:id="53" w:name="_Toc15377219"/>
      <w:r>
        <w:rPr>
          <w:rStyle w:val="29"/>
          <w:rFonts w:hint="eastAsia" w:ascii="仿宋" w:hAnsi="仿宋" w:eastAsia="仿宋" w:cs="仿宋"/>
          <w:b w:val="0"/>
        </w:rPr>
        <w:t>国有资本经营预算支出决算情况说明</w:t>
      </w:r>
      <w:bookmarkEnd w:id="52"/>
      <w:bookmarkEnd w:id="53"/>
    </w:p>
    <w:p w14:paraId="488DAAE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年国有资本经营预算拨款支出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39766264">
      <w:pPr>
        <w:spacing w:line="600" w:lineRule="exact"/>
        <w:ind w:firstLine="800" w:firstLineChars="250"/>
        <w:outlineLvl w:val="1"/>
        <w:rPr>
          <w:rStyle w:val="29"/>
          <w:rFonts w:hint="eastAsia" w:ascii="仿宋" w:hAnsi="仿宋" w:eastAsia="仿宋" w:cs="仿宋"/>
          <w:b/>
          <w:bCs/>
        </w:rPr>
      </w:pPr>
      <w:bookmarkStart w:id="54" w:name="_Toc15377221"/>
      <w:bookmarkStart w:id="55" w:name="_Toc15396612"/>
      <w:r>
        <w:rPr>
          <w:rFonts w:hint="eastAsia" w:ascii="仿宋" w:hAnsi="仿宋" w:eastAsia="仿宋" w:cs="仿宋"/>
          <w:b w:val="0"/>
          <w:bCs w:val="0"/>
          <w:color w:val="000000"/>
          <w:sz w:val="32"/>
          <w:szCs w:val="32"/>
        </w:rPr>
        <w:t>十</w:t>
      </w:r>
      <w:r>
        <w:rPr>
          <w:rStyle w:val="29"/>
          <w:rFonts w:hint="eastAsia" w:ascii="仿宋" w:hAnsi="仿宋" w:eastAsia="仿宋" w:cs="仿宋"/>
          <w:b w:val="0"/>
          <w:bCs w:val="0"/>
        </w:rPr>
        <w:t>、其他重要事项的情况说明</w:t>
      </w:r>
      <w:bookmarkEnd w:id="54"/>
      <w:bookmarkEnd w:id="55"/>
    </w:p>
    <w:p w14:paraId="12F0874C">
      <w:pPr>
        <w:spacing w:line="600" w:lineRule="exact"/>
        <w:ind w:firstLine="640" w:firstLineChars="200"/>
        <w:outlineLvl w:val="2"/>
        <w:rPr>
          <w:rFonts w:hint="eastAsia" w:ascii="仿宋" w:hAnsi="仿宋" w:eastAsia="仿宋" w:cs="仿宋"/>
          <w:color w:val="000000"/>
          <w:sz w:val="32"/>
          <w:szCs w:val="32"/>
        </w:rPr>
      </w:pPr>
      <w:bookmarkStart w:id="56" w:name="_Toc15377222"/>
      <w:r>
        <w:rPr>
          <w:rFonts w:hint="eastAsia" w:ascii="仿宋" w:hAnsi="仿宋" w:eastAsia="仿宋" w:cs="仿宋"/>
          <w:b w:val="0"/>
          <w:bCs/>
          <w:color w:val="000000"/>
          <w:sz w:val="32"/>
          <w:szCs w:val="32"/>
        </w:rPr>
        <w:t>（一）机关运行经费支出情况</w:t>
      </w:r>
      <w:bookmarkEnd w:id="56"/>
    </w:p>
    <w:p w14:paraId="568E82C2">
      <w:pPr>
        <w:spacing w:line="600" w:lineRule="exact"/>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峨山街道政府</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108.01</w:t>
      </w:r>
      <w:r>
        <w:rPr>
          <w:rFonts w:hint="eastAsia" w:ascii="仿宋" w:hAnsi="仿宋" w:eastAsia="仿宋" w:cs="仿宋"/>
          <w:color w:val="000000"/>
          <w:sz w:val="32"/>
          <w:szCs w:val="32"/>
        </w:rPr>
        <w:t>万元，比20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增加25.87</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上升31.5</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主要原因是乡镇区划调整后峨山由镇改为街道，征地拆迁项目工作较上年增加很多，随着项目工作推进，维稳工作也相应增加，导致运行经费比上年增加了很多。</w:t>
      </w:r>
    </w:p>
    <w:p w14:paraId="04CB0599">
      <w:pPr>
        <w:autoSpaceDE w:val="0"/>
        <w:autoSpaceDN w:val="0"/>
        <w:adjustRightInd w:val="0"/>
        <w:spacing w:line="600" w:lineRule="exact"/>
        <w:ind w:firstLine="640" w:firstLineChars="200"/>
        <w:jc w:val="left"/>
        <w:outlineLvl w:val="2"/>
        <w:rPr>
          <w:rFonts w:hint="eastAsia" w:ascii="仿宋" w:hAnsi="仿宋" w:eastAsia="仿宋" w:cs="仿宋"/>
          <w:b w:val="0"/>
          <w:bCs/>
          <w:color w:val="000000"/>
          <w:sz w:val="32"/>
          <w:szCs w:val="32"/>
        </w:rPr>
      </w:pPr>
      <w:bookmarkStart w:id="57" w:name="_Toc15377223"/>
      <w:r>
        <w:rPr>
          <w:rFonts w:hint="eastAsia" w:ascii="仿宋" w:hAnsi="仿宋" w:eastAsia="仿宋" w:cs="仿宋"/>
          <w:b w:val="0"/>
          <w:bCs/>
          <w:color w:val="000000"/>
          <w:sz w:val="32"/>
          <w:szCs w:val="32"/>
        </w:rPr>
        <w:t>（二）政府采购支出情况</w:t>
      </w:r>
      <w:bookmarkEnd w:id="57"/>
    </w:p>
    <w:p w14:paraId="3DB5180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峨山街道</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14:paraId="696F6540">
      <w:pPr>
        <w:autoSpaceDE w:val="0"/>
        <w:autoSpaceDN w:val="0"/>
        <w:adjustRightInd w:val="0"/>
        <w:spacing w:line="600" w:lineRule="exact"/>
        <w:ind w:firstLine="640" w:firstLineChars="200"/>
        <w:jc w:val="left"/>
        <w:outlineLvl w:val="2"/>
        <w:rPr>
          <w:rFonts w:hint="eastAsia" w:ascii="仿宋" w:hAnsi="仿宋" w:eastAsia="仿宋" w:cs="仿宋"/>
          <w:b w:val="0"/>
          <w:bCs/>
          <w:color w:val="000000"/>
          <w:sz w:val="32"/>
          <w:szCs w:val="32"/>
        </w:rPr>
      </w:pPr>
      <w:bookmarkStart w:id="58" w:name="_Toc15377224"/>
      <w:r>
        <w:rPr>
          <w:rFonts w:hint="eastAsia" w:ascii="仿宋" w:hAnsi="仿宋" w:eastAsia="仿宋" w:cs="仿宋"/>
          <w:b w:val="0"/>
          <w:bCs/>
          <w:color w:val="000000"/>
          <w:sz w:val="32"/>
          <w:szCs w:val="32"/>
        </w:rPr>
        <w:t>（三）国有资产占有使用情况</w:t>
      </w:r>
      <w:bookmarkEnd w:id="58"/>
    </w:p>
    <w:p w14:paraId="2AA2EDD1">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val="en-US" w:eastAsia="zh-CN"/>
        </w:rPr>
        <w:t>峨山街道</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辆、应急保障用车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辆、其他用车</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其他用车主要是用于</w:t>
      </w:r>
      <w:r>
        <w:rPr>
          <w:rFonts w:hint="eastAsia" w:ascii="仿宋" w:hAnsi="仿宋" w:eastAsia="仿宋" w:cs="仿宋"/>
          <w:color w:val="000000"/>
          <w:sz w:val="32"/>
          <w:szCs w:val="32"/>
        </w:rPr>
        <w:t>政府日常工作、环境整治、征地拆迁、安全、社会治安综合治理、环保、防汛、农村基础设施建设等工作</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单价50万元以上通用设备</w:t>
      </w:r>
      <w:r>
        <w:rPr>
          <w:rFonts w:hint="eastAsia" w:ascii="仿宋" w:hAnsi="仿宋" w:eastAsia="仿宋" w:cs="仿宋"/>
          <w:color w:val="000000" w:themeColor="text1"/>
          <w:sz w:val="32"/>
          <w:szCs w:val="32"/>
          <w:lang w:eastAsia="zh-CN"/>
        </w:rPr>
        <w:t>０</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eastAsia="zh-CN"/>
        </w:rPr>
        <w:t>０</w:t>
      </w:r>
      <w:r>
        <w:rPr>
          <w:rFonts w:hint="eastAsia" w:ascii="仿宋" w:hAnsi="仿宋" w:eastAsia="仿宋" w:cs="仿宋"/>
          <w:color w:val="000000"/>
          <w:sz w:val="32"/>
          <w:szCs w:val="32"/>
        </w:rPr>
        <w:t>台（套）。</w:t>
      </w:r>
    </w:p>
    <w:p w14:paraId="36D58662">
      <w:pPr>
        <w:numPr>
          <w:ilvl w:val="0"/>
          <w:numId w:val="4"/>
        </w:numPr>
        <w:autoSpaceDE w:val="0"/>
        <w:autoSpaceDN w:val="0"/>
        <w:adjustRightInd w:val="0"/>
        <w:spacing w:line="600" w:lineRule="exact"/>
        <w:ind w:firstLine="640" w:firstLineChars="200"/>
        <w:jc w:val="left"/>
        <w:outlineLvl w:val="2"/>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val="en-US" w:eastAsia="zh-CN"/>
        </w:rPr>
        <w:t>预</w:t>
      </w:r>
      <w:r>
        <w:rPr>
          <w:rFonts w:hint="eastAsia" w:ascii="仿宋" w:hAnsi="仿宋" w:eastAsia="仿宋" w:cs="仿宋"/>
          <w:b w:val="0"/>
          <w:bCs/>
          <w:color w:val="000000"/>
          <w:sz w:val="32"/>
          <w:szCs w:val="32"/>
        </w:rPr>
        <w:t>算绩效管理情况。</w:t>
      </w:r>
    </w:p>
    <w:p w14:paraId="7A97DD5E">
      <w:pPr>
        <w:pageBreakBefore w:val="0"/>
        <w:kinsoku/>
        <w:wordWrap/>
        <w:overflowPunct/>
        <w:topLinePunct w:val="0"/>
        <w:bidi w:val="0"/>
        <w:spacing w:line="600" w:lineRule="exact"/>
        <w:ind w:firstLine="420" w:firstLineChars="200"/>
        <w:textAlignment w:val="auto"/>
        <w:rPr>
          <w:rFonts w:hint="eastAsia" w:ascii="仿宋" w:hAnsi="仿宋" w:eastAsia="仿宋" w:cs="仿宋"/>
          <w:sz w:val="32"/>
          <w:szCs w:val="32"/>
        </w:rPr>
      </w:pPr>
      <w:r>
        <w:rPr>
          <w:rFonts w:hint="eastAsia" w:ascii="仿宋" w:hAnsi="仿宋" w:eastAsia="仿宋" w:cs="仿宋"/>
          <w:lang w:val="en-US" w:eastAsia="zh-CN"/>
        </w:rPr>
        <w:t xml:space="preserve">    </w:t>
      </w:r>
      <w:r>
        <w:rPr>
          <w:rFonts w:hint="eastAsia" w:ascii="仿宋" w:hAnsi="仿宋" w:eastAsia="仿宋" w:cs="仿宋"/>
          <w:sz w:val="32"/>
          <w:szCs w:val="32"/>
        </w:rPr>
        <w:t>根据预算绩效管理要求，</w:t>
      </w:r>
      <w:r>
        <w:rPr>
          <w:rFonts w:hint="eastAsia" w:ascii="仿宋" w:hAnsi="仿宋" w:eastAsia="仿宋" w:cs="仿宋"/>
          <w:sz w:val="32"/>
          <w:szCs w:val="32"/>
          <w:lang w:val="en-US" w:eastAsia="zh-CN"/>
        </w:rPr>
        <w:t>峨山街道</w:t>
      </w:r>
      <w:r>
        <w:rPr>
          <w:rFonts w:hint="eastAsia" w:ascii="仿宋" w:hAnsi="仿宋" w:eastAsia="仿宋" w:cs="仿宋"/>
          <w:sz w:val="32"/>
          <w:szCs w:val="32"/>
        </w:rPr>
        <w:t>在年初预算编制阶段，组织对</w:t>
      </w:r>
      <w:r>
        <w:rPr>
          <w:rFonts w:hint="eastAsia" w:ascii="仿宋" w:hAnsi="仿宋" w:eastAsia="仿宋" w:cs="仿宋"/>
          <w:sz w:val="32"/>
          <w:szCs w:val="32"/>
          <w:lang w:val="en-US" w:eastAsia="zh-CN"/>
        </w:rPr>
        <w:t>纾难解困、</w:t>
      </w:r>
      <w:r>
        <w:rPr>
          <w:rFonts w:hint="eastAsia" w:ascii="仿宋" w:hAnsi="仿宋" w:eastAsia="仿宋" w:cs="仿宋"/>
          <w:color w:val="auto"/>
          <w:sz w:val="32"/>
          <w:szCs w:val="32"/>
          <w:lang w:val="en-US" w:eastAsia="zh-CN"/>
        </w:rPr>
        <w:t>环境整治创卫</w:t>
      </w:r>
      <w:r>
        <w:rPr>
          <w:rFonts w:hint="eastAsia" w:ascii="仿宋" w:hAnsi="仿宋" w:eastAsia="仿宋" w:cs="仿宋"/>
          <w:sz w:val="32"/>
          <w:szCs w:val="32"/>
          <w:lang w:val="en-US" w:eastAsia="zh-CN"/>
        </w:rPr>
        <w:t>、村组干部报酬、社区干部报酬、社会治安综合治理、农村公共运行经费、村办公经费、社区办公经费、服务群众专项经费等</w:t>
      </w:r>
      <w:r>
        <w:rPr>
          <w:rFonts w:hint="eastAsia" w:ascii="仿宋" w:hAnsi="仿宋" w:eastAsia="仿宋" w:cs="仿宋"/>
          <w:sz w:val="32"/>
          <w:szCs w:val="32"/>
        </w:rPr>
        <w:t>项目开展了预算事前绩效评估，对</w:t>
      </w:r>
      <w:r>
        <w:rPr>
          <w:rFonts w:hint="eastAsia" w:ascii="仿宋" w:hAnsi="仿宋" w:eastAsia="仿宋" w:cs="仿宋"/>
          <w:sz w:val="32"/>
          <w:szCs w:val="32"/>
          <w:lang w:val="en-US" w:eastAsia="zh-CN"/>
        </w:rPr>
        <w:t>24</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13</w:t>
      </w:r>
      <w:r>
        <w:rPr>
          <w:rFonts w:hint="eastAsia" w:ascii="仿宋" w:hAnsi="仿宋" w:eastAsia="仿宋" w:cs="仿宋"/>
          <w:sz w:val="32"/>
          <w:szCs w:val="32"/>
        </w:rPr>
        <w:t>个项目开展绩效监控，年终执行完毕后，对</w:t>
      </w:r>
      <w:r>
        <w:rPr>
          <w:rFonts w:hint="eastAsia" w:ascii="仿宋" w:hAnsi="仿宋" w:eastAsia="仿宋" w:cs="仿宋"/>
          <w:sz w:val="32"/>
          <w:szCs w:val="32"/>
          <w:lang w:val="en-US" w:eastAsia="zh-CN"/>
        </w:rPr>
        <w:t>10</w:t>
      </w:r>
      <w:r>
        <w:rPr>
          <w:rFonts w:hint="eastAsia" w:ascii="仿宋" w:hAnsi="仿宋" w:eastAsia="仿宋" w:cs="仿宋"/>
          <w:sz w:val="32"/>
          <w:szCs w:val="32"/>
        </w:rPr>
        <w:t>个项目开展了绩效目标完成情况自评。</w:t>
      </w:r>
    </w:p>
    <w:p w14:paraId="2F5A53B3">
      <w:pPr>
        <w:pStyle w:val="7"/>
        <w:jc w:val="center"/>
        <w:rPr>
          <w:rFonts w:hint="eastAsia" w:ascii="仿宋" w:hAnsi="仿宋" w:eastAsia="仿宋" w:cs="仿宋"/>
          <w:sz w:val="44"/>
          <w:szCs w:val="44"/>
          <w:lang w:val="en-US" w:eastAsia="zh-CN"/>
        </w:rPr>
      </w:pPr>
    </w:p>
    <w:p w14:paraId="01CC1E95">
      <w:pPr>
        <w:pStyle w:val="7"/>
        <w:jc w:val="center"/>
        <w:rPr>
          <w:rFonts w:hint="eastAsia" w:ascii="仿宋" w:hAnsi="仿宋" w:eastAsia="仿宋" w:cs="仿宋"/>
          <w:sz w:val="44"/>
          <w:szCs w:val="44"/>
          <w:lang w:val="en-US" w:eastAsia="zh-CN"/>
        </w:rPr>
      </w:pPr>
    </w:p>
    <w:p w14:paraId="69ECE272">
      <w:pPr>
        <w:pStyle w:val="7"/>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第三部分    名词解释</w:t>
      </w:r>
    </w:p>
    <w:p w14:paraId="4FC04F22">
      <w:pPr>
        <w:pStyle w:val="26"/>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lang w:val="en-US" w:eastAsia="zh-CN"/>
        </w:rPr>
      </w:pPr>
    </w:p>
    <w:p w14:paraId="34884870">
      <w:pPr>
        <w:pStyle w:val="26"/>
        <w:keepNext w:val="0"/>
        <w:keepLines w:val="0"/>
        <w:pageBreakBefore w:val="0"/>
        <w:kinsoku/>
        <w:wordWrap/>
        <w:overflowPunct/>
        <w:bidi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财政拨款收</w:t>
      </w:r>
      <w:r>
        <w:rPr>
          <w:rFonts w:hint="eastAsia" w:ascii="仿宋" w:hAnsi="仿宋" w:eastAsia="仿宋" w:cs="仿宋"/>
          <w:sz w:val="32"/>
          <w:szCs w:val="32"/>
          <w:lang w:val="en-US" w:eastAsia="zh-CN"/>
        </w:rPr>
        <w:t>入</w:t>
      </w:r>
      <w:r>
        <w:rPr>
          <w:rFonts w:hint="eastAsia" w:ascii="仿宋" w:hAnsi="仿宋" w:eastAsia="仿宋" w:cs="仿宋"/>
          <w:sz w:val="32"/>
          <w:szCs w:val="32"/>
        </w:rPr>
        <w:t>：指</w:t>
      </w:r>
      <w:r>
        <w:rPr>
          <w:rFonts w:hint="eastAsia" w:ascii="仿宋" w:hAnsi="仿宋" w:eastAsia="仿宋" w:cs="仿宋"/>
          <w:sz w:val="32"/>
          <w:szCs w:val="32"/>
          <w:lang w:val="en-US" w:eastAsia="zh-CN"/>
        </w:rPr>
        <w:t>单位从同级财政部门取得的财政预算资金</w:t>
      </w:r>
      <w:r>
        <w:rPr>
          <w:rFonts w:hint="eastAsia" w:ascii="仿宋" w:hAnsi="仿宋" w:eastAsia="仿宋" w:cs="仿宋"/>
          <w:sz w:val="32"/>
          <w:szCs w:val="32"/>
        </w:rPr>
        <w:t xml:space="preserve">。 </w:t>
      </w:r>
    </w:p>
    <w:p w14:paraId="5DE7A84A">
      <w:pPr>
        <w:pStyle w:val="26"/>
        <w:keepNext w:val="0"/>
        <w:keepLines w:val="0"/>
        <w:pageBreakBefore w:val="0"/>
        <w:kinsoku/>
        <w:wordWrap/>
        <w:overflowPunct/>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二、事业</w:t>
      </w:r>
      <w:r>
        <w:rPr>
          <w:rFonts w:hint="eastAsia" w:ascii="仿宋" w:hAnsi="仿宋" w:eastAsia="仿宋" w:cs="仿宋"/>
          <w:sz w:val="32"/>
          <w:szCs w:val="32"/>
        </w:rPr>
        <w:t>收入：</w:t>
      </w:r>
      <w:r>
        <w:rPr>
          <w:rFonts w:hint="eastAsia" w:ascii="仿宋" w:hAnsi="仿宋" w:eastAsia="仿宋" w:cs="仿宋"/>
          <w:sz w:val="32"/>
          <w:szCs w:val="32"/>
          <w:lang w:val="en-US" w:eastAsia="zh-CN"/>
        </w:rPr>
        <w:t>指事业单位开展专业业务活动及辅助活动取得的收入</w:t>
      </w:r>
      <w:r>
        <w:rPr>
          <w:rFonts w:hint="eastAsia" w:ascii="仿宋" w:hAnsi="仿宋" w:eastAsia="仿宋" w:cs="仿宋"/>
          <w:sz w:val="32"/>
          <w:szCs w:val="32"/>
        </w:rPr>
        <w:t>。</w:t>
      </w:r>
    </w:p>
    <w:p w14:paraId="0713D029">
      <w:pPr>
        <w:pStyle w:val="35"/>
        <w:keepNext w:val="0"/>
        <w:keepLines w:val="0"/>
        <w:pageBreakBefore w:val="0"/>
        <w:kinsoku/>
        <w:wordWrap/>
        <w:overflowPunct/>
        <w:bidi w:val="0"/>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三、经营</w:t>
      </w:r>
      <w:r>
        <w:rPr>
          <w:rFonts w:hint="eastAsia" w:ascii="仿宋" w:hAnsi="仿宋" w:eastAsia="仿宋" w:cs="仿宋"/>
          <w:sz w:val="32"/>
          <w:szCs w:val="32"/>
        </w:rPr>
        <w:t>收入：</w:t>
      </w:r>
      <w:r>
        <w:rPr>
          <w:rFonts w:hint="eastAsia" w:ascii="仿宋" w:hAnsi="仿宋" w:eastAsia="仿宋" w:cs="仿宋"/>
          <w:sz w:val="32"/>
          <w:szCs w:val="32"/>
          <w:lang w:val="en-US" w:eastAsia="zh-CN"/>
        </w:rPr>
        <w:t>指事业单位在专业业务活动及其辅助活动之外开展非独立核算经营活动取得的收入</w:t>
      </w:r>
      <w:r>
        <w:rPr>
          <w:rFonts w:hint="eastAsia" w:ascii="仿宋" w:hAnsi="仿宋" w:eastAsia="仿宋" w:cs="仿宋"/>
          <w:sz w:val="32"/>
          <w:szCs w:val="32"/>
        </w:rPr>
        <w:t>。</w:t>
      </w:r>
    </w:p>
    <w:p w14:paraId="1E2F0D76">
      <w:pPr>
        <w:pStyle w:val="35"/>
        <w:keepNext w:val="0"/>
        <w:keepLines w:val="0"/>
        <w:pageBreakBefore w:val="0"/>
        <w:kinsoku/>
        <w:wordWrap/>
        <w:overflowPunct/>
        <w:bidi w:val="0"/>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四、其他收入：</w:t>
      </w:r>
      <w:r>
        <w:rPr>
          <w:rFonts w:hint="eastAsia" w:ascii="仿宋" w:hAnsi="仿宋" w:eastAsia="仿宋" w:cs="仿宋"/>
          <w:sz w:val="32"/>
          <w:szCs w:val="32"/>
        </w:rPr>
        <w:t>指</w:t>
      </w:r>
      <w:r>
        <w:rPr>
          <w:rFonts w:hint="eastAsia" w:ascii="仿宋" w:hAnsi="仿宋" w:eastAsia="仿宋" w:cs="仿宋"/>
          <w:sz w:val="32"/>
          <w:szCs w:val="32"/>
          <w:lang w:val="en-US" w:eastAsia="zh-CN"/>
        </w:rPr>
        <w:t>单位取得的</w:t>
      </w:r>
      <w:r>
        <w:rPr>
          <w:rFonts w:hint="eastAsia" w:ascii="仿宋" w:hAnsi="仿宋" w:eastAsia="仿宋" w:cs="仿宋"/>
          <w:sz w:val="32"/>
          <w:szCs w:val="32"/>
        </w:rPr>
        <w:t>除上述</w:t>
      </w:r>
      <w:r>
        <w:rPr>
          <w:rFonts w:hint="eastAsia" w:ascii="仿宋" w:hAnsi="仿宋" w:eastAsia="仿宋" w:cs="仿宋"/>
          <w:sz w:val="32"/>
          <w:szCs w:val="32"/>
          <w:lang w:val="en-US" w:eastAsia="zh-CN"/>
        </w:rPr>
        <w:t>收入以外的各项</w:t>
      </w:r>
      <w:r>
        <w:rPr>
          <w:rFonts w:hint="eastAsia" w:ascii="仿宋" w:hAnsi="仿宋" w:eastAsia="仿宋" w:cs="仿宋"/>
          <w:sz w:val="32"/>
          <w:szCs w:val="32"/>
        </w:rPr>
        <w:t>收入。主要是利息收入、国有资产出租收入等。</w:t>
      </w:r>
    </w:p>
    <w:p w14:paraId="5A7DAE44">
      <w:pPr>
        <w:keepNext w:val="0"/>
        <w:keepLines w:val="0"/>
        <w:pageBreakBefore w:val="0"/>
        <w:kinsoku/>
        <w:wordWrap/>
        <w:overflowPunct/>
        <w:bidi w:val="0"/>
        <w:spacing w:line="560" w:lineRule="exact"/>
        <w:ind w:left="0" w:leftChars="0" w:firstLine="640" w:firstLineChars="200"/>
        <w:textAlignment w:val="auto"/>
        <w:rPr>
          <w:rStyle w:val="18"/>
          <w:rFonts w:hint="eastAsia" w:ascii="仿宋" w:hAnsi="仿宋" w:eastAsia="仿宋" w:cs="仿宋"/>
          <w:b w:val="0"/>
          <w:bCs/>
          <w:color w:val="000000"/>
          <w:sz w:val="32"/>
          <w:szCs w:val="32"/>
          <w:lang w:val="en-US" w:eastAsia="zh-CN"/>
        </w:rPr>
      </w:pPr>
      <w:r>
        <w:rPr>
          <w:rStyle w:val="18"/>
          <w:rFonts w:hint="eastAsia" w:ascii="仿宋" w:hAnsi="仿宋" w:eastAsia="仿宋" w:cs="仿宋"/>
          <w:b w:val="0"/>
          <w:bCs/>
          <w:color w:val="000000"/>
          <w:sz w:val="32"/>
          <w:szCs w:val="32"/>
          <w:lang w:val="en-US" w:eastAsia="zh-CN"/>
        </w:rPr>
        <w:t>五、使用非财政拨款结余：指事业单位使用以前年度积累的非财政拨款结余弥补当年收支差额的金额。</w:t>
      </w:r>
    </w:p>
    <w:p w14:paraId="0C433803">
      <w:pPr>
        <w:keepNext w:val="0"/>
        <w:keepLines w:val="0"/>
        <w:pageBreakBefore w:val="0"/>
        <w:kinsoku/>
        <w:wordWrap/>
        <w:overflowPunct/>
        <w:bidi w:val="0"/>
        <w:spacing w:line="560" w:lineRule="exact"/>
        <w:ind w:left="0" w:leftChars="0" w:firstLine="640" w:firstLineChars="200"/>
        <w:textAlignment w:val="auto"/>
        <w:rPr>
          <w:rStyle w:val="18"/>
          <w:rFonts w:hint="eastAsia" w:ascii="仿宋" w:hAnsi="仿宋" w:eastAsia="仿宋" w:cs="仿宋"/>
          <w:b w:val="0"/>
          <w:bCs/>
          <w:color w:val="000000"/>
          <w:sz w:val="32"/>
          <w:szCs w:val="32"/>
          <w:lang w:val="en-US" w:eastAsia="zh-CN"/>
        </w:rPr>
      </w:pPr>
      <w:r>
        <w:rPr>
          <w:rStyle w:val="18"/>
          <w:rFonts w:hint="eastAsia" w:ascii="仿宋" w:hAnsi="仿宋" w:eastAsia="仿宋" w:cs="仿宋"/>
          <w:b w:val="0"/>
          <w:bCs/>
          <w:color w:val="000000"/>
          <w:sz w:val="32"/>
          <w:szCs w:val="32"/>
          <w:lang w:val="en-US" w:eastAsia="zh-CN"/>
        </w:rPr>
        <w:t>六、年初结转和结余：指以前年度尚未完成、结转到本年按有关规定继续使用的资金。</w:t>
      </w:r>
    </w:p>
    <w:p w14:paraId="6D9365B3">
      <w:pPr>
        <w:keepNext w:val="0"/>
        <w:keepLines w:val="0"/>
        <w:pageBreakBefore w:val="0"/>
        <w:kinsoku/>
        <w:wordWrap/>
        <w:overflowPunct/>
        <w:bidi w:val="0"/>
        <w:spacing w:line="560" w:lineRule="exact"/>
        <w:ind w:left="0" w:leftChars="0" w:firstLine="640" w:firstLineChars="200"/>
        <w:textAlignment w:val="auto"/>
        <w:rPr>
          <w:rStyle w:val="18"/>
          <w:rFonts w:hint="eastAsia" w:ascii="仿宋" w:hAnsi="仿宋" w:eastAsia="仿宋" w:cs="仿宋"/>
          <w:b w:val="0"/>
          <w:bCs/>
          <w:color w:val="000000"/>
          <w:sz w:val="32"/>
          <w:szCs w:val="32"/>
          <w:lang w:val="en-US" w:eastAsia="zh-CN"/>
        </w:rPr>
      </w:pPr>
      <w:r>
        <w:rPr>
          <w:rStyle w:val="18"/>
          <w:rFonts w:hint="eastAsia" w:ascii="仿宋" w:hAnsi="仿宋" w:eastAsia="仿宋" w:cs="仿宋"/>
          <w:b w:val="0"/>
          <w:bCs/>
          <w:color w:val="000000"/>
          <w:sz w:val="32"/>
          <w:szCs w:val="32"/>
          <w:lang w:val="en-US" w:eastAsia="zh-CN"/>
        </w:rPr>
        <w:t>七：结余分配：指事业单位按照会计制度规定缴纳的所得税、提取的专用结余以及转入非财政拨款结余的金额等。</w:t>
      </w:r>
    </w:p>
    <w:p w14:paraId="2654888F">
      <w:pPr>
        <w:pStyle w:val="7"/>
        <w:rPr>
          <w:rFonts w:hint="eastAsia" w:ascii="仿宋" w:hAnsi="仿宋" w:eastAsia="仿宋" w:cs="仿宋"/>
          <w:lang w:val="en-US" w:eastAsia="zh-CN"/>
        </w:rPr>
      </w:pPr>
      <w:r>
        <w:rPr>
          <w:rStyle w:val="18"/>
          <w:rFonts w:hint="eastAsia" w:ascii="仿宋" w:hAnsi="仿宋" w:eastAsia="仿宋" w:cs="仿宋"/>
          <w:b w:val="0"/>
          <w:bCs/>
          <w:color w:val="000000"/>
          <w:sz w:val="32"/>
          <w:szCs w:val="32"/>
          <w:lang w:val="en-US" w:eastAsia="zh-CN"/>
        </w:rPr>
        <w:t xml:space="preserve">    八、年末结转和结余：指单位按有关规定结转到下年或以后年度继续使用的资金。</w:t>
      </w:r>
    </w:p>
    <w:p w14:paraId="21FFB295">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九、</w:t>
      </w:r>
      <w:r>
        <w:rPr>
          <w:rStyle w:val="18"/>
          <w:rFonts w:hint="eastAsia" w:ascii="仿宋" w:hAnsi="仿宋" w:eastAsia="仿宋" w:cs="仿宋"/>
          <w:b w:val="0"/>
          <w:color w:val="000000"/>
          <w:sz w:val="32"/>
          <w:szCs w:val="32"/>
        </w:rPr>
        <w:t>一般公共服务（类）政府办公厅及相关机构事务　（款）行政运行（项）:指</w:t>
      </w:r>
      <w:r>
        <w:rPr>
          <w:rFonts w:hint="eastAsia" w:ascii="仿宋" w:hAnsi="仿宋" w:eastAsia="仿宋" w:cs="仿宋"/>
          <w:color w:val="000000"/>
          <w:sz w:val="32"/>
          <w:szCs w:val="32"/>
          <w:lang w:eastAsia="zh-CN"/>
        </w:rPr>
        <w:t>街道</w:t>
      </w:r>
      <w:r>
        <w:rPr>
          <w:rFonts w:hint="eastAsia" w:ascii="仿宋" w:hAnsi="仿宋" w:eastAsia="仿宋" w:cs="仿宋"/>
          <w:color w:val="000000"/>
          <w:sz w:val="32"/>
          <w:szCs w:val="32"/>
        </w:rPr>
        <w:t>政府行政人员的工资津贴等人员支出和政府正常运转提供保障服务的支出。</w:t>
      </w:r>
    </w:p>
    <w:p w14:paraId="611998A6">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十、</w:t>
      </w:r>
      <w:r>
        <w:rPr>
          <w:rStyle w:val="18"/>
          <w:rFonts w:hint="eastAsia" w:ascii="仿宋" w:hAnsi="仿宋" w:eastAsia="仿宋" w:cs="仿宋"/>
          <w:b w:val="0"/>
          <w:color w:val="000000"/>
          <w:sz w:val="32"/>
          <w:szCs w:val="32"/>
        </w:rPr>
        <w:t>一般公共服务（类）政府办公厅及相关机构事务（款）</w:t>
      </w:r>
      <w:r>
        <w:rPr>
          <w:rStyle w:val="18"/>
          <w:rFonts w:hint="eastAsia" w:ascii="仿宋" w:hAnsi="仿宋" w:eastAsia="仿宋" w:cs="仿宋"/>
          <w:b w:val="0"/>
          <w:color w:val="000000"/>
          <w:sz w:val="32"/>
          <w:szCs w:val="32"/>
          <w:lang w:val="en-US" w:eastAsia="zh-CN"/>
        </w:rPr>
        <w:t>事业运行</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指政府</w:t>
      </w:r>
      <w:r>
        <w:rPr>
          <w:rFonts w:hint="eastAsia" w:ascii="仿宋" w:hAnsi="仿宋" w:eastAsia="仿宋" w:cs="仿宋"/>
          <w:color w:val="000000"/>
          <w:sz w:val="32"/>
          <w:szCs w:val="32"/>
          <w:lang w:val="en-US" w:eastAsia="zh-CN"/>
        </w:rPr>
        <w:t>下属社区治理服务中心</w:t>
      </w:r>
      <w:r>
        <w:rPr>
          <w:rFonts w:hint="eastAsia" w:ascii="仿宋" w:hAnsi="仿宋" w:eastAsia="仿宋" w:cs="仿宋"/>
          <w:color w:val="000000"/>
          <w:sz w:val="32"/>
          <w:szCs w:val="32"/>
        </w:rPr>
        <w:t>人员的工资津贴等人员支出和正常运转提供保障服务的支出。</w:t>
      </w:r>
    </w:p>
    <w:p w14:paraId="4EDEE0B2">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十一、</w:t>
      </w:r>
      <w:r>
        <w:rPr>
          <w:rStyle w:val="18"/>
          <w:rFonts w:hint="eastAsia" w:ascii="仿宋" w:hAnsi="仿宋" w:eastAsia="仿宋" w:cs="仿宋"/>
          <w:b w:val="0"/>
          <w:color w:val="000000"/>
          <w:sz w:val="32"/>
          <w:szCs w:val="32"/>
        </w:rPr>
        <w:t>一般公共服务（类）政府办公厅及相关机构事务（款）</w:t>
      </w:r>
      <w:r>
        <w:rPr>
          <w:rStyle w:val="18"/>
          <w:rFonts w:hint="eastAsia" w:ascii="仿宋" w:hAnsi="仿宋" w:eastAsia="仿宋" w:cs="仿宋"/>
          <w:b w:val="0"/>
          <w:color w:val="000000"/>
          <w:sz w:val="32"/>
          <w:szCs w:val="32"/>
          <w:lang w:val="en-US" w:eastAsia="zh-CN"/>
        </w:rPr>
        <w:t>其他</w:t>
      </w:r>
      <w:r>
        <w:rPr>
          <w:rStyle w:val="18"/>
          <w:rFonts w:hint="eastAsia" w:ascii="仿宋" w:hAnsi="仿宋" w:eastAsia="仿宋" w:cs="仿宋"/>
          <w:b w:val="0"/>
          <w:color w:val="000000"/>
          <w:sz w:val="32"/>
          <w:szCs w:val="32"/>
        </w:rPr>
        <w:t>政府办公厅</w:t>
      </w:r>
      <w:r>
        <w:rPr>
          <w:rStyle w:val="18"/>
          <w:rFonts w:hint="eastAsia" w:ascii="仿宋" w:hAnsi="仿宋" w:eastAsia="仿宋" w:cs="仿宋"/>
          <w:b w:val="0"/>
          <w:color w:val="000000"/>
          <w:sz w:val="32"/>
          <w:szCs w:val="32"/>
          <w:lang w:eastAsia="zh-CN"/>
        </w:rPr>
        <w:t>（</w:t>
      </w:r>
      <w:r>
        <w:rPr>
          <w:rStyle w:val="18"/>
          <w:rFonts w:hint="eastAsia" w:ascii="仿宋" w:hAnsi="仿宋" w:eastAsia="仿宋" w:cs="仿宋"/>
          <w:b w:val="0"/>
          <w:color w:val="000000"/>
          <w:sz w:val="32"/>
          <w:szCs w:val="32"/>
          <w:lang w:val="en-US" w:eastAsia="zh-CN"/>
        </w:rPr>
        <w:t>室）</w:t>
      </w:r>
      <w:r>
        <w:rPr>
          <w:rStyle w:val="18"/>
          <w:rFonts w:hint="eastAsia" w:ascii="仿宋" w:hAnsi="仿宋" w:eastAsia="仿宋" w:cs="仿宋"/>
          <w:b w:val="0"/>
          <w:color w:val="000000"/>
          <w:sz w:val="32"/>
          <w:szCs w:val="32"/>
        </w:rPr>
        <w:t>及相关机构事务（项）:</w:t>
      </w:r>
      <w:r>
        <w:rPr>
          <w:rFonts w:hint="eastAsia" w:ascii="仿宋" w:hAnsi="仿宋" w:eastAsia="仿宋" w:cs="仿宋"/>
          <w:color w:val="000000"/>
          <w:sz w:val="32"/>
          <w:szCs w:val="32"/>
        </w:rPr>
        <w:t>指政府常规项目如团委、武装、妇联、食品药品监管等工作支出。</w:t>
      </w:r>
    </w:p>
    <w:p w14:paraId="408FA25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十二、文化旅游体育与传媒支出</w:t>
      </w:r>
      <w:r>
        <w:rPr>
          <w:rStyle w:val="18"/>
          <w:rFonts w:hint="eastAsia" w:ascii="仿宋" w:hAnsi="仿宋" w:eastAsia="仿宋" w:cs="仿宋"/>
          <w:b w:val="0"/>
          <w:color w:val="000000"/>
          <w:sz w:val="32"/>
          <w:szCs w:val="32"/>
        </w:rPr>
        <w:t>（类）</w:t>
      </w:r>
      <w:r>
        <w:rPr>
          <w:rStyle w:val="18"/>
          <w:rFonts w:hint="eastAsia" w:ascii="仿宋" w:hAnsi="仿宋" w:eastAsia="仿宋" w:cs="仿宋"/>
          <w:b w:val="0"/>
          <w:color w:val="000000"/>
          <w:sz w:val="32"/>
          <w:szCs w:val="32"/>
          <w:lang w:val="en-US" w:eastAsia="zh-CN"/>
        </w:rPr>
        <w:t>文化和率哟与</w:t>
      </w:r>
      <w:r>
        <w:rPr>
          <w:rStyle w:val="18"/>
          <w:rFonts w:hint="eastAsia" w:ascii="仿宋" w:hAnsi="仿宋" w:eastAsia="仿宋" w:cs="仿宋"/>
          <w:b w:val="0"/>
          <w:color w:val="000000"/>
          <w:sz w:val="32"/>
          <w:szCs w:val="32"/>
        </w:rPr>
        <w:t>（款）</w:t>
      </w:r>
      <w:r>
        <w:rPr>
          <w:rStyle w:val="18"/>
          <w:rFonts w:hint="eastAsia" w:ascii="仿宋" w:hAnsi="仿宋" w:eastAsia="仿宋" w:cs="仿宋"/>
          <w:b w:val="0"/>
          <w:color w:val="000000"/>
          <w:sz w:val="32"/>
          <w:szCs w:val="32"/>
          <w:lang w:val="en-US" w:eastAsia="zh-CN"/>
        </w:rPr>
        <w:t>其他文化和旅游支出</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指政府</w:t>
      </w:r>
      <w:r>
        <w:rPr>
          <w:rFonts w:hint="eastAsia" w:ascii="仿宋" w:hAnsi="仿宋" w:eastAsia="仿宋" w:cs="仿宋"/>
          <w:color w:val="000000"/>
          <w:sz w:val="32"/>
          <w:szCs w:val="32"/>
          <w:lang w:val="en-US" w:eastAsia="zh-CN"/>
        </w:rPr>
        <w:t>下属文化旅游服务中心</w:t>
      </w:r>
      <w:r>
        <w:rPr>
          <w:rFonts w:hint="eastAsia" w:ascii="仿宋" w:hAnsi="仿宋" w:eastAsia="仿宋" w:cs="仿宋"/>
          <w:color w:val="000000"/>
          <w:sz w:val="32"/>
          <w:szCs w:val="32"/>
        </w:rPr>
        <w:t>人员的工资津贴等人员支出和正常运转提供保障服务的支出。</w:t>
      </w:r>
    </w:p>
    <w:p w14:paraId="444D29D6">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Style w:val="18"/>
          <w:rFonts w:hint="eastAsia" w:ascii="仿宋" w:hAnsi="仿宋" w:eastAsia="仿宋" w:cs="仿宋"/>
          <w:b w:val="0"/>
          <w:color w:val="000000"/>
          <w:sz w:val="32"/>
          <w:szCs w:val="32"/>
          <w:lang w:val="en-US" w:eastAsia="zh-CN"/>
        </w:rPr>
        <w:t>十三、</w:t>
      </w:r>
      <w:r>
        <w:rPr>
          <w:rStyle w:val="18"/>
          <w:rFonts w:hint="eastAsia" w:ascii="仿宋" w:hAnsi="仿宋" w:eastAsia="仿宋" w:cs="仿宋"/>
          <w:b w:val="0"/>
          <w:color w:val="000000"/>
          <w:sz w:val="32"/>
          <w:szCs w:val="32"/>
        </w:rPr>
        <w:t>社会保障和就业（类）民政管理</w:t>
      </w:r>
      <w:r>
        <w:rPr>
          <w:rStyle w:val="18"/>
          <w:rFonts w:hint="eastAsia" w:ascii="仿宋" w:hAnsi="仿宋" w:eastAsia="仿宋" w:cs="仿宋"/>
          <w:b w:val="0"/>
          <w:color w:val="000000"/>
          <w:sz w:val="32"/>
          <w:szCs w:val="32"/>
          <w:lang w:val="en-US" w:eastAsia="zh-CN"/>
        </w:rPr>
        <w:t>事</w:t>
      </w:r>
      <w:r>
        <w:rPr>
          <w:rStyle w:val="18"/>
          <w:rFonts w:hint="eastAsia" w:ascii="仿宋" w:hAnsi="仿宋" w:eastAsia="仿宋" w:cs="仿宋"/>
          <w:b w:val="0"/>
          <w:color w:val="000000"/>
          <w:sz w:val="32"/>
          <w:szCs w:val="32"/>
        </w:rPr>
        <w:t>务（款）基层政权和社区</w:t>
      </w:r>
      <w:r>
        <w:rPr>
          <w:rStyle w:val="18"/>
          <w:rFonts w:hint="eastAsia" w:ascii="仿宋" w:hAnsi="仿宋" w:eastAsia="仿宋" w:cs="仿宋"/>
          <w:b w:val="0"/>
          <w:color w:val="000000"/>
          <w:sz w:val="32"/>
          <w:szCs w:val="32"/>
          <w:lang w:val="en-US" w:eastAsia="zh-CN"/>
        </w:rPr>
        <w:t>治理</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指社区工作人员的</w:t>
      </w:r>
      <w:r>
        <w:rPr>
          <w:rFonts w:hint="eastAsia" w:ascii="仿宋" w:hAnsi="仿宋" w:eastAsia="仿宋" w:cs="仿宋"/>
          <w:color w:val="000000"/>
          <w:sz w:val="32"/>
          <w:szCs w:val="32"/>
          <w:lang w:val="en-US" w:eastAsia="zh-CN"/>
        </w:rPr>
        <w:t>工资和</w:t>
      </w:r>
      <w:r>
        <w:rPr>
          <w:rFonts w:hint="eastAsia" w:ascii="仿宋" w:hAnsi="仿宋" w:eastAsia="仿宋" w:cs="仿宋"/>
          <w:color w:val="000000"/>
          <w:sz w:val="32"/>
          <w:szCs w:val="32"/>
        </w:rPr>
        <w:t>社保、社区办公经费等支出。</w:t>
      </w:r>
    </w:p>
    <w:p w14:paraId="42A2CB49">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十四、</w:t>
      </w:r>
      <w:r>
        <w:rPr>
          <w:rStyle w:val="18"/>
          <w:rFonts w:hint="eastAsia" w:ascii="仿宋" w:hAnsi="仿宋" w:eastAsia="仿宋" w:cs="仿宋"/>
          <w:b w:val="0"/>
          <w:color w:val="000000"/>
          <w:sz w:val="32"/>
          <w:szCs w:val="32"/>
        </w:rPr>
        <w:t>社会保障和就业（类）行政事业单位</w:t>
      </w:r>
      <w:r>
        <w:rPr>
          <w:rStyle w:val="18"/>
          <w:rFonts w:hint="eastAsia" w:ascii="仿宋" w:hAnsi="仿宋" w:eastAsia="仿宋" w:cs="仿宋"/>
          <w:b w:val="0"/>
          <w:color w:val="000000"/>
          <w:sz w:val="32"/>
          <w:szCs w:val="32"/>
          <w:lang w:val="en-US" w:eastAsia="zh-CN"/>
        </w:rPr>
        <w:t>养老支出</w:t>
      </w:r>
      <w:r>
        <w:rPr>
          <w:rStyle w:val="18"/>
          <w:rFonts w:hint="eastAsia" w:ascii="仿宋" w:hAnsi="仿宋" w:eastAsia="仿宋" w:cs="仿宋"/>
          <w:b w:val="0"/>
          <w:color w:val="000000"/>
          <w:sz w:val="32"/>
          <w:szCs w:val="32"/>
        </w:rPr>
        <w:t>（款）机关事业单位基本养老保险缴费支出（项）:</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街道</w:t>
      </w:r>
      <w:r>
        <w:rPr>
          <w:rFonts w:hint="eastAsia" w:ascii="仿宋" w:hAnsi="仿宋" w:eastAsia="仿宋" w:cs="仿宋"/>
          <w:color w:val="000000"/>
          <w:sz w:val="32"/>
          <w:szCs w:val="32"/>
          <w:lang w:val="en-US" w:eastAsia="zh-CN"/>
        </w:rPr>
        <w:t>办</w:t>
      </w:r>
      <w:r>
        <w:rPr>
          <w:rFonts w:hint="eastAsia" w:ascii="仿宋" w:hAnsi="仿宋" w:eastAsia="仿宋" w:cs="仿宋"/>
          <w:color w:val="000000"/>
          <w:sz w:val="32"/>
          <w:szCs w:val="32"/>
        </w:rPr>
        <w:t>在职人员的基本养老保险单位部份支出。</w:t>
      </w:r>
    </w:p>
    <w:p w14:paraId="38FB133D">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十五、</w:t>
      </w:r>
      <w:r>
        <w:rPr>
          <w:rStyle w:val="18"/>
          <w:rFonts w:hint="eastAsia" w:ascii="仿宋" w:hAnsi="仿宋" w:eastAsia="仿宋" w:cs="仿宋"/>
          <w:b w:val="0"/>
          <w:color w:val="000000"/>
          <w:sz w:val="32"/>
          <w:szCs w:val="32"/>
        </w:rPr>
        <w:t>社会保障和就业（类）行政事业单位</w:t>
      </w:r>
      <w:r>
        <w:rPr>
          <w:rStyle w:val="18"/>
          <w:rFonts w:hint="eastAsia" w:ascii="仿宋" w:hAnsi="仿宋" w:eastAsia="仿宋" w:cs="仿宋"/>
          <w:b w:val="0"/>
          <w:color w:val="000000"/>
          <w:sz w:val="32"/>
          <w:szCs w:val="32"/>
          <w:lang w:val="en-US" w:eastAsia="zh-CN"/>
        </w:rPr>
        <w:t>养老支出</w:t>
      </w:r>
      <w:r>
        <w:rPr>
          <w:rStyle w:val="18"/>
          <w:rFonts w:hint="eastAsia" w:ascii="仿宋" w:hAnsi="仿宋" w:eastAsia="仿宋" w:cs="仿宋"/>
          <w:b w:val="0"/>
          <w:color w:val="000000"/>
          <w:sz w:val="32"/>
          <w:szCs w:val="32"/>
        </w:rPr>
        <w:t>（款）机关事业单位职业年金缴费支出（项）:</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街道</w:t>
      </w:r>
      <w:r>
        <w:rPr>
          <w:rFonts w:hint="eastAsia" w:ascii="仿宋" w:hAnsi="仿宋" w:eastAsia="仿宋" w:cs="仿宋"/>
          <w:color w:val="000000"/>
          <w:sz w:val="32"/>
          <w:szCs w:val="32"/>
          <w:lang w:val="en-US" w:eastAsia="zh-CN"/>
        </w:rPr>
        <w:t>办</w:t>
      </w:r>
      <w:r>
        <w:rPr>
          <w:rFonts w:hint="eastAsia" w:ascii="仿宋" w:hAnsi="仿宋" w:eastAsia="仿宋" w:cs="仿宋"/>
          <w:color w:val="000000"/>
          <w:sz w:val="32"/>
          <w:szCs w:val="32"/>
        </w:rPr>
        <w:t>在职人员的职业年金单位部份支出。</w:t>
      </w:r>
    </w:p>
    <w:p w14:paraId="1ED2DFFA">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十六、</w:t>
      </w:r>
      <w:r>
        <w:rPr>
          <w:rStyle w:val="18"/>
          <w:rFonts w:hint="eastAsia" w:ascii="仿宋" w:hAnsi="仿宋" w:eastAsia="仿宋" w:cs="仿宋"/>
          <w:b w:val="0"/>
          <w:color w:val="000000"/>
          <w:sz w:val="32"/>
          <w:szCs w:val="32"/>
        </w:rPr>
        <w:t>社会保障和就业（类）抚恤（款）其他优抚支出（项）:</w:t>
      </w:r>
      <w:r>
        <w:rPr>
          <w:rFonts w:hint="eastAsia" w:ascii="仿宋" w:hAnsi="仿宋" w:eastAsia="仿宋" w:cs="仿宋"/>
          <w:color w:val="000000"/>
          <w:sz w:val="32"/>
          <w:szCs w:val="32"/>
        </w:rPr>
        <w:t>遗属补助支出。</w:t>
      </w:r>
    </w:p>
    <w:p w14:paraId="7BD81E37">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十七、</w:t>
      </w:r>
      <w:r>
        <w:rPr>
          <w:rStyle w:val="18"/>
          <w:rFonts w:hint="eastAsia" w:ascii="仿宋" w:hAnsi="仿宋" w:eastAsia="仿宋" w:cs="仿宋"/>
          <w:b w:val="0"/>
          <w:color w:val="000000"/>
          <w:sz w:val="32"/>
          <w:szCs w:val="32"/>
        </w:rPr>
        <w:t>社会保障和就业支出（类）</w:t>
      </w:r>
      <w:r>
        <w:rPr>
          <w:rStyle w:val="18"/>
          <w:rFonts w:hint="eastAsia" w:ascii="仿宋" w:hAnsi="仿宋" w:eastAsia="仿宋" w:cs="仿宋"/>
          <w:b w:val="0"/>
          <w:color w:val="000000"/>
          <w:sz w:val="32"/>
          <w:szCs w:val="32"/>
          <w:lang w:val="en-US" w:eastAsia="zh-CN"/>
        </w:rPr>
        <w:t>其他社会保障和就业支出</w:t>
      </w:r>
      <w:r>
        <w:rPr>
          <w:rStyle w:val="18"/>
          <w:rFonts w:hint="eastAsia" w:ascii="仿宋" w:hAnsi="仿宋" w:eastAsia="仿宋" w:cs="仿宋"/>
          <w:b w:val="0"/>
          <w:color w:val="000000"/>
          <w:sz w:val="32"/>
          <w:szCs w:val="32"/>
        </w:rPr>
        <w:t>（款）</w:t>
      </w:r>
      <w:r>
        <w:rPr>
          <w:rStyle w:val="18"/>
          <w:rFonts w:hint="eastAsia" w:ascii="仿宋" w:hAnsi="仿宋" w:eastAsia="仿宋" w:cs="仿宋"/>
          <w:b w:val="0"/>
          <w:color w:val="000000"/>
          <w:sz w:val="32"/>
          <w:szCs w:val="32"/>
          <w:lang w:val="en-US" w:eastAsia="zh-CN"/>
        </w:rPr>
        <w:t>其他社会保障和就业支出</w:t>
      </w:r>
      <w:r>
        <w:rPr>
          <w:rStyle w:val="18"/>
          <w:rFonts w:hint="eastAsia" w:ascii="仿宋" w:hAnsi="仿宋" w:eastAsia="仿宋" w:cs="仿宋"/>
          <w:b w:val="0"/>
          <w:color w:val="000000"/>
          <w:sz w:val="32"/>
          <w:szCs w:val="32"/>
        </w:rPr>
        <w:t>（项）:</w:t>
      </w:r>
      <w:r>
        <w:rPr>
          <w:rStyle w:val="18"/>
          <w:rFonts w:hint="eastAsia" w:ascii="仿宋" w:hAnsi="仿宋" w:eastAsia="仿宋" w:cs="仿宋"/>
          <w:b w:val="0"/>
          <w:color w:val="000000"/>
          <w:sz w:val="32"/>
          <w:szCs w:val="32"/>
          <w:lang w:val="en-US" w:eastAsia="zh-CN"/>
        </w:rPr>
        <w:t>指</w:t>
      </w:r>
      <w:r>
        <w:rPr>
          <w:rFonts w:hint="eastAsia" w:ascii="仿宋" w:hAnsi="仿宋" w:eastAsia="仿宋" w:cs="仿宋"/>
          <w:color w:val="000000"/>
          <w:sz w:val="32"/>
          <w:szCs w:val="32"/>
          <w:lang w:val="en-US" w:eastAsia="zh-CN"/>
        </w:rPr>
        <w:t>退休人员一次性生活补助支出。</w:t>
      </w:r>
    </w:p>
    <w:p w14:paraId="62316D6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十八、</w:t>
      </w:r>
      <w:r>
        <w:rPr>
          <w:rStyle w:val="18"/>
          <w:rFonts w:hint="eastAsia" w:ascii="仿宋" w:hAnsi="仿宋" w:eastAsia="仿宋" w:cs="仿宋"/>
          <w:b w:val="0"/>
          <w:color w:val="000000"/>
          <w:sz w:val="32"/>
          <w:szCs w:val="32"/>
          <w:lang w:val="en-US" w:eastAsia="zh-CN"/>
        </w:rPr>
        <w:t>卫生健康支出</w:t>
      </w:r>
      <w:r>
        <w:rPr>
          <w:rStyle w:val="18"/>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指在职人员的医保单位部份支出。</w:t>
      </w:r>
    </w:p>
    <w:p w14:paraId="208B345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十九、</w:t>
      </w:r>
      <w:r>
        <w:rPr>
          <w:rStyle w:val="18"/>
          <w:rFonts w:hint="eastAsia" w:ascii="仿宋" w:hAnsi="仿宋" w:eastAsia="仿宋" w:cs="仿宋"/>
          <w:b w:val="0"/>
          <w:color w:val="000000"/>
          <w:sz w:val="32"/>
          <w:szCs w:val="32"/>
          <w:lang w:val="en-US" w:eastAsia="zh-CN"/>
        </w:rPr>
        <w:t>卫生健康支出</w:t>
      </w:r>
      <w:r>
        <w:rPr>
          <w:rStyle w:val="18"/>
          <w:rFonts w:hint="eastAsia" w:ascii="仿宋" w:hAnsi="仿宋" w:eastAsia="仿宋" w:cs="仿宋"/>
          <w:b w:val="0"/>
          <w:color w:val="000000"/>
          <w:sz w:val="32"/>
          <w:szCs w:val="32"/>
        </w:rPr>
        <w:t>（类）行政事业单位医疗（款）</w:t>
      </w:r>
      <w:r>
        <w:rPr>
          <w:rStyle w:val="18"/>
          <w:rFonts w:hint="eastAsia" w:ascii="仿宋" w:hAnsi="仿宋" w:eastAsia="仿宋" w:cs="仿宋"/>
          <w:b w:val="0"/>
          <w:color w:val="000000"/>
          <w:sz w:val="32"/>
          <w:szCs w:val="32"/>
          <w:lang w:val="en-US" w:eastAsia="zh-CN"/>
        </w:rPr>
        <w:t>公务员医疗补助</w:t>
      </w:r>
      <w:r>
        <w:rPr>
          <w:rStyle w:val="18"/>
          <w:rFonts w:hint="eastAsia" w:ascii="仿宋" w:hAnsi="仿宋" w:eastAsia="仿宋" w:cs="仿宋"/>
          <w:b w:val="0"/>
          <w:color w:val="000000"/>
          <w:sz w:val="32"/>
          <w:szCs w:val="32"/>
        </w:rPr>
        <w:t>（项）:</w:t>
      </w:r>
      <w:r>
        <w:rPr>
          <w:rFonts w:hint="eastAsia" w:ascii="仿宋" w:hAnsi="仿宋" w:eastAsia="仿宋" w:cs="仿宋"/>
          <w:color w:val="000000"/>
          <w:sz w:val="32"/>
          <w:szCs w:val="32"/>
        </w:rPr>
        <w:t>指</w:t>
      </w:r>
      <w:r>
        <w:rPr>
          <w:rFonts w:hint="eastAsia" w:ascii="仿宋" w:hAnsi="仿宋" w:eastAsia="仿宋" w:cs="仿宋"/>
          <w:color w:val="000000"/>
          <w:sz w:val="32"/>
          <w:szCs w:val="32"/>
          <w:lang w:val="en-US" w:eastAsia="zh-CN"/>
        </w:rPr>
        <w:t>街道公务员</w:t>
      </w:r>
      <w:r>
        <w:rPr>
          <w:rFonts w:hint="eastAsia" w:ascii="仿宋" w:hAnsi="仿宋" w:eastAsia="仿宋" w:cs="仿宋"/>
          <w:color w:val="000000"/>
          <w:sz w:val="32"/>
          <w:szCs w:val="32"/>
        </w:rPr>
        <w:t>的</w:t>
      </w:r>
      <w:r>
        <w:rPr>
          <w:rFonts w:hint="eastAsia" w:ascii="仿宋" w:hAnsi="仿宋" w:eastAsia="仿宋" w:cs="仿宋"/>
          <w:color w:val="000000"/>
          <w:sz w:val="32"/>
          <w:szCs w:val="32"/>
          <w:lang w:val="en-US" w:eastAsia="zh-CN"/>
        </w:rPr>
        <w:t>医疗补助</w:t>
      </w:r>
      <w:r>
        <w:rPr>
          <w:rFonts w:hint="eastAsia" w:ascii="仿宋" w:hAnsi="仿宋" w:eastAsia="仿宋" w:cs="仿宋"/>
          <w:color w:val="000000"/>
          <w:sz w:val="32"/>
          <w:szCs w:val="32"/>
        </w:rPr>
        <w:t>支出。</w:t>
      </w:r>
    </w:p>
    <w:p w14:paraId="33DFBC6D">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二十、</w:t>
      </w:r>
      <w:r>
        <w:rPr>
          <w:rStyle w:val="18"/>
          <w:rFonts w:hint="eastAsia" w:ascii="仿宋" w:hAnsi="仿宋" w:eastAsia="仿宋" w:cs="仿宋"/>
          <w:b w:val="0"/>
          <w:color w:val="000000"/>
          <w:sz w:val="32"/>
          <w:szCs w:val="32"/>
        </w:rPr>
        <w:t>城乡社区（类）城乡社区环境卫生（款）城乡社区环境卫生（项）:</w:t>
      </w:r>
      <w:r>
        <w:rPr>
          <w:rFonts w:hint="eastAsia" w:ascii="仿宋" w:hAnsi="仿宋" w:eastAsia="仿宋" w:cs="仿宋"/>
          <w:color w:val="000000"/>
          <w:sz w:val="32"/>
          <w:szCs w:val="32"/>
        </w:rPr>
        <w:t>指用于集</w:t>
      </w:r>
      <w:r>
        <w:rPr>
          <w:rFonts w:hint="eastAsia" w:ascii="仿宋" w:hAnsi="仿宋" w:eastAsia="仿宋" w:cs="仿宋"/>
          <w:color w:val="000000"/>
          <w:sz w:val="32"/>
          <w:szCs w:val="32"/>
          <w:lang w:val="en-US" w:eastAsia="zh-CN"/>
        </w:rPr>
        <w:t>镇</w:t>
      </w:r>
      <w:r>
        <w:rPr>
          <w:rFonts w:hint="eastAsia" w:ascii="仿宋" w:hAnsi="仿宋" w:eastAsia="仿宋" w:cs="仿宋"/>
          <w:color w:val="000000"/>
          <w:sz w:val="32"/>
          <w:szCs w:val="32"/>
        </w:rPr>
        <w:t>与农村环境卫生的整治与保洁支出。</w:t>
      </w:r>
    </w:p>
    <w:p w14:paraId="4F80A219">
      <w:pPr>
        <w:spacing w:line="600" w:lineRule="exact"/>
        <w:ind w:firstLine="640" w:firstLineChars="200"/>
        <w:rPr>
          <w:rFonts w:hint="eastAsia" w:ascii="仿宋" w:hAnsi="仿宋" w:eastAsia="仿宋" w:cs="仿宋"/>
          <w:color w:val="000000"/>
          <w:sz w:val="32"/>
          <w:szCs w:val="32"/>
          <w:lang w:eastAsia="zh-CN"/>
        </w:rPr>
      </w:pPr>
      <w:r>
        <w:rPr>
          <w:rStyle w:val="18"/>
          <w:rFonts w:hint="eastAsia" w:ascii="仿宋" w:hAnsi="仿宋" w:eastAsia="仿宋" w:cs="仿宋"/>
          <w:b w:val="0"/>
          <w:color w:val="000000"/>
          <w:sz w:val="32"/>
          <w:szCs w:val="32"/>
          <w:lang w:val="en-US" w:eastAsia="zh-CN"/>
        </w:rPr>
        <w:t>二十一、</w:t>
      </w:r>
      <w:r>
        <w:rPr>
          <w:rStyle w:val="18"/>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指农林水人员的工资津贴支出和农业工作正常开展支出。</w:t>
      </w:r>
    </w:p>
    <w:p w14:paraId="19849915">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二十二、</w:t>
      </w:r>
      <w:r>
        <w:rPr>
          <w:rStyle w:val="18"/>
          <w:rFonts w:hint="eastAsia" w:ascii="仿宋" w:hAnsi="仿宋" w:eastAsia="仿宋" w:cs="仿宋"/>
          <w:b w:val="0"/>
          <w:color w:val="000000"/>
          <w:sz w:val="32"/>
          <w:szCs w:val="32"/>
        </w:rPr>
        <w:t>农林水支出（类）扶贫（款）其他扶贫支出（项）:</w:t>
      </w:r>
      <w:r>
        <w:rPr>
          <w:rFonts w:hint="eastAsia" w:ascii="仿宋" w:hAnsi="仿宋" w:eastAsia="仿宋" w:cs="仿宋"/>
          <w:color w:val="000000"/>
          <w:sz w:val="32"/>
          <w:szCs w:val="32"/>
          <w:lang w:val="en-US" w:eastAsia="zh-CN"/>
        </w:rPr>
        <w:t>指扶贫第一书记开展工作</w:t>
      </w:r>
      <w:r>
        <w:rPr>
          <w:rFonts w:hint="eastAsia" w:ascii="仿宋" w:hAnsi="仿宋" w:eastAsia="仿宋" w:cs="仿宋"/>
          <w:color w:val="000000"/>
          <w:sz w:val="32"/>
          <w:szCs w:val="32"/>
        </w:rPr>
        <w:t>支出。</w:t>
      </w:r>
    </w:p>
    <w:p w14:paraId="599CB8BB">
      <w:pPr>
        <w:spacing w:line="600" w:lineRule="exact"/>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二十三、</w:t>
      </w:r>
      <w:r>
        <w:rPr>
          <w:rStyle w:val="18"/>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指村组干部</w:t>
      </w:r>
      <w:r>
        <w:rPr>
          <w:rFonts w:hint="eastAsia" w:ascii="仿宋" w:hAnsi="仿宋" w:eastAsia="仿宋" w:cs="仿宋"/>
          <w:color w:val="000000"/>
          <w:sz w:val="32"/>
          <w:szCs w:val="32"/>
          <w:lang w:val="en-US" w:eastAsia="zh-CN"/>
        </w:rPr>
        <w:t>工资</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农村公共设施运行维护、农村保洁和村办公经费支出。</w:t>
      </w:r>
    </w:p>
    <w:p w14:paraId="1A022473">
      <w:pPr>
        <w:ind w:firstLine="640" w:firstLineChars="200"/>
        <w:rPr>
          <w:rFonts w:hint="eastAsia" w:ascii="仿宋" w:hAnsi="仿宋" w:eastAsia="仿宋" w:cs="仿宋"/>
          <w:color w:val="000000"/>
          <w:sz w:val="32"/>
          <w:szCs w:val="32"/>
        </w:rPr>
      </w:pPr>
      <w:r>
        <w:rPr>
          <w:rStyle w:val="18"/>
          <w:rFonts w:hint="eastAsia" w:ascii="仿宋" w:hAnsi="仿宋" w:eastAsia="仿宋" w:cs="仿宋"/>
          <w:b w:val="0"/>
          <w:color w:val="000000"/>
          <w:sz w:val="32"/>
          <w:szCs w:val="32"/>
          <w:lang w:val="en-US" w:eastAsia="zh-CN"/>
        </w:rPr>
        <w:t>二十四、</w:t>
      </w:r>
      <w:r>
        <w:rPr>
          <w:rStyle w:val="18"/>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指用于职工的住房公积金单位部份支出。</w:t>
      </w:r>
    </w:p>
    <w:p w14:paraId="58C1245A">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二十</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基本支出：指为保障机构正常运转、完成日常工作任务而发生的人员支出和公用支出。</w:t>
      </w:r>
    </w:p>
    <w:p w14:paraId="03CE3FA0">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二十</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 xml:space="preserve">项目支出：指在基本支出之外为完成特定行政任务和事业发展目标所发生的支出。 </w:t>
      </w:r>
    </w:p>
    <w:p w14:paraId="50FB5FD0">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二十</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经营支出：指事业单位在专业业务活动及其辅助活动之外开展非独立核算经营活动发生的支出。</w:t>
      </w:r>
    </w:p>
    <w:p w14:paraId="76F6C3A2">
      <w:pPr>
        <w:pStyle w:val="26"/>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二十八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7FEB31">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二十九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406B40">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558EDA46">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0C089AA8">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444D5688">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25584635">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6C3D1940">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7E442A2E">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14224455">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059822D2">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105309CA">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08527404">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0190153C">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color w:val="auto"/>
          <w:sz w:val="44"/>
          <w:szCs w:val="44"/>
          <w:lang w:val="en-US" w:eastAsia="zh-CN"/>
        </w:rPr>
      </w:pPr>
    </w:p>
    <w:p w14:paraId="6228EE06">
      <w:pPr>
        <w:keepNext w:val="0"/>
        <w:keepLines w:val="0"/>
        <w:pageBreakBefore w:val="0"/>
        <w:widowControl/>
        <w:numPr>
          <w:ilvl w:val="0"/>
          <w:numId w:val="5"/>
        </w:numPr>
        <w:kinsoku/>
        <w:overflowPunct/>
        <w:topLinePunct w:val="0"/>
        <w:autoSpaceDE/>
        <w:autoSpaceDN/>
        <w:bidi w:val="0"/>
        <w:spacing w:line="520" w:lineRule="exact"/>
        <w:ind w:firstLine="880"/>
        <w:jc w:val="center"/>
        <w:textAlignment w:val="auto"/>
        <w:rPr>
          <w:rFonts w:hint="eastAsia" w:ascii="仿宋" w:hAnsi="仿宋" w:eastAsia="仿宋" w:cs="仿宋"/>
          <w:color w:val="auto"/>
          <w:sz w:val="44"/>
          <w:szCs w:val="44"/>
          <w:lang w:val="en-US" w:eastAsia="zh-CN"/>
        </w:rPr>
      </w:pPr>
      <w:r>
        <w:rPr>
          <w:rFonts w:hint="eastAsia" w:ascii="仿宋" w:hAnsi="仿宋" w:eastAsia="仿宋" w:cs="仿宋"/>
          <w:color w:val="auto"/>
          <w:sz w:val="44"/>
          <w:szCs w:val="44"/>
          <w:lang w:val="en-US" w:eastAsia="zh-CN"/>
        </w:rPr>
        <w:t>附件</w:t>
      </w:r>
    </w:p>
    <w:p w14:paraId="221AEE60">
      <w:pPr>
        <w:keepNext w:val="0"/>
        <w:keepLines w:val="0"/>
        <w:pageBreakBefore w:val="0"/>
        <w:widowControl/>
        <w:numPr>
          <w:ilvl w:val="0"/>
          <w:numId w:val="0"/>
        </w:numPr>
        <w:kinsoku/>
        <w:overflowPunct/>
        <w:topLinePunct w:val="0"/>
        <w:autoSpaceDE/>
        <w:autoSpaceDN/>
        <w:bidi w:val="0"/>
        <w:spacing w:line="520" w:lineRule="exact"/>
        <w:jc w:val="center"/>
        <w:textAlignment w:val="auto"/>
        <w:rPr>
          <w:rFonts w:hint="eastAsia" w:ascii="仿宋" w:hAnsi="仿宋" w:eastAsia="仿宋" w:cs="仿宋"/>
          <w:b w:val="0"/>
          <w:bCs/>
          <w:sz w:val="44"/>
          <w:szCs w:val="44"/>
        </w:rPr>
      </w:pPr>
    </w:p>
    <w:p w14:paraId="1DD7EAE3">
      <w:pPr>
        <w:keepNext w:val="0"/>
        <w:keepLines w:val="0"/>
        <w:pageBreakBefore w:val="0"/>
        <w:widowControl/>
        <w:kinsoku/>
        <w:overflowPunct/>
        <w:topLinePunct w:val="0"/>
        <w:autoSpaceDE/>
        <w:autoSpaceDN/>
        <w:bidi w:val="0"/>
        <w:spacing w:line="520" w:lineRule="exact"/>
        <w:jc w:val="center"/>
        <w:textAlignment w:val="auto"/>
        <w:rPr>
          <w:rFonts w:hint="eastAsia" w:ascii="仿宋" w:hAnsi="仿宋" w:eastAsia="仿宋" w:cs="仿宋"/>
          <w:b w:val="0"/>
          <w:bCs/>
          <w:sz w:val="44"/>
          <w:szCs w:val="44"/>
          <w:shd w:val="clear" w:color="auto" w:fill="FFFFFF"/>
        </w:rPr>
      </w:pPr>
      <w:r>
        <w:rPr>
          <w:rFonts w:hint="eastAsia" w:ascii="仿宋" w:hAnsi="仿宋" w:eastAsia="仿宋" w:cs="仿宋"/>
          <w:b w:val="0"/>
          <w:bCs/>
          <w:sz w:val="44"/>
          <w:szCs w:val="44"/>
          <w:shd w:val="clear" w:color="auto" w:fill="FFFFFF"/>
        </w:rPr>
        <w:t>202</w:t>
      </w:r>
      <w:r>
        <w:rPr>
          <w:rFonts w:hint="eastAsia" w:ascii="仿宋" w:hAnsi="仿宋" w:eastAsia="仿宋" w:cs="仿宋"/>
          <w:b w:val="0"/>
          <w:bCs/>
          <w:sz w:val="44"/>
          <w:szCs w:val="44"/>
          <w:shd w:val="clear" w:color="auto" w:fill="FFFFFF"/>
          <w:lang w:val="en-US" w:eastAsia="zh-CN"/>
        </w:rPr>
        <w:t>1</w:t>
      </w:r>
      <w:r>
        <w:rPr>
          <w:rFonts w:hint="eastAsia" w:ascii="仿宋" w:hAnsi="仿宋" w:eastAsia="仿宋" w:cs="仿宋"/>
          <w:b w:val="0"/>
          <w:bCs/>
          <w:sz w:val="44"/>
          <w:szCs w:val="44"/>
          <w:shd w:val="clear" w:color="auto" w:fill="FFFFFF"/>
        </w:rPr>
        <w:t>年</w:t>
      </w:r>
      <w:r>
        <w:rPr>
          <w:rFonts w:hint="eastAsia" w:ascii="仿宋" w:hAnsi="仿宋" w:eastAsia="仿宋" w:cs="仿宋"/>
          <w:b w:val="0"/>
          <w:bCs/>
          <w:sz w:val="44"/>
          <w:szCs w:val="44"/>
          <w:shd w:val="clear" w:color="auto" w:fill="FFFFFF"/>
          <w:lang w:val="en-US" w:eastAsia="zh-CN"/>
        </w:rPr>
        <w:t>峨山街道办事处</w:t>
      </w:r>
      <w:r>
        <w:rPr>
          <w:rFonts w:hint="eastAsia" w:ascii="仿宋" w:hAnsi="仿宋" w:eastAsia="仿宋" w:cs="仿宋"/>
          <w:b w:val="0"/>
          <w:bCs/>
          <w:sz w:val="44"/>
          <w:szCs w:val="44"/>
          <w:shd w:val="clear" w:color="auto" w:fill="FFFFFF"/>
        </w:rPr>
        <w:t>整体支出绩效评价报</w:t>
      </w:r>
      <w:r>
        <w:rPr>
          <w:rFonts w:hint="eastAsia" w:ascii="仿宋" w:hAnsi="仿宋" w:eastAsia="仿宋" w:cs="仿宋"/>
          <w:b w:val="0"/>
          <w:bCs/>
          <w:sz w:val="44"/>
          <w:szCs w:val="44"/>
          <w:shd w:val="clear" w:color="auto" w:fill="FFFFFF"/>
          <w:lang w:val="en-US" w:eastAsia="zh-CN"/>
        </w:rPr>
        <w:t xml:space="preserve">  </w:t>
      </w:r>
      <w:r>
        <w:rPr>
          <w:rFonts w:hint="eastAsia" w:ascii="仿宋" w:hAnsi="仿宋" w:eastAsia="仿宋" w:cs="仿宋"/>
          <w:b w:val="0"/>
          <w:bCs/>
          <w:sz w:val="44"/>
          <w:szCs w:val="44"/>
          <w:shd w:val="clear" w:color="auto" w:fill="FFFFFF"/>
        </w:rPr>
        <w:t>告</w:t>
      </w:r>
    </w:p>
    <w:p w14:paraId="77D69F44">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b w:val="0"/>
          <w:bCs/>
          <w:color w:val="auto"/>
          <w:sz w:val="44"/>
          <w:szCs w:val="44"/>
          <w:lang w:val="en-US" w:eastAsia="zh-CN"/>
        </w:rPr>
      </w:pPr>
    </w:p>
    <w:p w14:paraId="4F892F07">
      <w:pPr>
        <w:numPr>
          <w:ilvl w:val="0"/>
          <w:numId w:val="6"/>
        </w:numPr>
        <w:ind w:firstLine="800" w:firstLineChars="250"/>
        <w:rPr>
          <w:rFonts w:hint="eastAsia" w:ascii="仿宋" w:hAnsi="仿宋" w:eastAsia="仿宋" w:cs="仿宋"/>
          <w:sz w:val="32"/>
          <w:szCs w:val="32"/>
        </w:rPr>
      </w:pPr>
      <w:r>
        <w:rPr>
          <w:rFonts w:hint="eastAsia" w:ascii="仿宋" w:hAnsi="仿宋" w:eastAsia="仿宋" w:cs="仿宋"/>
          <w:sz w:val="32"/>
          <w:szCs w:val="32"/>
        </w:rPr>
        <w:t>部门（单位）概况</w:t>
      </w:r>
    </w:p>
    <w:p w14:paraId="0300CA6D">
      <w:pPr>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（一）机构组成 峨山街道办事处下</w:t>
      </w:r>
      <w:r>
        <w:rPr>
          <w:rFonts w:hint="eastAsia" w:ascii="仿宋" w:hAnsi="仿宋" w:eastAsia="仿宋" w:cs="仿宋"/>
          <w:sz w:val="32"/>
          <w:szCs w:val="32"/>
        </w:rPr>
        <w:t>属二级单位</w:t>
      </w:r>
      <w:r>
        <w:rPr>
          <w:rFonts w:hint="eastAsia" w:ascii="仿宋" w:hAnsi="仿宋" w:eastAsia="仿宋" w:cs="仿宋"/>
          <w:sz w:val="32"/>
          <w:szCs w:val="32"/>
          <w:lang w:val="en-US" w:eastAsia="zh-CN"/>
        </w:rPr>
        <w:t>4</w:t>
      </w:r>
      <w:r>
        <w:rPr>
          <w:rFonts w:hint="eastAsia" w:ascii="仿宋" w:hAnsi="仿宋" w:eastAsia="仿宋" w:cs="仿宋"/>
          <w:sz w:val="32"/>
          <w:szCs w:val="32"/>
        </w:rPr>
        <w:t>个，其中行政单位</w:t>
      </w:r>
      <w:r>
        <w:rPr>
          <w:rFonts w:hint="eastAsia" w:ascii="仿宋" w:hAnsi="仿宋" w:eastAsia="仿宋" w:cs="仿宋"/>
          <w:sz w:val="32"/>
          <w:szCs w:val="32"/>
          <w:lang w:eastAsia="zh-CN"/>
        </w:rPr>
        <w:t>０</w:t>
      </w:r>
      <w:r>
        <w:rPr>
          <w:rFonts w:hint="eastAsia" w:ascii="仿宋" w:hAnsi="仿宋" w:eastAsia="仿宋" w:cs="仿宋"/>
          <w:sz w:val="32"/>
          <w:szCs w:val="32"/>
        </w:rPr>
        <w:t>个，参照公务员法管理的事业单位</w:t>
      </w:r>
      <w:r>
        <w:rPr>
          <w:rFonts w:hint="eastAsia" w:ascii="仿宋" w:hAnsi="仿宋" w:eastAsia="仿宋" w:cs="仿宋"/>
          <w:bCs/>
          <w:sz w:val="32"/>
          <w:szCs w:val="32"/>
          <w:lang w:eastAsia="zh-CN"/>
        </w:rPr>
        <w:t>０</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4</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color w:val="000000"/>
          <w:sz w:val="32"/>
          <w:szCs w:val="32"/>
          <w:lang w:val="en-US" w:eastAsia="zh-CN"/>
        </w:rPr>
        <w:t>峨山街道</w:t>
      </w:r>
      <w:r>
        <w:rPr>
          <w:rFonts w:hint="eastAsia" w:ascii="仿宋" w:hAnsi="仿宋" w:eastAsia="仿宋" w:cs="仿宋"/>
          <w:b w:val="0"/>
          <w:bCs w:val="0"/>
          <w:sz w:val="32"/>
          <w:szCs w:val="32"/>
          <w:lang w:val="en-US" w:eastAsia="zh-CN"/>
        </w:rPr>
        <w:t>便民服务中心、</w:t>
      </w:r>
      <w:r>
        <w:rPr>
          <w:rFonts w:hint="eastAsia" w:ascii="仿宋" w:hAnsi="仿宋" w:eastAsia="仿宋" w:cs="仿宋"/>
          <w:color w:val="000000"/>
          <w:sz w:val="32"/>
          <w:szCs w:val="32"/>
          <w:lang w:val="en-US" w:eastAsia="zh-CN"/>
        </w:rPr>
        <w:t>峨山街道农业综合服务中心、峨山街道文化旅游服务中心和峨山街道社区治理服务中心。</w:t>
      </w:r>
    </w:p>
    <w:p w14:paraId="3C81271A">
      <w:pPr>
        <w:keepNext w:val="0"/>
        <w:keepLines w:val="0"/>
        <w:pageBreakBefore w:val="0"/>
        <w:kinsoku/>
        <w:overflowPunct/>
        <w:topLinePunct w:val="0"/>
        <w:autoSpaceDE/>
        <w:autoSpaceDN/>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机构职责</w:t>
      </w:r>
    </w:p>
    <w:p w14:paraId="03722026">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1.承担辖区内的城市管理、人口管理、社会管理、安全管理、住宅小区和房屋管理等工作。</w:t>
      </w:r>
    </w:p>
    <w:p w14:paraId="0CFA0E00">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2.组织实施与居民生活密切相关的卫生健康、文体旅游、社区教育、养老服务</w:t>
      </w:r>
      <w:r>
        <w:rPr>
          <w:rFonts w:hint="eastAsia" w:ascii="仿宋" w:hAnsi="仿宋" w:eastAsia="仿宋" w:cs="仿宋"/>
          <w:sz w:val="32"/>
          <w:szCs w:val="32"/>
          <w:lang w:eastAsia="zh-CN"/>
        </w:rPr>
        <w:t>、</w:t>
      </w:r>
      <w:r>
        <w:rPr>
          <w:rFonts w:hint="eastAsia" w:ascii="仿宋" w:hAnsi="仿宋" w:eastAsia="仿宋" w:cs="仿宋"/>
          <w:sz w:val="32"/>
          <w:szCs w:val="32"/>
        </w:rPr>
        <w:t>经济发展统计等村（社区）公共服务，落实人力资源社会保障、民政、民族宗教等领域的相关政策。</w:t>
      </w:r>
    </w:p>
    <w:p w14:paraId="233912A4">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3.动员社会力量参与村（社区）治理，整合辖区内社会力量，形成村（社区）共治合力，为村（社区）发展服务，推动村（社区）公益慈善事业发展。</w:t>
      </w:r>
    </w:p>
    <w:p w14:paraId="72C475AC">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4.指导村（居）民委员会等基层群众性自治组织建设，健全自治平台，组织村（居）民和单位参与村（社区）建设和管理。</w:t>
      </w:r>
    </w:p>
    <w:p w14:paraId="6305103A">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5.承担辖区乡村振兴、平安建设、社会治安综合治理、公共安全、安全生产及应急管理等有关工作，处理群众来信来访，反映社情民意，化解矛盾纠纷，维护社会安全稳定。</w:t>
      </w:r>
    </w:p>
    <w:p w14:paraId="14832FCC">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6.做好国防教育和兵役等工作。</w:t>
      </w:r>
    </w:p>
    <w:p w14:paraId="45B7D329">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7.做好生态环境保护、人居环境整治相关工作。</w:t>
      </w:r>
    </w:p>
    <w:p w14:paraId="52D36C81">
      <w:pPr>
        <w:pStyle w:val="14"/>
        <w:keepNext w:val="0"/>
        <w:keepLines w:val="0"/>
        <w:pageBreakBefore w:val="0"/>
        <w:widowControl/>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8.负责建立和完善权力清单、责任清单、公共服务清单动态调整和公示机制，推进政务公开，接受群众监督,增强政府公信力。</w:t>
      </w:r>
    </w:p>
    <w:p w14:paraId="6B0E48A9">
      <w:pPr>
        <w:keepNext w:val="0"/>
        <w:keepLines w:val="0"/>
        <w:pageBreakBefore w:val="0"/>
        <w:kinsoku/>
        <w:overflowPunct/>
        <w:topLinePunct w:val="0"/>
        <w:autoSpaceDE/>
        <w:autoSpaceDN/>
        <w:bidi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9.行使市政府依法赋予的其他职权，承担法律、法规、规章规定的其他职能，完成市委、市政府交办的其他工作。</w:t>
      </w:r>
    </w:p>
    <w:p w14:paraId="3AB03437">
      <w:pPr>
        <w:pStyle w:val="34"/>
        <w:keepNext w:val="0"/>
        <w:keepLines w:val="0"/>
        <w:pageBreakBefore w:val="0"/>
        <w:kinsoku/>
        <w:overflowPunct/>
        <w:topLinePunct w:val="0"/>
        <w:autoSpaceDE/>
        <w:autoSpaceDN/>
        <w:bidi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人员情况  </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年年</w:t>
      </w:r>
      <w:r>
        <w:rPr>
          <w:rFonts w:hint="eastAsia" w:ascii="仿宋" w:hAnsi="仿宋" w:eastAsia="仿宋" w:cs="仿宋"/>
          <w:sz w:val="32"/>
          <w:szCs w:val="32"/>
          <w:lang w:val="en-US" w:eastAsia="zh-CN"/>
        </w:rPr>
        <w:t>初</w:t>
      </w:r>
      <w:r>
        <w:rPr>
          <w:rFonts w:hint="eastAsia" w:ascii="仿宋" w:hAnsi="仿宋" w:eastAsia="仿宋" w:cs="仿宋"/>
          <w:sz w:val="32"/>
          <w:szCs w:val="32"/>
        </w:rPr>
        <w:t>机关干部在职</w:t>
      </w:r>
      <w:r>
        <w:rPr>
          <w:rFonts w:hint="eastAsia" w:ascii="仿宋" w:hAnsi="仿宋" w:eastAsia="仿宋" w:cs="仿宋"/>
          <w:sz w:val="32"/>
          <w:szCs w:val="32"/>
          <w:lang w:val="en-US" w:eastAsia="zh-CN"/>
        </w:rPr>
        <w:t>45</w:t>
      </w:r>
      <w:r>
        <w:rPr>
          <w:rFonts w:hint="eastAsia" w:ascii="仿宋" w:hAnsi="仿宋" w:eastAsia="仿宋" w:cs="仿宋"/>
          <w:sz w:val="32"/>
          <w:szCs w:val="32"/>
        </w:rPr>
        <w:t>人，</w:t>
      </w:r>
      <w:r>
        <w:rPr>
          <w:rFonts w:hint="eastAsia" w:ascii="仿宋" w:hAnsi="仿宋" w:eastAsia="仿宋" w:cs="仿宋"/>
          <w:color w:val="auto"/>
          <w:sz w:val="32"/>
          <w:szCs w:val="32"/>
        </w:rPr>
        <w:t>其中行政</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人</w:t>
      </w:r>
      <w:r>
        <w:rPr>
          <w:rFonts w:hint="eastAsia" w:ascii="仿宋" w:hAnsi="仿宋" w:eastAsia="仿宋" w:cs="仿宋"/>
          <w:sz w:val="32"/>
          <w:szCs w:val="32"/>
        </w:rPr>
        <w:t>，事业</w:t>
      </w:r>
      <w:r>
        <w:rPr>
          <w:rFonts w:hint="eastAsia" w:ascii="仿宋" w:hAnsi="仿宋" w:eastAsia="仿宋" w:cs="仿宋"/>
          <w:sz w:val="32"/>
          <w:szCs w:val="32"/>
          <w:lang w:val="en-US" w:eastAsia="zh-CN"/>
        </w:rPr>
        <w:t>19</w:t>
      </w:r>
      <w:r>
        <w:rPr>
          <w:rFonts w:hint="eastAsia" w:ascii="仿宋" w:hAnsi="仿宋" w:eastAsia="仿宋" w:cs="仿宋"/>
          <w:sz w:val="32"/>
          <w:szCs w:val="32"/>
        </w:rPr>
        <w:t>人。 20</w:t>
      </w:r>
      <w:r>
        <w:rPr>
          <w:rFonts w:hint="eastAsia" w:ascii="仿宋" w:hAnsi="仿宋" w:eastAsia="仿宋" w:cs="仿宋"/>
          <w:sz w:val="32"/>
          <w:szCs w:val="32"/>
          <w:lang w:val="en-US" w:eastAsia="zh-CN"/>
        </w:rPr>
        <w:t>21</w:t>
      </w:r>
      <w:r>
        <w:rPr>
          <w:rFonts w:hint="eastAsia" w:ascii="仿宋" w:hAnsi="仿宋" w:eastAsia="仿宋" w:cs="仿宋"/>
          <w:sz w:val="32"/>
          <w:szCs w:val="32"/>
        </w:rPr>
        <w:t>年年底机关干部在职</w:t>
      </w:r>
      <w:r>
        <w:rPr>
          <w:rFonts w:hint="eastAsia" w:ascii="仿宋" w:hAnsi="仿宋" w:eastAsia="仿宋" w:cs="仿宋"/>
          <w:sz w:val="32"/>
          <w:szCs w:val="32"/>
          <w:lang w:val="en-US" w:eastAsia="zh-CN"/>
        </w:rPr>
        <w:t>45</w:t>
      </w:r>
      <w:r>
        <w:rPr>
          <w:rFonts w:hint="eastAsia" w:ascii="仿宋" w:hAnsi="仿宋" w:eastAsia="仿宋" w:cs="仿宋"/>
          <w:sz w:val="32"/>
          <w:szCs w:val="32"/>
        </w:rPr>
        <w:t>人，其中行政</w:t>
      </w:r>
      <w:r>
        <w:rPr>
          <w:rFonts w:hint="eastAsia" w:ascii="仿宋" w:hAnsi="仿宋" w:eastAsia="仿宋" w:cs="仿宋"/>
          <w:sz w:val="32"/>
          <w:szCs w:val="32"/>
          <w:lang w:val="en-US" w:eastAsia="zh-CN"/>
        </w:rPr>
        <w:t>27</w:t>
      </w:r>
      <w:r>
        <w:rPr>
          <w:rFonts w:hint="eastAsia" w:ascii="仿宋" w:hAnsi="仿宋" w:eastAsia="仿宋" w:cs="仿宋"/>
          <w:sz w:val="32"/>
          <w:szCs w:val="32"/>
        </w:rPr>
        <w:t>人，事业</w:t>
      </w:r>
      <w:r>
        <w:rPr>
          <w:rFonts w:hint="eastAsia" w:ascii="仿宋" w:hAnsi="仿宋" w:eastAsia="仿宋" w:cs="仿宋"/>
          <w:sz w:val="32"/>
          <w:szCs w:val="32"/>
          <w:lang w:val="en-US" w:eastAsia="zh-CN"/>
        </w:rPr>
        <w:t>18</w:t>
      </w:r>
      <w:r>
        <w:rPr>
          <w:rFonts w:hint="eastAsia" w:ascii="仿宋" w:hAnsi="仿宋" w:eastAsia="仿宋" w:cs="仿宋"/>
          <w:sz w:val="32"/>
          <w:szCs w:val="32"/>
        </w:rPr>
        <w:t>人。</w:t>
      </w:r>
    </w:p>
    <w:p w14:paraId="4DBCF190">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14:paraId="7F1845E9">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年年末结转和结余</w:t>
      </w:r>
      <w:r>
        <w:rPr>
          <w:rFonts w:hint="eastAsia" w:ascii="仿宋" w:hAnsi="仿宋" w:eastAsia="仿宋" w:cs="仿宋"/>
          <w:sz w:val="32"/>
          <w:szCs w:val="32"/>
          <w:lang w:val="en-US" w:eastAsia="zh-CN"/>
        </w:rPr>
        <w:t>30</w:t>
      </w:r>
      <w:r>
        <w:rPr>
          <w:rFonts w:hint="eastAsia" w:ascii="仿宋" w:hAnsi="仿宋" w:eastAsia="仿宋" w:cs="仿宋"/>
          <w:sz w:val="32"/>
          <w:szCs w:val="32"/>
        </w:rPr>
        <w:t>万元（</w:t>
      </w:r>
      <w:r>
        <w:rPr>
          <w:rFonts w:hint="eastAsia" w:ascii="仿宋" w:hAnsi="仿宋" w:eastAsia="仿宋" w:cs="仿宋"/>
          <w:sz w:val="32"/>
          <w:szCs w:val="32"/>
          <w:lang w:eastAsia="zh-CN"/>
        </w:rPr>
        <w:t>全部为</w:t>
      </w:r>
      <w:r>
        <w:rPr>
          <w:rFonts w:hint="eastAsia" w:ascii="仿宋" w:hAnsi="仿宋" w:eastAsia="仿宋" w:cs="仿宋"/>
          <w:sz w:val="32"/>
          <w:szCs w:val="32"/>
        </w:rPr>
        <w:t>项目结转），</w:t>
      </w:r>
      <w:r>
        <w:rPr>
          <w:rFonts w:hint="eastAsia" w:ascii="仿宋" w:hAnsi="仿宋" w:eastAsia="仿宋" w:cs="仿宋"/>
          <w:sz w:val="32"/>
          <w:szCs w:val="32"/>
          <w:lang w:eastAsia="zh-CN"/>
        </w:rPr>
        <w:t>为</w:t>
      </w:r>
      <w:r>
        <w:rPr>
          <w:rFonts w:hint="eastAsia" w:ascii="仿宋" w:hAnsi="仿宋" w:eastAsia="仿宋" w:cs="仿宋"/>
          <w:sz w:val="32"/>
          <w:szCs w:val="32"/>
        </w:rPr>
        <w:t>农村公共运行</w:t>
      </w:r>
      <w:r>
        <w:rPr>
          <w:rFonts w:hint="eastAsia" w:ascii="仿宋" w:hAnsi="仿宋" w:eastAsia="仿宋" w:cs="仿宋"/>
          <w:sz w:val="32"/>
          <w:szCs w:val="32"/>
          <w:lang w:eastAsia="zh-CN"/>
        </w:rPr>
        <w:t>资金</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年取得收入</w:t>
      </w:r>
      <w:r>
        <w:rPr>
          <w:rFonts w:hint="eastAsia" w:ascii="仿宋" w:hAnsi="仿宋" w:eastAsia="仿宋" w:cs="仿宋"/>
          <w:sz w:val="32"/>
          <w:szCs w:val="32"/>
          <w:lang w:val="en-US" w:eastAsia="zh-CN"/>
        </w:rPr>
        <w:t>5869</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其中基本收入</w:t>
      </w:r>
      <w:r>
        <w:rPr>
          <w:rFonts w:hint="eastAsia" w:ascii="仿宋" w:hAnsi="仿宋" w:eastAsia="仿宋" w:cs="仿宋"/>
          <w:sz w:val="32"/>
          <w:szCs w:val="32"/>
          <w:lang w:val="en-US" w:eastAsia="zh-CN"/>
        </w:rPr>
        <w:t>801</w:t>
      </w:r>
      <w:r>
        <w:rPr>
          <w:rFonts w:hint="eastAsia" w:ascii="仿宋" w:hAnsi="仿宋" w:eastAsia="仿宋" w:cs="仿宋"/>
          <w:sz w:val="32"/>
          <w:szCs w:val="32"/>
        </w:rPr>
        <w:t>万元，项目收入</w:t>
      </w:r>
      <w:r>
        <w:rPr>
          <w:rFonts w:hint="eastAsia" w:ascii="仿宋" w:hAnsi="仿宋" w:eastAsia="仿宋" w:cs="仿宋"/>
          <w:sz w:val="32"/>
          <w:szCs w:val="32"/>
          <w:lang w:val="en-US" w:eastAsia="zh-CN"/>
        </w:rPr>
        <w:t>5068</w:t>
      </w:r>
      <w:r>
        <w:rPr>
          <w:rFonts w:hint="eastAsia" w:ascii="仿宋" w:hAnsi="仿宋" w:eastAsia="仿宋" w:cs="仿宋"/>
          <w:sz w:val="32"/>
          <w:szCs w:val="32"/>
        </w:rPr>
        <w:t>万元。20</w:t>
      </w:r>
      <w:r>
        <w:rPr>
          <w:rFonts w:hint="eastAsia" w:ascii="仿宋" w:hAnsi="仿宋" w:eastAsia="仿宋" w:cs="仿宋"/>
          <w:sz w:val="32"/>
          <w:szCs w:val="32"/>
          <w:lang w:val="en-US" w:eastAsia="zh-CN"/>
        </w:rPr>
        <w:t>21</w:t>
      </w:r>
      <w:r>
        <w:rPr>
          <w:rFonts w:hint="eastAsia" w:ascii="仿宋" w:hAnsi="仿宋" w:eastAsia="仿宋" w:cs="仿宋"/>
          <w:sz w:val="32"/>
          <w:szCs w:val="32"/>
        </w:rPr>
        <w:t>年经费支出</w:t>
      </w:r>
      <w:r>
        <w:rPr>
          <w:rFonts w:hint="eastAsia" w:ascii="仿宋" w:hAnsi="仿宋" w:eastAsia="仿宋" w:cs="仿宋"/>
          <w:color w:val="auto"/>
          <w:sz w:val="32"/>
          <w:szCs w:val="32"/>
          <w:lang w:val="en-US" w:eastAsia="zh-CN"/>
        </w:rPr>
        <w:t>5731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801</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14</w:t>
      </w:r>
      <w:r>
        <w:rPr>
          <w:rFonts w:hint="eastAsia" w:ascii="仿宋" w:hAnsi="仿宋" w:eastAsia="仿宋" w:cs="仿宋"/>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项目支出</w:t>
      </w:r>
      <w:r>
        <w:rPr>
          <w:rFonts w:hint="eastAsia" w:ascii="仿宋" w:hAnsi="仿宋" w:eastAsia="仿宋" w:cs="仿宋"/>
          <w:color w:val="auto"/>
          <w:sz w:val="32"/>
          <w:szCs w:val="32"/>
          <w:lang w:val="en-US" w:eastAsia="zh-CN"/>
        </w:rPr>
        <w:t>4930</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86</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2021年</w:t>
      </w:r>
      <w:r>
        <w:rPr>
          <w:rFonts w:hint="eastAsia" w:ascii="仿宋" w:hAnsi="仿宋" w:eastAsia="仿宋" w:cs="仿宋"/>
          <w:color w:val="auto"/>
          <w:sz w:val="32"/>
          <w:szCs w:val="32"/>
          <w:lang w:eastAsia="zh-CN"/>
        </w:rPr>
        <w:t>期末</w:t>
      </w:r>
      <w:r>
        <w:rPr>
          <w:rFonts w:hint="eastAsia" w:ascii="仿宋" w:hAnsi="仿宋" w:eastAsia="仿宋" w:cs="仿宋"/>
          <w:sz w:val="32"/>
          <w:szCs w:val="32"/>
        </w:rPr>
        <w:t>结转和结余</w:t>
      </w:r>
      <w:r>
        <w:rPr>
          <w:rFonts w:hint="eastAsia" w:ascii="仿宋" w:hAnsi="仿宋" w:eastAsia="仿宋" w:cs="仿宋"/>
          <w:sz w:val="32"/>
          <w:szCs w:val="32"/>
          <w:lang w:val="en-US" w:eastAsia="zh-CN"/>
        </w:rPr>
        <w:t>168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其中基本结余结转0万元，项目结转和结余</w:t>
      </w:r>
      <w:r>
        <w:rPr>
          <w:rFonts w:hint="eastAsia" w:ascii="仿宋" w:hAnsi="仿宋" w:eastAsia="仿宋" w:cs="仿宋"/>
          <w:sz w:val="32"/>
          <w:szCs w:val="32"/>
          <w:lang w:val="en-US" w:eastAsia="zh-CN"/>
        </w:rPr>
        <w:t>168</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sz w:val="32"/>
          <w:szCs w:val="32"/>
        </w:rPr>
        <w:t>其中农村公共运行项目</w:t>
      </w:r>
      <w:r>
        <w:rPr>
          <w:rFonts w:hint="eastAsia" w:ascii="仿宋" w:hAnsi="仿宋" w:eastAsia="仿宋" w:cs="仿宋"/>
          <w:sz w:val="32"/>
          <w:szCs w:val="32"/>
          <w:lang w:val="en-US" w:eastAsia="zh-CN"/>
        </w:rPr>
        <w:t>30</w:t>
      </w:r>
      <w:r>
        <w:rPr>
          <w:rFonts w:hint="eastAsia" w:ascii="仿宋" w:hAnsi="仿宋" w:eastAsia="仿宋" w:cs="仿宋"/>
          <w:sz w:val="32"/>
          <w:szCs w:val="32"/>
        </w:rPr>
        <w:t>万元，</w:t>
      </w:r>
      <w:r>
        <w:rPr>
          <w:rFonts w:hint="eastAsia" w:ascii="仿宋" w:hAnsi="仿宋" w:eastAsia="仿宋" w:cs="仿宋"/>
          <w:sz w:val="32"/>
          <w:szCs w:val="32"/>
          <w:lang w:eastAsia="zh-CN"/>
        </w:rPr>
        <w:t>发展村集体经济</w:t>
      </w:r>
      <w:r>
        <w:rPr>
          <w:rFonts w:hint="eastAsia" w:ascii="仿宋" w:hAnsi="仿宋" w:eastAsia="仿宋" w:cs="仿宋"/>
          <w:sz w:val="32"/>
          <w:szCs w:val="32"/>
          <w:lang w:val="en-US" w:eastAsia="zh-CN"/>
        </w:rPr>
        <w:t>80</w:t>
      </w:r>
      <w:r>
        <w:rPr>
          <w:rFonts w:hint="eastAsia" w:ascii="仿宋" w:hAnsi="仿宋" w:eastAsia="仿宋" w:cs="仿宋"/>
          <w:sz w:val="32"/>
          <w:szCs w:val="32"/>
        </w:rPr>
        <w:t>万元</w:t>
      </w:r>
      <w:r>
        <w:rPr>
          <w:rFonts w:hint="eastAsia" w:ascii="仿宋" w:hAnsi="仿宋" w:eastAsia="仿宋" w:cs="仿宋"/>
          <w:sz w:val="32"/>
          <w:szCs w:val="32"/>
          <w:lang w:eastAsia="zh-CN"/>
        </w:rPr>
        <w:t>，农村人居环境整治基础设施建设经费</w:t>
      </w:r>
      <w:r>
        <w:rPr>
          <w:rFonts w:hint="eastAsia" w:ascii="仿宋" w:hAnsi="仿宋" w:eastAsia="仿宋" w:cs="仿宋"/>
          <w:sz w:val="32"/>
          <w:szCs w:val="32"/>
          <w:lang w:val="en-US" w:eastAsia="zh-CN"/>
        </w:rPr>
        <w:t>56万元，社区公共运行经费2万元</w:t>
      </w:r>
      <w:r>
        <w:rPr>
          <w:rFonts w:hint="eastAsia" w:ascii="仿宋" w:hAnsi="仿宋" w:eastAsia="仿宋" w:cs="仿宋"/>
          <w:sz w:val="32"/>
          <w:szCs w:val="32"/>
        </w:rPr>
        <w:t>）。</w:t>
      </w:r>
    </w:p>
    <w:p w14:paraId="672D3EB9">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三、部门整体预算绩效管理情况</w:t>
      </w:r>
    </w:p>
    <w:p w14:paraId="54570739">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14:paraId="2DB1424D">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FF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按照部门预算编制通知以及市财政局要求，按时完成预算基础库、项目库报送工作，无中期评估调整取消资金和预算结余注销资金；因征地拆迁等项目原因导致追加预算远远大于年初预算，预算执行调整较大；在预算审查中对一些依据不全的项目进行去除；对村、社区干部报酬纳入绩效考核，促进村社干部工作的自觉性，积极性；将各项目进行细化，明确，便于支付。</w:t>
      </w:r>
      <w:r>
        <w:rPr>
          <w:rFonts w:hint="eastAsia" w:ascii="仿宋" w:hAnsi="仿宋" w:eastAsia="仿宋" w:cs="仿宋"/>
          <w:color w:val="auto"/>
          <w:kern w:val="0"/>
          <w:sz w:val="32"/>
          <w:szCs w:val="32"/>
          <w:shd w:val="clear" w:color="auto" w:fill="FFFFFF"/>
          <w:lang w:val="zh-CN"/>
        </w:rPr>
        <w:t>收到年度预算批复后及时公示。</w:t>
      </w:r>
    </w:p>
    <w:p w14:paraId="6FC4D38F">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（二）结果应用情况</w:t>
      </w:r>
    </w:p>
    <w:p w14:paraId="10FDF942">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在预算执行中对均衡计划按时支付，切实保障单位正常运转。项目资金按照管理要求按时支出，不延期支付，不挪用项目资金。严格按照年初预算执行。</w:t>
      </w:r>
    </w:p>
    <w:p w14:paraId="13DEDB67">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（三）自评质量。</w:t>
      </w:r>
    </w:p>
    <w:p w14:paraId="5EECAB57">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1、部门支出绩效。</w:t>
      </w:r>
    </w:p>
    <w:p w14:paraId="5ECAC011">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（1）行政运转保障。</w:t>
      </w:r>
    </w:p>
    <w:p w14:paraId="7C2DD211">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各类人员工资及时足额发放缴存，保险、公积金及时缴纳；办公支出优先保障，确保单位正常运转；按需购置设备，确保工作开展。</w:t>
      </w:r>
    </w:p>
    <w:p w14:paraId="184FABCE">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（2）机关厉行节约。</w:t>
      </w:r>
    </w:p>
    <w:p w14:paraId="745ACBBD">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全年未安排出国出境；因公车改革</w:t>
      </w:r>
      <w:r>
        <w:rPr>
          <w:rFonts w:hint="eastAsia" w:ascii="仿宋" w:hAnsi="仿宋" w:eastAsia="仿宋" w:cs="仿宋"/>
          <w:color w:val="FF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公务用车运行维护费比上年减少很多；按规定进行公务接待，无接待函一律不安排接待用餐，只在食堂安排工作餐，接待费用大幅下降，会议开支也较上一年大幅减少。</w:t>
      </w:r>
    </w:p>
    <w:p w14:paraId="5E55718E">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（3）机关节能降耗。</w:t>
      </w:r>
    </w:p>
    <w:p w14:paraId="61F86035">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机关用水支出与上年持平；因公车改革</w:t>
      </w:r>
      <w:r>
        <w:rPr>
          <w:rFonts w:hint="eastAsia" w:ascii="仿宋" w:hAnsi="仿宋" w:eastAsia="仿宋" w:cs="仿宋"/>
          <w:color w:val="FF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公务用车燃修费支出较上年下降很多。</w:t>
      </w:r>
    </w:p>
    <w:p w14:paraId="62F55D70">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2、专项预算项目支出绩效。</w:t>
      </w:r>
    </w:p>
    <w:p w14:paraId="73AED0AF">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（1）资金绩效分配情况。</w:t>
      </w:r>
    </w:p>
    <w:p w14:paraId="564975DE">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对可自行分配项目资金</w:t>
      </w:r>
      <w:r>
        <w:rPr>
          <w:rFonts w:hint="eastAsia" w:ascii="仿宋" w:hAnsi="仿宋" w:eastAsia="仿宋" w:cs="仿宋"/>
          <w:color w:val="auto"/>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比如春灌经费、道路维护奖励经费等，结合以前年度项目执行情况安排给各村，结合实际对完成较好的村多安排，对问题多的村少安排。</w:t>
      </w:r>
    </w:p>
    <w:p w14:paraId="381B79D5">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（2）项目资金管理情况。</w:t>
      </w:r>
    </w:p>
    <w:p w14:paraId="259ED3BA">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对行政项目类资金</w:t>
      </w:r>
      <w:r>
        <w:rPr>
          <w:rFonts w:hint="eastAsia" w:ascii="仿宋" w:hAnsi="仿宋" w:eastAsia="仿宋" w:cs="仿宋"/>
          <w:color w:val="auto"/>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结合以前年度纳入预算，根据项目情况进行支付，确保项目完成。对其他专项资金，以上级文件及</w:t>
      </w:r>
      <w:r>
        <w:rPr>
          <w:rFonts w:hint="eastAsia" w:ascii="仿宋" w:hAnsi="仿宋" w:eastAsia="仿宋" w:cs="仿宋"/>
          <w:color w:val="000000"/>
          <w:kern w:val="0"/>
          <w:sz w:val="32"/>
          <w:szCs w:val="32"/>
          <w:shd w:val="clear" w:color="auto" w:fill="FFFFFF"/>
          <w:lang w:val="en-US" w:eastAsia="zh-CN"/>
        </w:rPr>
        <w:t>街道</w:t>
      </w:r>
      <w:r>
        <w:rPr>
          <w:rFonts w:hint="eastAsia" w:ascii="仿宋" w:hAnsi="仿宋" w:eastAsia="仿宋" w:cs="仿宋"/>
          <w:color w:val="000000"/>
          <w:kern w:val="0"/>
          <w:sz w:val="32"/>
          <w:szCs w:val="32"/>
          <w:shd w:val="clear" w:color="auto" w:fill="FFFFFF"/>
          <w:lang w:val="zh-CN"/>
        </w:rPr>
        <w:t>党</w:t>
      </w:r>
      <w:r>
        <w:rPr>
          <w:rFonts w:hint="eastAsia" w:ascii="仿宋" w:hAnsi="仿宋" w:eastAsia="仿宋" w:cs="仿宋"/>
          <w:color w:val="000000"/>
          <w:kern w:val="0"/>
          <w:sz w:val="32"/>
          <w:szCs w:val="32"/>
          <w:shd w:val="clear" w:color="auto" w:fill="FFFFFF"/>
          <w:lang w:val="en-US" w:eastAsia="zh-CN"/>
        </w:rPr>
        <w:t>工委</w:t>
      </w:r>
      <w:r>
        <w:rPr>
          <w:rFonts w:hint="eastAsia" w:ascii="仿宋" w:hAnsi="仿宋" w:eastAsia="仿宋" w:cs="仿宋"/>
          <w:color w:val="000000"/>
          <w:kern w:val="0"/>
          <w:sz w:val="32"/>
          <w:szCs w:val="32"/>
          <w:shd w:val="clear" w:color="auto" w:fill="FFFFFF"/>
          <w:lang w:val="zh-CN"/>
        </w:rPr>
        <w:t>办公会决定</w:t>
      </w:r>
      <w:r>
        <w:rPr>
          <w:rFonts w:hint="eastAsia" w:ascii="仿宋" w:hAnsi="仿宋" w:eastAsia="仿宋" w:cs="仿宋"/>
          <w:color w:val="000000"/>
          <w:kern w:val="0"/>
          <w:sz w:val="32"/>
          <w:szCs w:val="32"/>
          <w:shd w:val="clear" w:color="auto" w:fill="FFFFFF"/>
          <w:lang w:val="en-US" w:eastAsia="zh-CN"/>
        </w:rPr>
        <w:t>纳入</w:t>
      </w:r>
      <w:r>
        <w:rPr>
          <w:rFonts w:hint="eastAsia" w:ascii="仿宋" w:hAnsi="仿宋" w:eastAsia="仿宋" w:cs="仿宋"/>
          <w:color w:val="000000"/>
          <w:kern w:val="0"/>
          <w:sz w:val="32"/>
          <w:szCs w:val="32"/>
          <w:shd w:val="clear" w:color="auto" w:fill="FFFFFF"/>
          <w:lang w:val="zh-CN"/>
        </w:rPr>
        <w:t>预算，对不能纳入当年预算的纳入备选项目库。因特殊原因未能纳入预算当年也必须实施的，报财政追加。对工程</w:t>
      </w:r>
      <w:r>
        <w:rPr>
          <w:rFonts w:hint="eastAsia" w:ascii="仿宋" w:hAnsi="仿宋" w:eastAsia="仿宋" w:cs="仿宋"/>
          <w:color w:val="000000"/>
          <w:kern w:val="0"/>
          <w:sz w:val="32"/>
          <w:szCs w:val="32"/>
          <w:shd w:val="clear" w:color="auto" w:fill="FFFFFF"/>
          <w:lang w:val="en-US" w:eastAsia="zh-CN"/>
        </w:rPr>
        <w:t>类</w:t>
      </w:r>
      <w:r>
        <w:rPr>
          <w:rFonts w:hint="eastAsia" w:ascii="仿宋" w:hAnsi="仿宋" w:eastAsia="仿宋" w:cs="仿宋"/>
          <w:color w:val="000000"/>
          <w:kern w:val="0"/>
          <w:sz w:val="32"/>
          <w:szCs w:val="32"/>
          <w:shd w:val="clear" w:color="auto" w:fill="FFFFFF"/>
          <w:lang w:val="zh-CN"/>
        </w:rPr>
        <w:t>项目</w:t>
      </w:r>
      <w:r>
        <w:rPr>
          <w:rFonts w:hint="eastAsia" w:ascii="仿宋" w:hAnsi="仿宋" w:eastAsia="仿宋" w:cs="仿宋"/>
          <w:color w:val="auto"/>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根据工作进度进行监管，完工以后据评审等相关手续进行支付。</w:t>
      </w:r>
    </w:p>
    <w:p w14:paraId="520F0AFF">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（3）绩效目标完成情况。</w:t>
      </w:r>
    </w:p>
    <w:p w14:paraId="43804FB7">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本年绩效目标基本完成，达到了项目要求，现就几项重点</w:t>
      </w:r>
      <w:r>
        <w:rPr>
          <w:rFonts w:hint="eastAsia" w:ascii="仿宋" w:hAnsi="仿宋" w:eastAsia="仿宋" w:cs="仿宋"/>
          <w:color w:val="auto"/>
          <w:kern w:val="0"/>
          <w:sz w:val="32"/>
          <w:szCs w:val="32"/>
          <w:shd w:val="clear" w:color="auto" w:fill="FFFFFF"/>
          <w:lang w:val="zh-CN"/>
        </w:rPr>
        <w:t>项目</w:t>
      </w:r>
      <w:r>
        <w:rPr>
          <w:rFonts w:hint="eastAsia" w:ascii="仿宋" w:hAnsi="仿宋" w:eastAsia="仿宋" w:cs="仿宋"/>
          <w:color w:val="000000"/>
          <w:kern w:val="0"/>
          <w:sz w:val="32"/>
          <w:szCs w:val="32"/>
          <w:shd w:val="clear" w:color="auto" w:fill="FFFFFF"/>
          <w:lang w:val="zh-CN"/>
        </w:rPr>
        <w:t>情况汇报如下：</w:t>
      </w:r>
    </w:p>
    <w:p w14:paraId="7B9035B8">
      <w:pPr>
        <w:keepNext w:val="0"/>
        <w:keepLines w:val="0"/>
        <w:pageBreakBefore w:val="0"/>
        <w:widowControl/>
        <w:numPr>
          <w:ilvl w:val="0"/>
          <w:numId w:val="7"/>
        </w:numPr>
        <w:kinsoku/>
        <w:overflowPunct/>
        <w:topLinePunct w:val="0"/>
        <w:autoSpaceDE/>
        <w:autoSpaceDN/>
        <w:bidi w:val="0"/>
        <w:adjustRightInd w:val="0"/>
        <w:snapToGrid w:val="0"/>
        <w:spacing w:line="540" w:lineRule="exact"/>
        <w:ind w:left="0"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基层政权和社区建设支出：社区办公经费，按进度及时拨付社区，保障社区正常运转</w:t>
      </w:r>
      <w:r>
        <w:rPr>
          <w:rFonts w:hint="eastAsia" w:ascii="仿宋" w:hAnsi="仿宋" w:eastAsia="仿宋" w:cs="仿宋"/>
          <w:color w:val="auto"/>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社区干部报酬每月足额发放，确保社区正常运行。</w:t>
      </w:r>
    </w:p>
    <w:p w14:paraId="0AD99B95">
      <w:pPr>
        <w:keepNext w:val="0"/>
        <w:keepLines w:val="0"/>
        <w:pageBreakBefore w:val="0"/>
        <w:widowControl/>
        <w:numPr>
          <w:ilvl w:val="0"/>
          <w:numId w:val="7"/>
        </w:numPr>
        <w:kinsoku/>
        <w:overflowPunct/>
        <w:topLinePunct w:val="0"/>
        <w:autoSpaceDE/>
        <w:autoSpaceDN/>
        <w:bidi w:val="0"/>
        <w:adjustRightInd w:val="0"/>
        <w:snapToGrid w:val="0"/>
        <w:spacing w:line="540" w:lineRule="exact"/>
        <w:ind w:left="0"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对村民委员会和村党支部的补助：村办公经费，按照市委组织部要求，所有的村办公经费都不再拨付到村，实行报帐制，按照规定的支出范围由各村定时到街道报销办公经费，其余资金按进度及时拨付</w:t>
      </w:r>
      <w:r>
        <w:rPr>
          <w:rFonts w:hint="eastAsia" w:ascii="仿宋" w:hAnsi="仿宋" w:eastAsia="仿宋" w:cs="仿宋"/>
          <w:color w:val="auto"/>
          <w:kern w:val="0"/>
          <w:sz w:val="32"/>
          <w:szCs w:val="32"/>
          <w:shd w:val="clear" w:color="auto" w:fill="FFFFFF"/>
          <w:lang w:val="zh-CN"/>
        </w:rPr>
        <w:t>各村；</w:t>
      </w:r>
      <w:r>
        <w:rPr>
          <w:rFonts w:hint="eastAsia" w:ascii="仿宋" w:hAnsi="仿宋" w:eastAsia="仿宋" w:cs="仿宋"/>
          <w:color w:val="000000"/>
          <w:kern w:val="0"/>
          <w:sz w:val="32"/>
          <w:szCs w:val="32"/>
          <w:shd w:val="clear" w:color="auto" w:fill="FFFFFF"/>
          <w:lang w:val="zh-CN"/>
        </w:rPr>
        <w:t>村组干部报酬每月足额发放，保障了村务正常运转。对民政临时困难救助资金通常由各村上报，</w:t>
      </w:r>
      <w:r>
        <w:rPr>
          <w:rFonts w:hint="eastAsia" w:ascii="仿宋" w:hAnsi="仿宋" w:eastAsia="仿宋" w:cs="仿宋"/>
          <w:color w:val="auto"/>
          <w:kern w:val="0"/>
          <w:sz w:val="32"/>
          <w:szCs w:val="32"/>
          <w:shd w:val="clear" w:color="auto" w:fill="FFFFFF"/>
          <w:lang w:val="zh-CN"/>
        </w:rPr>
        <w:t>街道办</w:t>
      </w:r>
      <w:r>
        <w:rPr>
          <w:rFonts w:hint="eastAsia" w:ascii="仿宋" w:hAnsi="仿宋" w:eastAsia="仿宋" w:cs="仿宋"/>
          <w:color w:val="000000"/>
          <w:kern w:val="0"/>
          <w:sz w:val="32"/>
          <w:szCs w:val="32"/>
          <w:shd w:val="clear" w:color="auto" w:fill="FFFFFF"/>
          <w:lang w:val="zh-CN"/>
        </w:rPr>
        <w:t>按照审批权限进行审批，救济金通过</w:t>
      </w:r>
      <w:r>
        <w:rPr>
          <w:rFonts w:hint="eastAsia" w:ascii="仿宋" w:hAnsi="仿宋" w:eastAsia="仿宋" w:cs="仿宋"/>
          <w:color w:val="000000"/>
          <w:kern w:val="0"/>
          <w:sz w:val="32"/>
          <w:szCs w:val="32"/>
          <w:shd w:val="clear" w:color="auto" w:fill="FFFFFF"/>
          <w:lang w:val="en-US" w:eastAsia="zh-CN"/>
        </w:rPr>
        <w:t>社保卡</w:t>
      </w:r>
      <w:r>
        <w:rPr>
          <w:rFonts w:hint="eastAsia" w:ascii="仿宋" w:hAnsi="仿宋" w:eastAsia="仿宋" w:cs="仿宋"/>
          <w:color w:val="000000"/>
          <w:kern w:val="0"/>
          <w:sz w:val="32"/>
          <w:szCs w:val="32"/>
          <w:shd w:val="clear" w:color="auto" w:fill="FFFFFF"/>
          <w:lang w:val="zh-CN"/>
        </w:rPr>
        <w:t>发放到救助对象手中，对个别特殊对象经</w:t>
      </w:r>
      <w:r>
        <w:rPr>
          <w:rFonts w:hint="eastAsia" w:ascii="仿宋" w:hAnsi="仿宋" w:eastAsia="仿宋" w:cs="仿宋"/>
          <w:color w:val="000000"/>
          <w:kern w:val="0"/>
          <w:sz w:val="32"/>
          <w:szCs w:val="32"/>
          <w:shd w:val="clear" w:color="auto" w:fill="FFFFFF"/>
          <w:lang w:val="en-US" w:eastAsia="zh-CN"/>
        </w:rPr>
        <w:t>街道党工委</w:t>
      </w:r>
      <w:r>
        <w:rPr>
          <w:rFonts w:hint="eastAsia" w:ascii="仿宋" w:hAnsi="仿宋" w:eastAsia="仿宋" w:cs="仿宋"/>
          <w:color w:val="000000"/>
          <w:kern w:val="0"/>
          <w:sz w:val="32"/>
          <w:szCs w:val="32"/>
          <w:shd w:val="clear" w:color="auto" w:fill="FFFFFF"/>
          <w:lang w:val="zh-CN"/>
        </w:rPr>
        <w:t>办公会决定，进行发放。民政项目及时完成，保障全街道经济社会的稳定发展。</w:t>
      </w:r>
    </w:p>
    <w:p w14:paraId="1225BB7C">
      <w:pPr>
        <w:keepNext w:val="0"/>
        <w:keepLines w:val="0"/>
        <w:pageBreakBefore w:val="0"/>
        <w:widowControl/>
        <w:kinsoku/>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总体上</w:t>
      </w:r>
      <w:r>
        <w:rPr>
          <w:rFonts w:hint="eastAsia" w:ascii="仿宋" w:hAnsi="仿宋" w:eastAsia="仿宋" w:cs="仿宋"/>
          <w:color w:val="auto"/>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zh-CN"/>
        </w:rPr>
        <w:t>我街道各项目标完成情况良好，促进</w:t>
      </w:r>
      <w:r>
        <w:rPr>
          <w:rFonts w:hint="eastAsia" w:ascii="仿宋" w:hAnsi="仿宋" w:eastAsia="仿宋" w:cs="仿宋"/>
          <w:color w:val="000000"/>
          <w:kern w:val="0"/>
          <w:sz w:val="32"/>
          <w:szCs w:val="32"/>
          <w:shd w:val="clear" w:color="auto" w:fill="FFFFFF"/>
          <w:lang w:val="en-US" w:eastAsia="zh-CN"/>
        </w:rPr>
        <w:t>了</w:t>
      </w:r>
      <w:r>
        <w:rPr>
          <w:rFonts w:hint="eastAsia" w:ascii="仿宋" w:hAnsi="仿宋" w:eastAsia="仿宋" w:cs="仿宋"/>
          <w:color w:val="000000"/>
          <w:kern w:val="0"/>
          <w:sz w:val="32"/>
          <w:szCs w:val="32"/>
          <w:shd w:val="clear" w:color="auto" w:fill="FFFFFF"/>
          <w:lang w:val="zh-CN"/>
        </w:rPr>
        <w:t>经济</w:t>
      </w:r>
      <w:r>
        <w:rPr>
          <w:rFonts w:hint="eastAsia" w:ascii="仿宋" w:hAnsi="仿宋" w:eastAsia="仿宋" w:cs="仿宋"/>
          <w:color w:val="auto"/>
          <w:kern w:val="0"/>
          <w:sz w:val="32"/>
          <w:szCs w:val="32"/>
          <w:shd w:val="clear" w:color="auto" w:fill="FFFFFF"/>
          <w:lang w:val="zh-CN"/>
        </w:rPr>
        <w:t>社会的稳定发展。</w:t>
      </w:r>
    </w:p>
    <w:p w14:paraId="7AE5881E">
      <w:pPr>
        <w:keepNext w:val="0"/>
        <w:keepLines w:val="0"/>
        <w:pageBreakBefore w:val="0"/>
        <w:widowControl/>
        <w:kinsoku/>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（四）财务管理情况。</w:t>
      </w:r>
    </w:p>
    <w:p w14:paraId="5C3686AC">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完善制度建设</w:t>
      </w:r>
      <w:r>
        <w:rPr>
          <w:rFonts w:hint="eastAsia" w:ascii="仿宋" w:hAnsi="仿宋" w:eastAsia="仿宋" w:cs="仿宋"/>
          <w:color w:val="auto"/>
          <w:kern w:val="0"/>
          <w:sz w:val="32"/>
          <w:szCs w:val="32"/>
          <w:shd w:val="clear" w:color="auto" w:fill="FFFFFF"/>
          <w:lang w:val="zh-CN"/>
        </w:rPr>
        <w:t>情况</w:t>
      </w:r>
      <w:r>
        <w:rPr>
          <w:rFonts w:hint="eastAsia" w:ascii="仿宋" w:hAnsi="仿宋" w:eastAsia="仿宋" w:cs="仿宋"/>
          <w:color w:val="000000"/>
          <w:kern w:val="0"/>
          <w:sz w:val="32"/>
          <w:szCs w:val="32"/>
          <w:shd w:val="clear" w:color="auto" w:fill="FFFFFF"/>
          <w:lang w:val="zh-CN"/>
        </w:rPr>
        <w:t>：通过对以前制度的梳理完善，建立了《峨山街道财务管理制度》、《峨山街道财政内部控制制度》、《峨山街道差旅费管理办法》、《合同管理制度》、《峨山街道政府采购管理制度》等规章制度。</w:t>
      </w:r>
    </w:p>
    <w:p w14:paraId="1AAE1112">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shd w:val="clear" w:color="auto" w:fill="FFFFFF"/>
          <w:lang w:val="zh-CN"/>
        </w:rPr>
        <w:t>会计核算和账务管理情况：</w:t>
      </w:r>
      <w:r>
        <w:rPr>
          <w:rFonts w:hint="eastAsia" w:ascii="仿宋" w:hAnsi="仿宋" w:eastAsia="仿宋" w:cs="仿宋"/>
          <w:color w:val="000000"/>
          <w:kern w:val="0"/>
          <w:sz w:val="32"/>
          <w:szCs w:val="32"/>
        </w:rPr>
        <w:t>反映经济业务的合法原始凭证，经经办人、分管领导、</w:t>
      </w:r>
      <w:r>
        <w:rPr>
          <w:rFonts w:hint="eastAsia" w:ascii="仿宋" w:hAnsi="仿宋" w:eastAsia="仿宋" w:cs="仿宋"/>
          <w:color w:val="auto"/>
          <w:kern w:val="0"/>
          <w:sz w:val="32"/>
          <w:szCs w:val="32"/>
          <w:lang w:eastAsia="zh-CN"/>
        </w:rPr>
        <w:t>主要</w:t>
      </w:r>
      <w:r>
        <w:rPr>
          <w:rFonts w:hint="eastAsia" w:ascii="仿宋" w:hAnsi="仿宋" w:eastAsia="仿宋" w:cs="仿宋"/>
          <w:color w:val="000000"/>
          <w:kern w:val="0"/>
          <w:sz w:val="32"/>
          <w:szCs w:val="32"/>
          <w:lang w:eastAsia="zh-CN"/>
        </w:rPr>
        <w:t>领导</w:t>
      </w:r>
      <w:r>
        <w:rPr>
          <w:rFonts w:hint="eastAsia" w:ascii="仿宋" w:hAnsi="仿宋" w:eastAsia="仿宋" w:cs="仿宋"/>
          <w:color w:val="000000"/>
          <w:kern w:val="0"/>
          <w:sz w:val="32"/>
          <w:szCs w:val="32"/>
        </w:rPr>
        <w:t>签字后交出纳人员统一收集，</w:t>
      </w:r>
      <w:r>
        <w:rPr>
          <w:rFonts w:hint="eastAsia" w:ascii="仿宋" w:hAnsi="仿宋" w:eastAsia="仿宋" w:cs="仿宋"/>
          <w:color w:val="000000"/>
          <w:kern w:val="0"/>
          <w:sz w:val="32"/>
          <w:szCs w:val="32"/>
          <w:lang w:eastAsia="zh-CN"/>
        </w:rPr>
        <w:t>全部按规定进行</w:t>
      </w:r>
      <w:r>
        <w:rPr>
          <w:rFonts w:hint="eastAsia" w:ascii="仿宋" w:hAnsi="仿宋" w:eastAsia="仿宋" w:cs="仿宋"/>
          <w:color w:val="000000"/>
          <w:kern w:val="0"/>
          <w:sz w:val="32"/>
          <w:szCs w:val="32"/>
        </w:rPr>
        <w:t>转账支付</w:t>
      </w:r>
      <w:r>
        <w:rPr>
          <w:rFonts w:hint="eastAsia" w:ascii="仿宋" w:hAnsi="仿宋" w:eastAsia="仿宋" w:cs="仿宋"/>
          <w:color w:val="000000"/>
          <w:kern w:val="0"/>
          <w:sz w:val="32"/>
          <w:szCs w:val="32"/>
          <w:lang w:eastAsia="zh-CN"/>
        </w:rPr>
        <w:t>；</w:t>
      </w:r>
      <w:r>
        <w:rPr>
          <w:rFonts w:hint="eastAsia" w:ascii="仿宋" w:hAnsi="仿宋" w:eastAsia="仿宋" w:cs="仿宋"/>
          <w:color w:val="auto"/>
          <w:kern w:val="0"/>
          <w:sz w:val="32"/>
          <w:szCs w:val="32"/>
          <w:lang w:eastAsia="zh-CN"/>
        </w:rPr>
        <w:t>出纳人员</w:t>
      </w:r>
      <w:r>
        <w:rPr>
          <w:rFonts w:hint="eastAsia" w:ascii="仿宋" w:hAnsi="仿宋" w:eastAsia="仿宋" w:cs="仿宋"/>
          <w:color w:val="auto"/>
          <w:kern w:val="0"/>
          <w:sz w:val="32"/>
          <w:szCs w:val="32"/>
        </w:rPr>
        <w:t>依据资金用途录入大平台系统，经财政所长审核后</w:t>
      </w:r>
      <w:r>
        <w:rPr>
          <w:rFonts w:hint="eastAsia" w:ascii="仿宋" w:hAnsi="仿宋" w:eastAsia="仿宋" w:cs="仿宋"/>
          <w:color w:val="auto"/>
          <w:kern w:val="0"/>
          <w:sz w:val="32"/>
          <w:szCs w:val="32"/>
          <w:lang w:eastAsia="zh-CN"/>
        </w:rPr>
        <w:t>打印</w:t>
      </w:r>
      <w:r>
        <w:rPr>
          <w:rFonts w:hint="eastAsia" w:ascii="仿宋" w:hAnsi="仿宋" w:eastAsia="仿宋" w:cs="仿宋"/>
          <w:color w:val="auto"/>
          <w:kern w:val="0"/>
          <w:sz w:val="32"/>
          <w:szCs w:val="32"/>
        </w:rPr>
        <w:t>支票，填写支付密码</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加盖</w:t>
      </w:r>
      <w:r>
        <w:rPr>
          <w:rFonts w:hint="eastAsia" w:ascii="仿宋" w:hAnsi="仿宋" w:eastAsia="仿宋" w:cs="仿宋"/>
          <w:color w:val="auto"/>
          <w:kern w:val="0"/>
          <w:sz w:val="32"/>
          <w:szCs w:val="32"/>
          <w:lang w:eastAsia="zh-CN"/>
        </w:rPr>
        <w:t>预留银行印鉴</w:t>
      </w:r>
      <w:r>
        <w:rPr>
          <w:rFonts w:hint="eastAsia" w:ascii="仿宋" w:hAnsi="仿宋" w:eastAsia="仿宋" w:cs="仿宋"/>
          <w:color w:val="auto"/>
          <w:kern w:val="0"/>
          <w:sz w:val="32"/>
          <w:szCs w:val="32"/>
        </w:rPr>
        <w:t>章，</w:t>
      </w:r>
      <w:r>
        <w:rPr>
          <w:rFonts w:hint="eastAsia" w:ascii="仿宋" w:hAnsi="仿宋" w:eastAsia="仿宋" w:cs="仿宋"/>
          <w:color w:val="auto"/>
          <w:kern w:val="0"/>
          <w:sz w:val="32"/>
          <w:szCs w:val="32"/>
          <w:lang w:eastAsia="zh-CN"/>
        </w:rPr>
        <w:t>最后</w:t>
      </w:r>
      <w:r>
        <w:rPr>
          <w:rFonts w:hint="eastAsia" w:ascii="仿宋" w:hAnsi="仿宋" w:eastAsia="仿宋" w:cs="仿宋"/>
          <w:color w:val="auto"/>
          <w:kern w:val="0"/>
          <w:sz w:val="32"/>
          <w:szCs w:val="32"/>
        </w:rPr>
        <w:t>到银行办理收支业务</w:t>
      </w:r>
      <w:r>
        <w:rPr>
          <w:rFonts w:hint="eastAsia" w:ascii="仿宋" w:hAnsi="仿宋" w:eastAsia="仿宋" w:cs="仿宋"/>
          <w:color w:val="FF0000"/>
          <w:kern w:val="0"/>
          <w:sz w:val="32"/>
          <w:szCs w:val="32"/>
          <w:lang w:eastAsia="zh-CN"/>
        </w:rPr>
        <w:t>。</w:t>
      </w:r>
      <w:r>
        <w:rPr>
          <w:rFonts w:hint="eastAsia" w:ascii="仿宋" w:hAnsi="仿宋" w:eastAsia="仿宋" w:cs="仿宋"/>
          <w:color w:val="000000"/>
          <w:kern w:val="0"/>
          <w:sz w:val="32"/>
          <w:szCs w:val="32"/>
        </w:rPr>
        <w:t>转账支付一周内支付，并定期将凭证交会计；会计根据凭证进行会计核算，最后由会计及时进行会计核算</w:t>
      </w:r>
      <w:r>
        <w:rPr>
          <w:rFonts w:hint="eastAsia" w:ascii="仿宋" w:hAnsi="仿宋" w:eastAsia="仿宋" w:cs="仿宋"/>
          <w:color w:val="000000"/>
          <w:kern w:val="0"/>
          <w:sz w:val="32"/>
          <w:szCs w:val="32"/>
          <w:lang w:eastAsia="zh-CN"/>
        </w:rPr>
        <w:t>。</w:t>
      </w:r>
    </w:p>
    <w:p w14:paraId="679E5D79">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政府采购制度执行情况：严格按照采购目标及金额要求，对应当办政府采购的一律</w:t>
      </w:r>
      <w:r>
        <w:rPr>
          <w:rFonts w:hint="eastAsia" w:ascii="仿宋" w:hAnsi="仿宋" w:eastAsia="仿宋" w:cs="仿宋"/>
          <w:color w:val="auto"/>
          <w:kern w:val="0"/>
          <w:sz w:val="32"/>
          <w:szCs w:val="32"/>
          <w:shd w:val="clear" w:color="auto" w:fill="FFFFFF"/>
          <w:lang w:val="zh-CN"/>
        </w:rPr>
        <w:t>按采购程序办理，再凭采购相关手续办理支付。</w:t>
      </w:r>
    </w:p>
    <w:p w14:paraId="5B31E7B2">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14:paraId="23885682">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14:paraId="32337DB6">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20</w:t>
      </w:r>
      <w:r>
        <w:rPr>
          <w:rFonts w:hint="eastAsia" w:ascii="仿宋" w:hAnsi="仿宋" w:eastAsia="仿宋" w:cs="仿宋"/>
          <w:color w:val="333333"/>
          <w:kern w:val="0"/>
          <w:sz w:val="32"/>
          <w:szCs w:val="32"/>
          <w:shd w:val="clear" w:color="auto" w:fill="FFFFFF"/>
          <w:lang w:val="en-US" w:eastAsia="zh-CN"/>
        </w:rPr>
        <w:t>21</w:t>
      </w:r>
      <w:r>
        <w:rPr>
          <w:rFonts w:hint="eastAsia" w:ascii="仿宋" w:hAnsi="仿宋" w:eastAsia="仿宋" w:cs="仿宋"/>
          <w:color w:val="333333"/>
          <w:kern w:val="0"/>
          <w:sz w:val="32"/>
          <w:szCs w:val="32"/>
          <w:shd w:val="clear" w:color="auto" w:fill="FFFFFF"/>
        </w:rPr>
        <w:t>年，峨山</w:t>
      </w:r>
      <w:r>
        <w:rPr>
          <w:rFonts w:hint="eastAsia" w:ascii="仿宋" w:hAnsi="仿宋" w:eastAsia="仿宋" w:cs="仿宋"/>
          <w:color w:val="auto"/>
          <w:kern w:val="0"/>
          <w:sz w:val="32"/>
          <w:szCs w:val="32"/>
          <w:shd w:val="clear" w:color="auto" w:fill="FFFFFF"/>
          <w:lang w:eastAsia="zh-CN"/>
        </w:rPr>
        <w:t>街道</w:t>
      </w:r>
      <w:r>
        <w:rPr>
          <w:rFonts w:hint="eastAsia" w:ascii="仿宋" w:hAnsi="仿宋" w:eastAsia="仿宋" w:cs="仿宋"/>
          <w:color w:val="333333"/>
          <w:kern w:val="0"/>
          <w:sz w:val="32"/>
          <w:szCs w:val="32"/>
          <w:shd w:val="clear" w:color="auto" w:fill="FFFFFF"/>
        </w:rPr>
        <w:t>预算整体支出情况较好，在市财政局的大力支持下，完成了</w:t>
      </w:r>
      <w:r>
        <w:rPr>
          <w:rFonts w:hint="eastAsia" w:ascii="仿宋" w:hAnsi="仿宋" w:eastAsia="仿宋" w:cs="仿宋"/>
          <w:color w:val="333333"/>
          <w:kern w:val="0"/>
          <w:sz w:val="32"/>
          <w:szCs w:val="32"/>
          <w:shd w:val="clear" w:color="auto" w:fill="FFFFFF"/>
          <w:lang w:eastAsia="zh-CN"/>
        </w:rPr>
        <w:t>纾难解困临时</w:t>
      </w:r>
      <w:r>
        <w:rPr>
          <w:rFonts w:hint="eastAsia" w:ascii="仿宋" w:hAnsi="仿宋" w:eastAsia="仿宋" w:cs="仿宋"/>
          <w:color w:val="333333"/>
          <w:kern w:val="0"/>
          <w:sz w:val="32"/>
          <w:szCs w:val="32"/>
          <w:shd w:val="clear" w:color="auto" w:fill="FFFFFF"/>
        </w:rPr>
        <w:t>补助</w:t>
      </w:r>
      <w:r>
        <w:rPr>
          <w:rFonts w:hint="eastAsia" w:ascii="仿宋" w:hAnsi="仿宋" w:eastAsia="仿宋" w:cs="仿宋"/>
          <w:color w:val="333333"/>
          <w:kern w:val="0"/>
          <w:sz w:val="32"/>
          <w:szCs w:val="32"/>
          <w:shd w:val="clear" w:color="auto" w:fill="FFFFFF"/>
          <w:lang w:val="en-US" w:eastAsia="zh-CN"/>
        </w:rPr>
        <w:t>项目，</w:t>
      </w:r>
      <w:r>
        <w:rPr>
          <w:rFonts w:hint="eastAsia" w:ascii="仿宋" w:hAnsi="仿宋" w:eastAsia="仿宋" w:cs="仿宋"/>
          <w:color w:val="333333"/>
          <w:kern w:val="0"/>
          <w:sz w:val="32"/>
          <w:szCs w:val="32"/>
          <w:shd w:val="clear" w:color="auto" w:fill="FFFFFF"/>
          <w:lang w:eastAsia="zh-CN"/>
        </w:rPr>
        <w:t>华西</w:t>
      </w:r>
      <w:r>
        <w:rPr>
          <w:rFonts w:hint="eastAsia" w:ascii="仿宋" w:hAnsi="仿宋" w:eastAsia="仿宋" w:cs="仿宋"/>
          <w:color w:val="333333"/>
          <w:kern w:val="0"/>
          <w:sz w:val="32"/>
          <w:szCs w:val="32"/>
          <w:shd w:val="clear" w:color="auto" w:fill="FFFFFF"/>
          <w:lang w:val="en-US" w:eastAsia="zh-CN"/>
        </w:rPr>
        <w:t>康养</w:t>
      </w:r>
      <w:r>
        <w:rPr>
          <w:rFonts w:hint="eastAsia" w:ascii="仿宋" w:hAnsi="仿宋" w:eastAsia="仿宋" w:cs="仿宋"/>
          <w:color w:val="333333"/>
          <w:kern w:val="0"/>
          <w:sz w:val="32"/>
          <w:szCs w:val="32"/>
          <w:shd w:val="clear" w:color="auto" w:fill="FFFFFF"/>
          <w:lang w:eastAsia="zh-CN"/>
        </w:rPr>
        <w:t>项目、峨眉二中扩建征地拆迁等项目工作顺利推</w:t>
      </w:r>
      <w:r>
        <w:rPr>
          <w:rFonts w:hint="eastAsia" w:ascii="仿宋" w:hAnsi="仿宋" w:eastAsia="仿宋" w:cs="仿宋"/>
          <w:color w:val="333333"/>
          <w:kern w:val="0"/>
          <w:sz w:val="32"/>
          <w:szCs w:val="32"/>
          <w:shd w:val="clear" w:color="auto" w:fill="FFFFFF"/>
          <w:lang w:val="en-US" w:eastAsia="zh-CN"/>
        </w:rPr>
        <w:t>进；</w:t>
      </w:r>
      <w:r>
        <w:rPr>
          <w:rFonts w:hint="eastAsia" w:ascii="仿宋" w:hAnsi="仿宋" w:eastAsia="仿宋" w:cs="仿宋"/>
          <w:color w:val="333333"/>
          <w:kern w:val="0"/>
          <w:sz w:val="32"/>
          <w:szCs w:val="32"/>
          <w:shd w:val="clear" w:color="auto" w:fill="FFFFFF"/>
        </w:rPr>
        <w:t>双创工作、水毁道路整治、防汛等工作</w:t>
      </w:r>
      <w:r>
        <w:rPr>
          <w:rFonts w:hint="eastAsia" w:ascii="仿宋" w:hAnsi="仿宋" w:eastAsia="仿宋" w:cs="仿宋"/>
          <w:color w:val="auto"/>
          <w:kern w:val="0"/>
          <w:sz w:val="32"/>
          <w:szCs w:val="32"/>
          <w:shd w:val="clear" w:color="auto" w:fill="FFFFFF"/>
          <w:lang w:eastAsia="zh-CN"/>
        </w:rPr>
        <w:t>的开展</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333333"/>
          <w:kern w:val="0"/>
          <w:sz w:val="32"/>
          <w:szCs w:val="32"/>
          <w:shd w:val="clear" w:color="auto" w:fill="FFFFFF"/>
        </w:rPr>
        <w:t>推动了经济社会发展，顺利完成</w:t>
      </w:r>
      <w:r>
        <w:rPr>
          <w:rFonts w:hint="eastAsia" w:ascii="仿宋" w:hAnsi="仿宋" w:eastAsia="仿宋" w:cs="仿宋"/>
          <w:color w:val="333333"/>
          <w:kern w:val="0"/>
          <w:sz w:val="32"/>
          <w:szCs w:val="32"/>
          <w:shd w:val="clear" w:color="auto" w:fill="FFFFFF"/>
          <w:lang w:eastAsia="zh-CN"/>
        </w:rPr>
        <w:t>了</w:t>
      </w:r>
      <w:r>
        <w:rPr>
          <w:rFonts w:hint="eastAsia" w:ascii="仿宋" w:hAnsi="仿宋" w:eastAsia="仿宋" w:cs="仿宋"/>
          <w:color w:val="333333"/>
          <w:kern w:val="0"/>
          <w:sz w:val="32"/>
          <w:szCs w:val="32"/>
          <w:shd w:val="clear" w:color="auto" w:fill="FFFFFF"/>
        </w:rPr>
        <w:t>市委、市政府下达的各项工作任务。所设立的整体绩效目标，符合客观实际，符合国家法律法规</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国民经济和社会发展总体规划，符合部门“三定”方案确定的职责，同时，峨山</w:t>
      </w:r>
      <w:r>
        <w:rPr>
          <w:rFonts w:hint="eastAsia" w:ascii="仿宋" w:hAnsi="仿宋" w:eastAsia="仿宋" w:cs="仿宋"/>
          <w:color w:val="333333"/>
          <w:kern w:val="0"/>
          <w:sz w:val="32"/>
          <w:szCs w:val="32"/>
          <w:shd w:val="clear" w:color="auto" w:fill="FFFFFF"/>
          <w:lang w:eastAsia="zh-CN"/>
        </w:rPr>
        <w:t>街道</w:t>
      </w:r>
      <w:r>
        <w:rPr>
          <w:rFonts w:hint="eastAsia" w:ascii="仿宋" w:hAnsi="仿宋" w:eastAsia="仿宋" w:cs="仿宋"/>
          <w:color w:val="333333"/>
          <w:kern w:val="0"/>
          <w:sz w:val="32"/>
          <w:szCs w:val="32"/>
          <w:shd w:val="clear" w:color="auto" w:fill="FFFFFF"/>
        </w:rPr>
        <w:t>依据整体绩效目标所设定的绩效指标清晰、细化、可衡量，与部门年度的任务数或计划数相对应；与本年度部门预算资金相匹配。</w:t>
      </w:r>
    </w:p>
    <w:p w14:paraId="67528D29">
      <w:pPr>
        <w:keepNext w:val="0"/>
        <w:keepLines w:val="0"/>
        <w:pageBreakBefore w:val="0"/>
        <w:widowControl/>
        <w:numPr>
          <w:ilvl w:val="0"/>
          <w:numId w:val="8"/>
        </w:numPr>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存在问题</w:t>
      </w:r>
    </w:p>
    <w:p w14:paraId="0A41FA10">
      <w:pPr>
        <w:keepNext w:val="0"/>
        <w:keepLines w:val="0"/>
        <w:pageBreakBefore w:val="0"/>
        <w:widowControl/>
        <w:numPr>
          <w:ilvl w:val="0"/>
          <w:numId w:val="0"/>
        </w:numPr>
        <w:kinsoku/>
        <w:overflowPunct/>
        <w:topLinePunct w:val="0"/>
        <w:autoSpaceDE/>
        <w:autoSpaceDN/>
        <w:bidi w:val="0"/>
        <w:adjustRightInd w:val="0"/>
        <w:snapToGrid w:val="0"/>
        <w:spacing w:line="540" w:lineRule="exact"/>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财务人员对预算知识学习不够，预算编制经验不足，对电脑财务系统运用还不够熟练。</w:t>
      </w:r>
    </w:p>
    <w:p w14:paraId="724B741C">
      <w:pPr>
        <w:keepNext w:val="0"/>
        <w:keepLines w:val="0"/>
        <w:pageBreakBefore w:val="0"/>
        <w:widowControl/>
        <w:kinsoku/>
        <w:overflowPunct/>
        <w:topLinePunct w:val="0"/>
        <w:autoSpaceDE/>
        <w:autoSpaceDN/>
        <w:bidi w:val="0"/>
        <w:adjustRightInd w:val="0"/>
        <w:snapToGrid w:val="0"/>
        <w:spacing w:line="540" w:lineRule="exact"/>
        <w:ind w:firstLine="720"/>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14:paraId="20285358">
      <w:pPr>
        <w:keepNext w:val="0"/>
        <w:keepLines w:val="0"/>
        <w:pageBreakBefore w:val="0"/>
        <w:widowControl/>
        <w:shd w:val="clear" w:color="auto" w:fill="FFFFFF"/>
        <w:kinsoku/>
        <w:wordWrap w:val="0"/>
        <w:overflowPunct/>
        <w:topLinePunct w:val="0"/>
        <w:autoSpaceDE/>
        <w:autoSpaceDN/>
        <w:bidi w:val="0"/>
        <w:spacing w:line="540" w:lineRule="exact"/>
        <w:ind w:firstLine="64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（1）加强学习，提高思想认识。组织单位人员认真学习《预算法》等相关法规、制度，提高单位领导对全面预算管理的重视程度，增强财务人员的预算意识，坚持先有预算、后有支出，没有预算不得支出。</w:t>
      </w:r>
    </w:p>
    <w:p w14:paraId="3B9B4143">
      <w:pPr>
        <w:keepNext w:val="0"/>
        <w:keepLines w:val="0"/>
        <w:pageBreakBefore w:val="0"/>
        <w:widowControl/>
        <w:shd w:val="clear" w:color="auto" w:fill="FFFFFF"/>
        <w:kinsoku/>
        <w:wordWrap w:val="0"/>
        <w:overflowPunct/>
        <w:topLinePunct w:val="0"/>
        <w:autoSpaceDE/>
        <w:autoSpaceDN/>
        <w:bidi w:val="0"/>
        <w:spacing w:line="540" w:lineRule="exact"/>
        <w:ind w:firstLine="64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细化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14:paraId="7102DFAE">
      <w:pPr>
        <w:keepNext w:val="0"/>
        <w:keepLines w:val="0"/>
        <w:pageBreakBefore w:val="0"/>
        <w:widowControl/>
        <w:shd w:val="clear" w:color="auto" w:fill="FFFFFF"/>
        <w:kinsoku/>
        <w:wordWrap w:val="0"/>
        <w:overflowPunct/>
        <w:topLinePunct w:val="0"/>
        <w:autoSpaceDE/>
        <w:autoSpaceDN/>
        <w:bidi w:val="0"/>
        <w:spacing w:line="540" w:lineRule="exact"/>
        <w:ind w:firstLine="64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（3）严格管理，控制“三公”经费和公用经费支出。严格落实中央八项规定和省“压缩一般性支出”要求，</w:t>
      </w:r>
      <w:r>
        <w:rPr>
          <w:rFonts w:hint="eastAsia" w:ascii="仿宋" w:hAnsi="仿宋" w:eastAsia="仿宋" w:cs="仿宋"/>
          <w:color w:val="000000"/>
          <w:kern w:val="0"/>
          <w:sz w:val="32"/>
          <w:szCs w:val="32"/>
        </w:rPr>
        <w:t>切实加强“三公”经费和会议费、培训费管理，严格按照规定开支有关经费，</w:t>
      </w:r>
      <w:r>
        <w:rPr>
          <w:rFonts w:hint="eastAsia" w:ascii="仿宋" w:hAnsi="仿宋" w:eastAsia="仿宋" w:cs="仿宋"/>
          <w:color w:val="333333"/>
          <w:kern w:val="0"/>
          <w:sz w:val="32"/>
          <w:szCs w:val="32"/>
        </w:rPr>
        <w:t>确保单位“三公”经费只减不增。</w:t>
      </w:r>
    </w:p>
    <w:p w14:paraId="2B10B5F6">
      <w:pPr>
        <w:keepNext w:val="0"/>
        <w:keepLines w:val="0"/>
        <w:pageBreakBefore w:val="0"/>
        <w:widowControl/>
        <w:shd w:val="clear" w:color="auto" w:fill="FFFFFF"/>
        <w:kinsoku/>
        <w:wordWrap w:val="0"/>
        <w:overflowPunct/>
        <w:topLinePunct w:val="0"/>
        <w:autoSpaceDE/>
        <w:autoSpaceDN/>
        <w:bidi w:val="0"/>
        <w:spacing w:line="540" w:lineRule="exact"/>
        <w:ind w:firstLine="64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4）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14:paraId="12D05F15">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p>
    <w:p w14:paraId="449072AC">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62AC3F0D">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58C4C2E9">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1C56E01D">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50310565">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297F2583">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69537B94">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56B32ECF">
      <w:pPr>
        <w:pStyle w:val="2"/>
        <w:rPr>
          <w:rFonts w:hint="eastAsia" w:ascii="仿宋" w:hAnsi="仿宋" w:eastAsia="仿宋" w:cs="仿宋"/>
          <w:sz w:val="32"/>
          <w:szCs w:val="32"/>
        </w:rPr>
      </w:pPr>
    </w:p>
    <w:p w14:paraId="18DAE803">
      <w:pPr>
        <w:pStyle w:val="2"/>
        <w:rPr>
          <w:rFonts w:hint="eastAsia" w:ascii="仿宋" w:hAnsi="仿宋" w:eastAsia="仿宋" w:cs="仿宋"/>
          <w:sz w:val="32"/>
          <w:szCs w:val="32"/>
        </w:rPr>
      </w:pPr>
    </w:p>
    <w:p w14:paraId="0EAF5CCF">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78C60444">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7AC8866C">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28CD6BFC">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4D202336">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790DC05A">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1B48495C">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5F50CB3A">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10000" w:type="dxa"/>
        <w:jc w:val="center"/>
        <w:tblLayout w:type="fixed"/>
        <w:tblCellMar>
          <w:top w:w="0" w:type="dxa"/>
          <w:left w:w="108" w:type="dxa"/>
          <w:bottom w:w="0" w:type="dxa"/>
          <w:right w:w="108" w:type="dxa"/>
        </w:tblCellMar>
      </w:tblPr>
      <w:tblGrid>
        <w:gridCol w:w="2155"/>
        <w:gridCol w:w="1005"/>
        <w:gridCol w:w="2295"/>
        <w:gridCol w:w="1515"/>
        <w:gridCol w:w="1388"/>
        <w:gridCol w:w="1642"/>
      </w:tblGrid>
      <w:tr w14:paraId="11938AA7">
        <w:tblPrEx>
          <w:tblCellMar>
            <w:top w:w="0" w:type="dxa"/>
            <w:left w:w="108" w:type="dxa"/>
            <w:bottom w:w="0" w:type="dxa"/>
            <w:right w:w="108" w:type="dxa"/>
          </w:tblCellMar>
        </w:tblPrEx>
        <w:trPr>
          <w:trHeight w:val="254" w:hRule="atLeast"/>
          <w:jc w:val="center"/>
        </w:trPr>
        <w:tc>
          <w:tcPr>
            <w:tcW w:w="3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B6F6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86888">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113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4B26">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6217B8FD">
        <w:tblPrEx>
          <w:tblCellMar>
            <w:top w:w="0" w:type="dxa"/>
            <w:left w:w="108" w:type="dxa"/>
            <w:bottom w:w="0" w:type="dxa"/>
            <w:right w:w="108" w:type="dxa"/>
          </w:tblCellMar>
        </w:tblPrEx>
        <w:trPr>
          <w:trHeight w:val="355" w:hRule="atLeast"/>
          <w:jc w:val="center"/>
        </w:trPr>
        <w:tc>
          <w:tcPr>
            <w:tcW w:w="3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29F0D">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7E8F60C1">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1EF0AF7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E9F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C84">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126.39</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9C4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A3F3">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126.39</w:t>
            </w:r>
          </w:p>
        </w:tc>
      </w:tr>
      <w:tr w14:paraId="5F1BD343">
        <w:tblPrEx>
          <w:tblCellMar>
            <w:top w:w="0" w:type="dxa"/>
            <w:left w:w="108" w:type="dxa"/>
            <w:bottom w:w="0" w:type="dxa"/>
            <w:right w:w="108" w:type="dxa"/>
          </w:tblCellMar>
        </w:tblPrEx>
        <w:trPr>
          <w:trHeight w:val="735" w:hRule="atLeast"/>
          <w:jc w:val="center"/>
        </w:trPr>
        <w:tc>
          <w:tcPr>
            <w:tcW w:w="3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34E7">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3F62">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568D8AE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E2A7">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126.39</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903F">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616DC1E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C0F3">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126.39</w:t>
            </w:r>
          </w:p>
        </w:tc>
      </w:tr>
      <w:tr w14:paraId="0081712A">
        <w:tblPrEx>
          <w:tblCellMar>
            <w:top w:w="0" w:type="dxa"/>
            <w:left w:w="108" w:type="dxa"/>
            <w:bottom w:w="0" w:type="dxa"/>
            <w:right w:w="108" w:type="dxa"/>
          </w:tblCellMar>
        </w:tblPrEx>
        <w:trPr>
          <w:trHeight w:val="406" w:hRule="atLeast"/>
          <w:jc w:val="center"/>
        </w:trPr>
        <w:tc>
          <w:tcPr>
            <w:tcW w:w="3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4C03">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C2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54E6">
            <w:pPr>
              <w:widowControl/>
              <w:spacing w:line="320" w:lineRule="exact"/>
              <w:jc w:val="center"/>
              <w:textAlignment w:val="center"/>
              <w:rPr>
                <w:rFonts w:hint="eastAsia" w:ascii="仿宋" w:hAnsi="仿宋" w:eastAsia="仿宋" w:cs="仿宋"/>
                <w:sz w:val="28"/>
                <w:szCs w:val="2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D4F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BED6">
            <w:pPr>
              <w:widowControl/>
              <w:spacing w:line="320" w:lineRule="exact"/>
              <w:jc w:val="center"/>
              <w:textAlignment w:val="center"/>
              <w:rPr>
                <w:rFonts w:hint="eastAsia" w:ascii="仿宋" w:hAnsi="仿宋" w:eastAsia="仿宋" w:cs="仿宋"/>
                <w:sz w:val="28"/>
                <w:szCs w:val="28"/>
              </w:rPr>
            </w:pPr>
          </w:p>
        </w:tc>
      </w:tr>
      <w:tr w14:paraId="679C0964">
        <w:tblPrEx>
          <w:tblCellMar>
            <w:top w:w="0" w:type="dxa"/>
            <w:left w:w="108" w:type="dxa"/>
            <w:bottom w:w="0" w:type="dxa"/>
            <w:right w:w="108" w:type="dxa"/>
          </w:tblCellMar>
        </w:tblPrEx>
        <w:trPr>
          <w:trHeight w:val="445" w:hRule="atLeast"/>
          <w:jc w:val="center"/>
        </w:trPr>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34C20">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3343DD1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941E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C56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66D69F0B">
        <w:tblPrEx>
          <w:tblCellMar>
            <w:top w:w="0" w:type="dxa"/>
            <w:left w:w="108" w:type="dxa"/>
            <w:bottom w:w="0" w:type="dxa"/>
            <w:right w:w="108" w:type="dxa"/>
          </w:tblCellMar>
        </w:tblPrEx>
        <w:trPr>
          <w:trHeight w:val="477" w:hRule="atLeast"/>
          <w:jc w:val="center"/>
        </w:trPr>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D96A">
            <w:pPr>
              <w:spacing w:line="320" w:lineRule="exact"/>
              <w:jc w:val="center"/>
              <w:rPr>
                <w:rFonts w:hint="eastAsia" w:ascii="仿宋" w:hAnsi="仿宋" w:eastAsia="仿宋" w:cs="仿宋"/>
                <w:sz w:val="28"/>
                <w:szCs w:val="28"/>
              </w:rPr>
            </w:pPr>
          </w:p>
        </w:tc>
        <w:tc>
          <w:tcPr>
            <w:tcW w:w="4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D99BA">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用于发放社区干部工资</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740FE">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完成社区干部工资发放</w:t>
            </w:r>
          </w:p>
        </w:tc>
      </w:tr>
      <w:tr w14:paraId="5AD46F7B">
        <w:tblPrEx>
          <w:tblCellMar>
            <w:top w:w="0" w:type="dxa"/>
            <w:left w:w="108" w:type="dxa"/>
            <w:bottom w:w="0" w:type="dxa"/>
            <w:right w:w="108" w:type="dxa"/>
          </w:tblCellMar>
        </w:tblPrEx>
        <w:trPr>
          <w:trHeight w:val="693" w:hRule="atLeast"/>
          <w:jc w:val="center"/>
        </w:trPr>
        <w:tc>
          <w:tcPr>
            <w:tcW w:w="2155" w:type="dxa"/>
            <w:vMerge w:val="restart"/>
            <w:tcBorders>
              <w:top w:val="single" w:color="000000" w:sz="4" w:space="0"/>
              <w:left w:val="single" w:color="000000" w:sz="4" w:space="0"/>
              <w:right w:val="single" w:color="000000" w:sz="4" w:space="0"/>
            </w:tcBorders>
            <w:shd w:val="clear" w:color="auto" w:fill="auto"/>
            <w:vAlign w:val="center"/>
          </w:tcPr>
          <w:p w14:paraId="7699CBD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3CFCD6F3">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4AC812B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FB2D">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560F355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EF9">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5B22BA8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2A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802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1A4B4E39">
        <w:tblPrEx>
          <w:tblCellMar>
            <w:top w:w="0" w:type="dxa"/>
            <w:left w:w="108" w:type="dxa"/>
            <w:bottom w:w="0" w:type="dxa"/>
            <w:right w:w="108" w:type="dxa"/>
          </w:tblCellMar>
        </w:tblPrEx>
        <w:trPr>
          <w:trHeight w:val="415" w:hRule="atLeast"/>
          <w:jc w:val="center"/>
        </w:trPr>
        <w:tc>
          <w:tcPr>
            <w:tcW w:w="2155" w:type="dxa"/>
            <w:vMerge w:val="continue"/>
            <w:tcBorders>
              <w:left w:val="single" w:color="000000" w:sz="4" w:space="0"/>
              <w:right w:val="single" w:color="000000" w:sz="4" w:space="0"/>
            </w:tcBorders>
            <w:shd w:val="clear" w:color="auto" w:fill="auto"/>
            <w:vAlign w:val="center"/>
          </w:tcPr>
          <w:p w14:paraId="7335FD44">
            <w:pPr>
              <w:spacing w:line="320" w:lineRule="exact"/>
              <w:jc w:val="center"/>
              <w:rPr>
                <w:rFonts w:hint="eastAsia" w:ascii="仿宋" w:hAnsi="仿宋" w:eastAsia="仿宋" w:cs="仿宋"/>
                <w:sz w:val="28"/>
                <w:szCs w:val="28"/>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63D73">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2A24E12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44F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80BB">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3个社区</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FBF7">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126.39</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C035">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126.39</w:t>
            </w:r>
          </w:p>
        </w:tc>
      </w:tr>
      <w:tr w14:paraId="7543EF04">
        <w:tblPrEx>
          <w:tblCellMar>
            <w:top w:w="0" w:type="dxa"/>
            <w:left w:w="108" w:type="dxa"/>
            <w:bottom w:w="0" w:type="dxa"/>
            <w:right w:w="108" w:type="dxa"/>
          </w:tblCellMar>
        </w:tblPrEx>
        <w:trPr>
          <w:trHeight w:val="415" w:hRule="atLeast"/>
          <w:jc w:val="center"/>
        </w:trPr>
        <w:tc>
          <w:tcPr>
            <w:tcW w:w="2155" w:type="dxa"/>
            <w:vMerge w:val="continue"/>
            <w:tcBorders>
              <w:left w:val="single" w:color="000000" w:sz="4" w:space="0"/>
              <w:right w:val="single" w:color="000000" w:sz="4" w:space="0"/>
            </w:tcBorders>
            <w:shd w:val="clear" w:color="auto" w:fill="auto"/>
            <w:vAlign w:val="center"/>
          </w:tcPr>
          <w:p w14:paraId="3D79084D">
            <w:pPr>
              <w:spacing w:line="320" w:lineRule="exact"/>
              <w:jc w:val="center"/>
              <w:rPr>
                <w:rFonts w:hint="eastAsia" w:ascii="仿宋" w:hAnsi="仿宋" w:eastAsia="仿宋" w:cs="仿宋"/>
                <w:sz w:val="28"/>
                <w:szCs w:val="2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95D7">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F45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275F">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足额发放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27A">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足额发放</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CC8">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足额发放</w:t>
            </w:r>
          </w:p>
        </w:tc>
      </w:tr>
      <w:tr w14:paraId="0DAAAFC5">
        <w:tblPrEx>
          <w:tblCellMar>
            <w:top w:w="0" w:type="dxa"/>
            <w:left w:w="108" w:type="dxa"/>
            <w:bottom w:w="0" w:type="dxa"/>
            <w:right w:w="108" w:type="dxa"/>
          </w:tblCellMar>
        </w:tblPrEx>
        <w:trPr>
          <w:trHeight w:val="415" w:hRule="atLeast"/>
          <w:jc w:val="center"/>
        </w:trPr>
        <w:tc>
          <w:tcPr>
            <w:tcW w:w="2155" w:type="dxa"/>
            <w:vMerge w:val="continue"/>
            <w:tcBorders>
              <w:left w:val="single" w:color="000000" w:sz="4" w:space="0"/>
              <w:right w:val="single" w:color="000000" w:sz="4" w:space="0"/>
            </w:tcBorders>
            <w:shd w:val="clear" w:color="auto" w:fill="auto"/>
            <w:vAlign w:val="center"/>
          </w:tcPr>
          <w:p w14:paraId="0D52FB0D">
            <w:pPr>
              <w:spacing w:line="320" w:lineRule="exact"/>
              <w:jc w:val="center"/>
              <w:rPr>
                <w:rFonts w:hint="eastAsia" w:ascii="仿宋" w:hAnsi="仿宋" w:eastAsia="仿宋" w:cs="仿宋"/>
                <w:sz w:val="28"/>
                <w:szCs w:val="2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CB961">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0B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1A6D">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每月发放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2696">
            <w:pPr>
              <w:widowControl/>
              <w:tabs>
                <w:tab w:val="left" w:pos="474"/>
              </w:tabs>
              <w:spacing w:line="320" w:lineRule="exact"/>
              <w:jc w:val="center"/>
              <w:textAlignment w:val="bottom"/>
              <w:rPr>
                <w:rFonts w:hint="eastAsia" w:ascii="仿宋" w:hAnsi="仿宋" w:eastAsia="仿宋" w:cs="仿宋"/>
                <w:sz w:val="28"/>
                <w:szCs w:val="28"/>
                <w:lang w:eastAsia="zh-CN"/>
              </w:rPr>
            </w:pPr>
            <w:r>
              <w:rPr>
                <w:rFonts w:hint="eastAsia" w:ascii="仿宋" w:hAnsi="仿宋" w:eastAsia="仿宋" w:cs="仿宋"/>
                <w:sz w:val="28"/>
                <w:szCs w:val="28"/>
                <w:lang w:val="en-US" w:eastAsia="zh-CN"/>
              </w:rPr>
              <w:t>每月发放</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51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每月发放</w:t>
            </w:r>
          </w:p>
        </w:tc>
      </w:tr>
      <w:tr w14:paraId="642F2FB7">
        <w:tblPrEx>
          <w:tblCellMar>
            <w:top w:w="0" w:type="dxa"/>
            <w:left w:w="108" w:type="dxa"/>
            <w:bottom w:w="0" w:type="dxa"/>
            <w:right w:w="108" w:type="dxa"/>
          </w:tblCellMar>
        </w:tblPrEx>
        <w:trPr>
          <w:trHeight w:val="355" w:hRule="atLeast"/>
          <w:jc w:val="center"/>
        </w:trPr>
        <w:tc>
          <w:tcPr>
            <w:tcW w:w="2155" w:type="dxa"/>
            <w:vMerge w:val="continue"/>
            <w:tcBorders>
              <w:left w:val="single" w:color="000000" w:sz="4" w:space="0"/>
              <w:right w:val="single" w:color="000000" w:sz="4" w:space="0"/>
            </w:tcBorders>
            <w:shd w:val="clear" w:color="auto" w:fill="auto"/>
            <w:vAlign w:val="center"/>
          </w:tcPr>
          <w:p w14:paraId="5FB515E5">
            <w:pPr>
              <w:spacing w:line="320" w:lineRule="exact"/>
              <w:jc w:val="center"/>
              <w:rPr>
                <w:rFonts w:hint="eastAsia" w:ascii="仿宋" w:hAnsi="仿宋" w:eastAsia="仿宋" w:cs="仿宋"/>
                <w:sz w:val="28"/>
                <w:szCs w:val="2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F7A8">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2D4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4D1">
            <w:pPr>
              <w:widowControl/>
              <w:spacing w:line="320" w:lineRule="exact"/>
              <w:jc w:val="center"/>
              <w:textAlignment w:val="bottom"/>
              <w:rPr>
                <w:rFonts w:hint="eastAsia" w:ascii="仿宋" w:hAnsi="仿宋" w:eastAsia="仿宋" w:cs="仿宋"/>
                <w:sz w:val="28"/>
                <w:szCs w:val="2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88D5">
            <w:pPr>
              <w:widowControl/>
              <w:spacing w:line="320" w:lineRule="exact"/>
              <w:jc w:val="center"/>
              <w:textAlignment w:val="bottom"/>
              <w:rPr>
                <w:rFonts w:hint="eastAsia" w:ascii="仿宋" w:hAnsi="仿宋" w:eastAsia="仿宋" w:cs="仿宋"/>
                <w:sz w:val="28"/>
                <w:szCs w:val="28"/>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F668">
            <w:pPr>
              <w:widowControl/>
              <w:spacing w:line="320" w:lineRule="exact"/>
              <w:jc w:val="center"/>
              <w:textAlignment w:val="bottom"/>
              <w:rPr>
                <w:rFonts w:hint="eastAsia" w:ascii="仿宋" w:hAnsi="仿宋" w:eastAsia="仿宋" w:cs="仿宋"/>
                <w:sz w:val="28"/>
                <w:szCs w:val="28"/>
              </w:rPr>
            </w:pPr>
          </w:p>
        </w:tc>
      </w:tr>
      <w:tr w14:paraId="27374E52">
        <w:tblPrEx>
          <w:tblCellMar>
            <w:top w:w="0" w:type="dxa"/>
            <w:left w:w="108" w:type="dxa"/>
            <w:bottom w:w="0" w:type="dxa"/>
            <w:right w:w="108" w:type="dxa"/>
          </w:tblCellMar>
        </w:tblPrEx>
        <w:trPr>
          <w:trHeight w:val="480" w:hRule="atLeast"/>
          <w:jc w:val="center"/>
        </w:trPr>
        <w:tc>
          <w:tcPr>
            <w:tcW w:w="2155" w:type="dxa"/>
            <w:vMerge w:val="continue"/>
            <w:tcBorders>
              <w:left w:val="single" w:color="000000" w:sz="4" w:space="0"/>
              <w:right w:val="single" w:color="000000" w:sz="4" w:space="0"/>
            </w:tcBorders>
            <w:shd w:val="clear" w:color="auto" w:fill="auto"/>
            <w:vAlign w:val="center"/>
          </w:tcPr>
          <w:p w14:paraId="097894FA">
            <w:pPr>
              <w:spacing w:line="320" w:lineRule="exact"/>
              <w:jc w:val="center"/>
              <w:rPr>
                <w:rFonts w:hint="eastAsia" w:ascii="仿宋" w:hAnsi="仿宋" w:eastAsia="仿宋" w:cs="仿宋"/>
                <w:sz w:val="28"/>
                <w:szCs w:val="28"/>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FA752">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56571CA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B656">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B12A">
            <w:pPr>
              <w:widowControl/>
              <w:spacing w:line="320" w:lineRule="exact"/>
              <w:jc w:val="center"/>
              <w:textAlignment w:val="bottom"/>
              <w:rPr>
                <w:rFonts w:hint="eastAsia" w:ascii="仿宋" w:hAnsi="仿宋" w:eastAsia="仿宋" w:cs="仿宋"/>
                <w:sz w:val="28"/>
                <w:szCs w:val="2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7F50">
            <w:pPr>
              <w:widowControl/>
              <w:spacing w:line="320" w:lineRule="exact"/>
              <w:jc w:val="center"/>
              <w:textAlignment w:val="bottom"/>
              <w:rPr>
                <w:rFonts w:hint="eastAsia" w:ascii="仿宋" w:hAnsi="仿宋" w:eastAsia="仿宋" w:cs="仿宋"/>
                <w:sz w:val="28"/>
                <w:szCs w:val="28"/>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303">
            <w:pPr>
              <w:widowControl/>
              <w:spacing w:line="320" w:lineRule="exact"/>
              <w:jc w:val="center"/>
              <w:textAlignment w:val="bottom"/>
              <w:rPr>
                <w:rFonts w:hint="eastAsia" w:ascii="仿宋" w:hAnsi="仿宋" w:eastAsia="仿宋" w:cs="仿宋"/>
                <w:sz w:val="28"/>
                <w:szCs w:val="28"/>
              </w:rPr>
            </w:pPr>
          </w:p>
        </w:tc>
      </w:tr>
      <w:tr w14:paraId="5D3D12D2">
        <w:tblPrEx>
          <w:tblCellMar>
            <w:top w:w="0" w:type="dxa"/>
            <w:left w:w="108" w:type="dxa"/>
            <w:bottom w:w="0" w:type="dxa"/>
            <w:right w:w="108" w:type="dxa"/>
          </w:tblCellMar>
        </w:tblPrEx>
        <w:trPr>
          <w:trHeight w:val="480" w:hRule="atLeast"/>
          <w:jc w:val="center"/>
        </w:trPr>
        <w:tc>
          <w:tcPr>
            <w:tcW w:w="2155" w:type="dxa"/>
            <w:vMerge w:val="continue"/>
            <w:tcBorders>
              <w:left w:val="single" w:color="000000" w:sz="4" w:space="0"/>
              <w:right w:val="single" w:color="000000" w:sz="4" w:space="0"/>
            </w:tcBorders>
            <w:shd w:val="clear" w:color="auto" w:fill="auto"/>
            <w:vAlign w:val="center"/>
          </w:tcPr>
          <w:p w14:paraId="24E00718">
            <w:pPr>
              <w:spacing w:line="320" w:lineRule="exact"/>
              <w:jc w:val="center"/>
              <w:rPr>
                <w:rFonts w:hint="eastAsia" w:ascii="仿宋" w:hAnsi="仿宋" w:eastAsia="仿宋" w:cs="仿宋"/>
                <w:sz w:val="28"/>
                <w:szCs w:val="2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116D">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39A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4B7C">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做好经费保障，推进社区事业发展</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036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做好经费保障，推进社区事业发展</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DD4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做好经费保障，推进社区事业发展</w:t>
            </w:r>
          </w:p>
        </w:tc>
      </w:tr>
      <w:tr w14:paraId="2BD92B73">
        <w:tblPrEx>
          <w:tblCellMar>
            <w:top w:w="0" w:type="dxa"/>
            <w:left w:w="108" w:type="dxa"/>
            <w:bottom w:w="0" w:type="dxa"/>
            <w:right w:w="108" w:type="dxa"/>
          </w:tblCellMar>
        </w:tblPrEx>
        <w:trPr>
          <w:trHeight w:val="577" w:hRule="atLeast"/>
          <w:jc w:val="center"/>
        </w:trPr>
        <w:tc>
          <w:tcPr>
            <w:tcW w:w="2155" w:type="dxa"/>
            <w:vMerge w:val="continue"/>
            <w:tcBorders>
              <w:left w:val="single" w:color="000000" w:sz="4" w:space="0"/>
              <w:right w:val="single" w:color="000000" w:sz="4" w:space="0"/>
            </w:tcBorders>
            <w:shd w:val="clear" w:color="auto" w:fill="auto"/>
            <w:vAlign w:val="center"/>
          </w:tcPr>
          <w:p w14:paraId="004399E8">
            <w:pPr>
              <w:spacing w:line="320" w:lineRule="exact"/>
              <w:jc w:val="center"/>
              <w:rPr>
                <w:rFonts w:hint="eastAsia" w:ascii="仿宋" w:hAnsi="仿宋" w:eastAsia="仿宋" w:cs="仿宋"/>
                <w:sz w:val="28"/>
                <w:szCs w:val="2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5836">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0BC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8CD">
            <w:pPr>
              <w:widowControl/>
              <w:spacing w:line="320" w:lineRule="exact"/>
              <w:jc w:val="center"/>
              <w:textAlignment w:val="bottom"/>
              <w:rPr>
                <w:rFonts w:hint="eastAsia" w:ascii="仿宋" w:hAnsi="仿宋" w:eastAsia="仿宋" w:cs="仿宋"/>
                <w:sz w:val="28"/>
                <w:szCs w:val="2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918">
            <w:pPr>
              <w:widowControl/>
              <w:spacing w:line="320" w:lineRule="exact"/>
              <w:jc w:val="center"/>
              <w:textAlignment w:val="bottom"/>
              <w:rPr>
                <w:rFonts w:hint="eastAsia" w:ascii="仿宋" w:hAnsi="仿宋" w:eastAsia="仿宋" w:cs="仿宋"/>
                <w:sz w:val="28"/>
                <w:szCs w:val="28"/>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3DF">
            <w:pPr>
              <w:widowControl/>
              <w:spacing w:line="320" w:lineRule="exact"/>
              <w:jc w:val="center"/>
              <w:textAlignment w:val="bottom"/>
              <w:rPr>
                <w:rFonts w:hint="eastAsia" w:ascii="仿宋" w:hAnsi="仿宋" w:eastAsia="仿宋" w:cs="仿宋"/>
                <w:sz w:val="28"/>
                <w:szCs w:val="28"/>
              </w:rPr>
            </w:pPr>
          </w:p>
        </w:tc>
      </w:tr>
      <w:tr w14:paraId="7CC130E0">
        <w:tblPrEx>
          <w:tblCellMar>
            <w:top w:w="0" w:type="dxa"/>
            <w:left w:w="108" w:type="dxa"/>
            <w:bottom w:w="0" w:type="dxa"/>
            <w:right w:w="108" w:type="dxa"/>
          </w:tblCellMar>
        </w:tblPrEx>
        <w:trPr>
          <w:trHeight w:val="480" w:hRule="atLeast"/>
          <w:jc w:val="center"/>
        </w:trPr>
        <w:tc>
          <w:tcPr>
            <w:tcW w:w="2155" w:type="dxa"/>
            <w:vMerge w:val="continue"/>
            <w:tcBorders>
              <w:left w:val="single" w:color="000000" w:sz="4" w:space="0"/>
              <w:right w:val="single" w:color="000000" w:sz="4" w:space="0"/>
            </w:tcBorders>
            <w:shd w:val="clear" w:color="auto" w:fill="auto"/>
            <w:vAlign w:val="center"/>
          </w:tcPr>
          <w:p w14:paraId="6AFCA5B1">
            <w:pPr>
              <w:spacing w:line="320" w:lineRule="exact"/>
              <w:jc w:val="center"/>
              <w:rPr>
                <w:rFonts w:hint="eastAsia" w:ascii="仿宋" w:hAnsi="仿宋" w:eastAsia="仿宋" w:cs="仿宋"/>
                <w:sz w:val="28"/>
                <w:szCs w:val="28"/>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C686">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946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3467">
            <w:pPr>
              <w:widowControl/>
              <w:spacing w:line="320" w:lineRule="exact"/>
              <w:jc w:val="center"/>
              <w:textAlignment w:val="bottom"/>
              <w:rPr>
                <w:rFonts w:hint="eastAsia" w:ascii="仿宋" w:hAnsi="仿宋" w:eastAsia="仿宋" w:cs="仿宋"/>
                <w:sz w:val="28"/>
                <w:szCs w:val="2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7703">
            <w:pPr>
              <w:widowControl/>
              <w:spacing w:line="320" w:lineRule="exact"/>
              <w:jc w:val="center"/>
              <w:textAlignment w:val="bottom"/>
              <w:rPr>
                <w:rFonts w:hint="eastAsia" w:ascii="仿宋" w:hAnsi="仿宋" w:eastAsia="仿宋" w:cs="仿宋"/>
                <w:sz w:val="28"/>
                <w:szCs w:val="28"/>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F05A">
            <w:pPr>
              <w:widowControl/>
              <w:spacing w:line="320" w:lineRule="exact"/>
              <w:jc w:val="center"/>
              <w:textAlignment w:val="bottom"/>
              <w:rPr>
                <w:rFonts w:hint="eastAsia" w:ascii="仿宋" w:hAnsi="仿宋" w:eastAsia="仿宋" w:cs="仿宋"/>
                <w:sz w:val="28"/>
                <w:szCs w:val="28"/>
              </w:rPr>
            </w:pPr>
          </w:p>
        </w:tc>
      </w:tr>
      <w:tr w14:paraId="4B296B19">
        <w:tblPrEx>
          <w:tblCellMar>
            <w:top w:w="0" w:type="dxa"/>
            <w:left w:w="108" w:type="dxa"/>
            <w:bottom w:w="0" w:type="dxa"/>
            <w:right w:w="108" w:type="dxa"/>
          </w:tblCellMar>
        </w:tblPrEx>
        <w:trPr>
          <w:trHeight w:val="530" w:hRule="atLeast"/>
          <w:jc w:val="center"/>
        </w:trPr>
        <w:tc>
          <w:tcPr>
            <w:tcW w:w="2155" w:type="dxa"/>
            <w:vMerge w:val="continue"/>
            <w:tcBorders>
              <w:left w:val="single" w:color="000000" w:sz="4" w:space="0"/>
              <w:bottom w:val="single" w:color="000000" w:sz="4" w:space="0"/>
              <w:right w:val="single" w:color="000000" w:sz="4" w:space="0"/>
            </w:tcBorders>
            <w:shd w:val="clear" w:color="auto" w:fill="auto"/>
            <w:vAlign w:val="center"/>
          </w:tcPr>
          <w:p w14:paraId="180A4ACB">
            <w:pPr>
              <w:spacing w:line="320" w:lineRule="exact"/>
              <w:jc w:val="center"/>
              <w:rPr>
                <w:rFonts w:hint="eastAsia" w:ascii="仿宋" w:hAnsi="仿宋" w:eastAsia="仿宋" w:cs="仿宋"/>
                <w:sz w:val="28"/>
                <w:szCs w:val="2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BA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580A">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4D23044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FB5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干部满意度</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2DA">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98%</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19F8">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98%</w:t>
            </w:r>
          </w:p>
        </w:tc>
      </w:tr>
    </w:tbl>
    <w:p w14:paraId="37C077AA">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09947658">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51EAEDF5">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0ADD5576">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7616365C">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3D62A436">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699" w:type="dxa"/>
        <w:jc w:val="center"/>
        <w:tblLayout w:type="fixed"/>
        <w:tblCellMar>
          <w:top w:w="0" w:type="dxa"/>
          <w:left w:w="108" w:type="dxa"/>
          <w:bottom w:w="0" w:type="dxa"/>
          <w:right w:w="108" w:type="dxa"/>
        </w:tblCellMar>
      </w:tblPr>
      <w:tblGrid>
        <w:gridCol w:w="1914"/>
        <w:gridCol w:w="1110"/>
        <w:gridCol w:w="2250"/>
        <w:gridCol w:w="1440"/>
        <w:gridCol w:w="1500"/>
        <w:gridCol w:w="1485"/>
      </w:tblGrid>
      <w:tr w14:paraId="7921A4D3">
        <w:tblPrEx>
          <w:tblCellMar>
            <w:top w:w="0" w:type="dxa"/>
            <w:left w:w="108" w:type="dxa"/>
            <w:bottom w:w="0" w:type="dxa"/>
            <w:right w:w="108" w:type="dxa"/>
          </w:tblCellMar>
        </w:tblPrEx>
        <w:trPr>
          <w:trHeight w:val="254" w:hRule="atLeast"/>
          <w:jc w:val="center"/>
        </w:trPr>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8706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B05A8">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614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7E28">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123EE718">
        <w:tblPrEx>
          <w:tblCellMar>
            <w:top w:w="0" w:type="dxa"/>
            <w:left w:w="108" w:type="dxa"/>
            <w:bottom w:w="0" w:type="dxa"/>
            <w:right w:w="108" w:type="dxa"/>
          </w:tblCellMar>
        </w:tblPrEx>
        <w:trPr>
          <w:trHeight w:val="341" w:hRule="atLeast"/>
          <w:jc w:val="center"/>
        </w:trPr>
        <w:tc>
          <w:tcPr>
            <w:tcW w:w="3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6F0BD">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73F85C72">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6FCCC66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614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6851">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195.34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D01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9EE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195.34</w:t>
            </w:r>
          </w:p>
        </w:tc>
      </w:tr>
      <w:tr w14:paraId="08C6D845">
        <w:tblPrEx>
          <w:tblCellMar>
            <w:top w:w="0" w:type="dxa"/>
            <w:left w:w="108" w:type="dxa"/>
            <w:bottom w:w="0" w:type="dxa"/>
            <w:right w:w="108" w:type="dxa"/>
          </w:tblCellMar>
        </w:tblPrEx>
        <w:trPr>
          <w:trHeight w:val="555" w:hRule="atLeast"/>
          <w:jc w:val="center"/>
        </w:trPr>
        <w:tc>
          <w:tcPr>
            <w:tcW w:w="3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5026F">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D700">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2C1F6E2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B791">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195.34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89DA">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45C0D3B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887B">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195.34</w:t>
            </w:r>
          </w:p>
        </w:tc>
      </w:tr>
      <w:tr w14:paraId="34383EB0">
        <w:tblPrEx>
          <w:tblCellMar>
            <w:top w:w="0" w:type="dxa"/>
            <w:left w:w="108" w:type="dxa"/>
            <w:bottom w:w="0" w:type="dxa"/>
            <w:right w:w="108" w:type="dxa"/>
          </w:tblCellMar>
        </w:tblPrEx>
        <w:trPr>
          <w:trHeight w:val="341" w:hRule="atLeast"/>
          <w:jc w:val="center"/>
        </w:trPr>
        <w:tc>
          <w:tcPr>
            <w:tcW w:w="3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E7A0">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75E6">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CAE8">
            <w:pPr>
              <w:widowControl/>
              <w:spacing w:line="320" w:lineRule="exact"/>
              <w:jc w:val="center"/>
              <w:textAlignment w:val="center"/>
              <w:rPr>
                <w:rFonts w:hint="eastAsia" w:ascii="仿宋" w:hAnsi="仿宋" w:eastAsia="仿宋" w:cs="仿宋"/>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70B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871A">
            <w:pPr>
              <w:widowControl/>
              <w:spacing w:line="320" w:lineRule="exact"/>
              <w:jc w:val="center"/>
              <w:textAlignment w:val="center"/>
              <w:rPr>
                <w:rFonts w:hint="eastAsia" w:ascii="仿宋" w:hAnsi="仿宋" w:eastAsia="仿宋" w:cs="仿宋"/>
                <w:sz w:val="28"/>
                <w:szCs w:val="28"/>
              </w:rPr>
            </w:pPr>
          </w:p>
        </w:tc>
      </w:tr>
      <w:tr w14:paraId="13B3317F">
        <w:tblPrEx>
          <w:tblCellMar>
            <w:top w:w="0" w:type="dxa"/>
            <w:left w:w="108" w:type="dxa"/>
            <w:bottom w:w="0" w:type="dxa"/>
            <w:right w:w="108" w:type="dxa"/>
          </w:tblCellMar>
        </w:tblPrEx>
        <w:trPr>
          <w:trHeight w:val="445"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98747">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5125E2E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9CFF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3586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13BA1146">
        <w:tblPrEx>
          <w:tblCellMar>
            <w:top w:w="0" w:type="dxa"/>
            <w:left w:w="108" w:type="dxa"/>
            <w:bottom w:w="0" w:type="dxa"/>
            <w:right w:w="108" w:type="dxa"/>
          </w:tblCellMar>
        </w:tblPrEx>
        <w:trPr>
          <w:trHeight w:val="387"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42AF">
            <w:pPr>
              <w:spacing w:line="320" w:lineRule="exact"/>
              <w:jc w:val="center"/>
              <w:rPr>
                <w:rFonts w:hint="eastAsia" w:ascii="仿宋" w:hAnsi="仿宋" w:eastAsia="仿宋" w:cs="仿宋"/>
                <w:sz w:val="28"/>
                <w:szCs w:val="28"/>
              </w:rPr>
            </w:pPr>
          </w:p>
        </w:tc>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5FB4A">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用于发放村组干部工资</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FEC34">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完成村组干部工资发放</w:t>
            </w:r>
          </w:p>
        </w:tc>
      </w:tr>
      <w:tr w14:paraId="2379B291">
        <w:tblPrEx>
          <w:tblCellMar>
            <w:top w:w="0" w:type="dxa"/>
            <w:left w:w="108" w:type="dxa"/>
            <w:bottom w:w="0" w:type="dxa"/>
            <w:right w:w="108" w:type="dxa"/>
          </w:tblCellMar>
        </w:tblPrEx>
        <w:trPr>
          <w:trHeight w:val="693" w:hRule="atLeast"/>
          <w:jc w:val="center"/>
        </w:trPr>
        <w:tc>
          <w:tcPr>
            <w:tcW w:w="1914" w:type="dxa"/>
            <w:vMerge w:val="restart"/>
            <w:tcBorders>
              <w:top w:val="single" w:color="000000" w:sz="4" w:space="0"/>
              <w:left w:val="single" w:color="000000" w:sz="4" w:space="0"/>
              <w:right w:val="single" w:color="000000" w:sz="4" w:space="0"/>
            </w:tcBorders>
            <w:shd w:val="clear" w:color="auto" w:fill="auto"/>
            <w:vAlign w:val="center"/>
          </w:tcPr>
          <w:p w14:paraId="0FAFA91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0D341761">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4CEE8A0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6A5C">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7F58A7F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5AA2">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6F3BD5B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10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C3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3D9B9D91">
        <w:tblPrEx>
          <w:tblCellMar>
            <w:top w:w="0" w:type="dxa"/>
            <w:left w:w="108" w:type="dxa"/>
            <w:bottom w:w="0" w:type="dxa"/>
            <w:right w:w="108" w:type="dxa"/>
          </w:tblCellMar>
        </w:tblPrEx>
        <w:trPr>
          <w:trHeight w:val="415" w:hRule="atLeast"/>
          <w:jc w:val="center"/>
        </w:trPr>
        <w:tc>
          <w:tcPr>
            <w:tcW w:w="1914" w:type="dxa"/>
            <w:vMerge w:val="continue"/>
            <w:tcBorders>
              <w:left w:val="single" w:color="000000" w:sz="4" w:space="0"/>
              <w:right w:val="single" w:color="000000" w:sz="4" w:space="0"/>
            </w:tcBorders>
            <w:shd w:val="clear" w:color="auto" w:fill="auto"/>
            <w:vAlign w:val="center"/>
          </w:tcPr>
          <w:p w14:paraId="32392610">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3829E">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566159C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76D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C0E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4个村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7F13">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195.34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6B1F">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195.34</w:t>
            </w:r>
          </w:p>
        </w:tc>
      </w:tr>
      <w:tr w14:paraId="4493BA01">
        <w:tblPrEx>
          <w:tblCellMar>
            <w:top w:w="0" w:type="dxa"/>
            <w:left w:w="108" w:type="dxa"/>
            <w:bottom w:w="0" w:type="dxa"/>
            <w:right w:w="108" w:type="dxa"/>
          </w:tblCellMar>
        </w:tblPrEx>
        <w:trPr>
          <w:trHeight w:val="415" w:hRule="atLeast"/>
          <w:jc w:val="center"/>
        </w:trPr>
        <w:tc>
          <w:tcPr>
            <w:tcW w:w="1914" w:type="dxa"/>
            <w:vMerge w:val="continue"/>
            <w:tcBorders>
              <w:left w:val="single" w:color="000000" w:sz="4" w:space="0"/>
              <w:right w:val="single" w:color="000000" w:sz="4" w:space="0"/>
            </w:tcBorders>
            <w:shd w:val="clear" w:color="auto" w:fill="auto"/>
            <w:vAlign w:val="center"/>
          </w:tcPr>
          <w:p w14:paraId="7FE5F927">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214B">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C43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8A7">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足额发放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20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足额发放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257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足额发放</w:t>
            </w:r>
          </w:p>
        </w:tc>
      </w:tr>
      <w:tr w14:paraId="60C7C672">
        <w:tblPrEx>
          <w:tblCellMar>
            <w:top w:w="0" w:type="dxa"/>
            <w:left w:w="108" w:type="dxa"/>
            <w:bottom w:w="0" w:type="dxa"/>
            <w:right w:w="108" w:type="dxa"/>
          </w:tblCellMar>
        </w:tblPrEx>
        <w:trPr>
          <w:trHeight w:val="415" w:hRule="atLeast"/>
          <w:jc w:val="center"/>
        </w:trPr>
        <w:tc>
          <w:tcPr>
            <w:tcW w:w="1914" w:type="dxa"/>
            <w:vMerge w:val="continue"/>
            <w:tcBorders>
              <w:left w:val="single" w:color="000000" w:sz="4" w:space="0"/>
              <w:right w:val="single" w:color="000000" w:sz="4" w:space="0"/>
            </w:tcBorders>
            <w:shd w:val="clear" w:color="auto" w:fill="auto"/>
            <w:vAlign w:val="center"/>
          </w:tcPr>
          <w:p w14:paraId="564AB1BA">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C453">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C40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5C4F">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按时发放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D1B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按时发放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65D9">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按时发放</w:t>
            </w:r>
          </w:p>
        </w:tc>
      </w:tr>
      <w:tr w14:paraId="73340CA7">
        <w:tblPrEx>
          <w:tblCellMar>
            <w:top w:w="0" w:type="dxa"/>
            <w:left w:w="108" w:type="dxa"/>
            <w:bottom w:w="0" w:type="dxa"/>
            <w:right w:w="108" w:type="dxa"/>
          </w:tblCellMar>
        </w:tblPrEx>
        <w:trPr>
          <w:trHeight w:val="355" w:hRule="atLeast"/>
          <w:jc w:val="center"/>
        </w:trPr>
        <w:tc>
          <w:tcPr>
            <w:tcW w:w="1914" w:type="dxa"/>
            <w:vMerge w:val="continue"/>
            <w:tcBorders>
              <w:left w:val="single" w:color="000000" w:sz="4" w:space="0"/>
              <w:right w:val="single" w:color="000000" w:sz="4" w:space="0"/>
            </w:tcBorders>
            <w:shd w:val="clear" w:color="auto" w:fill="auto"/>
            <w:vAlign w:val="center"/>
          </w:tcPr>
          <w:p w14:paraId="5EEAEC7F">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56AC">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B9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570">
            <w:pPr>
              <w:widowControl/>
              <w:spacing w:line="320" w:lineRule="exact"/>
              <w:jc w:val="center"/>
              <w:textAlignment w:val="bottom"/>
              <w:rPr>
                <w:rFonts w:hint="eastAsia" w:ascii="仿宋" w:hAnsi="仿宋" w:eastAsia="仿宋" w:cs="仿宋"/>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93A8">
            <w:pPr>
              <w:widowControl/>
              <w:spacing w:line="320" w:lineRule="exact"/>
              <w:jc w:val="center"/>
              <w:textAlignment w:val="bottom"/>
              <w:rPr>
                <w:rFonts w:hint="eastAsia" w:ascii="仿宋" w:hAnsi="仿宋" w:eastAsia="仿宋" w:cs="仿宋"/>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80BA">
            <w:pPr>
              <w:widowControl/>
              <w:spacing w:line="320" w:lineRule="exact"/>
              <w:jc w:val="center"/>
              <w:textAlignment w:val="bottom"/>
              <w:rPr>
                <w:rFonts w:hint="eastAsia" w:ascii="仿宋" w:hAnsi="仿宋" w:eastAsia="仿宋" w:cs="仿宋"/>
                <w:sz w:val="28"/>
                <w:szCs w:val="28"/>
              </w:rPr>
            </w:pPr>
          </w:p>
        </w:tc>
      </w:tr>
      <w:tr w14:paraId="2AD4B34F">
        <w:tblPrEx>
          <w:tblCellMar>
            <w:top w:w="0" w:type="dxa"/>
            <w:left w:w="108" w:type="dxa"/>
            <w:bottom w:w="0" w:type="dxa"/>
            <w:right w:w="108" w:type="dxa"/>
          </w:tblCellMar>
        </w:tblPrEx>
        <w:trPr>
          <w:trHeight w:val="480" w:hRule="atLeast"/>
          <w:jc w:val="center"/>
        </w:trPr>
        <w:tc>
          <w:tcPr>
            <w:tcW w:w="1914" w:type="dxa"/>
            <w:vMerge w:val="continue"/>
            <w:tcBorders>
              <w:left w:val="single" w:color="000000" w:sz="4" w:space="0"/>
              <w:right w:val="single" w:color="000000" w:sz="4" w:space="0"/>
            </w:tcBorders>
            <w:shd w:val="clear" w:color="auto" w:fill="auto"/>
            <w:vAlign w:val="center"/>
          </w:tcPr>
          <w:p w14:paraId="419B22CC">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8787A">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34925A8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157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A29C">
            <w:pPr>
              <w:widowControl/>
              <w:spacing w:line="320" w:lineRule="exact"/>
              <w:jc w:val="center"/>
              <w:textAlignment w:val="bottom"/>
              <w:rPr>
                <w:rFonts w:hint="eastAsia" w:ascii="仿宋" w:hAnsi="仿宋" w:eastAsia="仿宋" w:cs="仿宋"/>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0BDF">
            <w:pPr>
              <w:widowControl/>
              <w:spacing w:line="320" w:lineRule="exact"/>
              <w:jc w:val="center"/>
              <w:textAlignment w:val="bottom"/>
              <w:rPr>
                <w:rFonts w:hint="eastAsia" w:ascii="仿宋" w:hAnsi="仿宋" w:eastAsia="仿宋" w:cs="仿宋"/>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B74F">
            <w:pPr>
              <w:widowControl/>
              <w:spacing w:line="320" w:lineRule="exact"/>
              <w:jc w:val="center"/>
              <w:textAlignment w:val="bottom"/>
              <w:rPr>
                <w:rFonts w:hint="eastAsia" w:ascii="仿宋" w:hAnsi="仿宋" w:eastAsia="仿宋" w:cs="仿宋"/>
                <w:sz w:val="28"/>
                <w:szCs w:val="28"/>
              </w:rPr>
            </w:pPr>
          </w:p>
        </w:tc>
      </w:tr>
      <w:tr w14:paraId="74F83AFA">
        <w:tblPrEx>
          <w:tblCellMar>
            <w:top w:w="0" w:type="dxa"/>
            <w:left w:w="108" w:type="dxa"/>
            <w:bottom w:w="0" w:type="dxa"/>
            <w:right w:w="108" w:type="dxa"/>
          </w:tblCellMar>
        </w:tblPrEx>
        <w:trPr>
          <w:trHeight w:val="480" w:hRule="atLeast"/>
          <w:jc w:val="center"/>
        </w:trPr>
        <w:tc>
          <w:tcPr>
            <w:tcW w:w="1914" w:type="dxa"/>
            <w:vMerge w:val="continue"/>
            <w:tcBorders>
              <w:left w:val="single" w:color="000000" w:sz="4" w:space="0"/>
              <w:right w:val="single" w:color="000000" w:sz="4" w:space="0"/>
            </w:tcBorders>
            <w:shd w:val="clear" w:color="auto" w:fill="auto"/>
            <w:vAlign w:val="center"/>
          </w:tcPr>
          <w:p w14:paraId="5D5005A8">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1C82">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495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F8B">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做好经费保障，推进农村事业发展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ED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做好经费保障，推进农村事业发展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E6C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做好经费保障，推进农村事业发展</w:t>
            </w:r>
          </w:p>
        </w:tc>
      </w:tr>
      <w:tr w14:paraId="32637BA0">
        <w:tblPrEx>
          <w:tblCellMar>
            <w:top w:w="0" w:type="dxa"/>
            <w:left w:w="108" w:type="dxa"/>
            <w:bottom w:w="0" w:type="dxa"/>
            <w:right w:w="108" w:type="dxa"/>
          </w:tblCellMar>
        </w:tblPrEx>
        <w:trPr>
          <w:trHeight w:val="577" w:hRule="atLeast"/>
          <w:jc w:val="center"/>
        </w:trPr>
        <w:tc>
          <w:tcPr>
            <w:tcW w:w="1914" w:type="dxa"/>
            <w:vMerge w:val="continue"/>
            <w:tcBorders>
              <w:left w:val="single" w:color="000000" w:sz="4" w:space="0"/>
              <w:right w:val="single" w:color="000000" w:sz="4" w:space="0"/>
            </w:tcBorders>
            <w:shd w:val="clear" w:color="auto" w:fill="auto"/>
            <w:vAlign w:val="center"/>
          </w:tcPr>
          <w:p w14:paraId="1F6874A1">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8A72D">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181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1A70">
            <w:pPr>
              <w:widowControl/>
              <w:spacing w:line="320" w:lineRule="exact"/>
              <w:jc w:val="center"/>
              <w:textAlignment w:val="bottom"/>
              <w:rPr>
                <w:rFonts w:hint="eastAsia" w:ascii="仿宋" w:hAnsi="仿宋" w:eastAsia="仿宋" w:cs="仿宋"/>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D572">
            <w:pPr>
              <w:widowControl/>
              <w:spacing w:line="320" w:lineRule="exact"/>
              <w:jc w:val="center"/>
              <w:textAlignment w:val="bottom"/>
              <w:rPr>
                <w:rFonts w:hint="eastAsia" w:ascii="仿宋" w:hAnsi="仿宋" w:eastAsia="仿宋" w:cs="仿宋"/>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D01">
            <w:pPr>
              <w:widowControl/>
              <w:spacing w:line="320" w:lineRule="exact"/>
              <w:jc w:val="center"/>
              <w:textAlignment w:val="bottom"/>
              <w:rPr>
                <w:rFonts w:hint="eastAsia" w:ascii="仿宋" w:hAnsi="仿宋" w:eastAsia="仿宋" w:cs="仿宋"/>
                <w:sz w:val="28"/>
                <w:szCs w:val="28"/>
              </w:rPr>
            </w:pPr>
          </w:p>
        </w:tc>
      </w:tr>
      <w:tr w14:paraId="61ADB60D">
        <w:tblPrEx>
          <w:tblCellMar>
            <w:top w:w="0" w:type="dxa"/>
            <w:left w:w="108" w:type="dxa"/>
            <w:bottom w:w="0" w:type="dxa"/>
            <w:right w:w="108" w:type="dxa"/>
          </w:tblCellMar>
        </w:tblPrEx>
        <w:trPr>
          <w:trHeight w:val="480" w:hRule="atLeast"/>
          <w:jc w:val="center"/>
        </w:trPr>
        <w:tc>
          <w:tcPr>
            <w:tcW w:w="1914" w:type="dxa"/>
            <w:vMerge w:val="continue"/>
            <w:tcBorders>
              <w:left w:val="single" w:color="000000" w:sz="4" w:space="0"/>
              <w:right w:val="single" w:color="000000" w:sz="4" w:space="0"/>
            </w:tcBorders>
            <w:shd w:val="clear" w:color="auto" w:fill="auto"/>
            <w:vAlign w:val="center"/>
          </w:tcPr>
          <w:p w14:paraId="5E74AC22">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D870">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A23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3D3">
            <w:pPr>
              <w:widowControl/>
              <w:spacing w:line="320" w:lineRule="exact"/>
              <w:jc w:val="center"/>
              <w:textAlignment w:val="bottom"/>
              <w:rPr>
                <w:rFonts w:hint="eastAsia" w:ascii="仿宋" w:hAnsi="仿宋" w:eastAsia="仿宋" w:cs="仿宋"/>
                <w:sz w:val="28"/>
                <w:szCs w:val="2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ECCE">
            <w:pPr>
              <w:widowControl/>
              <w:spacing w:line="320" w:lineRule="exact"/>
              <w:jc w:val="center"/>
              <w:textAlignment w:val="bottom"/>
              <w:rPr>
                <w:rFonts w:hint="eastAsia" w:ascii="仿宋" w:hAnsi="仿宋" w:eastAsia="仿宋" w:cs="仿宋"/>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B667">
            <w:pPr>
              <w:widowControl/>
              <w:spacing w:line="320" w:lineRule="exact"/>
              <w:jc w:val="center"/>
              <w:textAlignment w:val="bottom"/>
              <w:rPr>
                <w:rFonts w:hint="eastAsia" w:ascii="仿宋" w:hAnsi="仿宋" w:eastAsia="仿宋" w:cs="仿宋"/>
                <w:sz w:val="28"/>
                <w:szCs w:val="28"/>
              </w:rPr>
            </w:pPr>
          </w:p>
        </w:tc>
      </w:tr>
      <w:tr w14:paraId="7968DD28">
        <w:tblPrEx>
          <w:tblCellMar>
            <w:top w:w="0" w:type="dxa"/>
            <w:left w:w="108" w:type="dxa"/>
            <w:bottom w:w="0" w:type="dxa"/>
            <w:right w:w="108" w:type="dxa"/>
          </w:tblCellMar>
        </w:tblPrEx>
        <w:trPr>
          <w:trHeight w:val="530" w:hRule="atLeast"/>
          <w:jc w:val="center"/>
        </w:trPr>
        <w:tc>
          <w:tcPr>
            <w:tcW w:w="1914" w:type="dxa"/>
            <w:vMerge w:val="continue"/>
            <w:tcBorders>
              <w:left w:val="single" w:color="000000" w:sz="4" w:space="0"/>
              <w:bottom w:val="single" w:color="000000" w:sz="4" w:space="0"/>
              <w:right w:val="single" w:color="000000" w:sz="4" w:space="0"/>
            </w:tcBorders>
            <w:shd w:val="clear" w:color="auto" w:fill="auto"/>
            <w:vAlign w:val="center"/>
          </w:tcPr>
          <w:p w14:paraId="24760526">
            <w:pPr>
              <w:spacing w:line="320" w:lineRule="exact"/>
              <w:jc w:val="center"/>
              <w:rPr>
                <w:rFonts w:hint="eastAsia" w:ascii="仿宋" w:hAnsi="仿宋" w:eastAsia="仿宋" w:cs="仿宋"/>
                <w:sz w:val="28"/>
                <w:szCs w:val="28"/>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087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96A">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3A12790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79AB">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村组干部满意度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8E6F">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075F">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98%</w:t>
            </w:r>
          </w:p>
        </w:tc>
      </w:tr>
    </w:tbl>
    <w:p w14:paraId="4512D6EA">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392A3A62">
      <w:pPr>
        <w:pageBreakBefore w:val="0"/>
        <w:kinsoku/>
        <w:wordWrap/>
        <w:overflowPunct/>
        <w:topLinePunct w:val="0"/>
        <w:bidi w:val="0"/>
        <w:spacing w:line="600" w:lineRule="exact"/>
        <w:textAlignment w:val="auto"/>
        <w:rPr>
          <w:rFonts w:hint="eastAsia" w:ascii="仿宋" w:hAnsi="仿宋" w:eastAsia="仿宋" w:cs="仿宋"/>
          <w:sz w:val="32"/>
          <w:szCs w:val="32"/>
        </w:rPr>
      </w:pPr>
    </w:p>
    <w:p w14:paraId="4673FA38">
      <w:pPr>
        <w:pStyle w:val="2"/>
        <w:rPr>
          <w:rFonts w:hint="eastAsia" w:ascii="仿宋" w:hAnsi="仿宋" w:eastAsia="仿宋" w:cs="仿宋"/>
          <w:sz w:val="32"/>
          <w:szCs w:val="32"/>
        </w:rPr>
      </w:pPr>
    </w:p>
    <w:p w14:paraId="7405E042">
      <w:pPr>
        <w:pStyle w:val="2"/>
        <w:rPr>
          <w:rFonts w:hint="eastAsia" w:ascii="仿宋" w:hAnsi="仿宋" w:eastAsia="仿宋" w:cs="仿宋"/>
          <w:sz w:val="32"/>
          <w:szCs w:val="32"/>
        </w:rPr>
      </w:pPr>
    </w:p>
    <w:p w14:paraId="0D899672">
      <w:pPr>
        <w:pStyle w:val="2"/>
        <w:rPr>
          <w:rFonts w:hint="eastAsia" w:ascii="仿宋" w:hAnsi="仿宋" w:eastAsia="仿宋" w:cs="仿宋"/>
          <w:sz w:val="32"/>
          <w:szCs w:val="32"/>
        </w:rPr>
      </w:pPr>
    </w:p>
    <w:p w14:paraId="2E2EC749">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318D1D1C">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466" w:type="dxa"/>
        <w:jc w:val="center"/>
        <w:tblLayout w:type="fixed"/>
        <w:tblCellMar>
          <w:top w:w="0" w:type="dxa"/>
          <w:left w:w="108" w:type="dxa"/>
          <w:bottom w:w="0" w:type="dxa"/>
          <w:right w:w="108" w:type="dxa"/>
        </w:tblCellMar>
      </w:tblPr>
      <w:tblGrid>
        <w:gridCol w:w="1921"/>
        <w:gridCol w:w="1110"/>
        <w:gridCol w:w="2295"/>
        <w:gridCol w:w="1237"/>
        <w:gridCol w:w="1369"/>
        <w:gridCol w:w="1534"/>
      </w:tblGrid>
      <w:tr w14:paraId="0EAE9BB8">
        <w:tblPrEx>
          <w:tblCellMar>
            <w:top w:w="0" w:type="dxa"/>
            <w:left w:w="108" w:type="dxa"/>
            <w:bottom w:w="0" w:type="dxa"/>
            <w:right w:w="108" w:type="dxa"/>
          </w:tblCellMar>
        </w:tblPrEx>
        <w:trPr>
          <w:trHeight w:val="254" w:hRule="atLeast"/>
          <w:jc w:val="center"/>
        </w:trPr>
        <w:tc>
          <w:tcPr>
            <w:tcW w:w="3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A23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78BFE">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49A7">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7BA">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08FE6D66">
        <w:tblPrEx>
          <w:tblCellMar>
            <w:top w:w="0" w:type="dxa"/>
            <w:left w:w="108" w:type="dxa"/>
            <w:bottom w:w="0" w:type="dxa"/>
            <w:right w:w="108" w:type="dxa"/>
          </w:tblCellMar>
        </w:tblPrEx>
        <w:trPr>
          <w:trHeight w:val="341" w:hRule="atLeast"/>
          <w:jc w:val="center"/>
        </w:trPr>
        <w:tc>
          <w:tcPr>
            <w:tcW w:w="30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FE837">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0E6DFADE">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2FA68ED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544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F957">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1D1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62C">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401.7</w:t>
            </w:r>
          </w:p>
        </w:tc>
      </w:tr>
      <w:tr w14:paraId="7B45A794">
        <w:tblPrEx>
          <w:tblCellMar>
            <w:top w:w="0" w:type="dxa"/>
            <w:left w:w="108" w:type="dxa"/>
            <w:bottom w:w="0" w:type="dxa"/>
            <w:right w:w="108" w:type="dxa"/>
          </w:tblCellMar>
        </w:tblPrEx>
        <w:trPr>
          <w:trHeight w:val="555" w:hRule="atLeast"/>
          <w:jc w:val="center"/>
        </w:trPr>
        <w:tc>
          <w:tcPr>
            <w:tcW w:w="3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832F">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6FBE">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79A593B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328">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7943">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151EDD8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A7E3">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401.7</w:t>
            </w:r>
          </w:p>
        </w:tc>
      </w:tr>
      <w:tr w14:paraId="038498AA">
        <w:tblPrEx>
          <w:tblCellMar>
            <w:top w:w="0" w:type="dxa"/>
            <w:left w:w="108" w:type="dxa"/>
            <w:bottom w:w="0" w:type="dxa"/>
            <w:right w:w="108" w:type="dxa"/>
          </w:tblCellMar>
        </w:tblPrEx>
        <w:trPr>
          <w:trHeight w:val="341" w:hRule="atLeast"/>
          <w:jc w:val="center"/>
        </w:trPr>
        <w:tc>
          <w:tcPr>
            <w:tcW w:w="3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8F41">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050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736A">
            <w:pPr>
              <w:widowControl/>
              <w:spacing w:line="320" w:lineRule="exact"/>
              <w:jc w:val="center"/>
              <w:textAlignment w:val="center"/>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537">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B02">
            <w:pPr>
              <w:widowControl/>
              <w:spacing w:line="320" w:lineRule="exact"/>
              <w:jc w:val="center"/>
              <w:textAlignment w:val="center"/>
              <w:rPr>
                <w:rFonts w:hint="eastAsia" w:ascii="仿宋" w:hAnsi="仿宋" w:eastAsia="仿宋" w:cs="仿宋"/>
                <w:sz w:val="28"/>
                <w:szCs w:val="28"/>
              </w:rPr>
            </w:pPr>
          </w:p>
        </w:tc>
      </w:tr>
      <w:tr w14:paraId="620A8E92">
        <w:tblPrEx>
          <w:tblCellMar>
            <w:top w:w="0" w:type="dxa"/>
            <w:left w:w="108" w:type="dxa"/>
            <w:bottom w:w="0" w:type="dxa"/>
            <w:right w:w="108" w:type="dxa"/>
          </w:tblCellMar>
        </w:tblPrEx>
        <w:trPr>
          <w:trHeight w:val="445" w:hRule="atLeast"/>
          <w:jc w:val="center"/>
        </w:trPr>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9AD6">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1C581AA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2FD92">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0B0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5DCA6C21">
        <w:tblPrEx>
          <w:tblCellMar>
            <w:top w:w="0" w:type="dxa"/>
            <w:left w:w="108" w:type="dxa"/>
            <w:bottom w:w="0" w:type="dxa"/>
            <w:right w:w="108" w:type="dxa"/>
          </w:tblCellMar>
        </w:tblPrEx>
        <w:trPr>
          <w:trHeight w:val="387" w:hRule="atLeast"/>
          <w:jc w:val="center"/>
        </w:trPr>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2E83F">
            <w:pPr>
              <w:spacing w:line="320" w:lineRule="exact"/>
              <w:jc w:val="center"/>
              <w:rPr>
                <w:rFonts w:hint="eastAsia" w:ascii="仿宋" w:hAnsi="仿宋" w:eastAsia="仿宋" w:cs="仿宋"/>
                <w:sz w:val="28"/>
                <w:szCs w:val="28"/>
              </w:rPr>
            </w:pPr>
          </w:p>
        </w:tc>
        <w:tc>
          <w:tcPr>
            <w:tcW w:w="4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F1B7E">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用于推进华西康养项目拆迁工作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EC92">
            <w:pPr>
              <w:widowControl/>
              <w:spacing w:line="320" w:lineRule="exact"/>
              <w:jc w:val="both"/>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完成了预期目标，推进了华西项目。</w:t>
            </w:r>
          </w:p>
        </w:tc>
      </w:tr>
      <w:tr w14:paraId="3E3374CD">
        <w:tblPrEx>
          <w:tblCellMar>
            <w:top w:w="0" w:type="dxa"/>
            <w:left w:w="108" w:type="dxa"/>
            <w:bottom w:w="0" w:type="dxa"/>
            <w:right w:w="108" w:type="dxa"/>
          </w:tblCellMar>
        </w:tblPrEx>
        <w:trPr>
          <w:trHeight w:val="693" w:hRule="atLeast"/>
          <w:jc w:val="center"/>
        </w:trPr>
        <w:tc>
          <w:tcPr>
            <w:tcW w:w="1921" w:type="dxa"/>
            <w:vMerge w:val="restart"/>
            <w:tcBorders>
              <w:top w:val="single" w:color="000000" w:sz="4" w:space="0"/>
              <w:left w:val="single" w:color="000000" w:sz="4" w:space="0"/>
              <w:right w:val="single" w:color="000000" w:sz="4" w:space="0"/>
            </w:tcBorders>
            <w:shd w:val="clear" w:color="auto" w:fill="auto"/>
            <w:vAlign w:val="center"/>
          </w:tcPr>
          <w:p w14:paraId="3A13A35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65A56D2C">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1862110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C5A8">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2F74B2B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7625">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4FBF70B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095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66A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7AE42C6A">
        <w:tblPrEx>
          <w:tblCellMar>
            <w:top w:w="0" w:type="dxa"/>
            <w:left w:w="108" w:type="dxa"/>
            <w:bottom w:w="0" w:type="dxa"/>
            <w:right w:w="108" w:type="dxa"/>
          </w:tblCellMar>
        </w:tblPrEx>
        <w:trPr>
          <w:trHeight w:val="415" w:hRule="atLeast"/>
          <w:jc w:val="center"/>
        </w:trPr>
        <w:tc>
          <w:tcPr>
            <w:tcW w:w="1921" w:type="dxa"/>
            <w:vMerge w:val="continue"/>
            <w:tcBorders>
              <w:left w:val="single" w:color="000000" w:sz="4" w:space="0"/>
              <w:right w:val="single" w:color="000000" w:sz="4" w:space="0"/>
            </w:tcBorders>
            <w:shd w:val="clear" w:color="auto" w:fill="auto"/>
            <w:vAlign w:val="center"/>
          </w:tcPr>
          <w:p w14:paraId="418F18C9">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0680E">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5C385309">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E6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B9A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资金数额</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CE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401.7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01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401.7</w:t>
            </w:r>
          </w:p>
        </w:tc>
      </w:tr>
      <w:tr w14:paraId="1765AD57">
        <w:tblPrEx>
          <w:tblCellMar>
            <w:top w:w="0" w:type="dxa"/>
            <w:left w:w="108" w:type="dxa"/>
            <w:bottom w:w="0" w:type="dxa"/>
            <w:right w:w="108" w:type="dxa"/>
          </w:tblCellMar>
        </w:tblPrEx>
        <w:trPr>
          <w:trHeight w:val="415" w:hRule="atLeast"/>
          <w:jc w:val="center"/>
        </w:trPr>
        <w:tc>
          <w:tcPr>
            <w:tcW w:w="1921" w:type="dxa"/>
            <w:vMerge w:val="continue"/>
            <w:tcBorders>
              <w:left w:val="single" w:color="000000" w:sz="4" w:space="0"/>
              <w:right w:val="single" w:color="000000" w:sz="4" w:space="0"/>
            </w:tcBorders>
            <w:shd w:val="clear" w:color="auto" w:fill="auto"/>
            <w:vAlign w:val="center"/>
          </w:tcPr>
          <w:p w14:paraId="692D3F33">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A80E">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45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D39E">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足额兑付拆迁款</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CAC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足额兑付拆迁款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CB2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足额兑付了拆迁款</w:t>
            </w:r>
          </w:p>
        </w:tc>
      </w:tr>
      <w:tr w14:paraId="6C90B3A8">
        <w:tblPrEx>
          <w:tblCellMar>
            <w:top w:w="0" w:type="dxa"/>
            <w:left w:w="108" w:type="dxa"/>
            <w:bottom w:w="0" w:type="dxa"/>
            <w:right w:w="108" w:type="dxa"/>
          </w:tblCellMar>
        </w:tblPrEx>
        <w:trPr>
          <w:trHeight w:val="415" w:hRule="atLeast"/>
          <w:jc w:val="center"/>
        </w:trPr>
        <w:tc>
          <w:tcPr>
            <w:tcW w:w="1921" w:type="dxa"/>
            <w:vMerge w:val="continue"/>
            <w:tcBorders>
              <w:left w:val="single" w:color="000000" w:sz="4" w:space="0"/>
              <w:right w:val="single" w:color="000000" w:sz="4" w:space="0"/>
            </w:tcBorders>
            <w:shd w:val="clear" w:color="auto" w:fill="auto"/>
            <w:vAlign w:val="center"/>
          </w:tcPr>
          <w:p w14:paraId="563AA12E">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6A6F">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4916">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C06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4AB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17CD">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r>
      <w:tr w14:paraId="39A0D614">
        <w:tblPrEx>
          <w:tblCellMar>
            <w:top w:w="0" w:type="dxa"/>
            <w:left w:w="108" w:type="dxa"/>
            <w:bottom w:w="0" w:type="dxa"/>
            <w:right w:w="108" w:type="dxa"/>
          </w:tblCellMar>
        </w:tblPrEx>
        <w:trPr>
          <w:trHeight w:val="355" w:hRule="atLeast"/>
          <w:jc w:val="center"/>
        </w:trPr>
        <w:tc>
          <w:tcPr>
            <w:tcW w:w="1921" w:type="dxa"/>
            <w:vMerge w:val="continue"/>
            <w:tcBorders>
              <w:left w:val="single" w:color="000000" w:sz="4" w:space="0"/>
              <w:right w:val="single" w:color="000000" w:sz="4" w:space="0"/>
            </w:tcBorders>
            <w:shd w:val="clear" w:color="auto" w:fill="auto"/>
            <w:vAlign w:val="center"/>
          </w:tcPr>
          <w:p w14:paraId="461BB018">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6A86">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81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E5E5">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E668">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9E23">
            <w:pPr>
              <w:widowControl/>
              <w:spacing w:line="320" w:lineRule="exact"/>
              <w:jc w:val="center"/>
              <w:textAlignment w:val="bottom"/>
              <w:rPr>
                <w:rFonts w:hint="eastAsia" w:ascii="仿宋" w:hAnsi="仿宋" w:eastAsia="仿宋" w:cs="仿宋"/>
                <w:sz w:val="28"/>
                <w:szCs w:val="28"/>
              </w:rPr>
            </w:pPr>
          </w:p>
        </w:tc>
      </w:tr>
      <w:tr w14:paraId="353D171D">
        <w:tblPrEx>
          <w:tblCellMar>
            <w:top w:w="0" w:type="dxa"/>
            <w:left w:w="108" w:type="dxa"/>
            <w:bottom w:w="0" w:type="dxa"/>
            <w:right w:w="108" w:type="dxa"/>
          </w:tblCellMar>
        </w:tblPrEx>
        <w:trPr>
          <w:trHeight w:val="480" w:hRule="atLeast"/>
          <w:jc w:val="center"/>
        </w:trPr>
        <w:tc>
          <w:tcPr>
            <w:tcW w:w="1921" w:type="dxa"/>
            <w:vMerge w:val="continue"/>
            <w:tcBorders>
              <w:left w:val="single" w:color="000000" w:sz="4" w:space="0"/>
              <w:right w:val="single" w:color="000000" w:sz="4" w:space="0"/>
            </w:tcBorders>
            <w:shd w:val="clear" w:color="auto" w:fill="auto"/>
            <w:vAlign w:val="center"/>
          </w:tcPr>
          <w:p w14:paraId="02F86A7F">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68D2E">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26BE9E3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39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A1D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推进项目建设，促进经济发展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B2A9">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推进项目建设，促进经济发展</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549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推进项目建设，促进经济发展</w:t>
            </w:r>
          </w:p>
        </w:tc>
      </w:tr>
      <w:tr w14:paraId="528C6512">
        <w:tblPrEx>
          <w:tblCellMar>
            <w:top w:w="0" w:type="dxa"/>
            <w:left w:w="108" w:type="dxa"/>
            <w:bottom w:w="0" w:type="dxa"/>
            <w:right w:w="108" w:type="dxa"/>
          </w:tblCellMar>
        </w:tblPrEx>
        <w:trPr>
          <w:trHeight w:val="480" w:hRule="atLeast"/>
          <w:jc w:val="center"/>
        </w:trPr>
        <w:tc>
          <w:tcPr>
            <w:tcW w:w="1921" w:type="dxa"/>
            <w:vMerge w:val="continue"/>
            <w:tcBorders>
              <w:left w:val="single" w:color="000000" w:sz="4" w:space="0"/>
              <w:right w:val="single" w:color="000000" w:sz="4" w:space="0"/>
            </w:tcBorders>
            <w:shd w:val="clear" w:color="auto" w:fill="auto"/>
            <w:vAlign w:val="center"/>
          </w:tcPr>
          <w:p w14:paraId="1673C6C0">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9401">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07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35F">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D60E">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CA6">
            <w:pPr>
              <w:widowControl/>
              <w:spacing w:line="320" w:lineRule="exact"/>
              <w:jc w:val="center"/>
              <w:textAlignment w:val="bottom"/>
              <w:rPr>
                <w:rFonts w:hint="eastAsia" w:ascii="仿宋" w:hAnsi="仿宋" w:eastAsia="仿宋" w:cs="仿宋"/>
                <w:sz w:val="28"/>
                <w:szCs w:val="28"/>
              </w:rPr>
            </w:pPr>
          </w:p>
        </w:tc>
      </w:tr>
      <w:tr w14:paraId="06C46C47">
        <w:tblPrEx>
          <w:tblCellMar>
            <w:top w:w="0" w:type="dxa"/>
            <w:left w:w="108" w:type="dxa"/>
            <w:bottom w:w="0" w:type="dxa"/>
            <w:right w:w="108" w:type="dxa"/>
          </w:tblCellMar>
        </w:tblPrEx>
        <w:trPr>
          <w:trHeight w:val="577" w:hRule="atLeast"/>
          <w:jc w:val="center"/>
        </w:trPr>
        <w:tc>
          <w:tcPr>
            <w:tcW w:w="1921" w:type="dxa"/>
            <w:vMerge w:val="continue"/>
            <w:tcBorders>
              <w:left w:val="single" w:color="000000" w:sz="4" w:space="0"/>
              <w:right w:val="single" w:color="000000" w:sz="4" w:space="0"/>
            </w:tcBorders>
            <w:shd w:val="clear" w:color="auto" w:fill="auto"/>
            <w:vAlign w:val="center"/>
          </w:tcPr>
          <w:p w14:paraId="1BF1A35D">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239D">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44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AAB7">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9B0F">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A7AF">
            <w:pPr>
              <w:widowControl/>
              <w:spacing w:line="320" w:lineRule="exact"/>
              <w:jc w:val="center"/>
              <w:textAlignment w:val="bottom"/>
              <w:rPr>
                <w:rFonts w:hint="eastAsia" w:ascii="仿宋" w:hAnsi="仿宋" w:eastAsia="仿宋" w:cs="仿宋"/>
                <w:sz w:val="28"/>
                <w:szCs w:val="28"/>
              </w:rPr>
            </w:pPr>
          </w:p>
        </w:tc>
      </w:tr>
      <w:tr w14:paraId="3111E5F2">
        <w:tblPrEx>
          <w:tblCellMar>
            <w:top w:w="0" w:type="dxa"/>
            <w:left w:w="108" w:type="dxa"/>
            <w:bottom w:w="0" w:type="dxa"/>
            <w:right w:w="108" w:type="dxa"/>
          </w:tblCellMar>
        </w:tblPrEx>
        <w:trPr>
          <w:trHeight w:val="480" w:hRule="atLeast"/>
          <w:jc w:val="center"/>
        </w:trPr>
        <w:tc>
          <w:tcPr>
            <w:tcW w:w="1921" w:type="dxa"/>
            <w:vMerge w:val="continue"/>
            <w:tcBorders>
              <w:left w:val="single" w:color="000000" w:sz="4" w:space="0"/>
              <w:right w:val="single" w:color="000000" w:sz="4" w:space="0"/>
            </w:tcBorders>
            <w:shd w:val="clear" w:color="auto" w:fill="auto"/>
            <w:vAlign w:val="center"/>
          </w:tcPr>
          <w:p w14:paraId="2EF3AA07">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C92A">
            <w:pPr>
              <w:spacing w:line="320" w:lineRule="exact"/>
              <w:jc w:val="center"/>
              <w:rPr>
                <w:rFonts w:hint="eastAsia" w:ascii="仿宋" w:hAnsi="仿宋" w:eastAsia="仿宋" w:cs="仿宋"/>
                <w:sz w:val="28"/>
                <w:szCs w:val="28"/>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8D7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54E7">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300F">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2789">
            <w:pPr>
              <w:widowControl/>
              <w:spacing w:line="320" w:lineRule="exact"/>
              <w:jc w:val="center"/>
              <w:textAlignment w:val="bottom"/>
              <w:rPr>
                <w:rFonts w:hint="eastAsia" w:ascii="仿宋" w:hAnsi="仿宋" w:eastAsia="仿宋" w:cs="仿宋"/>
                <w:sz w:val="28"/>
                <w:szCs w:val="28"/>
              </w:rPr>
            </w:pPr>
          </w:p>
        </w:tc>
      </w:tr>
      <w:tr w14:paraId="645CCEF7">
        <w:tblPrEx>
          <w:tblCellMar>
            <w:top w:w="0" w:type="dxa"/>
            <w:left w:w="108" w:type="dxa"/>
            <w:bottom w:w="0" w:type="dxa"/>
            <w:right w:w="108" w:type="dxa"/>
          </w:tblCellMar>
        </w:tblPrEx>
        <w:trPr>
          <w:trHeight w:val="530" w:hRule="atLeast"/>
          <w:jc w:val="center"/>
        </w:trPr>
        <w:tc>
          <w:tcPr>
            <w:tcW w:w="1921" w:type="dxa"/>
            <w:vMerge w:val="continue"/>
            <w:tcBorders>
              <w:left w:val="single" w:color="000000" w:sz="4" w:space="0"/>
              <w:bottom w:val="single" w:color="000000" w:sz="4" w:space="0"/>
              <w:right w:val="single" w:color="000000" w:sz="4" w:space="0"/>
            </w:tcBorders>
            <w:shd w:val="clear" w:color="auto" w:fill="auto"/>
            <w:vAlign w:val="center"/>
          </w:tcPr>
          <w:p w14:paraId="4049EE2C">
            <w:pPr>
              <w:spacing w:line="320" w:lineRule="exact"/>
              <w:jc w:val="center"/>
              <w:rPr>
                <w:rFonts w:hint="eastAsia" w:ascii="仿宋" w:hAnsi="仿宋" w:eastAsia="仿宋" w:cs="仿宋"/>
                <w:sz w:val="28"/>
                <w:szCs w:val="28"/>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D2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B4E">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4D88684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2ADE">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拆迁户满意度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36C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4F18">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&gt;95%</w:t>
            </w:r>
          </w:p>
        </w:tc>
      </w:tr>
    </w:tbl>
    <w:p w14:paraId="25520787">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640A8FD2">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545A606C">
      <w:pPr>
        <w:pStyle w:val="2"/>
        <w:rPr>
          <w:rFonts w:hint="eastAsia" w:ascii="仿宋" w:hAnsi="仿宋" w:eastAsia="仿宋" w:cs="仿宋"/>
          <w:sz w:val="32"/>
          <w:szCs w:val="32"/>
        </w:rPr>
      </w:pPr>
    </w:p>
    <w:p w14:paraId="40A49B3F">
      <w:pPr>
        <w:pStyle w:val="2"/>
        <w:rPr>
          <w:rFonts w:hint="eastAsia" w:ascii="仿宋" w:hAnsi="仿宋" w:eastAsia="仿宋" w:cs="仿宋"/>
          <w:sz w:val="32"/>
          <w:szCs w:val="32"/>
        </w:rPr>
      </w:pPr>
    </w:p>
    <w:p w14:paraId="0DDC30DC">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694D6EF1">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670" w:type="dxa"/>
        <w:jc w:val="center"/>
        <w:tblLayout w:type="fixed"/>
        <w:tblCellMar>
          <w:top w:w="0" w:type="dxa"/>
          <w:left w:w="108" w:type="dxa"/>
          <w:bottom w:w="0" w:type="dxa"/>
          <w:right w:w="108" w:type="dxa"/>
        </w:tblCellMar>
      </w:tblPr>
      <w:tblGrid>
        <w:gridCol w:w="1993"/>
        <w:gridCol w:w="1110"/>
        <w:gridCol w:w="2265"/>
        <w:gridCol w:w="1399"/>
        <w:gridCol w:w="1369"/>
        <w:gridCol w:w="1534"/>
      </w:tblGrid>
      <w:tr w14:paraId="3E457DAA">
        <w:tblPrEx>
          <w:tblCellMar>
            <w:top w:w="0" w:type="dxa"/>
            <w:left w:w="108" w:type="dxa"/>
            <w:bottom w:w="0" w:type="dxa"/>
            <w:right w:w="108" w:type="dxa"/>
          </w:tblCellMar>
        </w:tblPrEx>
        <w:trPr>
          <w:trHeight w:val="254" w:hRule="atLeast"/>
          <w:jc w:val="center"/>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0D2F2">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40AC">
            <w:pPr>
              <w:widowControl/>
              <w:spacing w:line="320" w:lineRule="exact"/>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2B2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79B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76495F8B">
        <w:tblPrEx>
          <w:tblCellMar>
            <w:top w:w="0" w:type="dxa"/>
            <w:left w:w="108" w:type="dxa"/>
            <w:bottom w:w="0" w:type="dxa"/>
            <w:right w:w="108" w:type="dxa"/>
          </w:tblCellMar>
        </w:tblPrEx>
        <w:trPr>
          <w:trHeight w:val="341" w:hRule="atLeast"/>
          <w:jc w:val="center"/>
        </w:trPr>
        <w:tc>
          <w:tcPr>
            <w:tcW w:w="31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C6DC3">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3C276701">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7032A337">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5D9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124B">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19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62E">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w:t>
            </w:r>
          </w:p>
        </w:tc>
      </w:tr>
      <w:tr w14:paraId="70F0FA63">
        <w:tblPrEx>
          <w:tblCellMar>
            <w:top w:w="0" w:type="dxa"/>
            <w:left w:w="108" w:type="dxa"/>
            <w:bottom w:w="0" w:type="dxa"/>
            <w:right w:w="108" w:type="dxa"/>
          </w:tblCellMar>
        </w:tblPrEx>
        <w:trPr>
          <w:trHeight w:val="555" w:hRule="atLeast"/>
          <w:jc w:val="center"/>
        </w:trPr>
        <w:tc>
          <w:tcPr>
            <w:tcW w:w="3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A485">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23D7">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39DACE7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12D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AC5">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67069C0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FD2D">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w:t>
            </w:r>
          </w:p>
        </w:tc>
      </w:tr>
      <w:tr w14:paraId="563CBE91">
        <w:tblPrEx>
          <w:tblCellMar>
            <w:top w:w="0" w:type="dxa"/>
            <w:left w:w="108" w:type="dxa"/>
            <w:bottom w:w="0" w:type="dxa"/>
            <w:right w:w="108" w:type="dxa"/>
          </w:tblCellMar>
        </w:tblPrEx>
        <w:trPr>
          <w:trHeight w:val="341" w:hRule="atLeast"/>
          <w:jc w:val="center"/>
        </w:trPr>
        <w:tc>
          <w:tcPr>
            <w:tcW w:w="3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7CFF">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A88E">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39C6">
            <w:pPr>
              <w:widowControl/>
              <w:spacing w:line="320" w:lineRule="exact"/>
              <w:jc w:val="center"/>
              <w:textAlignment w:val="center"/>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3B76">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62A1">
            <w:pPr>
              <w:widowControl/>
              <w:spacing w:line="320" w:lineRule="exact"/>
              <w:jc w:val="center"/>
              <w:textAlignment w:val="center"/>
              <w:rPr>
                <w:rFonts w:hint="eastAsia" w:ascii="仿宋" w:hAnsi="仿宋" w:eastAsia="仿宋" w:cs="仿宋"/>
                <w:sz w:val="28"/>
                <w:szCs w:val="28"/>
              </w:rPr>
            </w:pPr>
          </w:p>
        </w:tc>
      </w:tr>
      <w:tr w14:paraId="3482541D">
        <w:tblPrEx>
          <w:tblCellMar>
            <w:top w:w="0" w:type="dxa"/>
            <w:left w:w="108" w:type="dxa"/>
            <w:bottom w:w="0" w:type="dxa"/>
            <w:right w:w="108" w:type="dxa"/>
          </w:tblCellMar>
        </w:tblPrEx>
        <w:trPr>
          <w:trHeight w:val="445" w:hRule="atLeast"/>
          <w:jc w:val="center"/>
        </w:trPr>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85361">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6430500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AF25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28A6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47141277">
        <w:tblPrEx>
          <w:tblCellMar>
            <w:top w:w="0" w:type="dxa"/>
            <w:left w:w="108" w:type="dxa"/>
            <w:bottom w:w="0" w:type="dxa"/>
            <w:right w:w="108" w:type="dxa"/>
          </w:tblCellMar>
        </w:tblPrEx>
        <w:trPr>
          <w:trHeight w:val="387" w:hRule="atLeast"/>
          <w:jc w:val="center"/>
        </w:trPr>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DB6C">
            <w:pPr>
              <w:spacing w:line="320" w:lineRule="exact"/>
              <w:jc w:val="center"/>
              <w:rPr>
                <w:rFonts w:hint="eastAsia" w:ascii="仿宋" w:hAnsi="仿宋" w:eastAsia="仿宋" w:cs="仿宋"/>
                <w:sz w:val="28"/>
                <w:szCs w:val="28"/>
              </w:rPr>
            </w:pPr>
          </w:p>
        </w:tc>
        <w:tc>
          <w:tcPr>
            <w:tcW w:w="4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639A2">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推进人民医院项目改扩建拆迁工作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F2461">
            <w:pPr>
              <w:widowControl/>
              <w:spacing w:line="320" w:lineRule="exact"/>
              <w:jc w:val="center"/>
              <w:textAlignment w:val="top"/>
              <w:rPr>
                <w:rFonts w:hint="eastAsia" w:ascii="仿宋" w:hAnsi="仿宋" w:eastAsia="仿宋" w:cs="仿宋"/>
                <w:sz w:val="28"/>
                <w:szCs w:val="28"/>
                <w:lang w:val="en-US"/>
              </w:rPr>
            </w:pPr>
            <w:r>
              <w:rPr>
                <w:rFonts w:hint="eastAsia" w:ascii="仿宋" w:hAnsi="仿宋" w:eastAsia="仿宋" w:cs="仿宋"/>
                <w:sz w:val="28"/>
                <w:szCs w:val="28"/>
                <w:lang w:val="en-US" w:eastAsia="zh-CN"/>
              </w:rPr>
              <w:t>人民医院项目改扩建拆迁顺利推进</w:t>
            </w:r>
          </w:p>
        </w:tc>
      </w:tr>
      <w:tr w14:paraId="3503D871">
        <w:tblPrEx>
          <w:tblCellMar>
            <w:top w:w="0" w:type="dxa"/>
            <w:left w:w="108" w:type="dxa"/>
            <w:bottom w:w="0" w:type="dxa"/>
            <w:right w:w="108" w:type="dxa"/>
          </w:tblCellMar>
        </w:tblPrEx>
        <w:trPr>
          <w:trHeight w:val="693" w:hRule="atLeast"/>
          <w:jc w:val="center"/>
        </w:trPr>
        <w:tc>
          <w:tcPr>
            <w:tcW w:w="1993" w:type="dxa"/>
            <w:vMerge w:val="restart"/>
            <w:tcBorders>
              <w:top w:val="single" w:color="000000" w:sz="4" w:space="0"/>
              <w:left w:val="single" w:color="000000" w:sz="4" w:space="0"/>
              <w:right w:val="single" w:color="000000" w:sz="4" w:space="0"/>
            </w:tcBorders>
            <w:shd w:val="clear" w:color="auto" w:fill="auto"/>
            <w:vAlign w:val="center"/>
          </w:tcPr>
          <w:p w14:paraId="3730435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3C4841BE">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764AD13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539C">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159CF36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3707">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6488F66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2A0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D7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5FC4DF34">
        <w:tblPrEx>
          <w:tblCellMar>
            <w:top w:w="0" w:type="dxa"/>
            <w:left w:w="108" w:type="dxa"/>
            <w:bottom w:w="0" w:type="dxa"/>
            <w:right w:w="108" w:type="dxa"/>
          </w:tblCellMar>
        </w:tblPrEx>
        <w:trPr>
          <w:trHeight w:val="415" w:hRule="atLeast"/>
          <w:jc w:val="center"/>
        </w:trPr>
        <w:tc>
          <w:tcPr>
            <w:tcW w:w="1993" w:type="dxa"/>
            <w:vMerge w:val="continue"/>
            <w:tcBorders>
              <w:left w:val="single" w:color="000000" w:sz="4" w:space="0"/>
              <w:right w:val="single" w:color="000000" w:sz="4" w:space="0"/>
            </w:tcBorders>
            <w:shd w:val="clear" w:color="auto" w:fill="auto"/>
            <w:vAlign w:val="center"/>
          </w:tcPr>
          <w:p w14:paraId="3FC8F445">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7017">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7E765F1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EB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4FF">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项目金额</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F36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875">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w:t>
            </w:r>
          </w:p>
        </w:tc>
      </w:tr>
      <w:tr w14:paraId="14B3F1C5">
        <w:tblPrEx>
          <w:tblCellMar>
            <w:top w:w="0" w:type="dxa"/>
            <w:left w:w="108" w:type="dxa"/>
            <w:bottom w:w="0" w:type="dxa"/>
            <w:right w:w="108" w:type="dxa"/>
          </w:tblCellMar>
        </w:tblPrEx>
        <w:trPr>
          <w:trHeight w:val="415" w:hRule="atLeast"/>
          <w:jc w:val="center"/>
        </w:trPr>
        <w:tc>
          <w:tcPr>
            <w:tcW w:w="1993" w:type="dxa"/>
            <w:vMerge w:val="continue"/>
            <w:tcBorders>
              <w:left w:val="single" w:color="000000" w:sz="4" w:space="0"/>
              <w:right w:val="single" w:color="000000" w:sz="4" w:space="0"/>
            </w:tcBorders>
            <w:shd w:val="clear" w:color="auto" w:fill="auto"/>
            <w:vAlign w:val="center"/>
          </w:tcPr>
          <w:p w14:paraId="646722CA">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CAF8">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8F4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34B">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足额兑付拆迁款</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09F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足额兑付拆迁款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700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足额兑付拆迁款</w:t>
            </w:r>
          </w:p>
        </w:tc>
      </w:tr>
      <w:tr w14:paraId="5345ABD3">
        <w:tblPrEx>
          <w:tblCellMar>
            <w:top w:w="0" w:type="dxa"/>
            <w:left w:w="108" w:type="dxa"/>
            <w:bottom w:w="0" w:type="dxa"/>
            <w:right w:w="108" w:type="dxa"/>
          </w:tblCellMar>
        </w:tblPrEx>
        <w:trPr>
          <w:trHeight w:val="415" w:hRule="atLeast"/>
          <w:jc w:val="center"/>
        </w:trPr>
        <w:tc>
          <w:tcPr>
            <w:tcW w:w="1993" w:type="dxa"/>
            <w:vMerge w:val="continue"/>
            <w:tcBorders>
              <w:left w:val="single" w:color="000000" w:sz="4" w:space="0"/>
              <w:right w:val="single" w:color="000000" w:sz="4" w:space="0"/>
            </w:tcBorders>
            <w:shd w:val="clear" w:color="auto" w:fill="auto"/>
            <w:vAlign w:val="center"/>
          </w:tcPr>
          <w:p w14:paraId="5071DFAF">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15D9">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33C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B948">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39FB">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187F">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r>
      <w:tr w14:paraId="1AAA9EAC">
        <w:tblPrEx>
          <w:tblCellMar>
            <w:top w:w="0" w:type="dxa"/>
            <w:left w:w="108" w:type="dxa"/>
            <w:bottom w:w="0" w:type="dxa"/>
            <w:right w:w="108" w:type="dxa"/>
          </w:tblCellMar>
        </w:tblPrEx>
        <w:trPr>
          <w:trHeight w:val="355" w:hRule="atLeast"/>
          <w:jc w:val="center"/>
        </w:trPr>
        <w:tc>
          <w:tcPr>
            <w:tcW w:w="1993" w:type="dxa"/>
            <w:vMerge w:val="continue"/>
            <w:tcBorders>
              <w:left w:val="single" w:color="000000" w:sz="4" w:space="0"/>
              <w:right w:val="single" w:color="000000" w:sz="4" w:space="0"/>
            </w:tcBorders>
            <w:shd w:val="clear" w:color="auto" w:fill="auto"/>
            <w:vAlign w:val="center"/>
          </w:tcPr>
          <w:p w14:paraId="439D30D7">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1D74">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1E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550B">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A4C8">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21CB">
            <w:pPr>
              <w:widowControl/>
              <w:spacing w:line="320" w:lineRule="exact"/>
              <w:jc w:val="center"/>
              <w:textAlignment w:val="bottom"/>
              <w:rPr>
                <w:rFonts w:hint="eastAsia" w:ascii="仿宋" w:hAnsi="仿宋" w:eastAsia="仿宋" w:cs="仿宋"/>
                <w:sz w:val="28"/>
                <w:szCs w:val="28"/>
              </w:rPr>
            </w:pPr>
          </w:p>
        </w:tc>
      </w:tr>
      <w:tr w14:paraId="508F600E">
        <w:tblPrEx>
          <w:tblCellMar>
            <w:top w:w="0" w:type="dxa"/>
            <w:left w:w="108" w:type="dxa"/>
            <w:bottom w:w="0" w:type="dxa"/>
            <w:right w:w="108" w:type="dxa"/>
          </w:tblCellMar>
        </w:tblPrEx>
        <w:trPr>
          <w:trHeight w:val="480" w:hRule="atLeast"/>
          <w:jc w:val="center"/>
        </w:trPr>
        <w:tc>
          <w:tcPr>
            <w:tcW w:w="1993" w:type="dxa"/>
            <w:vMerge w:val="continue"/>
            <w:tcBorders>
              <w:left w:val="single" w:color="000000" w:sz="4" w:space="0"/>
              <w:right w:val="single" w:color="000000" w:sz="4" w:space="0"/>
            </w:tcBorders>
            <w:shd w:val="clear" w:color="auto" w:fill="auto"/>
            <w:vAlign w:val="center"/>
          </w:tcPr>
          <w:p w14:paraId="6A38B7BA">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1823E">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17B0E14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C5C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88D">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17E">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50D">
            <w:pPr>
              <w:widowControl/>
              <w:spacing w:line="320" w:lineRule="exact"/>
              <w:jc w:val="center"/>
              <w:textAlignment w:val="bottom"/>
              <w:rPr>
                <w:rFonts w:hint="eastAsia" w:ascii="仿宋" w:hAnsi="仿宋" w:eastAsia="仿宋" w:cs="仿宋"/>
                <w:sz w:val="28"/>
                <w:szCs w:val="28"/>
              </w:rPr>
            </w:pPr>
          </w:p>
        </w:tc>
      </w:tr>
      <w:tr w14:paraId="2468DF3D">
        <w:tblPrEx>
          <w:tblCellMar>
            <w:top w:w="0" w:type="dxa"/>
            <w:left w:w="108" w:type="dxa"/>
            <w:bottom w:w="0" w:type="dxa"/>
            <w:right w:w="108" w:type="dxa"/>
          </w:tblCellMar>
        </w:tblPrEx>
        <w:trPr>
          <w:trHeight w:val="480" w:hRule="atLeast"/>
          <w:jc w:val="center"/>
        </w:trPr>
        <w:tc>
          <w:tcPr>
            <w:tcW w:w="1993" w:type="dxa"/>
            <w:vMerge w:val="continue"/>
            <w:tcBorders>
              <w:left w:val="single" w:color="000000" w:sz="4" w:space="0"/>
              <w:right w:val="single" w:color="000000" w:sz="4" w:space="0"/>
            </w:tcBorders>
            <w:shd w:val="clear" w:color="auto" w:fill="auto"/>
            <w:vAlign w:val="center"/>
          </w:tcPr>
          <w:p w14:paraId="3FEA34C5">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473A0">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595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B23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推进项目建设，促进当地医疗事业发展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911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推进项目建设，促进当地医疗事业发展</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377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推进项目建设，促进当地医疗事业发展</w:t>
            </w:r>
          </w:p>
        </w:tc>
      </w:tr>
      <w:tr w14:paraId="522CBEE8">
        <w:tblPrEx>
          <w:tblCellMar>
            <w:top w:w="0" w:type="dxa"/>
            <w:left w:w="108" w:type="dxa"/>
            <w:bottom w:w="0" w:type="dxa"/>
            <w:right w:w="108" w:type="dxa"/>
          </w:tblCellMar>
        </w:tblPrEx>
        <w:trPr>
          <w:trHeight w:val="577" w:hRule="atLeast"/>
          <w:jc w:val="center"/>
        </w:trPr>
        <w:tc>
          <w:tcPr>
            <w:tcW w:w="1993" w:type="dxa"/>
            <w:vMerge w:val="continue"/>
            <w:tcBorders>
              <w:left w:val="single" w:color="000000" w:sz="4" w:space="0"/>
              <w:right w:val="single" w:color="000000" w:sz="4" w:space="0"/>
            </w:tcBorders>
            <w:shd w:val="clear" w:color="auto" w:fill="auto"/>
            <w:vAlign w:val="center"/>
          </w:tcPr>
          <w:p w14:paraId="06E67870">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0086">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CA2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FBDF">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668">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12CC">
            <w:pPr>
              <w:widowControl/>
              <w:spacing w:line="320" w:lineRule="exact"/>
              <w:jc w:val="center"/>
              <w:textAlignment w:val="bottom"/>
              <w:rPr>
                <w:rFonts w:hint="eastAsia" w:ascii="仿宋" w:hAnsi="仿宋" w:eastAsia="仿宋" w:cs="仿宋"/>
                <w:sz w:val="28"/>
                <w:szCs w:val="28"/>
              </w:rPr>
            </w:pPr>
          </w:p>
        </w:tc>
      </w:tr>
      <w:tr w14:paraId="4A345FB5">
        <w:tblPrEx>
          <w:tblCellMar>
            <w:top w:w="0" w:type="dxa"/>
            <w:left w:w="108" w:type="dxa"/>
            <w:bottom w:w="0" w:type="dxa"/>
            <w:right w:w="108" w:type="dxa"/>
          </w:tblCellMar>
        </w:tblPrEx>
        <w:trPr>
          <w:trHeight w:val="480" w:hRule="atLeast"/>
          <w:jc w:val="center"/>
        </w:trPr>
        <w:tc>
          <w:tcPr>
            <w:tcW w:w="1993" w:type="dxa"/>
            <w:vMerge w:val="continue"/>
            <w:tcBorders>
              <w:left w:val="single" w:color="000000" w:sz="4" w:space="0"/>
              <w:right w:val="single" w:color="000000" w:sz="4" w:space="0"/>
            </w:tcBorders>
            <w:shd w:val="clear" w:color="auto" w:fill="auto"/>
            <w:vAlign w:val="center"/>
          </w:tcPr>
          <w:p w14:paraId="7F7698AB">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6C81">
            <w:pPr>
              <w:spacing w:line="320" w:lineRule="exact"/>
              <w:jc w:val="center"/>
              <w:rPr>
                <w:rFonts w:hint="eastAsia" w:ascii="仿宋" w:hAnsi="仿宋" w:eastAsia="仿宋" w:cs="仿宋"/>
                <w:sz w:val="28"/>
                <w:szCs w:val="28"/>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90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32C4">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E404">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E3BF">
            <w:pPr>
              <w:widowControl/>
              <w:spacing w:line="320" w:lineRule="exact"/>
              <w:jc w:val="center"/>
              <w:textAlignment w:val="bottom"/>
              <w:rPr>
                <w:rFonts w:hint="eastAsia" w:ascii="仿宋" w:hAnsi="仿宋" w:eastAsia="仿宋" w:cs="仿宋"/>
                <w:sz w:val="28"/>
                <w:szCs w:val="28"/>
              </w:rPr>
            </w:pPr>
          </w:p>
        </w:tc>
      </w:tr>
      <w:tr w14:paraId="42CB7BF8">
        <w:tblPrEx>
          <w:tblCellMar>
            <w:top w:w="0" w:type="dxa"/>
            <w:left w:w="108" w:type="dxa"/>
            <w:bottom w:w="0" w:type="dxa"/>
            <w:right w:w="108" w:type="dxa"/>
          </w:tblCellMar>
        </w:tblPrEx>
        <w:trPr>
          <w:trHeight w:val="530" w:hRule="atLeast"/>
          <w:jc w:val="center"/>
        </w:trPr>
        <w:tc>
          <w:tcPr>
            <w:tcW w:w="1993" w:type="dxa"/>
            <w:vMerge w:val="continue"/>
            <w:tcBorders>
              <w:left w:val="single" w:color="000000" w:sz="4" w:space="0"/>
              <w:bottom w:val="single" w:color="000000" w:sz="4" w:space="0"/>
              <w:right w:val="single" w:color="000000" w:sz="4" w:space="0"/>
            </w:tcBorders>
            <w:shd w:val="clear" w:color="auto" w:fill="auto"/>
            <w:vAlign w:val="center"/>
          </w:tcPr>
          <w:p w14:paraId="0206D544">
            <w:pPr>
              <w:spacing w:line="320" w:lineRule="exact"/>
              <w:jc w:val="center"/>
              <w:rPr>
                <w:rFonts w:hint="eastAsia" w:ascii="仿宋" w:hAnsi="仿宋" w:eastAsia="仿宋" w:cs="仿宋"/>
                <w:sz w:val="28"/>
                <w:szCs w:val="28"/>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57F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0FD1">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04B11DF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26B7">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32F">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88C7">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95%</w:t>
            </w:r>
          </w:p>
        </w:tc>
      </w:tr>
    </w:tbl>
    <w:p w14:paraId="61D7BE39">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2903F86D">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27901F70">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33D11183">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2B4CE8F9">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55965C68">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826"/>
        <w:gridCol w:w="2062"/>
        <w:gridCol w:w="1443"/>
        <w:gridCol w:w="1369"/>
        <w:gridCol w:w="1534"/>
      </w:tblGrid>
      <w:tr w14:paraId="61C6DE5D">
        <w:tblPrEx>
          <w:tblCellMar>
            <w:top w:w="0" w:type="dxa"/>
            <w:left w:w="108" w:type="dxa"/>
            <w:bottom w:w="0" w:type="dxa"/>
            <w:right w:w="108" w:type="dxa"/>
          </w:tblCellMar>
        </w:tblPrEx>
        <w:trPr>
          <w:trHeight w:val="254"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1946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D186A">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006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190B">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涉及到办事处</w:t>
            </w:r>
          </w:p>
        </w:tc>
      </w:tr>
      <w:tr w14:paraId="30588CFD">
        <w:tblPrEx>
          <w:tblCellMar>
            <w:top w:w="0" w:type="dxa"/>
            <w:left w:w="108" w:type="dxa"/>
            <w:bottom w:w="0" w:type="dxa"/>
            <w:right w:w="108" w:type="dxa"/>
          </w:tblCellMar>
        </w:tblPrEx>
        <w:trPr>
          <w:trHeight w:val="341" w:hRule="atLeast"/>
          <w:jc w:val="center"/>
        </w:trPr>
        <w:tc>
          <w:tcPr>
            <w:tcW w:w="2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B7596">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5B72A126">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548F9F4E">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FCB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32E1">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3439.2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EE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727">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3439.2</w:t>
            </w:r>
          </w:p>
        </w:tc>
      </w:tr>
      <w:tr w14:paraId="7C8655B8">
        <w:tblPrEx>
          <w:tblCellMar>
            <w:top w:w="0" w:type="dxa"/>
            <w:left w:w="108" w:type="dxa"/>
            <w:bottom w:w="0" w:type="dxa"/>
            <w:right w:w="108" w:type="dxa"/>
          </w:tblCellMar>
        </w:tblPrEx>
        <w:trPr>
          <w:trHeight w:val="555" w:hRule="atLeast"/>
          <w:jc w:val="center"/>
        </w:trPr>
        <w:tc>
          <w:tcPr>
            <w:tcW w:w="2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C61B">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AA79">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50C23D66">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A25">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3439.2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7890">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19DFCFC7">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8FB">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3439.2</w:t>
            </w:r>
          </w:p>
        </w:tc>
      </w:tr>
      <w:tr w14:paraId="1650D25D">
        <w:tblPrEx>
          <w:tblCellMar>
            <w:top w:w="0" w:type="dxa"/>
            <w:left w:w="108" w:type="dxa"/>
            <w:bottom w:w="0" w:type="dxa"/>
            <w:right w:w="108" w:type="dxa"/>
          </w:tblCellMar>
        </w:tblPrEx>
        <w:trPr>
          <w:trHeight w:val="341" w:hRule="atLeast"/>
          <w:jc w:val="center"/>
        </w:trPr>
        <w:tc>
          <w:tcPr>
            <w:tcW w:w="2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3CAF">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3C4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CCED">
            <w:pPr>
              <w:widowControl/>
              <w:spacing w:line="320" w:lineRule="exact"/>
              <w:jc w:val="center"/>
              <w:textAlignment w:val="center"/>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44E">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B949">
            <w:pPr>
              <w:widowControl/>
              <w:spacing w:line="320" w:lineRule="exact"/>
              <w:jc w:val="center"/>
              <w:textAlignment w:val="center"/>
              <w:rPr>
                <w:rFonts w:hint="eastAsia" w:ascii="仿宋" w:hAnsi="仿宋" w:eastAsia="仿宋" w:cs="仿宋"/>
                <w:sz w:val="28"/>
                <w:szCs w:val="28"/>
              </w:rPr>
            </w:pPr>
          </w:p>
        </w:tc>
      </w:tr>
      <w:tr w14:paraId="0E7704A8">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B89A9">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6F22E5A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5483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C8E1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5D22B189">
        <w:tblPrEx>
          <w:tblCellMar>
            <w:top w:w="0" w:type="dxa"/>
            <w:left w:w="108" w:type="dxa"/>
            <w:bottom w:w="0" w:type="dxa"/>
            <w:right w:w="108" w:type="dxa"/>
          </w:tblCellMar>
        </w:tblPrEx>
        <w:trPr>
          <w:trHeight w:val="750"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2C5D7">
            <w:pPr>
              <w:spacing w:line="320" w:lineRule="exact"/>
              <w:jc w:val="center"/>
              <w:rPr>
                <w:rFonts w:hint="eastAsia" w:ascii="仿宋" w:hAnsi="仿宋" w:eastAsia="仿宋" w:cs="仿宋"/>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4A712">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用于推进峨眉二中改扩建项目工作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C712C">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顺利推进了峨眉二中改扩建项目拆迁工作</w:t>
            </w:r>
          </w:p>
        </w:tc>
      </w:tr>
      <w:tr w14:paraId="4FD493F6">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713A042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826" w:type="dxa"/>
            <w:tcBorders>
              <w:top w:val="single" w:color="000000" w:sz="4" w:space="0"/>
              <w:left w:val="nil"/>
              <w:bottom w:val="single" w:color="000000" w:sz="4" w:space="0"/>
              <w:right w:val="single" w:color="000000" w:sz="4" w:space="0"/>
            </w:tcBorders>
            <w:shd w:val="clear" w:color="auto" w:fill="auto"/>
            <w:vAlign w:val="center"/>
          </w:tcPr>
          <w:p w14:paraId="6641299B">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70E7D7D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661">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5F4FD04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3D51">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57A83B9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29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C2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0C36C9CB">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739FC458">
            <w:pPr>
              <w:spacing w:line="320" w:lineRule="exact"/>
              <w:jc w:val="center"/>
              <w:rPr>
                <w:rFonts w:hint="eastAsia" w:ascii="仿宋" w:hAnsi="仿宋" w:eastAsia="仿宋" w:cs="仿宋"/>
                <w:sz w:val="28"/>
                <w:szCs w:val="28"/>
              </w:rPr>
            </w:pP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764D0">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719DE7F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0932">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EA7">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项目金额</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AC3D">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3439.2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A1F5">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3439.2</w:t>
            </w:r>
          </w:p>
        </w:tc>
      </w:tr>
      <w:tr w14:paraId="28B8C518">
        <w:tblPrEx>
          <w:tblCellMar>
            <w:top w:w="0" w:type="dxa"/>
            <w:left w:w="108" w:type="dxa"/>
            <w:bottom w:w="0" w:type="dxa"/>
            <w:right w:w="108" w:type="dxa"/>
          </w:tblCellMar>
        </w:tblPrEx>
        <w:trPr>
          <w:trHeight w:val="725" w:hRule="atLeast"/>
          <w:jc w:val="center"/>
        </w:trPr>
        <w:tc>
          <w:tcPr>
            <w:tcW w:w="1815" w:type="dxa"/>
            <w:vMerge w:val="continue"/>
            <w:tcBorders>
              <w:left w:val="single" w:color="000000" w:sz="4" w:space="0"/>
              <w:right w:val="single" w:color="000000" w:sz="4" w:space="0"/>
            </w:tcBorders>
            <w:shd w:val="clear" w:color="auto" w:fill="auto"/>
            <w:vAlign w:val="center"/>
          </w:tcPr>
          <w:p w14:paraId="2E943ED9">
            <w:pPr>
              <w:spacing w:line="320" w:lineRule="exact"/>
              <w:jc w:val="center"/>
              <w:rPr>
                <w:rFonts w:hint="eastAsia" w:ascii="仿宋" w:hAnsi="仿宋" w:eastAsia="仿宋" w:cs="仿宋"/>
                <w:sz w:val="28"/>
                <w:szCs w:val="28"/>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59AA">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B33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FD3">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足额兑付拆迁款</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D9EA">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足额兑付拆迁款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7D27">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足额兑付拆迁款</w:t>
            </w:r>
          </w:p>
        </w:tc>
      </w:tr>
      <w:tr w14:paraId="676249C1">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74A7936C">
            <w:pPr>
              <w:spacing w:line="320" w:lineRule="exact"/>
              <w:jc w:val="center"/>
              <w:rPr>
                <w:rFonts w:hint="eastAsia" w:ascii="仿宋" w:hAnsi="仿宋" w:eastAsia="仿宋" w:cs="仿宋"/>
                <w:sz w:val="28"/>
                <w:szCs w:val="28"/>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45F2">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B1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4752">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B0BE">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D2FC">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r>
      <w:tr w14:paraId="14C8F78E">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1D76F837">
            <w:pPr>
              <w:spacing w:line="320" w:lineRule="exact"/>
              <w:jc w:val="center"/>
              <w:rPr>
                <w:rFonts w:hint="eastAsia" w:ascii="仿宋" w:hAnsi="仿宋" w:eastAsia="仿宋" w:cs="仿宋"/>
                <w:sz w:val="28"/>
                <w:szCs w:val="28"/>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7860">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22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C60E">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3774">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842A">
            <w:pPr>
              <w:widowControl/>
              <w:spacing w:line="320" w:lineRule="exact"/>
              <w:jc w:val="center"/>
              <w:textAlignment w:val="bottom"/>
              <w:rPr>
                <w:rFonts w:hint="eastAsia" w:ascii="仿宋" w:hAnsi="仿宋" w:eastAsia="仿宋" w:cs="仿宋"/>
                <w:sz w:val="28"/>
                <w:szCs w:val="28"/>
              </w:rPr>
            </w:pPr>
          </w:p>
        </w:tc>
      </w:tr>
      <w:tr w14:paraId="16E5EC03">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41271288">
            <w:pPr>
              <w:spacing w:line="320" w:lineRule="exact"/>
              <w:jc w:val="center"/>
              <w:rPr>
                <w:rFonts w:hint="eastAsia" w:ascii="仿宋" w:hAnsi="仿宋" w:eastAsia="仿宋" w:cs="仿宋"/>
                <w:sz w:val="28"/>
                <w:szCs w:val="28"/>
              </w:rPr>
            </w:pP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0BC01">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75B0B0D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831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EB2C">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0A2">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03C0">
            <w:pPr>
              <w:widowControl/>
              <w:spacing w:line="320" w:lineRule="exact"/>
              <w:jc w:val="center"/>
              <w:textAlignment w:val="bottom"/>
              <w:rPr>
                <w:rFonts w:hint="eastAsia" w:ascii="仿宋" w:hAnsi="仿宋" w:eastAsia="仿宋" w:cs="仿宋"/>
                <w:sz w:val="28"/>
                <w:szCs w:val="28"/>
              </w:rPr>
            </w:pPr>
          </w:p>
        </w:tc>
      </w:tr>
      <w:tr w14:paraId="4B472AC9">
        <w:tblPrEx>
          <w:tblCellMar>
            <w:top w:w="0" w:type="dxa"/>
            <w:left w:w="108" w:type="dxa"/>
            <w:bottom w:w="0" w:type="dxa"/>
            <w:right w:w="108" w:type="dxa"/>
          </w:tblCellMar>
        </w:tblPrEx>
        <w:trPr>
          <w:trHeight w:val="1700" w:hRule="atLeast"/>
          <w:jc w:val="center"/>
        </w:trPr>
        <w:tc>
          <w:tcPr>
            <w:tcW w:w="1815" w:type="dxa"/>
            <w:vMerge w:val="continue"/>
            <w:tcBorders>
              <w:left w:val="single" w:color="000000" w:sz="4" w:space="0"/>
              <w:right w:val="single" w:color="000000" w:sz="4" w:space="0"/>
            </w:tcBorders>
            <w:shd w:val="clear" w:color="auto" w:fill="auto"/>
            <w:vAlign w:val="center"/>
          </w:tcPr>
          <w:p w14:paraId="35DB1774">
            <w:pPr>
              <w:spacing w:line="320" w:lineRule="exact"/>
              <w:jc w:val="center"/>
              <w:rPr>
                <w:rFonts w:hint="eastAsia" w:ascii="仿宋" w:hAnsi="仿宋" w:eastAsia="仿宋" w:cs="仿宋"/>
                <w:sz w:val="28"/>
                <w:szCs w:val="28"/>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1FDD">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17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9208">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推进拆迁工作，促进当地教育事业发展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7E42">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推进拆迁工作，促进当地教育事业发展</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FE7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推进拆迁工作，促进当地教育事业发展</w:t>
            </w:r>
          </w:p>
        </w:tc>
      </w:tr>
      <w:tr w14:paraId="6A333C1F">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20D170A3">
            <w:pPr>
              <w:spacing w:line="320" w:lineRule="exact"/>
              <w:jc w:val="center"/>
              <w:rPr>
                <w:rFonts w:hint="eastAsia" w:ascii="仿宋" w:hAnsi="仿宋" w:eastAsia="仿宋" w:cs="仿宋"/>
                <w:sz w:val="28"/>
                <w:szCs w:val="28"/>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3146">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CD9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AA2">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F126">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1955">
            <w:pPr>
              <w:widowControl/>
              <w:spacing w:line="320" w:lineRule="exact"/>
              <w:jc w:val="center"/>
              <w:textAlignment w:val="bottom"/>
              <w:rPr>
                <w:rFonts w:hint="eastAsia" w:ascii="仿宋" w:hAnsi="仿宋" w:eastAsia="仿宋" w:cs="仿宋"/>
                <w:sz w:val="28"/>
                <w:szCs w:val="28"/>
              </w:rPr>
            </w:pPr>
          </w:p>
        </w:tc>
      </w:tr>
      <w:tr w14:paraId="1CCB23A7">
        <w:tblPrEx>
          <w:tblCellMar>
            <w:top w:w="0" w:type="dxa"/>
            <w:left w:w="108" w:type="dxa"/>
            <w:bottom w:w="0" w:type="dxa"/>
            <w:right w:w="108" w:type="dxa"/>
          </w:tblCellMar>
        </w:tblPrEx>
        <w:trPr>
          <w:trHeight w:val="710" w:hRule="atLeast"/>
          <w:jc w:val="center"/>
        </w:trPr>
        <w:tc>
          <w:tcPr>
            <w:tcW w:w="1815" w:type="dxa"/>
            <w:vMerge w:val="continue"/>
            <w:tcBorders>
              <w:left w:val="single" w:color="000000" w:sz="4" w:space="0"/>
              <w:right w:val="single" w:color="000000" w:sz="4" w:space="0"/>
            </w:tcBorders>
            <w:shd w:val="clear" w:color="auto" w:fill="auto"/>
            <w:vAlign w:val="center"/>
          </w:tcPr>
          <w:p w14:paraId="01EEDA9B">
            <w:pPr>
              <w:spacing w:line="320" w:lineRule="exact"/>
              <w:jc w:val="center"/>
              <w:rPr>
                <w:rFonts w:hint="eastAsia" w:ascii="仿宋" w:hAnsi="仿宋" w:eastAsia="仿宋" w:cs="仿宋"/>
                <w:sz w:val="28"/>
                <w:szCs w:val="28"/>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15B5">
            <w:pPr>
              <w:spacing w:line="320" w:lineRule="exact"/>
              <w:jc w:val="center"/>
              <w:rPr>
                <w:rFonts w:hint="eastAsia" w:ascii="仿宋" w:hAnsi="仿宋" w:eastAsia="仿宋" w:cs="仿宋"/>
                <w:sz w:val="28"/>
                <w:szCs w:val="28"/>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042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95FA">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5DB9">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E9D">
            <w:pPr>
              <w:widowControl/>
              <w:spacing w:line="320" w:lineRule="exact"/>
              <w:jc w:val="center"/>
              <w:textAlignment w:val="bottom"/>
              <w:rPr>
                <w:rFonts w:hint="eastAsia" w:ascii="仿宋" w:hAnsi="仿宋" w:eastAsia="仿宋" w:cs="仿宋"/>
                <w:sz w:val="28"/>
                <w:szCs w:val="28"/>
              </w:rPr>
            </w:pPr>
          </w:p>
        </w:tc>
      </w:tr>
      <w:tr w14:paraId="705DA6BD">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11D3F402">
            <w:pPr>
              <w:spacing w:line="320" w:lineRule="exact"/>
              <w:jc w:val="center"/>
              <w:rPr>
                <w:rFonts w:hint="eastAsia" w:ascii="仿宋" w:hAnsi="仿宋" w:eastAsia="仿宋" w:cs="仿宋"/>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9A7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4236">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108612D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8EF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FF1">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93B4">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95%</w:t>
            </w:r>
          </w:p>
        </w:tc>
      </w:tr>
    </w:tbl>
    <w:p w14:paraId="7EB6805C">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5A68C327">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4D44FC15">
      <w:pPr>
        <w:pStyle w:val="2"/>
        <w:rPr>
          <w:rFonts w:hint="eastAsia"/>
        </w:rPr>
      </w:pPr>
    </w:p>
    <w:p w14:paraId="36D1AB6C">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6E175D37">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316" w:type="dxa"/>
        <w:jc w:val="center"/>
        <w:tblLayout w:type="fixed"/>
        <w:tblCellMar>
          <w:top w:w="0" w:type="dxa"/>
          <w:left w:w="108" w:type="dxa"/>
          <w:bottom w:w="0" w:type="dxa"/>
          <w:right w:w="108" w:type="dxa"/>
        </w:tblCellMar>
      </w:tblPr>
      <w:tblGrid>
        <w:gridCol w:w="2082"/>
        <w:gridCol w:w="1068"/>
        <w:gridCol w:w="2232"/>
        <w:gridCol w:w="1031"/>
        <w:gridCol w:w="1369"/>
        <w:gridCol w:w="1534"/>
      </w:tblGrid>
      <w:tr w14:paraId="39D207B9">
        <w:tblPrEx>
          <w:tblCellMar>
            <w:top w:w="0" w:type="dxa"/>
            <w:left w:w="108" w:type="dxa"/>
            <w:bottom w:w="0" w:type="dxa"/>
            <w:right w:w="108" w:type="dxa"/>
          </w:tblCellMar>
        </w:tblPrEx>
        <w:trPr>
          <w:trHeight w:val="254" w:hRule="atLeast"/>
          <w:jc w:val="center"/>
        </w:trPr>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61D3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2608F">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AE6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02BF">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71A73555">
        <w:tblPrEx>
          <w:tblCellMar>
            <w:top w:w="0" w:type="dxa"/>
            <w:left w:w="108" w:type="dxa"/>
            <w:bottom w:w="0" w:type="dxa"/>
            <w:right w:w="108" w:type="dxa"/>
          </w:tblCellMar>
        </w:tblPrEx>
        <w:trPr>
          <w:trHeight w:val="341" w:hRule="atLeast"/>
          <w:jc w:val="center"/>
        </w:trPr>
        <w:tc>
          <w:tcPr>
            <w:tcW w:w="3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E2CAC">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1DB4878E">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441C446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586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FA2">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CAF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5845">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r>
      <w:tr w14:paraId="6CB30244">
        <w:tblPrEx>
          <w:tblCellMar>
            <w:top w:w="0" w:type="dxa"/>
            <w:left w:w="108" w:type="dxa"/>
            <w:bottom w:w="0" w:type="dxa"/>
            <w:right w:w="108" w:type="dxa"/>
          </w:tblCellMar>
        </w:tblPrEx>
        <w:trPr>
          <w:trHeight w:val="555" w:hRule="atLeast"/>
          <w:jc w:val="center"/>
        </w:trPr>
        <w:tc>
          <w:tcPr>
            <w:tcW w:w="3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8F4B">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2AB6">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4A93E2B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9371">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A552">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1D3BA3F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7196">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r>
      <w:tr w14:paraId="0651D2D6">
        <w:tblPrEx>
          <w:tblCellMar>
            <w:top w:w="0" w:type="dxa"/>
            <w:left w:w="108" w:type="dxa"/>
            <w:bottom w:w="0" w:type="dxa"/>
            <w:right w:w="108" w:type="dxa"/>
          </w:tblCellMar>
        </w:tblPrEx>
        <w:trPr>
          <w:trHeight w:val="341" w:hRule="atLeast"/>
          <w:jc w:val="center"/>
        </w:trPr>
        <w:tc>
          <w:tcPr>
            <w:tcW w:w="3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0327">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CF1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046">
            <w:pPr>
              <w:widowControl/>
              <w:spacing w:line="320" w:lineRule="exact"/>
              <w:jc w:val="center"/>
              <w:textAlignment w:val="center"/>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A51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6F94">
            <w:pPr>
              <w:widowControl/>
              <w:spacing w:line="320" w:lineRule="exact"/>
              <w:jc w:val="center"/>
              <w:textAlignment w:val="center"/>
              <w:rPr>
                <w:rFonts w:hint="eastAsia" w:ascii="仿宋" w:hAnsi="仿宋" w:eastAsia="仿宋" w:cs="仿宋"/>
                <w:sz w:val="28"/>
                <w:szCs w:val="28"/>
              </w:rPr>
            </w:pPr>
          </w:p>
        </w:tc>
      </w:tr>
      <w:tr w14:paraId="1F4A021B">
        <w:tblPrEx>
          <w:tblCellMar>
            <w:top w:w="0" w:type="dxa"/>
            <w:left w:w="108" w:type="dxa"/>
            <w:bottom w:w="0" w:type="dxa"/>
            <w:right w:w="108" w:type="dxa"/>
          </w:tblCellMar>
        </w:tblPrEx>
        <w:trPr>
          <w:trHeight w:val="445" w:hRule="atLeast"/>
          <w:jc w:val="center"/>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00BB6">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385DDCD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908A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1285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1AD1261A">
        <w:tblPrEx>
          <w:tblCellMar>
            <w:top w:w="0" w:type="dxa"/>
            <w:left w:w="108" w:type="dxa"/>
            <w:bottom w:w="0" w:type="dxa"/>
            <w:right w:w="108" w:type="dxa"/>
          </w:tblCellMar>
        </w:tblPrEx>
        <w:trPr>
          <w:trHeight w:val="720" w:hRule="atLeast"/>
          <w:jc w:val="center"/>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4E36">
            <w:pPr>
              <w:spacing w:line="320" w:lineRule="exact"/>
              <w:jc w:val="center"/>
              <w:rPr>
                <w:rFonts w:hint="eastAsia" w:ascii="仿宋" w:hAnsi="仿宋" w:eastAsia="仿宋" w:cs="仿宋"/>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01184">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用于大南社区部分拆迁户医保补助支出</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F1989">
            <w:pPr>
              <w:widowControl/>
              <w:spacing w:line="320" w:lineRule="exact"/>
              <w:jc w:val="center"/>
              <w:textAlignment w:val="top"/>
              <w:rPr>
                <w:rFonts w:hint="eastAsia" w:ascii="仿宋" w:hAnsi="仿宋" w:eastAsia="仿宋" w:cs="仿宋"/>
                <w:sz w:val="28"/>
                <w:szCs w:val="28"/>
                <w:lang w:val="en-US"/>
              </w:rPr>
            </w:pPr>
            <w:r>
              <w:rPr>
                <w:rFonts w:hint="eastAsia" w:ascii="仿宋" w:hAnsi="仿宋" w:eastAsia="仿宋" w:cs="仿宋"/>
                <w:sz w:val="28"/>
                <w:szCs w:val="28"/>
                <w:lang w:val="en-US" w:eastAsia="zh-CN"/>
              </w:rPr>
              <w:t>完成大南社区部分拆迁户医保补助支出</w:t>
            </w:r>
          </w:p>
        </w:tc>
      </w:tr>
      <w:tr w14:paraId="58A34554">
        <w:tblPrEx>
          <w:tblCellMar>
            <w:top w:w="0" w:type="dxa"/>
            <w:left w:w="108" w:type="dxa"/>
            <w:bottom w:w="0" w:type="dxa"/>
            <w:right w:w="108" w:type="dxa"/>
          </w:tblCellMar>
        </w:tblPrEx>
        <w:trPr>
          <w:trHeight w:val="693" w:hRule="atLeast"/>
          <w:jc w:val="center"/>
        </w:trPr>
        <w:tc>
          <w:tcPr>
            <w:tcW w:w="2082" w:type="dxa"/>
            <w:vMerge w:val="restart"/>
            <w:tcBorders>
              <w:top w:val="single" w:color="000000" w:sz="4" w:space="0"/>
              <w:left w:val="single" w:color="000000" w:sz="4" w:space="0"/>
              <w:right w:val="single" w:color="000000" w:sz="4" w:space="0"/>
            </w:tcBorders>
            <w:shd w:val="clear" w:color="auto" w:fill="auto"/>
            <w:vAlign w:val="center"/>
          </w:tcPr>
          <w:p w14:paraId="0905376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01FA8B4E">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1B48EFBE">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9EA">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6AEDFA4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0CDC">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02ABDD1E">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E1C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88D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0AEC4D0E">
        <w:tblPrEx>
          <w:tblCellMar>
            <w:top w:w="0" w:type="dxa"/>
            <w:left w:w="108" w:type="dxa"/>
            <w:bottom w:w="0" w:type="dxa"/>
            <w:right w:w="108" w:type="dxa"/>
          </w:tblCellMar>
        </w:tblPrEx>
        <w:trPr>
          <w:trHeight w:val="415" w:hRule="atLeast"/>
          <w:jc w:val="center"/>
        </w:trPr>
        <w:tc>
          <w:tcPr>
            <w:tcW w:w="2082" w:type="dxa"/>
            <w:vMerge w:val="continue"/>
            <w:tcBorders>
              <w:left w:val="single" w:color="000000" w:sz="4" w:space="0"/>
              <w:right w:val="single" w:color="000000" w:sz="4" w:space="0"/>
            </w:tcBorders>
            <w:shd w:val="clear" w:color="auto" w:fill="auto"/>
            <w:vAlign w:val="center"/>
          </w:tcPr>
          <w:p w14:paraId="2B800F20">
            <w:pPr>
              <w:spacing w:line="320" w:lineRule="exact"/>
              <w:jc w:val="center"/>
              <w:rPr>
                <w:rFonts w:hint="eastAsia" w:ascii="仿宋" w:hAnsi="仿宋" w:eastAsia="仿宋" w:cs="仿宋"/>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735E">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65828D5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488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676">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FE7C">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33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r>
      <w:tr w14:paraId="59DB2A6A">
        <w:tblPrEx>
          <w:tblCellMar>
            <w:top w:w="0" w:type="dxa"/>
            <w:left w:w="108" w:type="dxa"/>
            <w:bottom w:w="0" w:type="dxa"/>
            <w:right w:w="108" w:type="dxa"/>
          </w:tblCellMar>
        </w:tblPrEx>
        <w:trPr>
          <w:trHeight w:val="415" w:hRule="atLeast"/>
          <w:jc w:val="center"/>
        </w:trPr>
        <w:tc>
          <w:tcPr>
            <w:tcW w:w="2082" w:type="dxa"/>
            <w:vMerge w:val="continue"/>
            <w:tcBorders>
              <w:left w:val="single" w:color="000000" w:sz="4" w:space="0"/>
              <w:right w:val="single" w:color="000000" w:sz="4" w:space="0"/>
            </w:tcBorders>
            <w:shd w:val="clear" w:color="auto" w:fill="auto"/>
            <w:vAlign w:val="center"/>
          </w:tcPr>
          <w:p w14:paraId="0140447E">
            <w:pPr>
              <w:spacing w:line="320" w:lineRule="exact"/>
              <w:jc w:val="center"/>
              <w:rPr>
                <w:rFonts w:hint="eastAsia" w:ascii="仿宋" w:hAnsi="仿宋" w:eastAsia="仿宋" w:cs="仿宋"/>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A25F6">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CDB6">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556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足额缴纳医保补助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606D">
            <w:pPr>
              <w:widowControl/>
              <w:spacing w:line="320" w:lineRule="exact"/>
              <w:jc w:val="center"/>
              <w:textAlignment w:val="bottom"/>
              <w:rPr>
                <w:rFonts w:hint="eastAsia" w:ascii="仿宋" w:hAnsi="仿宋" w:eastAsia="仿宋" w:cs="仿宋"/>
                <w:sz w:val="28"/>
                <w:szCs w:val="28"/>
                <w:lang w:val="en-US"/>
              </w:rPr>
            </w:pPr>
            <w:r>
              <w:rPr>
                <w:rFonts w:hint="eastAsia" w:ascii="仿宋" w:hAnsi="仿宋" w:eastAsia="仿宋" w:cs="仿宋"/>
                <w:sz w:val="28"/>
                <w:szCs w:val="28"/>
                <w:lang w:val="en-US" w:eastAsia="zh-CN"/>
              </w:rPr>
              <w:t>足额缴纳医保补助</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EFD2">
            <w:pPr>
              <w:widowControl/>
              <w:spacing w:line="320" w:lineRule="exact"/>
              <w:jc w:val="center"/>
              <w:textAlignment w:val="bottom"/>
              <w:rPr>
                <w:rFonts w:hint="eastAsia" w:ascii="仿宋" w:hAnsi="仿宋" w:eastAsia="仿宋" w:cs="仿宋"/>
                <w:sz w:val="28"/>
                <w:szCs w:val="28"/>
                <w:lang w:val="en-US"/>
              </w:rPr>
            </w:pPr>
            <w:r>
              <w:rPr>
                <w:rFonts w:hint="eastAsia" w:ascii="仿宋" w:hAnsi="仿宋" w:eastAsia="仿宋" w:cs="仿宋"/>
                <w:sz w:val="28"/>
                <w:szCs w:val="28"/>
                <w:lang w:val="en-US" w:eastAsia="zh-CN"/>
              </w:rPr>
              <w:t>已足额缴纳医保补助</w:t>
            </w:r>
          </w:p>
        </w:tc>
      </w:tr>
      <w:tr w14:paraId="2BCFBC4F">
        <w:tblPrEx>
          <w:tblCellMar>
            <w:top w:w="0" w:type="dxa"/>
            <w:left w:w="108" w:type="dxa"/>
            <w:bottom w:w="0" w:type="dxa"/>
            <w:right w:w="108" w:type="dxa"/>
          </w:tblCellMar>
        </w:tblPrEx>
        <w:trPr>
          <w:trHeight w:val="415" w:hRule="atLeast"/>
          <w:jc w:val="center"/>
        </w:trPr>
        <w:tc>
          <w:tcPr>
            <w:tcW w:w="2082" w:type="dxa"/>
            <w:vMerge w:val="continue"/>
            <w:tcBorders>
              <w:left w:val="single" w:color="000000" w:sz="4" w:space="0"/>
              <w:right w:val="single" w:color="000000" w:sz="4" w:space="0"/>
            </w:tcBorders>
            <w:shd w:val="clear" w:color="auto" w:fill="auto"/>
            <w:vAlign w:val="center"/>
          </w:tcPr>
          <w:p w14:paraId="61099A9F">
            <w:pPr>
              <w:spacing w:line="320" w:lineRule="exact"/>
              <w:jc w:val="center"/>
              <w:rPr>
                <w:rFonts w:hint="eastAsia" w:ascii="仿宋" w:hAnsi="仿宋" w:eastAsia="仿宋" w:cs="仿宋"/>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84C0">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283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3C18">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按时缴纳</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1F0E">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按时缴纳</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7B22">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按时缴纳</w:t>
            </w:r>
          </w:p>
        </w:tc>
      </w:tr>
      <w:tr w14:paraId="20641BB1">
        <w:tblPrEx>
          <w:tblCellMar>
            <w:top w:w="0" w:type="dxa"/>
            <w:left w:w="108" w:type="dxa"/>
            <w:bottom w:w="0" w:type="dxa"/>
            <w:right w:w="108" w:type="dxa"/>
          </w:tblCellMar>
        </w:tblPrEx>
        <w:trPr>
          <w:trHeight w:val="355" w:hRule="atLeast"/>
          <w:jc w:val="center"/>
        </w:trPr>
        <w:tc>
          <w:tcPr>
            <w:tcW w:w="2082" w:type="dxa"/>
            <w:vMerge w:val="continue"/>
            <w:tcBorders>
              <w:left w:val="single" w:color="000000" w:sz="4" w:space="0"/>
              <w:right w:val="single" w:color="000000" w:sz="4" w:space="0"/>
            </w:tcBorders>
            <w:shd w:val="clear" w:color="auto" w:fill="auto"/>
            <w:vAlign w:val="center"/>
          </w:tcPr>
          <w:p w14:paraId="0BD3B3A0">
            <w:pPr>
              <w:spacing w:line="320" w:lineRule="exact"/>
              <w:jc w:val="center"/>
              <w:rPr>
                <w:rFonts w:hint="eastAsia" w:ascii="仿宋" w:hAnsi="仿宋" w:eastAsia="仿宋" w:cs="仿宋"/>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8CC1">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57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6AE1">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A82C">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655B">
            <w:pPr>
              <w:widowControl/>
              <w:spacing w:line="320" w:lineRule="exact"/>
              <w:jc w:val="center"/>
              <w:textAlignment w:val="bottom"/>
              <w:rPr>
                <w:rFonts w:hint="eastAsia" w:ascii="仿宋" w:hAnsi="仿宋" w:eastAsia="仿宋" w:cs="仿宋"/>
                <w:sz w:val="28"/>
                <w:szCs w:val="28"/>
              </w:rPr>
            </w:pPr>
          </w:p>
        </w:tc>
      </w:tr>
      <w:tr w14:paraId="4CB48179">
        <w:tblPrEx>
          <w:tblCellMar>
            <w:top w:w="0" w:type="dxa"/>
            <w:left w:w="108" w:type="dxa"/>
            <w:bottom w:w="0" w:type="dxa"/>
            <w:right w:w="108" w:type="dxa"/>
          </w:tblCellMar>
        </w:tblPrEx>
        <w:trPr>
          <w:trHeight w:val="480" w:hRule="atLeast"/>
          <w:jc w:val="center"/>
        </w:trPr>
        <w:tc>
          <w:tcPr>
            <w:tcW w:w="2082" w:type="dxa"/>
            <w:vMerge w:val="continue"/>
            <w:tcBorders>
              <w:left w:val="single" w:color="000000" w:sz="4" w:space="0"/>
              <w:right w:val="single" w:color="000000" w:sz="4" w:space="0"/>
            </w:tcBorders>
            <w:shd w:val="clear" w:color="auto" w:fill="auto"/>
            <w:vAlign w:val="center"/>
          </w:tcPr>
          <w:p w14:paraId="33A38BB2">
            <w:pPr>
              <w:spacing w:line="320" w:lineRule="exact"/>
              <w:jc w:val="center"/>
              <w:rPr>
                <w:rFonts w:hint="eastAsia" w:ascii="仿宋" w:hAnsi="仿宋" w:eastAsia="仿宋" w:cs="仿宋"/>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D9F1D">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1D6AA7A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116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C3BB">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258">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3C20">
            <w:pPr>
              <w:widowControl/>
              <w:spacing w:line="320" w:lineRule="exact"/>
              <w:jc w:val="center"/>
              <w:textAlignment w:val="bottom"/>
              <w:rPr>
                <w:rFonts w:hint="eastAsia" w:ascii="仿宋" w:hAnsi="仿宋" w:eastAsia="仿宋" w:cs="仿宋"/>
                <w:sz w:val="28"/>
                <w:szCs w:val="28"/>
              </w:rPr>
            </w:pPr>
          </w:p>
        </w:tc>
      </w:tr>
      <w:tr w14:paraId="5D88864F">
        <w:tblPrEx>
          <w:tblCellMar>
            <w:top w:w="0" w:type="dxa"/>
            <w:left w:w="108" w:type="dxa"/>
            <w:bottom w:w="0" w:type="dxa"/>
            <w:right w:w="108" w:type="dxa"/>
          </w:tblCellMar>
        </w:tblPrEx>
        <w:trPr>
          <w:trHeight w:val="480" w:hRule="atLeast"/>
          <w:jc w:val="center"/>
        </w:trPr>
        <w:tc>
          <w:tcPr>
            <w:tcW w:w="2082" w:type="dxa"/>
            <w:vMerge w:val="continue"/>
            <w:tcBorders>
              <w:left w:val="single" w:color="000000" w:sz="4" w:space="0"/>
              <w:right w:val="single" w:color="000000" w:sz="4" w:space="0"/>
            </w:tcBorders>
            <w:shd w:val="clear" w:color="auto" w:fill="auto"/>
            <w:vAlign w:val="center"/>
          </w:tcPr>
          <w:p w14:paraId="71FA78FB">
            <w:pPr>
              <w:spacing w:line="320" w:lineRule="exact"/>
              <w:jc w:val="center"/>
              <w:rPr>
                <w:rFonts w:hint="eastAsia" w:ascii="仿宋" w:hAnsi="仿宋" w:eastAsia="仿宋" w:cs="仿宋"/>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ADF6">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A20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CA06">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做好医保缴纳，促进社会稳定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432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做好医保缴纳，促进社会稳定</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8C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做好医保缴纳，促进社会稳定</w:t>
            </w:r>
          </w:p>
        </w:tc>
      </w:tr>
      <w:tr w14:paraId="328DD711">
        <w:tblPrEx>
          <w:tblCellMar>
            <w:top w:w="0" w:type="dxa"/>
            <w:left w:w="108" w:type="dxa"/>
            <w:bottom w:w="0" w:type="dxa"/>
            <w:right w:w="108" w:type="dxa"/>
          </w:tblCellMar>
        </w:tblPrEx>
        <w:trPr>
          <w:trHeight w:val="577" w:hRule="atLeast"/>
          <w:jc w:val="center"/>
        </w:trPr>
        <w:tc>
          <w:tcPr>
            <w:tcW w:w="2082" w:type="dxa"/>
            <w:vMerge w:val="continue"/>
            <w:tcBorders>
              <w:left w:val="single" w:color="000000" w:sz="4" w:space="0"/>
              <w:right w:val="single" w:color="000000" w:sz="4" w:space="0"/>
            </w:tcBorders>
            <w:shd w:val="clear" w:color="auto" w:fill="auto"/>
            <w:vAlign w:val="center"/>
          </w:tcPr>
          <w:p w14:paraId="6C80E86F">
            <w:pPr>
              <w:spacing w:line="320" w:lineRule="exact"/>
              <w:jc w:val="center"/>
              <w:rPr>
                <w:rFonts w:hint="eastAsia" w:ascii="仿宋" w:hAnsi="仿宋" w:eastAsia="仿宋" w:cs="仿宋"/>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2D07">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6246">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57C">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D55B">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EE48">
            <w:pPr>
              <w:widowControl/>
              <w:spacing w:line="320" w:lineRule="exact"/>
              <w:jc w:val="center"/>
              <w:textAlignment w:val="bottom"/>
              <w:rPr>
                <w:rFonts w:hint="eastAsia" w:ascii="仿宋" w:hAnsi="仿宋" w:eastAsia="仿宋" w:cs="仿宋"/>
                <w:sz w:val="28"/>
                <w:szCs w:val="28"/>
              </w:rPr>
            </w:pPr>
          </w:p>
        </w:tc>
      </w:tr>
      <w:tr w14:paraId="4D5D6BB6">
        <w:tblPrEx>
          <w:tblCellMar>
            <w:top w:w="0" w:type="dxa"/>
            <w:left w:w="108" w:type="dxa"/>
            <w:bottom w:w="0" w:type="dxa"/>
            <w:right w:w="108" w:type="dxa"/>
          </w:tblCellMar>
        </w:tblPrEx>
        <w:trPr>
          <w:trHeight w:val="480" w:hRule="atLeast"/>
          <w:jc w:val="center"/>
        </w:trPr>
        <w:tc>
          <w:tcPr>
            <w:tcW w:w="2082" w:type="dxa"/>
            <w:vMerge w:val="continue"/>
            <w:tcBorders>
              <w:left w:val="single" w:color="000000" w:sz="4" w:space="0"/>
              <w:right w:val="single" w:color="000000" w:sz="4" w:space="0"/>
            </w:tcBorders>
            <w:shd w:val="clear" w:color="auto" w:fill="auto"/>
            <w:vAlign w:val="center"/>
          </w:tcPr>
          <w:p w14:paraId="771DBA8F">
            <w:pPr>
              <w:spacing w:line="320" w:lineRule="exact"/>
              <w:jc w:val="center"/>
              <w:rPr>
                <w:rFonts w:hint="eastAsia" w:ascii="仿宋" w:hAnsi="仿宋" w:eastAsia="仿宋" w:cs="仿宋"/>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C754">
            <w:pPr>
              <w:spacing w:line="320" w:lineRule="exact"/>
              <w:jc w:val="center"/>
              <w:rPr>
                <w:rFonts w:hint="eastAsia" w:ascii="仿宋" w:hAnsi="仿宋" w:eastAsia="仿宋" w:cs="仿宋"/>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B73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299">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6741">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CF0B">
            <w:pPr>
              <w:widowControl/>
              <w:spacing w:line="320" w:lineRule="exact"/>
              <w:jc w:val="center"/>
              <w:textAlignment w:val="bottom"/>
              <w:rPr>
                <w:rFonts w:hint="eastAsia" w:ascii="仿宋" w:hAnsi="仿宋" w:eastAsia="仿宋" w:cs="仿宋"/>
                <w:sz w:val="28"/>
                <w:szCs w:val="28"/>
              </w:rPr>
            </w:pPr>
          </w:p>
        </w:tc>
      </w:tr>
      <w:tr w14:paraId="177F9C6E">
        <w:tblPrEx>
          <w:tblCellMar>
            <w:top w:w="0" w:type="dxa"/>
            <w:left w:w="108" w:type="dxa"/>
            <w:bottom w:w="0" w:type="dxa"/>
            <w:right w:w="108" w:type="dxa"/>
          </w:tblCellMar>
        </w:tblPrEx>
        <w:trPr>
          <w:trHeight w:val="530" w:hRule="atLeast"/>
          <w:jc w:val="center"/>
        </w:trPr>
        <w:tc>
          <w:tcPr>
            <w:tcW w:w="2082" w:type="dxa"/>
            <w:vMerge w:val="continue"/>
            <w:tcBorders>
              <w:left w:val="single" w:color="000000" w:sz="4" w:space="0"/>
              <w:bottom w:val="single" w:color="000000" w:sz="4" w:space="0"/>
              <w:right w:val="single" w:color="000000" w:sz="4" w:space="0"/>
            </w:tcBorders>
            <w:shd w:val="clear" w:color="auto" w:fill="auto"/>
            <w:vAlign w:val="center"/>
          </w:tcPr>
          <w:p w14:paraId="1BB530EE">
            <w:pPr>
              <w:spacing w:line="320" w:lineRule="exact"/>
              <w:jc w:val="center"/>
              <w:rPr>
                <w:rFonts w:hint="eastAsia" w:ascii="仿宋" w:hAnsi="仿宋" w:eastAsia="仿宋" w:cs="仿宋"/>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DEE4">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1B90">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50797A9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04A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拆迁户满意度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65C0">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B793">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98%</w:t>
            </w:r>
          </w:p>
        </w:tc>
      </w:tr>
    </w:tbl>
    <w:p w14:paraId="22586A9C">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6906D518">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10262970">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60FD38FF">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0F4A41A7">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391" w:type="dxa"/>
        <w:jc w:val="center"/>
        <w:tblLayout w:type="fixed"/>
        <w:tblCellMar>
          <w:top w:w="0" w:type="dxa"/>
          <w:left w:w="108" w:type="dxa"/>
          <w:bottom w:w="0" w:type="dxa"/>
          <w:right w:w="108" w:type="dxa"/>
        </w:tblCellMar>
      </w:tblPr>
      <w:tblGrid>
        <w:gridCol w:w="1899"/>
        <w:gridCol w:w="1110"/>
        <w:gridCol w:w="2250"/>
        <w:gridCol w:w="1229"/>
        <w:gridCol w:w="1369"/>
        <w:gridCol w:w="1534"/>
      </w:tblGrid>
      <w:tr w14:paraId="026F7DBA">
        <w:tblPrEx>
          <w:tblCellMar>
            <w:top w:w="0" w:type="dxa"/>
            <w:left w:w="108" w:type="dxa"/>
            <w:bottom w:w="0" w:type="dxa"/>
            <w:right w:w="108" w:type="dxa"/>
          </w:tblCellMar>
        </w:tblPrEx>
        <w:trPr>
          <w:trHeight w:val="254" w:hRule="atLeast"/>
          <w:jc w:val="center"/>
        </w:trPr>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85AE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D5E48">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4F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39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081C9677">
        <w:tblPrEx>
          <w:tblCellMar>
            <w:top w:w="0" w:type="dxa"/>
            <w:left w:w="108" w:type="dxa"/>
            <w:bottom w:w="0" w:type="dxa"/>
            <w:right w:w="108" w:type="dxa"/>
          </w:tblCellMar>
        </w:tblPrEx>
        <w:trPr>
          <w:trHeight w:val="341" w:hRule="atLeast"/>
          <w:jc w:val="center"/>
        </w:trPr>
        <w:tc>
          <w:tcPr>
            <w:tcW w:w="30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F0F1F">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27880CE5">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37B4090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F8A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AD56">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1A7">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A1AB">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w:t>
            </w:r>
          </w:p>
        </w:tc>
      </w:tr>
      <w:tr w14:paraId="29440340">
        <w:tblPrEx>
          <w:tblCellMar>
            <w:top w:w="0" w:type="dxa"/>
            <w:left w:w="108" w:type="dxa"/>
            <w:bottom w:w="0" w:type="dxa"/>
            <w:right w:w="108" w:type="dxa"/>
          </w:tblCellMar>
        </w:tblPrEx>
        <w:trPr>
          <w:trHeight w:val="555" w:hRule="atLeast"/>
          <w:jc w:val="center"/>
        </w:trPr>
        <w:tc>
          <w:tcPr>
            <w:tcW w:w="3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7622">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9269">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1CA0FEC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044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7F1C">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46D8E32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A17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23.4</w:t>
            </w:r>
          </w:p>
        </w:tc>
      </w:tr>
      <w:tr w14:paraId="6BC9A3A9">
        <w:tblPrEx>
          <w:tblCellMar>
            <w:top w:w="0" w:type="dxa"/>
            <w:left w:w="108" w:type="dxa"/>
            <w:bottom w:w="0" w:type="dxa"/>
            <w:right w:w="108" w:type="dxa"/>
          </w:tblCellMar>
        </w:tblPrEx>
        <w:trPr>
          <w:trHeight w:val="341" w:hRule="atLeast"/>
          <w:jc w:val="center"/>
        </w:trPr>
        <w:tc>
          <w:tcPr>
            <w:tcW w:w="3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2BD8">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40A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F15A">
            <w:pPr>
              <w:widowControl/>
              <w:spacing w:line="320" w:lineRule="exact"/>
              <w:jc w:val="center"/>
              <w:textAlignment w:val="center"/>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7F9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ABC9">
            <w:pPr>
              <w:widowControl/>
              <w:spacing w:line="320" w:lineRule="exact"/>
              <w:jc w:val="center"/>
              <w:textAlignment w:val="center"/>
              <w:rPr>
                <w:rFonts w:hint="eastAsia" w:ascii="仿宋" w:hAnsi="仿宋" w:eastAsia="仿宋" w:cs="仿宋"/>
                <w:sz w:val="28"/>
                <w:szCs w:val="28"/>
              </w:rPr>
            </w:pPr>
          </w:p>
        </w:tc>
      </w:tr>
      <w:tr w14:paraId="61BA8A34">
        <w:tblPrEx>
          <w:tblCellMar>
            <w:top w:w="0" w:type="dxa"/>
            <w:left w:w="108" w:type="dxa"/>
            <w:bottom w:w="0" w:type="dxa"/>
            <w:right w:w="108" w:type="dxa"/>
          </w:tblCellMar>
        </w:tblPrEx>
        <w:trPr>
          <w:trHeight w:val="445"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7B514">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6C9241F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AB0C2">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38C3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43837744">
        <w:tblPrEx>
          <w:tblCellMar>
            <w:top w:w="0" w:type="dxa"/>
            <w:left w:w="108" w:type="dxa"/>
            <w:bottom w:w="0" w:type="dxa"/>
            <w:right w:w="108" w:type="dxa"/>
          </w:tblCellMar>
        </w:tblPrEx>
        <w:trPr>
          <w:trHeight w:val="387"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787E">
            <w:pPr>
              <w:spacing w:line="320" w:lineRule="exact"/>
              <w:jc w:val="center"/>
              <w:rPr>
                <w:rFonts w:hint="eastAsia" w:ascii="仿宋" w:hAnsi="仿宋" w:eastAsia="仿宋" w:cs="仿宋"/>
                <w:sz w:val="28"/>
                <w:szCs w:val="28"/>
              </w:rPr>
            </w:pPr>
          </w:p>
        </w:tc>
        <w:tc>
          <w:tcPr>
            <w:tcW w:w="4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F99D3">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用于社区环境治理、老旧小区改造、治安防控等工作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28E6E">
            <w:pPr>
              <w:widowControl/>
              <w:spacing w:line="320" w:lineRule="exact"/>
              <w:jc w:val="center"/>
              <w:textAlignment w:val="top"/>
              <w:rPr>
                <w:rFonts w:hint="eastAsia" w:ascii="仿宋" w:hAnsi="仿宋" w:eastAsia="仿宋" w:cs="仿宋"/>
                <w:sz w:val="28"/>
                <w:szCs w:val="28"/>
              </w:rPr>
            </w:pPr>
            <w:r>
              <w:rPr>
                <w:rFonts w:hint="eastAsia" w:ascii="仿宋" w:hAnsi="仿宋" w:eastAsia="仿宋" w:cs="仿宋"/>
                <w:sz w:val="28"/>
                <w:szCs w:val="28"/>
                <w:lang w:val="en-US" w:eastAsia="zh-CN"/>
              </w:rPr>
              <w:t>用于社区环境治理、老旧小区改造、治安防控等工作</w:t>
            </w:r>
          </w:p>
        </w:tc>
      </w:tr>
      <w:tr w14:paraId="4D4AC2C0">
        <w:tblPrEx>
          <w:tblCellMar>
            <w:top w:w="0" w:type="dxa"/>
            <w:left w:w="108" w:type="dxa"/>
            <w:bottom w:w="0" w:type="dxa"/>
            <w:right w:w="108" w:type="dxa"/>
          </w:tblCellMar>
        </w:tblPrEx>
        <w:trPr>
          <w:trHeight w:val="693" w:hRule="atLeast"/>
          <w:jc w:val="center"/>
        </w:trPr>
        <w:tc>
          <w:tcPr>
            <w:tcW w:w="1899" w:type="dxa"/>
            <w:vMerge w:val="restart"/>
            <w:tcBorders>
              <w:top w:val="single" w:color="000000" w:sz="4" w:space="0"/>
              <w:left w:val="single" w:color="000000" w:sz="4" w:space="0"/>
              <w:right w:val="single" w:color="000000" w:sz="4" w:space="0"/>
            </w:tcBorders>
            <w:shd w:val="clear" w:color="auto" w:fill="auto"/>
            <w:vAlign w:val="center"/>
          </w:tcPr>
          <w:p w14:paraId="0DA1D2B6">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4D1EF9D">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4C5C905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B1AD">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71EB91C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F0BD">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479421F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30D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35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1B7F25C0">
        <w:tblPrEx>
          <w:tblCellMar>
            <w:top w:w="0" w:type="dxa"/>
            <w:left w:w="108" w:type="dxa"/>
            <w:bottom w:w="0" w:type="dxa"/>
            <w:right w:w="108" w:type="dxa"/>
          </w:tblCellMar>
        </w:tblPrEx>
        <w:trPr>
          <w:trHeight w:val="415" w:hRule="atLeast"/>
          <w:jc w:val="center"/>
        </w:trPr>
        <w:tc>
          <w:tcPr>
            <w:tcW w:w="1899" w:type="dxa"/>
            <w:vMerge w:val="continue"/>
            <w:tcBorders>
              <w:left w:val="single" w:color="000000" w:sz="4" w:space="0"/>
              <w:right w:val="single" w:color="000000" w:sz="4" w:space="0"/>
            </w:tcBorders>
            <w:shd w:val="clear" w:color="auto" w:fill="auto"/>
            <w:vAlign w:val="center"/>
          </w:tcPr>
          <w:p w14:paraId="73D0D84A">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3934">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5C9AAED9">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AA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A43">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3个社区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25A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3个社区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DCD2">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3个社区</w:t>
            </w:r>
          </w:p>
        </w:tc>
      </w:tr>
      <w:tr w14:paraId="79CBF276">
        <w:tblPrEx>
          <w:tblCellMar>
            <w:top w:w="0" w:type="dxa"/>
            <w:left w:w="108" w:type="dxa"/>
            <w:bottom w:w="0" w:type="dxa"/>
            <w:right w:w="108" w:type="dxa"/>
          </w:tblCellMar>
        </w:tblPrEx>
        <w:trPr>
          <w:trHeight w:val="415" w:hRule="atLeast"/>
          <w:jc w:val="center"/>
        </w:trPr>
        <w:tc>
          <w:tcPr>
            <w:tcW w:w="1899" w:type="dxa"/>
            <w:vMerge w:val="continue"/>
            <w:tcBorders>
              <w:left w:val="single" w:color="000000" w:sz="4" w:space="0"/>
              <w:right w:val="single" w:color="000000" w:sz="4" w:space="0"/>
            </w:tcBorders>
            <w:shd w:val="clear" w:color="auto" w:fill="auto"/>
            <w:vAlign w:val="center"/>
          </w:tcPr>
          <w:p w14:paraId="43076936">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F325">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F924">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38E">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CB5B">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1EE">
            <w:pPr>
              <w:widowControl/>
              <w:spacing w:line="320" w:lineRule="exact"/>
              <w:jc w:val="center"/>
              <w:textAlignment w:val="bottom"/>
              <w:rPr>
                <w:rFonts w:hint="eastAsia" w:ascii="仿宋" w:hAnsi="仿宋" w:eastAsia="仿宋" w:cs="仿宋"/>
                <w:sz w:val="28"/>
                <w:szCs w:val="28"/>
              </w:rPr>
            </w:pPr>
          </w:p>
        </w:tc>
      </w:tr>
      <w:tr w14:paraId="2272606A">
        <w:tblPrEx>
          <w:tblCellMar>
            <w:top w:w="0" w:type="dxa"/>
            <w:left w:w="108" w:type="dxa"/>
            <w:bottom w:w="0" w:type="dxa"/>
            <w:right w:w="108" w:type="dxa"/>
          </w:tblCellMar>
        </w:tblPrEx>
        <w:trPr>
          <w:trHeight w:val="415" w:hRule="atLeast"/>
          <w:jc w:val="center"/>
        </w:trPr>
        <w:tc>
          <w:tcPr>
            <w:tcW w:w="1899" w:type="dxa"/>
            <w:vMerge w:val="continue"/>
            <w:tcBorders>
              <w:left w:val="single" w:color="000000" w:sz="4" w:space="0"/>
              <w:right w:val="single" w:color="000000" w:sz="4" w:space="0"/>
            </w:tcBorders>
            <w:shd w:val="clear" w:color="auto" w:fill="auto"/>
            <w:vAlign w:val="center"/>
          </w:tcPr>
          <w:p w14:paraId="0CEA48AD">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0AA9">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D58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476">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1年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AC39">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年内完成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5F9">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年内完成</w:t>
            </w:r>
          </w:p>
        </w:tc>
      </w:tr>
      <w:tr w14:paraId="00013FB6">
        <w:tblPrEx>
          <w:tblCellMar>
            <w:top w:w="0" w:type="dxa"/>
            <w:left w:w="108" w:type="dxa"/>
            <w:bottom w:w="0" w:type="dxa"/>
            <w:right w:w="108" w:type="dxa"/>
          </w:tblCellMar>
        </w:tblPrEx>
        <w:trPr>
          <w:trHeight w:val="355" w:hRule="atLeast"/>
          <w:jc w:val="center"/>
        </w:trPr>
        <w:tc>
          <w:tcPr>
            <w:tcW w:w="1899" w:type="dxa"/>
            <w:vMerge w:val="continue"/>
            <w:tcBorders>
              <w:left w:val="single" w:color="000000" w:sz="4" w:space="0"/>
              <w:right w:val="single" w:color="000000" w:sz="4" w:space="0"/>
            </w:tcBorders>
            <w:shd w:val="clear" w:color="auto" w:fill="auto"/>
            <w:vAlign w:val="center"/>
          </w:tcPr>
          <w:p w14:paraId="0BFA18DA">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5B44">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69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4952">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经费控制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27F7">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23.4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B6EB">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23.4</w:t>
            </w:r>
          </w:p>
        </w:tc>
      </w:tr>
      <w:tr w14:paraId="1D5DBF2E">
        <w:tblPrEx>
          <w:tblCellMar>
            <w:top w:w="0" w:type="dxa"/>
            <w:left w:w="108" w:type="dxa"/>
            <w:bottom w:w="0" w:type="dxa"/>
            <w:right w:w="108" w:type="dxa"/>
          </w:tblCellMar>
        </w:tblPrEx>
        <w:trPr>
          <w:trHeight w:val="480" w:hRule="atLeast"/>
          <w:jc w:val="center"/>
        </w:trPr>
        <w:tc>
          <w:tcPr>
            <w:tcW w:w="1899" w:type="dxa"/>
            <w:vMerge w:val="continue"/>
            <w:tcBorders>
              <w:left w:val="single" w:color="000000" w:sz="4" w:space="0"/>
              <w:right w:val="single" w:color="000000" w:sz="4" w:space="0"/>
            </w:tcBorders>
            <w:shd w:val="clear" w:color="auto" w:fill="auto"/>
            <w:vAlign w:val="center"/>
          </w:tcPr>
          <w:p w14:paraId="59214EEA">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4DE42">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31B899E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7EC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226">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F09">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541">
            <w:pPr>
              <w:widowControl/>
              <w:spacing w:line="320" w:lineRule="exact"/>
              <w:jc w:val="center"/>
              <w:textAlignment w:val="bottom"/>
              <w:rPr>
                <w:rFonts w:hint="eastAsia" w:ascii="仿宋" w:hAnsi="仿宋" w:eastAsia="仿宋" w:cs="仿宋"/>
                <w:sz w:val="28"/>
                <w:szCs w:val="28"/>
              </w:rPr>
            </w:pPr>
          </w:p>
        </w:tc>
      </w:tr>
      <w:tr w14:paraId="04CF7F16">
        <w:tblPrEx>
          <w:tblCellMar>
            <w:top w:w="0" w:type="dxa"/>
            <w:left w:w="108" w:type="dxa"/>
            <w:bottom w:w="0" w:type="dxa"/>
            <w:right w:w="108" w:type="dxa"/>
          </w:tblCellMar>
        </w:tblPrEx>
        <w:trPr>
          <w:trHeight w:val="480" w:hRule="atLeast"/>
          <w:jc w:val="center"/>
        </w:trPr>
        <w:tc>
          <w:tcPr>
            <w:tcW w:w="1899" w:type="dxa"/>
            <w:vMerge w:val="continue"/>
            <w:tcBorders>
              <w:left w:val="single" w:color="000000" w:sz="4" w:space="0"/>
              <w:right w:val="single" w:color="000000" w:sz="4" w:space="0"/>
            </w:tcBorders>
            <w:shd w:val="clear" w:color="auto" w:fill="auto"/>
            <w:vAlign w:val="center"/>
          </w:tcPr>
          <w:p w14:paraId="22D1A473">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3001">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D244">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79B">
            <w:pPr>
              <w:widowControl/>
              <w:spacing w:line="320" w:lineRule="exact"/>
              <w:jc w:val="center"/>
              <w:textAlignment w:val="bottom"/>
              <w:rPr>
                <w:rFonts w:hint="eastAsia" w:ascii="仿宋" w:hAnsi="仿宋" w:eastAsia="仿宋" w:cs="仿宋"/>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82D7">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1C29">
            <w:pPr>
              <w:widowControl/>
              <w:spacing w:line="320" w:lineRule="exact"/>
              <w:jc w:val="center"/>
              <w:textAlignment w:val="bottom"/>
              <w:rPr>
                <w:rFonts w:hint="eastAsia" w:ascii="仿宋" w:hAnsi="仿宋" w:eastAsia="仿宋" w:cs="仿宋"/>
                <w:sz w:val="28"/>
                <w:szCs w:val="28"/>
              </w:rPr>
            </w:pPr>
          </w:p>
        </w:tc>
      </w:tr>
      <w:tr w14:paraId="740324D9">
        <w:tblPrEx>
          <w:tblCellMar>
            <w:top w:w="0" w:type="dxa"/>
            <w:left w:w="108" w:type="dxa"/>
            <w:bottom w:w="0" w:type="dxa"/>
            <w:right w:w="108" w:type="dxa"/>
          </w:tblCellMar>
        </w:tblPrEx>
        <w:trPr>
          <w:trHeight w:val="577" w:hRule="atLeast"/>
          <w:jc w:val="center"/>
        </w:trPr>
        <w:tc>
          <w:tcPr>
            <w:tcW w:w="1899" w:type="dxa"/>
            <w:vMerge w:val="continue"/>
            <w:tcBorders>
              <w:left w:val="single" w:color="000000" w:sz="4" w:space="0"/>
              <w:right w:val="single" w:color="000000" w:sz="4" w:space="0"/>
            </w:tcBorders>
            <w:shd w:val="clear" w:color="auto" w:fill="auto"/>
            <w:vAlign w:val="center"/>
          </w:tcPr>
          <w:p w14:paraId="760AA8CB">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FFA8">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78B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5928">
            <w:pPr>
              <w:widowControl/>
              <w:spacing w:line="320" w:lineRule="exact"/>
              <w:jc w:val="center"/>
              <w:textAlignment w:val="bottom"/>
              <w:rPr>
                <w:rFonts w:hint="eastAsia" w:ascii="仿宋" w:hAnsi="仿宋" w:eastAsia="仿宋" w:cs="仿宋"/>
                <w:sz w:val="28"/>
                <w:szCs w:val="28"/>
                <w:lang w:val="en-US"/>
              </w:rPr>
            </w:pPr>
            <w:r>
              <w:rPr>
                <w:rFonts w:hint="eastAsia" w:ascii="仿宋" w:hAnsi="仿宋" w:eastAsia="仿宋" w:cs="仿宋"/>
                <w:sz w:val="28"/>
                <w:szCs w:val="28"/>
                <w:lang w:val="en-US" w:eastAsia="zh-CN"/>
              </w:rPr>
              <w:t>推进老旧小区设施改造，促进社区生态发展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589">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383">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优</w:t>
            </w:r>
          </w:p>
        </w:tc>
      </w:tr>
      <w:tr w14:paraId="03196661">
        <w:tblPrEx>
          <w:tblCellMar>
            <w:top w:w="0" w:type="dxa"/>
            <w:left w:w="108" w:type="dxa"/>
            <w:bottom w:w="0" w:type="dxa"/>
            <w:right w:w="108" w:type="dxa"/>
          </w:tblCellMar>
        </w:tblPrEx>
        <w:trPr>
          <w:trHeight w:val="480" w:hRule="atLeast"/>
          <w:jc w:val="center"/>
        </w:trPr>
        <w:tc>
          <w:tcPr>
            <w:tcW w:w="1899" w:type="dxa"/>
            <w:vMerge w:val="continue"/>
            <w:tcBorders>
              <w:left w:val="single" w:color="000000" w:sz="4" w:space="0"/>
              <w:right w:val="single" w:color="000000" w:sz="4" w:space="0"/>
            </w:tcBorders>
            <w:shd w:val="clear" w:color="auto" w:fill="auto"/>
            <w:vAlign w:val="center"/>
          </w:tcPr>
          <w:p w14:paraId="67DE1529">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6853">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B41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410">
            <w:pPr>
              <w:widowControl/>
              <w:spacing w:line="320" w:lineRule="exact"/>
              <w:jc w:val="center"/>
              <w:textAlignment w:val="bottom"/>
              <w:rPr>
                <w:rFonts w:hint="eastAsia" w:ascii="仿宋" w:hAnsi="仿宋" w:eastAsia="仿宋" w:cs="仿宋"/>
                <w:sz w:val="28"/>
                <w:szCs w:val="28"/>
                <w:lang w:val="en-US"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3AB8">
            <w:pPr>
              <w:widowControl/>
              <w:spacing w:line="320" w:lineRule="exact"/>
              <w:jc w:val="center"/>
              <w:textAlignment w:val="bottom"/>
              <w:rPr>
                <w:rFonts w:hint="eastAsia" w:ascii="仿宋" w:hAnsi="仿宋" w:eastAsia="仿宋" w:cs="仿宋"/>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FC8">
            <w:pPr>
              <w:widowControl/>
              <w:spacing w:line="320" w:lineRule="exact"/>
              <w:jc w:val="center"/>
              <w:textAlignment w:val="bottom"/>
              <w:rPr>
                <w:rFonts w:hint="eastAsia" w:ascii="仿宋" w:hAnsi="仿宋" w:eastAsia="仿宋" w:cs="仿宋"/>
                <w:sz w:val="28"/>
                <w:szCs w:val="28"/>
              </w:rPr>
            </w:pPr>
          </w:p>
        </w:tc>
      </w:tr>
      <w:tr w14:paraId="65971B7A">
        <w:tblPrEx>
          <w:tblCellMar>
            <w:top w:w="0" w:type="dxa"/>
            <w:left w:w="108" w:type="dxa"/>
            <w:bottom w:w="0" w:type="dxa"/>
            <w:right w:w="108" w:type="dxa"/>
          </w:tblCellMar>
        </w:tblPrEx>
        <w:trPr>
          <w:trHeight w:val="845" w:hRule="atLeast"/>
          <w:jc w:val="center"/>
        </w:trPr>
        <w:tc>
          <w:tcPr>
            <w:tcW w:w="1899" w:type="dxa"/>
            <w:vMerge w:val="continue"/>
            <w:tcBorders>
              <w:left w:val="single" w:color="000000" w:sz="4" w:space="0"/>
              <w:bottom w:val="single" w:color="000000" w:sz="4" w:space="0"/>
              <w:right w:val="single" w:color="000000" w:sz="4" w:space="0"/>
            </w:tcBorders>
            <w:shd w:val="clear" w:color="auto" w:fill="auto"/>
            <w:vAlign w:val="center"/>
          </w:tcPr>
          <w:p w14:paraId="5025A039">
            <w:pPr>
              <w:spacing w:line="320" w:lineRule="exact"/>
              <w:jc w:val="center"/>
              <w:rPr>
                <w:rFonts w:hint="eastAsia" w:ascii="仿宋" w:hAnsi="仿宋" w:eastAsia="仿宋" w:cs="仿宋"/>
                <w:sz w:val="28"/>
                <w:szCs w:val="28"/>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7D44">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4516">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7EEDF97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AD81">
            <w:pPr>
              <w:widowControl/>
              <w:spacing w:line="320" w:lineRule="exact"/>
              <w:jc w:val="center"/>
              <w:textAlignment w:val="bottom"/>
              <w:rPr>
                <w:rFonts w:hint="eastAsia" w:ascii="仿宋" w:hAnsi="仿宋" w:eastAsia="仿宋" w:cs="仿宋"/>
                <w:sz w:val="28"/>
                <w:szCs w:val="28"/>
                <w:lang w:val="en-US" w:eastAsia="zh-CN"/>
              </w:rPr>
            </w:pPr>
            <w:r>
              <w:rPr>
                <w:rFonts w:hint="eastAsia" w:ascii="Arial" w:hAnsi="Arial" w:eastAsia="仿宋" w:cs="Arial"/>
                <w:color w:val="auto"/>
                <w:sz w:val="28"/>
                <w:szCs w:val="28"/>
                <w:lang w:eastAsia="zh-CN"/>
              </w:rPr>
              <w:t>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E8FC">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9FC9">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96%</w:t>
            </w:r>
          </w:p>
        </w:tc>
      </w:tr>
    </w:tbl>
    <w:p w14:paraId="4D0F623B">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1AE4B5AF">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7D2E17E4">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7DFCFC96">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301" w:type="dxa"/>
        <w:jc w:val="center"/>
        <w:tblLayout w:type="fixed"/>
        <w:tblCellMar>
          <w:top w:w="0" w:type="dxa"/>
          <w:left w:w="108" w:type="dxa"/>
          <w:bottom w:w="0" w:type="dxa"/>
          <w:right w:w="108" w:type="dxa"/>
        </w:tblCellMar>
      </w:tblPr>
      <w:tblGrid>
        <w:gridCol w:w="1899"/>
        <w:gridCol w:w="1065"/>
        <w:gridCol w:w="2280"/>
        <w:gridCol w:w="1361"/>
        <w:gridCol w:w="1354"/>
        <w:gridCol w:w="1342"/>
      </w:tblGrid>
      <w:tr w14:paraId="7FF21E67">
        <w:tblPrEx>
          <w:tblCellMar>
            <w:top w:w="0" w:type="dxa"/>
            <w:left w:w="108" w:type="dxa"/>
            <w:bottom w:w="0" w:type="dxa"/>
            <w:right w:w="108" w:type="dxa"/>
          </w:tblCellMar>
        </w:tblPrEx>
        <w:trPr>
          <w:trHeight w:val="254" w:hRule="atLeast"/>
          <w:jc w:val="center"/>
        </w:trPr>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C6432">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F13DA">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D07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889D">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0BE79A40">
        <w:tblPrEx>
          <w:tblCellMar>
            <w:top w:w="0" w:type="dxa"/>
            <w:left w:w="108" w:type="dxa"/>
            <w:bottom w:w="0" w:type="dxa"/>
            <w:right w:w="108" w:type="dxa"/>
          </w:tblCellMar>
        </w:tblPrEx>
        <w:trPr>
          <w:trHeight w:val="341" w:hRule="atLeast"/>
          <w:jc w:val="center"/>
        </w:trPr>
        <w:tc>
          <w:tcPr>
            <w:tcW w:w="2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D65D1">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18A26AE3">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0D4121E6">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9BE">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621B">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E9F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401A">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20.4</w:t>
            </w:r>
          </w:p>
        </w:tc>
      </w:tr>
      <w:tr w14:paraId="59495C54">
        <w:tblPrEx>
          <w:tblCellMar>
            <w:top w:w="0" w:type="dxa"/>
            <w:left w:w="108" w:type="dxa"/>
            <w:bottom w:w="0" w:type="dxa"/>
            <w:right w:w="108" w:type="dxa"/>
          </w:tblCellMar>
        </w:tblPrEx>
        <w:trPr>
          <w:trHeight w:val="555" w:hRule="atLeast"/>
          <w:jc w:val="center"/>
        </w:trPr>
        <w:tc>
          <w:tcPr>
            <w:tcW w:w="2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3EB0">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D5F7">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11B9FBE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2BDE">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20.4</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C470">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5F250BF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F0C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20.4</w:t>
            </w:r>
          </w:p>
        </w:tc>
      </w:tr>
      <w:tr w14:paraId="68C48BC4">
        <w:tblPrEx>
          <w:tblCellMar>
            <w:top w:w="0" w:type="dxa"/>
            <w:left w:w="108" w:type="dxa"/>
            <w:bottom w:w="0" w:type="dxa"/>
            <w:right w:w="108" w:type="dxa"/>
          </w:tblCellMar>
        </w:tblPrEx>
        <w:trPr>
          <w:trHeight w:val="341" w:hRule="atLeast"/>
          <w:jc w:val="center"/>
        </w:trPr>
        <w:tc>
          <w:tcPr>
            <w:tcW w:w="2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DE63">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A7B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6A10">
            <w:pPr>
              <w:widowControl/>
              <w:spacing w:line="320" w:lineRule="exact"/>
              <w:jc w:val="center"/>
              <w:textAlignment w:val="center"/>
              <w:rPr>
                <w:rFonts w:hint="eastAsia" w:ascii="仿宋" w:hAnsi="仿宋" w:eastAsia="仿宋" w:cs="仿宋"/>
                <w:sz w:val="28"/>
                <w:szCs w:val="28"/>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DCF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8E0F">
            <w:pPr>
              <w:widowControl/>
              <w:spacing w:line="320" w:lineRule="exact"/>
              <w:jc w:val="center"/>
              <w:textAlignment w:val="center"/>
              <w:rPr>
                <w:rFonts w:hint="eastAsia" w:ascii="仿宋" w:hAnsi="仿宋" w:eastAsia="仿宋" w:cs="仿宋"/>
                <w:sz w:val="28"/>
                <w:szCs w:val="28"/>
              </w:rPr>
            </w:pPr>
          </w:p>
        </w:tc>
      </w:tr>
      <w:tr w14:paraId="6BF07BC5">
        <w:tblPrEx>
          <w:tblCellMar>
            <w:top w:w="0" w:type="dxa"/>
            <w:left w:w="108" w:type="dxa"/>
            <w:bottom w:w="0" w:type="dxa"/>
            <w:right w:w="108" w:type="dxa"/>
          </w:tblCellMar>
        </w:tblPrEx>
        <w:trPr>
          <w:trHeight w:val="445"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FEB5C">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24418906">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073B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029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43600814">
        <w:tblPrEx>
          <w:tblCellMar>
            <w:top w:w="0" w:type="dxa"/>
            <w:left w:w="108" w:type="dxa"/>
            <w:bottom w:w="0" w:type="dxa"/>
            <w:right w:w="108" w:type="dxa"/>
          </w:tblCellMar>
        </w:tblPrEx>
        <w:trPr>
          <w:trHeight w:val="387"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1ABF">
            <w:pPr>
              <w:spacing w:line="320" w:lineRule="exact"/>
              <w:jc w:val="center"/>
              <w:rPr>
                <w:rFonts w:hint="eastAsia" w:ascii="仿宋" w:hAnsi="仿宋" w:eastAsia="仿宋" w:cs="仿宋"/>
                <w:sz w:val="28"/>
                <w:szCs w:val="28"/>
              </w:rPr>
            </w:pPr>
          </w:p>
        </w:tc>
        <w:tc>
          <w:tcPr>
            <w:tcW w:w="4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883A7">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用于农村环境整治工作</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0C36E">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用于农村环境整治工作</w:t>
            </w:r>
          </w:p>
        </w:tc>
      </w:tr>
      <w:tr w14:paraId="39F9F588">
        <w:tblPrEx>
          <w:tblCellMar>
            <w:top w:w="0" w:type="dxa"/>
            <w:left w:w="108" w:type="dxa"/>
            <w:bottom w:w="0" w:type="dxa"/>
            <w:right w:w="108" w:type="dxa"/>
          </w:tblCellMar>
        </w:tblPrEx>
        <w:trPr>
          <w:trHeight w:val="693" w:hRule="atLeast"/>
          <w:jc w:val="center"/>
        </w:trPr>
        <w:tc>
          <w:tcPr>
            <w:tcW w:w="1899" w:type="dxa"/>
            <w:vMerge w:val="restart"/>
            <w:tcBorders>
              <w:top w:val="single" w:color="000000" w:sz="4" w:space="0"/>
              <w:left w:val="single" w:color="000000" w:sz="4" w:space="0"/>
              <w:right w:val="single" w:color="000000" w:sz="4" w:space="0"/>
            </w:tcBorders>
            <w:shd w:val="clear" w:color="auto" w:fill="auto"/>
            <w:vAlign w:val="center"/>
          </w:tcPr>
          <w:p w14:paraId="39DAB4F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3DD583AE">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1B342CF2">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04B">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20B6030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BF">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1CBE39F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7A1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7A7">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2CFE3285">
        <w:tblPrEx>
          <w:tblCellMar>
            <w:top w:w="0" w:type="dxa"/>
            <w:left w:w="108" w:type="dxa"/>
            <w:bottom w:w="0" w:type="dxa"/>
            <w:right w:w="108" w:type="dxa"/>
          </w:tblCellMar>
        </w:tblPrEx>
        <w:trPr>
          <w:trHeight w:val="415" w:hRule="atLeast"/>
          <w:jc w:val="center"/>
        </w:trPr>
        <w:tc>
          <w:tcPr>
            <w:tcW w:w="1899" w:type="dxa"/>
            <w:vMerge w:val="continue"/>
            <w:tcBorders>
              <w:left w:val="single" w:color="000000" w:sz="4" w:space="0"/>
              <w:right w:val="single" w:color="000000" w:sz="4" w:space="0"/>
            </w:tcBorders>
            <w:shd w:val="clear" w:color="auto" w:fill="auto"/>
            <w:vAlign w:val="center"/>
          </w:tcPr>
          <w:p w14:paraId="173F2556">
            <w:pPr>
              <w:spacing w:line="320" w:lineRule="exact"/>
              <w:jc w:val="center"/>
              <w:rPr>
                <w:rFonts w:hint="eastAsia" w:ascii="仿宋" w:hAnsi="仿宋" w:eastAsia="仿宋" w:cs="仿宋"/>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90F89">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7662354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405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0A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经费数量</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8DF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CEAF">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20.4</w:t>
            </w:r>
          </w:p>
        </w:tc>
      </w:tr>
      <w:tr w14:paraId="3DA3FE0F">
        <w:tblPrEx>
          <w:tblCellMar>
            <w:top w:w="0" w:type="dxa"/>
            <w:left w:w="108" w:type="dxa"/>
            <w:bottom w:w="0" w:type="dxa"/>
            <w:right w:w="108" w:type="dxa"/>
          </w:tblCellMar>
        </w:tblPrEx>
        <w:trPr>
          <w:trHeight w:val="415" w:hRule="atLeast"/>
          <w:jc w:val="center"/>
        </w:trPr>
        <w:tc>
          <w:tcPr>
            <w:tcW w:w="1899" w:type="dxa"/>
            <w:vMerge w:val="continue"/>
            <w:tcBorders>
              <w:left w:val="single" w:color="000000" w:sz="4" w:space="0"/>
              <w:right w:val="single" w:color="000000" w:sz="4" w:space="0"/>
            </w:tcBorders>
            <w:shd w:val="clear" w:color="auto" w:fill="auto"/>
            <w:vAlign w:val="center"/>
          </w:tcPr>
          <w:p w14:paraId="74F57B9E">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2783">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C41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92A2">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提升农村环境</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9F5F">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好</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C68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好</w:t>
            </w:r>
          </w:p>
        </w:tc>
      </w:tr>
      <w:tr w14:paraId="7EA5FED9">
        <w:tblPrEx>
          <w:tblCellMar>
            <w:top w:w="0" w:type="dxa"/>
            <w:left w:w="108" w:type="dxa"/>
            <w:bottom w:w="0" w:type="dxa"/>
            <w:right w:w="108" w:type="dxa"/>
          </w:tblCellMar>
        </w:tblPrEx>
        <w:trPr>
          <w:trHeight w:val="415" w:hRule="atLeast"/>
          <w:jc w:val="center"/>
        </w:trPr>
        <w:tc>
          <w:tcPr>
            <w:tcW w:w="1899" w:type="dxa"/>
            <w:vMerge w:val="continue"/>
            <w:tcBorders>
              <w:left w:val="single" w:color="000000" w:sz="4" w:space="0"/>
              <w:right w:val="single" w:color="000000" w:sz="4" w:space="0"/>
            </w:tcBorders>
            <w:shd w:val="clear" w:color="auto" w:fill="auto"/>
            <w:vAlign w:val="center"/>
          </w:tcPr>
          <w:p w14:paraId="46454F37">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3915">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52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AEB4">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年内完成</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5F74">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1年</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CF95">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1年</w:t>
            </w:r>
          </w:p>
        </w:tc>
      </w:tr>
      <w:tr w14:paraId="4A65A278">
        <w:tblPrEx>
          <w:tblCellMar>
            <w:top w:w="0" w:type="dxa"/>
            <w:left w:w="108" w:type="dxa"/>
            <w:bottom w:w="0" w:type="dxa"/>
            <w:right w:w="108" w:type="dxa"/>
          </w:tblCellMar>
        </w:tblPrEx>
        <w:trPr>
          <w:trHeight w:val="355" w:hRule="atLeast"/>
          <w:jc w:val="center"/>
        </w:trPr>
        <w:tc>
          <w:tcPr>
            <w:tcW w:w="1899" w:type="dxa"/>
            <w:vMerge w:val="continue"/>
            <w:tcBorders>
              <w:left w:val="single" w:color="000000" w:sz="4" w:space="0"/>
              <w:right w:val="single" w:color="000000" w:sz="4" w:space="0"/>
            </w:tcBorders>
            <w:shd w:val="clear" w:color="auto" w:fill="auto"/>
            <w:vAlign w:val="center"/>
          </w:tcPr>
          <w:p w14:paraId="66C2AB10">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ADBA">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C2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336">
            <w:pPr>
              <w:widowControl/>
              <w:spacing w:line="320" w:lineRule="exact"/>
              <w:jc w:val="center"/>
              <w:textAlignment w:val="bottom"/>
              <w:rPr>
                <w:rFonts w:hint="eastAsia" w:ascii="仿宋" w:hAnsi="仿宋" w:eastAsia="仿宋" w:cs="仿宋"/>
                <w:sz w:val="28"/>
                <w:szCs w:val="28"/>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EF86">
            <w:pPr>
              <w:widowControl/>
              <w:spacing w:line="320" w:lineRule="exact"/>
              <w:jc w:val="center"/>
              <w:textAlignment w:val="bottom"/>
              <w:rPr>
                <w:rFonts w:hint="eastAsia" w:ascii="仿宋" w:hAnsi="仿宋" w:eastAsia="仿宋" w:cs="仿宋"/>
                <w:sz w:val="28"/>
                <w:szCs w:val="2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3858">
            <w:pPr>
              <w:widowControl/>
              <w:spacing w:line="320" w:lineRule="exact"/>
              <w:jc w:val="center"/>
              <w:textAlignment w:val="bottom"/>
              <w:rPr>
                <w:rFonts w:hint="eastAsia" w:ascii="仿宋" w:hAnsi="仿宋" w:eastAsia="仿宋" w:cs="仿宋"/>
                <w:sz w:val="28"/>
                <w:szCs w:val="28"/>
              </w:rPr>
            </w:pPr>
          </w:p>
        </w:tc>
      </w:tr>
      <w:tr w14:paraId="307E7172">
        <w:tblPrEx>
          <w:tblCellMar>
            <w:top w:w="0" w:type="dxa"/>
            <w:left w:w="108" w:type="dxa"/>
            <w:bottom w:w="0" w:type="dxa"/>
            <w:right w:w="108" w:type="dxa"/>
          </w:tblCellMar>
        </w:tblPrEx>
        <w:trPr>
          <w:trHeight w:val="480" w:hRule="atLeast"/>
          <w:jc w:val="center"/>
        </w:trPr>
        <w:tc>
          <w:tcPr>
            <w:tcW w:w="1899" w:type="dxa"/>
            <w:vMerge w:val="continue"/>
            <w:tcBorders>
              <w:left w:val="single" w:color="000000" w:sz="4" w:space="0"/>
              <w:right w:val="single" w:color="000000" w:sz="4" w:space="0"/>
            </w:tcBorders>
            <w:shd w:val="clear" w:color="auto" w:fill="auto"/>
            <w:vAlign w:val="center"/>
          </w:tcPr>
          <w:p w14:paraId="398C5B3F">
            <w:pPr>
              <w:spacing w:line="320" w:lineRule="exact"/>
              <w:jc w:val="center"/>
              <w:rPr>
                <w:rFonts w:hint="eastAsia" w:ascii="仿宋" w:hAnsi="仿宋" w:eastAsia="仿宋" w:cs="仿宋"/>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B7286">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0C7A1BB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3A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81D">
            <w:pPr>
              <w:widowControl/>
              <w:spacing w:line="320" w:lineRule="exact"/>
              <w:jc w:val="center"/>
              <w:textAlignment w:val="bottom"/>
              <w:rPr>
                <w:rFonts w:hint="eastAsia" w:ascii="仿宋" w:hAnsi="仿宋" w:eastAsia="仿宋" w:cs="仿宋"/>
                <w:sz w:val="28"/>
                <w:szCs w:val="28"/>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F044">
            <w:pPr>
              <w:widowControl/>
              <w:spacing w:line="320" w:lineRule="exact"/>
              <w:jc w:val="center"/>
              <w:textAlignment w:val="bottom"/>
              <w:rPr>
                <w:rFonts w:hint="eastAsia" w:ascii="仿宋" w:hAnsi="仿宋" w:eastAsia="仿宋" w:cs="仿宋"/>
                <w:sz w:val="28"/>
                <w:szCs w:val="2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3A3">
            <w:pPr>
              <w:widowControl/>
              <w:spacing w:line="320" w:lineRule="exact"/>
              <w:jc w:val="center"/>
              <w:textAlignment w:val="bottom"/>
              <w:rPr>
                <w:rFonts w:hint="eastAsia" w:ascii="仿宋" w:hAnsi="仿宋" w:eastAsia="仿宋" w:cs="仿宋"/>
                <w:sz w:val="28"/>
                <w:szCs w:val="28"/>
              </w:rPr>
            </w:pPr>
          </w:p>
        </w:tc>
      </w:tr>
      <w:tr w14:paraId="58473EA7">
        <w:tblPrEx>
          <w:tblCellMar>
            <w:top w:w="0" w:type="dxa"/>
            <w:left w:w="108" w:type="dxa"/>
            <w:bottom w:w="0" w:type="dxa"/>
            <w:right w:w="108" w:type="dxa"/>
          </w:tblCellMar>
        </w:tblPrEx>
        <w:trPr>
          <w:trHeight w:val="480" w:hRule="atLeast"/>
          <w:jc w:val="center"/>
        </w:trPr>
        <w:tc>
          <w:tcPr>
            <w:tcW w:w="1899" w:type="dxa"/>
            <w:vMerge w:val="continue"/>
            <w:tcBorders>
              <w:left w:val="single" w:color="000000" w:sz="4" w:space="0"/>
              <w:right w:val="single" w:color="000000" w:sz="4" w:space="0"/>
            </w:tcBorders>
            <w:shd w:val="clear" w:color="auto" w:fill="auto"/>
            <w:vAlign w:val="center"/>
          </w:tcPr>
          <w:p w14:paraId="0F16D5DB">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5248">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E594">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0B0">
            <w:pPr>
              <w:widowControl/>
              <w:spacing w:line="320" w:lineRule="exact"/>
              <w:jc w:val="center"/>
              <w:textAlignment w:val="bottom"/>
              <w:rPr>
                <w:rFonts w:hint="eastAsia" w:ascii="仿宋" w:hAnsi="仿宋" w:eastAsia="仿宋" w:cs="仿宋"/>
                <w:sz w:val="28"/>
                <w:szCs w:val="28"/>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44FF">
            <w:pPr>
              <w:widowControl/>
              <w:spacing w:line="320" w:lineRule="exact"/>
              <w:jc w:val="center"/>
              <w:textAlignment w:val="bottom"/>
              <w:rPr>
                <w:rFonts w:hint="eastAsia" w:ascii="仿宋" w:hAnsi="仿宋" w:eastAsia="仿宋" w:cs="仿宋"/>
                <w:sz w:val="28"/>
                <w:szCs w:val="2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2DE6">
            <w:pPr>
              <w:widowControl/>
              <w:spacing w:line="320" w:lineRule="exact"/>
              <w:jc w:val="center"/>
              <w:textAlignment w:val="bottom"/>
              <w:rPr>
                <w:rFonts w:hint="eastAsia" w:ascii="仿宋" w:hAnsi="仿宋" w:eastAsia="仿宋" w:cs="仿宋"/>
                <w:sz w:val="28"/>
                <w:szCs w:val="28"/>
              </w:rPr>
            </w:pPr>
          </w:p>
        </w:tc>
      </w:tr>
      <w:tr w14:paraId="7CC03F67">
        <w:tblPrEx>
          <w:tblCellMar>
            <w:top w:w="0" w:type="dxa"/>
            <w:left w:w="108" w:type="dxa"/>
            <w:bottom w:w="0" w:type="dxa"/>
            <w:right w:w="108" w:type="dxa"/>
          </w:tblCellMar>
        </w:tblPrEx>
        <w:trPr>
          <w:trHeight w:val="1730" w:hRule="atLeast"/>
          <w:jc w:val="center"/>
        </w:trPr>
        <w:tc>
          <w:tcPr>
            <w:tcW w:w="1899" w:type="dxa"/>
            <w:vMerge w:val="continue"/>
            <w:tcBorders>
              <w:left w:val="single" w:color="000000" w:sz="4" w:space="0"/>
              <w:right w:val="single" w:color="000000" w:sz="4" w:space="0"/>
            </w:tcBorders>
            <w:shd w:val="clear" w:color="auto" w:fill="auto"/>
            <w:vAlign w:val="center"/>
          </w:tcPr>
          <w:p w14:paraId="2A36DC3E">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83B28">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774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79B0">
            <w:pPr>
              <w:widowControl/>
              <w:spacing w:line="320" w:lineRule="exact"/>
              <w:jc w:val="left"/>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搞好环境整治，提升农村生态环境水平</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C5D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搞好环境整治，提升农村生态环境水平</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DA2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搞好环境整治，提升农村生态环境水平</w:t>
            </w:r>
          </w:p>
        </w:tc>
      </w:tr>
      <w:tr w14:paraId="64CEB6BF">
        <w:tblPrEx>
          <w:tblCellMar>
            <w:top w:w="0" w:type="dxa"/>
            <w:left w:w="108" w:type="dxa"/>
            <w:bottom w:w="0" w:type="dxa"/>
            <w:right w:w="108" w:type="dxa"/>
          </w:tblCellMar>
        </w:tblPrEx>
        <w:trPr>
          <w:trHeight w:val="480" w:hRule="atLeast"/>
          <w:jc w:val="center"/>
        </w:trPr>
        <w:tc>
          <w:tcPr>
            <w:tcW w:w="1899" w:type="dxa"/>
            <w:vMerge w:val="continue"/>
            <w:tcBorders>
              <w:left w:val="single" w:color="000000" w:sz="4" w:space="0"/>
              <w:right w:val="single" w:color="000000" w:sz="4" w:space="0"/>
            </w:tcBorders>
            <w:shd w:val="clear" w:color="auto" w:fill="auto"/>
            <w:vAlign w:val="center"/>
          </w:tcPr>
          <w:p w14:paraId="42E0541E">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E02D">
            <w:pPr>
              <w:spacing w:line="320" w:lineRule="exact"/>
              <w:jc w:val="center"/>
              <w:rPr>
                <w:rFonts w:hint="eastAsia" w:ascii="仿宋" w:hAnsi="仿宋" w:eastAsia="仿宋" w:cs="仿宋"/>
                <w:sz w:val="28"/>
                <w:szCs w:val="2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25E8">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C630">
            <w:pPr>
              <w:widowControl/>
              <w:spacing w:line="320" w:lineRule="exact"/>
              <w:jc w:val="center"/>
              <w:textAlignment w:val="bottom"/>
              <w:rPr>
                <w:rFonts w:hint="eastAsia" w:ascii="仿宋" w:hAnsi="仿宋" w:eastAsia="仿宋" w:cs="仿宋"/>
                <w:sz w:val="28"/>
                <w:szCs w:val="28"/>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36D5">
            <w:pPr>
              <w:widowControl/>
              <w:spacing w:line="320" w:lineRule="exact"/>
              <w:jc w:val="center"/>
              <w:textAlignment w:val="bottom"/>
              <w:rPr>
                <w:rFonts w:hint="eastAsia" w:ascii="仿宋" w:hAnsi="仿宋" w:eastAsia="仿宋" w:cs="仿宋"/>
                <w:sz w:val="28"/>
                <w:szCs w:val="2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FFC">
            <w:pPr>
              <w:widowControl/>
              <w:spacing w:line="320" w:lineRule="exact"/>
              <w:jc w:val="center"/>
              <w:textAlignment w:val="bottom"/>
              <w:rPr>
                <w:rFonts w:hint="eastAsia" w:ascii="仿宋" w:hAnsi="仿宋" w:eastAsia="仿宋" w:cs="仿宋"/>
                <w:sz w:val="28"/>
                <w:szCs w:val="28"/>
              </w:rPr>
            </w:pPr>
          </w:p>
        </w:tc>
      </w:tr>
      <w:tr w14:paraId="3018E54F">
        <w:tblPrEx>
          <w:tblCellMar>
            <w:top w:w="0" w:type="dxa"/>
            <w:left w:w="108" w:type="dxa"/>
            <w:bottom w:w="0" w:type="dxa"/>
            <w:right w:w="108" w:type="dxa"/>
          </w:tblCellMar>
        </w:tblPrEx>
        <w:trPr>
          <w:trHeight w:val="755" w:hRule="atLeast"/>
          <w:jc w:val="center"/>
        </w:trPr>
        <w:tc>
          <w:tcPr>
            <w:tcW w:w="1899" w:type="dxa"/>
            <w:vMerge w:val="continue"/>
            <w:tcBorders>
              <w:left w:val="single" w:color="000000" w:sz="4" w:space="0"/>
              <w:bottom w:val="single" w:color="000000" w:sz="4" w:space="0"/>
              <w:right w:val="single" w:color="000000" w:sz="4" w:space="0"/>
            </w:tcBorders>
            <w:shd w:val="clear" w:color="auto" w:fill="auto"/>
            <w:vAlign w:val="center"/>
          </w:tcPr>
          <w:p w14:paraId="48AAA674">
            <w:pPr>
              <w:spacing w:line="320" w:lineRule="exact"/>
              <w:jc w:val="center"/>
              <w:rPr>
                <w:rFonts w:hint="eastAsia" w:ascii="仿宋" w:hAnsi="仿宋" w:eastAsia="仿宋" w:cs="仿宋"/>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A15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B304">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76FDA65B">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4E46">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群众满意度</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D01D">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2AE7">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96%</w:t>
            </w:r>
          </w:p>
        </w:tc>
      </w:tr>
    </w:tbl>
    <w:p w14:paraId="1FA5660C">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750883DF">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458BA5FD">
      <w:pPr>
        <w:pStyle w:val="2"/>
        <w:rPr>
          <w:rFonts w:hint="eastAsia" w:ascii="仿宋" w:hAnsi="仿宋" w:eastAsia="仿宋" w:cs="仿宋"/>
          <w:sz w:val="32"/>
          <w:szCs w:val="32"/>
        </w:rPr>
      </w:pPr>
    </w:p>
    <w:p w14:paraId="088BED24">
      <w:pPr>
        <w:pStyle w:val="2"/>
        <w:rPr>
          <w:rFonts w:hint="eastAsia" w:ascii="仿宋" w:hAnsi="仿宋" w:eastAsia="仿宋" w:cs="仿宋"/>
          <w:sz w:val="32"/>
          <w:szCs w:val="32"/>
        </w:rPr>
      </w:pPr>
    </w:p>
    <w:p w14:paraId="4EEEEFBB">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39DB4738">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721" w:type="dxa"/>
        <w:jc w:val="center"/>
        <w:tblLayout w:type="fixed"/>
        <w:tblCellMar>
          <w:top w:w="0" w:type="dxa"/>
          <w:left w:w="108" w:type="dxa"/>
          <w:bottom w:w="0" w:type="dxa"/>
          <w:right w:w="108" w:type="dxa"/>
        </w:tblCellMar>
      </w:tblPr>
      <w:tblGrid>
        <w:gridCol w:w="1906"/>
        <w:gridCol w:w="1065"/>
        <w:gridCol w:w="2235"/>
        <w:gridCol w:w="1650"/>
        <w:gridCol w:w="1425"/>
        <w:gridCol w:w="1440"/>
      </w:tblGrid>
      <w:tr w14:paraId="78CF257E">
        <w:tblPrEx>
          <w:tblCellMar>
            <w:top w:w="0" w:type="dxa"/>
            <w:left w:w="108" w:type="dxa"/>
            <w:bottom w:w="0" w:type="dxa"/>
            <w:right w:w="108" w:type="dxa"/>
          </w:tblCellMar>
        </w:tblPrEx>
        <w:trPr>
          <w:trHeight w:val="254" w:hRule="atLeast"/>
          <w:jc w:val="center"/>
        </w:trPr>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ABF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2A6DE">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FB2">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25A">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4F18728F">
        <w:tblPrEx>
          <w:tblCellMar>
            <w:top w:w="0" w:type="dxa"/>
            <w:left w:w="108" w:type="dxa"/>
            <w:bottom w:w="0" w:type="dxa"/>
            <w:right w:w="108" w:type="dxa"/>
          </w:tblCellMar>
        </w:tblPrEx>
        <w:trPr>
          <w:trHeight w:val="341" w:hRule="atLeast"/>
          <w:jc w:val="center"/>
        </w:trPr>
        <w:tc>
          <w:tcPr>
            <w:tcW w:w="29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3A98">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228D20BF">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5B1C79C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70E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20AA">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1C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A4D6">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32.6</w:t>
            </w:r>
          </w:p>
        </w:tc>
      </w:tr>
      <w:tr w14:paraId="578BBC45">
        <w:tblPrEx>
          <w:tblCellMar>
            <w:top w:w="0" w:type="dxa"/>
            <w:left w:w="108" w:type="dxa"/>
            <w:bottom w:w="0" w:type="dxa"/>
            <w:right w:w="108" w:type="dxa"/>
          </w:tblCellMar>
        </w:tblPrEx>
        <w:trPr>
          <w:trHeight w:val="555" w:hRule="atLeast"/>
          <w:jc w:val="center"/>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845E">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1DC">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64BEF76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B0D">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1BE">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251A11C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2617">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32.6</w:t>
            </w:r>
          </w:p>
        </w:tc>
      </w:tr>
      <w:tr w14:paraId="2F0D5A98">
        <w:tblPrEx>
          <w:tblCellMar>
            <w:top w:w="0" w:type="dxa"/>
            <w:left w:w="108" w:type="dxa"/>
            <w:bottom w:w="0" w:type="dxa"/>
            <w:right w:w="108" w:type="dxa"/>
          </w:tblCellMar>
        </w:tblPrEx>
        <w:trPr>
          <w:trHeight w:val="341" w:hRule="atLeast"/>
          <w:jc w:val="center"/>
        </w:trPr>
        <w:tc>
          <w:tcPr>
            <w:tcW w:w="29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B0B7">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D78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B44F">
            <w:pPr>
              <w:widowControl/>
              <w:spacing w:line="320" w:lineRule="exact"/>
              <w:jc w:val="center"/>
              <w:textAlignment w:val="center"/>
              <w:rPr>
                <w:rFonts w:hint="eastAsia" w:ascii="仿宋" w:hAnsi="仿宋" w:eastAsia="仿宋" w:cs="仿宋"/>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D1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BBA">
            <w:pPr>
              <w:widowControl/>
              <w:spacing w:line="320" w:lineRule="exact"/>
              <w:jc w:val="center"/>
              <w:textAlignment w:val="center"/>
              <w:rPr>
                <w:rFonts w:hint="eastAsia" w:ascii="仿宋" w:hAnsi="仿宋" w:eastAsia="仿宋" w:cs="仿宋"/>
                <w:sz w:val="28"/>
                <w:szCs w:val="28"/>
              </w:rPr>
            </w:pPr>
          </w:p>
        </w:tc>
      </w:tr>
      <w:tr w14:paraId="5DD5481E">
        <w:tblPrEx>
          <w:tblCellMar>
            <w:top w:w="0" w:type="dxa"/>
            <w:left w:w="108" w:type="dxa"/>
            <w:bottom w:w="0" w:type="dxa"/>
            <w:right w:w="108" w:type="dxa"/>
          </w:tblCellMar>
        </w:tblPrEx>
        <w:trPr>
          <w:trHeight w:val="445"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6C048">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753BBA7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550C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C00A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34532B77">
        <w:tblPrEx>
          <w:tblCellMar>
            <w:top w:w="0" w:type="dxa"/>
            <w:left w:w="108" w:type="dxa"/>
            <w:bottom w:w="0" w:type="dxa"/>
            <w:right w:w="108" w:type="dxa"/>
          </w:tblCellMar>
        </w:tblPrEx>
        <w:trPr>
          <w:trHeight w:val="720"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E720">
            <w:pPr>
              <w:spacing w:line="320" w:lineRule="exact"/>
              <w:jc w:val="center"/>
              <w:rPr>
                <w:rFonts w:hint="eastAsia" w:ascii="仿宋" w:hAnsi="仿宋" w:eastAsia="仿宋" w:cs="仿宋"/>
                <w:sz w:val="28"/>
                <w:szCs w:val="28"/>
              </w:rPr>
            </w:pP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E0C20">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用于街道和市级人大代表换届选举工作</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64F91">
            <w:pPr>
              <w:widowControl/>
              <w:spacing w:line="320" w:lineRule="exact"/>
              <w:jc w:val="center"/>
              <w:textAlignment w:val="top"/>
              <w:rPr>
                <w:rFonts w:hint="eastAsia" w:ascii="仿宋" w:hAnsi="仿宋" w:eastAsia="仿宋" w:cs="仿宋"/>
                <w:sz w:val="28"/>
                <w:szCs w:val="28"/>
              </w:rPr>
            </w:pPr>
            <w:r>
              <w:rPr>
                <w:rFonts w:hint="eastAsia" w:ascii="仿宋" w:hAnsi="仿宋" w:eastAsia="仿宋" w:cs="仿宋"/>
                <w:sz w:val="28"/>
                <w:szCs w:val="28"/>
                <w:lang w:val="en-US" w:eastAsia="zh-CN"/>
              </w:rPr>
              <w:t>完成街道和市级人大代表换届选举工作</w:t>
            </w:r>
          </w:p>
        </w:tc>
      </w:tr>
      <w:tr w14:paraId="6F574AB5">
        <w:tblPrEx>
          <w:tblCellMar>
            <w:top w:w="0" w:type="dxa"/>
            <w:left w:w="108" w:type="dxa"/>
            <w:bottom w:w="0" w:type="dxa"/>
            <w:right w:w="108" w:type="dxa"/>
          </w:tblCellMar>
        </w:tblPrEx>
        <w:trPr>
          <w:trHeight w:val="693" w:hRule="atLeast"/>
          <w:jc w:val="center"/>
        </w:trPr>
        <w:tc>
          <w:tcPr>
            <w:tcW w:w="1906" w:type="dxa"/>
            <w:vMerge w:val="restart"/>
            <w:tcBorders>
              <w:top w:val="single" w:color="000000" w:sz="4" w:space="0"/>
              <w:left w:val="single" w:color="000000" w:sz="4" w:space="0"/>
              <w:right w:val="single" w:color="000000" w:sz="4" w:space="0"/>
            </w:tcBorders>
            <w:shd w:val="clear" w:color="auto" w:fill="auto"/>
            <w:vAlign w:val="center"/>
          </w:tcPr>
          <w:p w14:paraId="089D66EF">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3D6A72D1">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34CE648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442">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460FF61D">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1835">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0C68333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4E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2C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2D4EAEB3">
        <w:tblPrEx>
          <w:tblCellMar>
            <w:top w:w="0" w:type="dxa"/>
            <w:left w:w="108" w:type="dxa"/>
            <w:bottom w:w="0" w:type="dxa"/>
            <w:right w:w="108" w:type="dxa"/>
          </w:tblCellMar>
        </w:tblPrEx>
        <w:trPr>
          <w:trHeight w:val="415" w:hRule="atLeast"/>
          <w:jc w:val="center"/>
        </w:trPr>
        <w:tc>
          <w:tcPr>
            <w:tcW w:w="1906" w:type="dxa"/>
            <w:vMerge w:val="continue"/>
            <w:tcBorders>
              <w:left w:val="single" w:color="000000" w:sz="4" w:space="0"/>
              <w:right w:val="single" w:color="000000" w:sz="4" w:space="0"/>
            </w:tcBorders>
            <w:shd w:val="clear" w:color="auto" w:fill="auto"/>
            <w:vAlign w:val="center"/>
          </w:tcPr>
          <w:p w14:paraId="1CAB6F75">
            <w:pPr>
              <w:spacing w:line="320" w:lineRule="exact"/>
              <w:jc w:val="center"/>
              <w:rPr>
                <w:rFonts w:hint="eastAsia" w:ascii="仿宋" w:hAnsi="仿宋" w:eastAsia="仿宋" w:cs="仿宋"/>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42D70">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7A87B7E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B5E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FB15">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经费数额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B5E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65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32.6</w:t>
            </w:r>
          </w:p>
        </w:tc>
      </w:tr>
      <w:tr w14:paraId="5A4B6581">
        <w:tblPrEx>
          <w:tblCellMar>
            <w:top w:w="0" w:type="dxa"/>
            <w:left w:w="108" w:type="dxa"/>
            <w:bottom w:w="0" w:type="dxa"/>
            <w:right w:w="108" w:type="dxa"/>
          </w:tblCellMar>
        </w:tblPrEx>
        <w:trPr>
          <w:trHeight w:val="415" w:hRule="atLeast"/>
          <w:jc w:val="center"/>
        </w:trPr>
        <w:tc>
          <w:tcPr>
            <w:tcW w:w="1906" w:type="dxa"/>
            <w:vMerge w:val="continue"/>
            <w:tcBorders>
              <w:left w:val="single" w:color="000000" w:sz="4" w:space="0"/>
              <w:right w:val="single" w:color="000000" w:sz="4" w:space="0"/>
            </w:tcBorders>
            <w:shd w:val="clear" w:color="auto" w:fill="auto"/>
            <w:vAlign w:val="center"/>
          </w:tcPr>
          <w:p w14:paraId="55F42217">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1514">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EC46">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29A7">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高质量完成选举工作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9437">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优</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A85D">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优</w:t>
            </w:r>
          </w:p>
        </w:tc>
      </w:tr>
      <w:tr w14:paraId="56CDFBEC">
        <w:tblPrEx>
          <w:tblCellMar>
            <w:top w:w="0" w:type="dxa"/>
            <w:left w:w="108" w:type="dxa"/>
            <w:bottom w:w="0" w:type="dxa"/>
            <w:right w:w="108" w:type="dxa"/>
          </w:tblCellMar>
        </w:tblPrEx>
        <w:trPr>
          <w:trHeight w:val="415" w:hRule="atLeast"/>
          <w:jc w:val="center"/>
        </w:trPr>
        <w:tc>
          <w:tcPr>
            <w:tcW w:w="1906" w:type="dxa"/>
            <w:vMerge w:val="continue"/>
            <w:tcBorders>
              <w:left w:val="single" w:color="000000" w:sz="4" w:space="0"/>
              <w:right w:val="single" w:color="000000" w:sz="4" w:space="0"/>
            </w:tcBorders>
            <w:shd w:val="clear" w:color="auto" w:fill="auto"/>
            <w:vAlign w:val="center"/>
          </w:tcPr>
          <w:p w14:paraId="700F5978">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6C6B">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CBD">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CA19">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年内完成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C150">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1年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C2FE">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1年</w:t>
            </w:r>
          </w:p>
        </w:tc>
      </w:tr>
      <w:tr w14:paraId="24C7859D">
        <w:tblPrEx>
          <w:tblCellMar>
            <w:top w:w="0" w:type="dxa"/>
            <w:left w:w="108" w:type="dxa"/>
            <w:bottom w:w="0" w:type="dxa"/>
            <w:right w:w="108" w:type="dxa"/>
          </w:tblCellMar>
        </w:tblPrEx>
        <w:trPr>
          <w:trHeight w:val="355" w:hRule="atLeast"/>
          <w:jc w:val="center"/>
        </w:trPr>
        <w:tc>
          <w:tcPr>
            <w:tcW w:w="1906" w:type="dxa"/>
            <w:vMerge w:val="continue"/>
            <w:tcBorders>
              <w:left w:val="single" w:color="000000" w:sz="4" w:space="0"/>
              <w:right w:val="single" w:color="000000" w:sz="4" w:space="0"/>
            </w:tcBorders>
            <w:shd w:val="clear" w:color="auto" w:fill="auto"/>
            <w:vAlign w:val="center"/>
          </w:tcPr>
          <w:p w14:paraId="46FE9321">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D22D">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F78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FE16">
            <w:pPr>
              <w:widowControl/>
              <w:spacing w:line="320" w:lineRule="exact"/>
              <w:jc w:val="center"/>
              <w:textAlignment w:val="bottom"/>
              <w:rPr>
                <w:rFonts w:hint="eastAsia" w:ascii="仿宋" w:hAnsi="仿宋" w:eastAsia="仿宋" w:cs="仿宋"/>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608">
            <w:pPr>
              <w:widowControl/>
              <w:spacing w:line="320" w:lineRule="exact"/>
              <w:jc w:val="center"/>
              <w:textAlignment w:val="bottom"/>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8A8">
            <w:pPr>
              <w:widowControl/>
              <w:spacing w:line="320" w:lineRule="exact"/>
              <w:jc w:val="center"/>
              <w:textAlignment w:val="bottom"/>
              <w:rPr>
                <w:rFonts w:hint="eastAsia" w:ascii="仿宋" w:hAnsi="仿宋" w:eastAsia="仿宋" w:cs="仿宋"/>
                <w:sz w:val="28"/>
                <w:szCs w:val="28"/>
              </w:rPr>
            </w:pPr>
          </w:p>
        </w:tc>
      </w:tr>
      <w:tr w14:paraId="5E36515B">
        <w:tblPrEx>
          <w:tblCellMar>
            <w:top w:w="0" w:type="dxa"/>
            <w:left w:w="108" w:type="dxa"/>
            <w:bottom w:w="0" w:type="dxa"/>
            <w:right w:w="108" w:type="dxa"/>
          </w:tblCellMar>
        </w:tblPrEx>
        <w:trPr>
          <w:trHeight w:val="340" w:hRule="atLeast"/>
          <w:jc w:val="center"/>
        </w:trPr>
        <w:tc>
          <w:tcPr>
            <w:tcW w:w="1906" w:type="dxa"/>
            <w:vMerge w:val="continue"/>
            <w:tcBorders>
              <w:left w:val="single" w:color="000000" w:sz="4" w:space="0"/>
              <w:right w:val="single" w:color="000000" w:sz="4" w:space="0"/>
            </w:tcBorders>
            <w:shd w:val="clear" w:color="auto" w:fill="auto"/>
            <w:vAlign w:val="center"/>
          </w:tcPr>
          <w:p w14:paraId="7F8A74AD">
            <w:pPr>
              <w:spacing w:line="320" w:lineRule="exact"/>
              <w:jc w:val="center"/>
              <w:rPr>
                <w:rFonts w:hint="eastAsia" w:ascii="仿宋" w:hAnsi="仿宋" w:eastAsia="仿宋" w:cs="仿宋"/>
                <w:sz w:val="28"/>
                <w:szCs w:val="28"/>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53411">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1AD8BF2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925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998E">
            <w:pPr>
              <w:widowControl/>
              <w:spacing w:line="320" w:lineRule="exact"/>
              <w:jc w:val="center"/>
              <w:textAlignment w:val="bottom"/>
              <w:rPr>
                <w:rFonts w:hint="eastAsia" w:ascii="仿宋" w:hAnsi="仿宋" w:eastAsia="仿宋" w:cs="仿宋"/>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D14">
            <w:pPr>
              <w:widowControl/>
              <w:spacing w:line="320" w:lineRule="exact"/>
              <w:jc w:val="center"/>
              <w:textAlignment w:val="bottom"/>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87A0">
            <w:pPr>
              <w:widowControl/>
              <w:spacing w:line="320" w:lineRule="exact"/>
              <w:jc w:val="center"/>
              <w:textAlignment w:val="bottom"/>
              <w:rPr>
                <w:rFonts w:hint="eastAsia" w:ascii="仿宋" w:hAnsi="仿宋" w:eastAsia="仿宋" w:cs="仿宋"/>
                <w:sz w:val="28"/>
                <w:szCs w:val="28"/>
              </w:rPr>
            </w:pPr>
          </w:p>
        </w:tc>
      </w:tr>
      <w:tr w14:paraId="231D0740">
        <w:tblPrEx>
          <w:tblCellMar>
            <w:top w:w="0" w:type="dxa"/>
            <w:left w:w="108" w:type="dxa"/>
            <w:bottom w:w="0" w:type="dxa"/>
            <w:right w:w="108" w:type="dxa"/>
          </w:tblCellMar>
        </w:tblPrEx>
        <w:trPr>
          <w:trHeight w:val="480" w:hRule="atLeast"/>
          <w:jc w:val="center"/>
        </w:trPr>
        <w:tc>
          <w:tcPr>
            <w:tcW w:w="1906" w:type="dxa"/>
            <w:vMerge w:val="continue"/>
            <w:tcBorders>
              <w:left w:val="single" w:color="000000" w:sz="4" w:space="0"/>
              <w:right w:val="single" w:color="000000" w:sz="4" w:space="0"/>
            </w:tcBorders>
            <w:shd w:val="clear" w:color="auto" w:fill="auto"/>
            <w:vAlign w:val="center"/>
          </w:tcPr>
          <w:p w14:paraId="1F66EDE9">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042F">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6A6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B0B9">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顺利完成换届选举工作，促进当地社会稳定与发展</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0784">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顺利完成换届选举工作，促进当地社会稳定与发展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B957">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顺利完成换届选举工作，促进当地社会稳定与发展</w:t>
            </w:r>
          </w:p>
        </w:tc>
      </w:tr>
      <w:tr w14:paraId="20F8CAF6">
        <w:tblPrEx>
          <w:tblCellMar>
            <w:top w:w="0" w:type="dxa"/>
            <w:left w:w="108" w:type="dxa"/>
            <w:bottom w:w="0" w:type="dxa"/>
            <w:right w:w="108" w:type="dxa"/>
          </w:tblCellMar>
        </w:tblPrEx>
        <w:trPr>
          <w:trHeight w:val="390" w:hRule="atLeast"/>
          <w:jc w:val="center"/>
        </w:trPr>
        <w:tc>
          <w:tcPr>
            <w:tcW w:w="1906" w:type="dxa"/>
            <w:vMerge w:val="continue"/>
            <w:tcBorders>
              <w:left w:val="single" w:color="000000" w:sz="4" w:space="0"/>
              <w:right w:val="single" w:color="000000" w:sz="4" w:space="0"/>
            </w:tcBorders>
            <w:shd w:val="clear" w:color="auto" w:fill="auto"/>
            <w:vAlign w:val="center"/>
          </w:tcPr>
          <w:p w14:paraId="4A69CB1F">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825C">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C02">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D645">
            <w:pPr>
              <w:widowControl/>
              <w:spacing w:line="320" w:lineRule="exact"/>
              <w:jc w:val="center"/>
              <w:textAlignment w:val="bottom"/>
              <w:rPr>
                <w:rFonts w:hint="eastAsia" w:ascii="仿宋" w:hAnsi="仿宋" w:eastAsia="仿宋" w:cs="仿宋"/>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59E9">
            <w:pPr>
              <w:widowControl/>
              <w:spacing w:line="320" w:lineRule="exact"/>
              <w:jc w:val="center"/>
              <w:textAlignment w:val="bottom"/>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2E8">
            <w:pPr>
              <w:widowControl/>
              <w:spacing w:line="320" w:lineRule="exact"/>
              <w:jc w:val="center"/>
              <w:textAlignment w:val="bottom"/>
              <w:rPr>
                <w:rFonts w:hint="eastAsia" w:ascii="仿宋" w:hAnsi="仿宋" w:eastAsia="仿宋" w:cs="仿宋"/>
                <w:sz w:val="28"/>
                <w:szCs w:val="28"/>
              </w:rPr>
            </w:pPr>
          </w:p>
        </w:tc>
      </w:tr>
      <w:tr w14:paraId="49DCDA67">
        <w:tblPrEx>
          <w:tblCellMar>
            <w:top w:w="0" w:type="dxa"/>
            <w:left w:w="108" w:type="dxa"/>
            <w:bottom w:w="0" w:type="dxa"/>
            <w:right w:w="108" w:type="dxa"/>
          </w:tblCellMar>
        </w:tblPrEx>
        <w:trPr>
          <w:trHeight w:val="473" w:hRule="atLeast"/>
          <w:jc w:val="center"/>
        </w:trPr>
        <w:tc>
          <w:tcPr>
            <w:tcW w:w="1906" w:type="dxa"/>
            <w:vMerge w:val="continue"/>
            <w:tcBorders>
              <w:left w:val="single" w:color="000000" w:sz="4" w:space="0"/>
              <w:right w:val="single" w:color="000000" w:sz="4" w:space="0"/>
            </w:tcBorders>
            <w:shd w:val="clear" w:color="auto" w:fill="auto"/>
            <w:vAlign w:val="center"/>
          </w:tcPr>
          <w:p w14:paraId="78B2A466">
            <w:pPr>
              <w:spacing w:line="320" w:lineRule="exact"/>
              <w:jc w:val="center"/>
              <w:rPr>
                <w:rFonts w:hint="eastAsia" w:ascii="仿宋" w:hAnsi="仿宋" w:eastAsia="仿宋" w:cs="仿宋"/>
                <w:sz w:val="28"/>
                <w:szCs w:val="28"/>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9BCA">
            <w:pPr>
              <w:spacing w:line="320" w:lineRule="exact"/>
              <w:jc w:val="center"/>
              <w:rPr>
                <w:rFonts w:hint="eastAsia" w:ascii="仿宋" w:hAnsi="仿宋" w:eastAsia="仿宋" w:cs="仿宋"/>
                <w:sz w:val="28"/>
                <w:szCs w:val="28"/>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382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83D9">
            <w:pPr>
              <w:widowControl/>
              <w:spacing w:line="320" w:lineRule="exact"/>
              <w:jc w:val="center"/>
              <w:textAlignment w:val="bottom"/>
              <w:rPr>
                <w:rFonts w:hint="eastAsia" w:ascii="仿宋" w:hAnsi="仿宋" w:eastAsia="仿宋" w:cs="仿宋"/>
                <w:sz w:val="28"/>
                <w:szCs w:val="28"/>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829C">
            <w:pPr>
              <w:widowControl/>
              <w:spacing w:line="320" w:lineRule="exact"/>
              <w:jc w:val="center"/>
              <w:textAlignment w:val="bottom"/>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35D">
            <w:pPr>
              <w:widowControl/>
              <w:spacing w:line="320" w:lineRule="exact"/>
              <w:jc w:val="center"/>
              <w:textAlignment w:val="bottom"/>
              <w:rPr>
                <w:rFonts w:hint="eastAsia" w:ascii="仿宋" w:hAnsi="仿宋" w:eastAsia="仿宋" w:cs="仿宋"/>
                <w:sz w:val="28"/>
                <w:szCs w:val="28"/>
              </w:rPr>
            </w:pPr>
          </w:p>
        </w:tc>
      </w:tr>
      <w:tr w14:paraId="77F9977F">
        <w:tblPrEx>
          <w:tblCellMar>
            <w:top w:w="0" w:type="dxa"/>
            <w:left w:w="108" w:type="dxa"/>
            <w:bottom w:w="0" w:type="dxa"/>
            <w:right w:w="108" w:type="dxa"/>
          </w:tblCellMar>
        </w:tblPrEx>
        <w:trPr>
          <w:trHeight w:val="530" w:hRule="atLeast"/>
          <w:jc w:val="center"/>
        </w:trPr>
        <w:tc>
          <w:tcPr>
            <w:tcW w:w="1906" w:type="dxa"/>
            <w:vMerge w:val="continue"/>
            <w:tcBorders>
              <w:left w:val="single" w:color="000000" w:sz="4" w:space="0"/>
              <w:bottom w:val="single" w:color="000000" w:sz="4" w:space="0"/>
              <w:right w:val="single" w:color="000000" w:sz="4" w:space="0"/>
            </w:tcBorders>
            <w:shd w:val="clear" w:color="auto" w:fill="auto"/>
            <w:vAlign w:val="center"/>
          </w:tcPr>
          <w:p w14:paraId="1649736C">
            <w:pPr>
              <w:spacing w:line="320" w:lineRule="exact"/>
              <w:jc w:val="center"/>
              <w:rPr>
                <w:rFonts w:hint="eastAsia" w:ascii="仿宋" w:hAnsi="仿宋" w:eastAsia="仿宋" w:cs="仿宋"/>
                <w:sz w:val="28"/>
                <w:szCs w:val="2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416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7A80">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31578C6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A476">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群众满意度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954C">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DF4">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96%</w:t>
            </w:r>
          </w:p>
        </w:tc>
      </w:tr>
    </w:tbl>
    <w:p w14:paraId="083E1835">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210087AB">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7DF03489">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05313A47">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p>
    <w:p w14:paraId="47FB1330">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rPr>
        <w:t>2021年特定目标类部门预算项目绩效</w:t>
      </w:r>
    </w:p>
    <w:p w14:paraId="43B73264">
      <w:pPr>
        <w:pStyle w:val="2"/>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44"/>
          <w:szCs w:val="44"/>
          <w:lang w:val="zh-CN"/>
        </w:rPr>
      </w:pPr>
      <w:r>
        <w:rPr>
          <w:rFonts w:hint="eastAsia" w:ascii="仿宋" w:hAnsi="仿宋" w:eastAsia="仿宋" w:cs="仿宋"/>
          <w:b/>
          <w:sz w:val="44"/>
          <w:szCs w:val="44"/>
        </w:rPr>
        <w:t>目标自评</w:t>
      </w:r>
    </w:p>
    <w:tbl>
      <w:tblPr>
        <w:tblStyle w:val="16"/>
        <w:tblpPr w:leftFromText="180" w:rightFromText="180" w:vertAnchor="text" w:horzAnchor="page" w:tblpXSpec="center" w:tblpY="660"/>
        <w:tblOverlap w:val="never"/>
        <w:tblW w:w="9868" w:type="dxa"/>
        <w:jc w:val="center"/>
        <w:tblLayout w:type="fixed"/>
        <w:tblCellMar>
          <w:top w:w="0" w:type="dxa"/>
          <w:left w:w="108" w:type="dxa"/>
          <w:bottom w:w="0" w:type="dxa"/>
          <w:right w:w="108" w:type="dxa"/>
        </w:tblCellMar>
      </w:tblPr>
      <w:tblGrid>
        <w:gridCol w:w="1974"/>
        <w:gridCol w:w="1110"/>
        <w:gridCol w:w="2250"/>
        <w:gridCol w:w="1425"/>
        <w:gridCol w:w="1380"/>
        <w:gridCol w:w="1729"/>
      </w:tblGrid>
      <w:tr w14:paraId="76B0CFE6">
        <w:tblPrEx>
          <w:tblCellMar>
            <w:top w:w="0" w:type="dxa"/>
            <w:left w:w="108" w:type="dxa"/>
            <w:bottom w:w="0" w:type="dxa"/>
            <w:right w:w="108" w:type="dxa"/>
          </w:tblCellMar>
        </w:tblPrEx>
        <w:trPr>
          <w:trHeight w:val="254" w:hRule="atLeast"/>
          <w:jc w:val="center"/>
        </w:trPr>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5718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主管部门及代码</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21ABC">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361">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实施单位</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91DE">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峨山街道办事处</w:t>
            </w:r>
          </w:p>
        </w:tc>
      </w:tr>
      <w:tr w14:paraId="06854E23">
        <w:tblPrEx>
          <w:tblCellMar>
            <w:top w:w="0" w:type="dxa"/>
            <w:left w:w="108" w:type="dxa"/>
            <w:bottom w:w="0" w:type="dxa"/>
            <w:right w:w="108" w:type="dxa"/>
          </w:tblCellMar>
        </w:tblPrEx>
        <w:trPr>
          <w:trHeight w:val="341" w:hRule="atLeast"/>
          <w:jc w:val="center"/>
        </w:trPr>
        <w:tc>
          <w:tcPr>
            <w:tcW w:w="30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30E3C">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项目预算</w:t>
            </w:r>
          </w:p>
          <w:p w14:paraId="0029A940">
            <w:pPr>
              <w:widowControl/>
              <w:spacing w:line="320" w:lineRule="exact"/>
              <w:jc w:val="center"/>
              <w:textAlignment w:val="center"/>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执行情况</w:t>
            </w:r>
          </w:p>
          <w:p w14:paraId="04D1C74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（万元）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A00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预算数：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69C">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40D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执行数：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3BE5">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77.7</w:t>
            </w:r>
          </w:p>
        </w:tc>
      </w:tr>
      <w:tr w14:paraId="6390196C">
        <w:tblPrEx>
          <w:tblCellMar>
            <w:top w:w="0" w:type="dxa"/>
            <w:left w:w="108" w:type="dxa"/>
            <w:bottom w:w="0" w:type="dxa"/>
            <w:right w:w="108" w:type="dxa"/>
          </w:tblCellMar>
        </w:tblPrEx>
        <w:trPr>
          <w:trHeight w:val="555" w:hRule="atLeast"/>
          <w:jc w:val="center"/>
        </w:trPr>
        <w:tc>
          <w:tcPr>
            <w:tcW w:w="30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CDF1">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9CA9">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23CAC174">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D7F9">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BBAD">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其中：</w:t>
            </w:r>
          </w:p>
          <w:p w14:paraId="444D9510">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财政拨款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70BE">
            <w:pPr>
              <w:widowControl/>
              <w:spacing w:line="320" w:lineRule="exact"/>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77.7</w:t>
            </w:r>
          </w:p>
        </w:tc>
      </w:tr>
      <w:tr w14:paraId="0CDB276D">
        <w:tblPrEx>
          <w:tblCellMar>
            <w:top w:w="0" w:type="dxa"/>
            <w:left w:w="108" w:type="dxa"/>
            <w:bottom w:w="0" w:type="dxa"/>
            <w:right w:w="108" w:type="dxa"/>
          </w:tblCellMar>
        </w:tblPrEx>
        <w:trPr>
          <w:trHeight w:val="341" w:hRule="atLeast"/>
          <w:jc w:val="center"/>
        </w:trPr>
        <w:tc>
          <w:tcPr>
            <w:tcW w:w="30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0DA1F">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363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4098">
            <w:pPr>
              <w:widowControl/>
              <w:spacing w:line="320" w:lineRule="exact"/>
              <w:jc w:val="center"/>
              <w:textAlignment w:val="center"/>
              <w:rPr>
                <w:rFonts w:hint="eastAsia" w:ascii="仿宋" w:hAnsi="仿宋" w:eastAsia="仿宋" w:cs="仿宋"/>
                <w:sz w:val="28"/>
                <w:szCs w:val="28"/>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F57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其他资金</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5903">
            <w:pPr>
              <w:widowControl/>
              <w:spacing w:line="320" w:lineRule="exact"/>
              <w:jc w:val="center"/>
              <w:textAlignment w:val="center"/>
              <w:rPr>
                <w:rFonts w:hint="eastAsia" w:ascii="仿宋" w:hAnsi="仿宋" w:eastAsia="仿宋" w:cs="仿宋"/>
                <w:sz w:val="28"/>
                <w:szCs w:val="28"/>
              </w:rPr>
            </w:pPr>
          </w:p>
        </w:tc>
      </w:tr>
      <w:tr w14:paraId="72C3B5AB">
        <w:tblPrEx>
          <w:tblCellMar>
            <w:top w:w="0" w:type="dxa"/>
            <w:left w:w="108" w:type="dxa"/>
            <w:bottom w:w="0" w:type="dxa"/>
            <w:right w:w="108" w:type="dxa"/>
          </w:tblCellMar>
        </w:tblPrEx>
        <w:trPr>
          <w:trHeight w:val="445" w:hRule="atLeast"/>
          <w:jc w:val="center"/>
        </w:trPr>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31C1F">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年度总体目标</w:t>
            </w:r>
          </w:p>
          <w:p w14:paraId="60AA46D8">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完成情况</w:t>
            </w:r>
          </w:p>
        </w:tc>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3725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预期目标</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87BB9">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目标实际完成情况</w:t>
            </w:r>
          </w:p>
        </w:tc>
      </w:tr>
      <w:tr w14:paraId="07EE2163">
        <w:tblPrEx>
          <w:tblCellMar>
            <w:top w:w="0" w:type="dxa"/>
            <w:left w:w="108" w:type="dxa"/>
            <w:bottom w:w="0" w:type="dxa"/>
            <w:right w:w="108" w:type="dxa"/>
          </w:tblCellMar>
        </w:tblPrEx>
        <w:trPr>
          <w:trHeight w:val="1115" w:hRule="atLeast"/>
          <w:jc w:val="center"/>
        </w:trPr>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D57E">
            <w:pPr>
              <w:spacing w:line="320" w:lineRule="exact"/>
              <w:jc w:val="center"/>
              <w:rPr>
                <w:rFonts w:hint="eastAsia" w:ascii="仿宋" w:hAnsi="仿宋" w:eastAsia="仿宋" w:cs="仿宋"/>
                <w:sz w:val="28"/>
                <w:szCs w:val="28"/>
              </w:rPr>
            </w:pPr>
          </w:p>
        </w:tc>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F1CA0">
            <w:pPr>
              <w:widowControl/>
              <w:spacing w:line="320" w:lineRule="exact"/>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用于川主农耕文化小镇拆迁补偿、彭桥安置点小区物管补贴</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F8E3C">
            <w:pPr>
              <w:widowControl/>
              <w:spacing w:line="320" w:lineRule="exact"/>
              <w:jc w:val="center"/>
              <w:textAlignment w:val="top"/>
              <w:rPr>
                <w:rFonts w:hint="eastAsia" w:ascii="仿宋" w:hAnsi="仿宋" w:eastAsia="仿宋" w:cs="仿宋"/>
                <w:sz w:val="28"/>
                <w:szCs w:val="28"/>
              </w:rPr>
            </w:pPr>
            <w:r>
              <w:rPr>
                <w:rFonts w:hint="eastAsia" w:ascii="仿宋" w:hAnsi="仿宋" w:eastAsia="仿宋" w:cs="仿宋"/>
                <w:sz w:val="28"/>
                <w:szCs w:val="28"/>
                <w:lang w:val="en-US" w:eastAsia="zh-CN"/>
              </w:rPr>
              <w:t>用于川主农耕文化小镇拆迁补偿、彭桥安置点小区物管补贴</w:t>
            </w:r>
          </w:p>
        </w:tc>
      </w:tr>
      <w:tr w14:paraId="22114420">
        <w:tblPrEx>
          <w:tblCellMar>
            <w:top w:w="0" w:type="dxa"/>
            <w:left w:w="108" w:type="dxa"/>
            <w:bottom w:w="0" w:type="dxa"/>
            <w:right w:w="108" w:type="dxa"/>
          </w:tblCellMar>
        </w:tblPrEx>
        <w:trPr>
          <w:trHeight w:val="693" w:hRule="atLeast"/>
          <w:jc w:val="center"/>
        </w:trPr>
        <w:tc>
          <w:tcPr>
            <w:tcW w:w="1974" w:type="dxa"/>
            <w:vMerge w:val="restart"/>
            <w:tcBorders>
              <w:top w:val="single" w:color="000000" w:sz="4" w:space="0"/>
              <w:left w:val="single" w:color="000000" w:sz="4" w:space="0"/>
              <w:right w:val="single" w:color="000000" w:sz="4" w:space="0"/>
            </w:tcBorders>
            <w:shd w:val="clear" w:color="auto" w:fill="auto"/>
            <w:vAlign w:val="center"/>
          </w:tcPr>
          <w:p w14:paraId="61DB70CA">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年度绩效指标完成情况</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85090FE">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一级</w:t>
            </w:r>
          </w:p>
          <w:p w14:paraId="3FAE4D1B">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D42">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二级</w:t>
            </w:r>
          </w:p>
          <w:p w14:paraId="1EF7B6E5">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728">
            <w:pPr>
              <w:widowControl/>
              <w:spacing w:line="320" w:lineRule="exact"/>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三级</w:t>
            </w:r>
          </w:p>
          <w:p w14:paraId="731956B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550C">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预期指标值</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EE93">
            <w:pPr>
              <w:widowControl/>
              <w:spacing w:line="320" w:lineRule="exact"/>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bidi="ar"/>
              </w:rPr>
              <w:t>实际完成指标值</w:t>
            </w:r>
          </w:p>
        </w:tc>
      </w:tr>
      <w:tr w14:paraId="64BB3A86">
        <w:tblPrEx>
          <w:tblCellMar>
            <w:top w:w="0" w:type="dxa"/>
            <w:left w:w="108" w:type="dxa"/>
            <w:bottom w:w="0" w:type="dxa"/>
            <w:right w:w="108" w:type="dxa"/>
          </w:tblCellMar>
        </w:tblPrEx>
        <w:trPr>
          <w:trHeight w:val="415" w:hRule="atLeast"/>
          <w:jc w:val="center"/>
        </w:trPr>
        <w:tc>
          <w:tcPr>
            <w:tcW w:w="1974" w:type="dxa"/>
            <w:vMerge w:val="continue"/>
            <w:tcBorders>
              <w:left w:val="single" w:color="000000" w:sz="4" w:space="0"/>
              <w:right w:val="single" w:color="000000" w:sz="4" w:space="0"/>
            </w:tcBorders>
            <w:shd w:val="clear" w:color="auto" w:fill="auto"/>
            <w:vAlign w:val="center"/>
          </w:tcPr>
          <w:p w14:paraId="580EC622">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B73EB">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完成</w:t>
            </w:r>
          </w:p>
          <w:p w14:paraId="2703E05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72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191A">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经费数额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3BE8">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C98">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77.7</w:t>
            </w:r>
          </w:p>
        </w:tc>
      </w:tr>
      <w:tr w14:paraId="6D182127">
        <w:tblPrEx>
          <w:tblCellMar>
            <w:top w:w="0" w:type="dxa"/>
            <w:left w:w="108" w:type="dxa"/>
            <w:bottom w:w="0" w:type="dxa"/>
            <w:right w:w="108" w:type="dxa"/>
          </w:tblCellMar>
        </w:tblPrEx>
        <w:trPr>
          <w:trHeight w:val="415" w:hRule="atLeast"/>
          <w:jc w:val="center"/>
        </w:trPr>
        <w:tc>
          <w:tcPr>
            <w:tcW w:w="1974" w:type="dxa"/>
            <w:vMerge w:val="continue"/>
            <w:tcBorders>
              <w:left w:val="single" w:color="000000" w:sz="4" w:space="0"/>
              <w:right w:val="single" w:color="000000" w:sz="4" w:space="0"/>
            </w:tcBorders>
            <w:shd w:val="clear" w:color="auto" w:fill="auto"/>
            <w:vAlign w:val="center"/>
          </w:tcPr>
          <w:p w14:paraId="5EB988F0">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83EE">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413C">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质量指标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741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足额兑付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3ED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足额兑付</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C9D6">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足额兑付</w:t>
            </w:r>
          </w:p>
        </w:tc>
      </w:tr>
      <w:tr w14:paraId="6140FA4F">
        <w:tblPrEx>
          <w:tblCellMar>
            <w:top w:w="0" w:type="dxa"/>
            <w:left w:w="108" w:type="dxa"/>
            <w:bottom w:w="0" w:type="dxa"/>
            <w:right w:w="108" w:type="dxa"/>
          </w:tblCellMar>
        </w:tblPrEx>
        <w:trPr>
          <w:trHeight w:val="415" w:hRule="atLeast"/>
          <w:jc w:val="center"/>
        </w:trPr>
        <w:tc>
          <w:tcPr>
            <w:tcW w:w="1974" w:type="dxa"/>
            <w:vMerge w:val="continue"/>
            <w:tcBorders>
              <w:left w:val="single" w:color="000000" w:sz="4" w:space="0"/>
              <w:right w:val="single" w:color="000000" w:sz="4" w:space="0"/>
            </w:tcBorders>
            <w:shd w:val="clear" w:color="auto" w:fill="auto"/>
            <w:vAlign w:val="center"/>
          </w:tcPr>
          <w:p w14:paraId="5FD67A24">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108E">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C6C1">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时效指标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E70">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20E6">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D773">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已按时兑付</w:t>
            </w:r>
          </w:p>
        </w:tc>
      </w:tr>
      <w:tr w14:paraId="32972EF8">
        <w:tblPrEx>
          <w:tblCellMar>
            <w:top w:w="0" w:type="dxa"/>
            <w:left w:w="108" w:type="dxa"/>
            <w:bottom w:w="0" w:type="dxa"/>
            <w:right w:w="108" w:type="dxa"/>
          </w:tblCellMar>
        </w:tblPrEx>
        <w:trPr>
          <w:trHeight w:val="355" w:hRule="atLeast"/>
          <w:jc w:val="center"/>
        </w:trPr>
        <w:tc>
          <w:tcPr>
            <w:tcW w:w="1974" w:type="dxa"/>
            <w:vMerge w:val="continue"/>
            <w:tcBorders>
              <w:left w:val="single" w:color="000000" w:sz="4" w:space="0"/>
              <w:right w:val="single" w:color="000000" w:sz="4" w:space="0"/>
            </w:tcBorders>
            <w:shd w:val="clear" w:color="auto" w:fill="auto"/>
            <w:vAlign w:val="center"/>
          </w:tcPr>
          <w:p w14:paraId="0FE7AA21">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5901">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0D9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7F4">
            <w:pPr>
              <w:widowControl/>
              <w:spacing w:line="320" w:lineRule="exact"/>
              <w:jc w:val="center"/>
              <w:textAlignment w:val="bottom"/>
              <w:rPr>
                <w:rFonts w:hint="eastAsia" w:ascii="仿宋" w:hAnsi="仿宋" w:eastAsia="仿宋" w:cs="仿宋"/>
                <w:sz w:val="28"/>
                <w:szCs w:val="28"/>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3324">
            <w:pPr>
              <w:widowControl/>
              <w:spacing w:line="320" w:lineRule="exact"/>
              <w:jc w:val="center"/>
              <w:textAlignment w:val="bottom"/>
              <w:rPr>
                <w:rFonts w:hint="eastAsia" w:ascii="仿宋" w:hAnsi="仿宋" w:eastAsia="仿宋" w:cs="仿宋"/>
                <w:sz w:val="28"/>
                <w:szCs w:val="28"/>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6DAC">
            <w:pPr>
              <w:widowControl/>
              <w:spacing w:line="320" w:lineRule="exact"/>
              <w:jc w:val="center"/>
              <w:textAlignment w:val="bottom"/>
              <w:rPr>
                <w:rFonts w:hint="eastAsia" w:ascii="仿宋" w:hAnsi="仿宋" w:eastAsia="仿宋" w:cs="仿宋"/>
                <w:sz w:val="28"/>
                <w:szCs w:val="28"/>
              </w:rPr>
            </w:pPr>
          </w:p>
        </w:tc>
      </w:tr>
      <w:tr w14:paraId="24C130FC">
        <w:tblPrEx>
          <w:tblCellMar>
            <w:top w:w="0" w:type="dxa"/>
            <w:left w:w="108" w:type="dxa"/>
            <w:bottom w:w="0" w:type="dxa"/>
            <w:right w:w="108" w:type="dxa"/>
          </w:tblCellMar>
        </w:tblPrEx>
        <w:trPr>
          <w:trHeight w:val="1730" w:hRule="atLeast"/>
          <w:jc w:val="center"/>
        </w:trPr>
        <w:tc>
          <w:tcPr>
            <w:tcW w:w="1974" w:type="dxa"/>
            <w:vMerge w:val="continue"/>
            <w:tcBorders>
              <w:left w:val="single" w:color="000000" w:sz="4" w:space="0"/>
              <w:right w:val="single" w:color="000000" w:sz="4" w:space="0"/>
            </w:tcBorders>
            <w:shd w:val="clear" w:color="auto" w:fill="auto"/>
            <w:vAlign w:val="center"/>
          </w:tcPr>
          <w:p w14:paraId="18C8DE06">
            <w:pPr>
              <w:spacing w:line="320" w:lineRule="exact"/>
              <w:jc w:val="center"/>
              <w:rPr>
                <w:rFonts w:hint="eastAsia" w:ascii="仿宋" w:hAnsi="仿宋" w:eastAsia="仿宋" w:cs="仿宋"/>
                <w:sz w:val="28"/>
                <w:szCs w:val="2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A962">
            <w:pPr>
              <w:widowControl/>
              <w:spacing w:line="320" w:lineRule="exact"/>
              <w:jc w:val="center"/>
              <w:textAlignment w:val="bottom"/>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效益</w:t>
            </w:r>
          </w:p>
          <w:p w14:paraId="12F0219F">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65E0">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经济效益指标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881">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按时兑付拆迁款，推进农耕文化小镇建设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B0D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按时兑付拆迁款，推进农耕文化小镇建设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8A9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sz w:val="28"/>
                <w:szCs w:val="28"/>
                <w:lang w:val="en-US" w:eastAsia="zh-CN"/>
              </w:rPr>
              <w:t>按时兑付拆迁款，推进农耕文化小镇建设</w:t>
            </w:r>
          </w:p>
        </w:tc>
      </w:tr>
      <w:tr w14:paraId="6C93991A">
        <w:tblPrEx>
          <w:tblCellMar>
            <w:top w:w="0" w:type="dxa"/>
            <w:left w:w="108" w:type="dxa"/>
            <w:bottom w:w="0" w:type="dxa"/>
            <w:right w:w="108" w:type="dxa"/>
          </w:tblCellMar>
        </w:tblPrEx>
        <w:trPr>
          <w:trHeight w:val="480" w:hRule="atLeast"/>
          <w:jc w:val="center"/>
        </w:trPr>
        <w:tc>
          <w:tcPr>
            <w:tcW w:w="1974" w:type="dxa"/>
            <w:vMerge w:val="continue"/>
            <w:tcBorders>
              <w:left w:val="single" w:color="000000" w:sz="4" w:space="0"/>
              <w:right w:val="single" w:color="000000" w:sz="4" w:space="0"/>
            </w:tcBorders>
            <w:shd w:val="clear" w:color="auto" w:fill="auto"/>
            <w:vAlign w:val="center"/>
          </w:tcPr>
          <w:p w14:paraId="12125EF8">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1C3C6">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87EE">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社会效益指标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AE3A">
            <w:pPr>
              <w:widowControl/>
              <w:spacing w:line="320" w:lineRule="exact"/>
              <w:jc w:val="center"/>
              <w:textAlignment w:val="bottom"/>
              <w:rPr>
                <w:rFonts w:hint="eastAsia" w:ascii="仿宋" w:hAnsi="仿宋" w:eastAsia="仿宋" w:cs="仿宋"/>
                <w:sz w:val="28"/>
                <w:szCs w:val="28"/>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792F">
            <w:pPr>
              <w:widowControl/>
              <w:spacing w:line="320" w:lineRule="exact"/>
              <w:jc w:val="center"/>
              <w:textAlignment w:val="bottom"/>
              <w:rPr>
                <w:rFonts w:hint="eastAsia" w:ascii="仿宋" w:hAnsi="仿宋" w:eastAsia="仿宋" w:cs="仿宋"/>
                <w:sz w:val="28"/>
                <w:szCs w:val="28"/>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B9E">
            <w:pPr>
              <w:widowControl/>
              <w:spacing w:line="320" w:lineRule="exact"/>
              <w:jc w:val="center"/>
              <w:textAlignment w:val="bottom"/>
              <w:rPr>
                <w:rFonts w:hint="eastAsia" w:ascii="仿宋" w:hAnsi="仿宋" w:eastAsia="仿宋" w:cs="仿宋"/>
                <w:sz w:val="28"/>
                <w:szCs w:val="28"/>
              </w:rPr>
            </w:pPr>
          </w:p>
        </w:tc>
      </w:tr>
      <w:tr w14:paraId="531AAB51">
        <w:tblPrEx>
          <w:tblCellMar>
            <w:top w:w="0" w:type="dxa"/>
            <w:left w:w="108" w:type="dxa"/>
            <w:bottom w:w="0" w:type="dxa"/>
            <w:right w:w="108" w:type="dxa"/>
          </w:tblCellMar>
        </w:tblPrEx>
        <w:trPr>
          <w:trHeight w:val="577" w:hRule="atLeast"/>
          <w:jc w:val="center"/>
        </w:trPr>
        <w:tc>
          <w:tcPr>
            <w:tcW w:w="1974" w:type="dxa"/>
            <w:vMerge w:val="continue"/>
            <w:tcBorders>
              <w:left w:val="single" w:color="000000" w:sz="4" w:space="0"/>
              <w:right w:val="single" w:color="000000" w:sz="4" w:space="0"/>
            </w:tcBorders>
            <w:shd w:val="clear" w:color="auto" w:fill="auto"/>
            <w:vAlign w:val="center"/>
          </w:tcPr>
          <w:p w14:paraId="34FD7141">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2C88">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71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生态效益指标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EE7A">
            <w:pPr>
              <w:widowControl/>
              <w:spacing w:line="320" w:lineRule="exact"/>
              <w:jc w:val="center"/>
              <w:textAlignment w:val="bottom"/>
              <w:rPr>
                <w:rFonts w:hint="eastAsia" w:ascii="仿宋" w:hAnsi="仿宋" w:eastAsia="仿宋" w:cs="仿宋"/>
                <w:sz w:val="28"/>
                <w:szCs w:val="28"/>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05F">
            <w:pPr>
              <w:widowControl/>
              <w:spacing w:line="320" w:lineRule="exact"/>
              <w:jc w:val="center"/>
              <w:textAlignment w:val="bottom"/>
              <w:rPr>
                <w:rFonts w:hint="eastAsia" w:ascii="仿宋" w:hAnsi="仿宋" w:eastAsia="仿宋" w:cs="仿宋"/>
                <w:sz w:val="28"/>
                <w:szCs w:val="28"/>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3BB9">
            <w:pPr>
              <w:widowControl/>
              <w:spacing w:line="320" w:lineRule="exact"/>
              <w:jc w:val="center"/>
              <w:textAlignment w:val="bottom"/>
              <w:rPr>
                <w:rFonts w:hint="eastAsia" w:ascii="仿宋" w:hAnsi="仿宋" w:eastAsia="仿宋" w:cs="仿宋"/>
                <w:sz w:val="28"/>
                <w:szCs w:val="28"/>
              </w:rPr>
            </w:pPr>
          </w:p>
        </w:tc>
      </w:tr>
      <w:tr w14:paraId="27A72E19">
        <w:tblPrEx>
          <w:tblCellMar>
            <w:top w:w="0" w:type="dxa"/>
            <w:left w:w="108" w:type="dxa"/>
            <w:bottom w:w="0" w:type="dxa"/>
            <w:right w:w="108" w:type="dxa"/>
          </w:tblCellMar>
        </w:tblPrEx>
        <w:trPr>
          <w:trHeight w:val="480" w:hRule="atLeast"/>
          <w:jc w:val="center"/>
        </w:trPr>
        <w:tc>
          <w:tcPr>
            <w:tcW w:w="1974" w:type="dxa"/>
            <w:vMerge w:val="continue"/>
            <w:tcBorders>
              <w:left w:val="single" w:color="000000" w:sz="4" w:space="0"/>
              <w:right w:val="single" w:color="000000" w:sz="4" w:space="0"/>
            </w:tcBorders>
            <w:shd w:val="clear" w:color="auto" w:fill="auto"/>
            <w:vAlign w:val="center"/>
          </w:tcPr>
          <w:p w14:paraId="2376C76E">
            <w:pPr>
              <w:spacing w:line="320" w:lineRule="exact"/>
              <w:jc w:val="center"/>
              <w:rPr>
                <w:rFonts w:hint="eastAsia" w:ascii="仿宋" w:hAnsi="仿宋" w:eastAsia="仿宋" w:cs="仿宋"/>
                <w:sz w:val="28"/>
                <w:szCs w:val="2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76BD">
            <w:pPr>
              <w:spacing w:line="320" w:lineRule="exact"/>
              <w:jc w:val="center"/>
              <w:rPr>
                <w:rFonts w:hint="eastAsia" w:ascii="仿宋" w:hAnsi="仿宋" w:eastAsia="仿宋" w:cs="仿宋"/>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0095">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可持续影响指标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F35C">
            <w:pPr>
              <w:widowControl/>
              <w:spacing w:line="320" w:lineRule="exact"/>
              <w:jc w:val="center"/>
              <w:textAlignment w:val="bottom"/>
              <w:rPr>
                <w:rFonts w:hint="eastAsia" w:ascii="仿宋" w:hAnsi="仿宋" w:eastAsia="仿宋" w:cs="仿宋"/>
                <w:sz w:val="28"/>
                <w:szCs w:val="28"/>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0BB4">
            <w:pPr>
              <w:widowControl/>
              <w:spacing w:line="320" w:lineRule="exact"/>
              <w:jc w:val="center"/>
              <w:textAlignment w:val="bottom"/>
              <w:rPr>
                <w:rFonts w:hint="eastAsia" w:ascii="仿宋" w:hAnsi="仿宋" w:eastAsia="仿宋" w:cs="仿宋"/>
                <w:sz w:val="28"/>
                <w:szCs w:val="28"/>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9096">
            <w:pPr>
              <w:widowControl/>
              <w:spacing w:line="320" w:lineRule="exact"/>
              <w:jc w:val="center"/>
              <w:textAlignment w:val="bottom"/>
              <w:rPr>
                <w:rFonts w:hint="eastAsia" w:ascii="仿宋" w:hAnsi="仿宋" w:eastAsia="仿宋" w:cs="仿宋"/>
                <w:sz w:val="28"/>
                <w:szCs w:val="28"/>
              </w:rPr>
            </w:pPr>
          </w:p>
        </w:tc>
      </w:tr>
      <w:tr w14:paraId="0D278A88">
        <w:tblPrEx>
          <w:tblCellMar>
            <w:top w:w="0" w:type="dxa"/>
            <w:left w:w="108" w:type="dxa"/>
            <w:bottom w:w="0" w:type="dxa"/>
            <w:right w:w="108" w:type="dxa"/>
          </w:tblCellMar>
        </w:tblPrEx>
        <w:trPr>
          <w:trHeight w:val="530" w:hRule="atLeast"/>
          <w:jc w:val="center"/>
        </w:trPr>
        <w:tc>
          <w:tcPr>
            <w:tcW w:w="1974" w:type="dxa"/>
            <w:vMerge w:val="continue"/>
            <w:tcBorders>
              <w:left w:val="single" w:color="000000" w:sz="4" w:space="0"/>
              <w:bottom w:val="single" w:color="000000" w:sz="4" w:space="0"/>
              <w:right w:val="single" w:color="000000" w:sz="4" w:space="0"/>
            </w:tcBorders>
            <w:shd w:val="clear" w:color="auto" w:fill="auto"/>
            <w:vAlign w:val="center"/>
          </w:tcPr>
          <w:p w14:paraId="53A95CAB">
            <w:pPr>
              <w:spacing w:line="320" w:lineRule="exact"/>
              <w:jc w:val="center"/>
              <w:rPr>
                <w:rFonts w:hint="eastAsia" w:ascii="仿宋" w:hAnsi="仿宋" w:eastAsia="仿宋" w:cs="仿宋"/>
                <w:sz w:val="28"/>
                <w:szCs w:val="28"/>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9C3A">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满意度指标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872F">
            <w:pPr>
              <w:widowControl/>
              <w:spacing w:line="320" w:lineRule="exact"/>
              <w:jc w:val="center"/>
              <w:textAlignment w:val="bottom"/>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满意度</w:t>
            </w:r>
          </w:p>
          <w:p w14:paraId="15DD4983">
            <w:pPr>
              <w:widowControl/>
              <w:spacing w:line="320" w:lineRule="exact"/>
              <w:jc w:val="center"/>
              <w:textAlignment w:val="bottom"/>
              <w:rPr>
                <w:rFonts w:hint="eastAsia" w:ascii="仿宋" w:hAnsi="仿宋" w:eastAsia="仿宋" w:cs="仿宋"/>
                <w:sz w:val="28"/>
                <w:szCs w:val="28"/>
              </w:rPr>
            </w:pPr>
            <w:r>
              <w:rPr>
                <w:rFonts w:hint="eastAsia" w:ascii="仿宋" w:hAnsi="仿宋" w:eastAsia="仿宋" w:cs="仿宋"/>
                <w:kern w:val="0"/>
                <w:sz w:val="28"/>
                <w:szCs w:val="28"/>
                <w:lang w:bidi="ar"/>
              </w:rPr>
              <w:t>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F295">
            <w:pPr>
              <w:widowControl/>
              <w:spacing w:line="320" w:lineRule="exact"/>
              <w:jc w:val="center"/>
              <w:textAlignment w:val="bottom"/>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拆迁户满意度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A842">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4525">
            <w:pPr>
              <w:widowControl/>
              <w:spacing w:line="320" w:lineRule="exact"/>
              <w:jc w:val="center"/>
              <w:textAlignment w:val="bottom"/>
              <w:rPr>
                <w:rFonts w:hint="eastAsia" w:ascii="仿宋" w:hAnsi="仿宋" w:eastAsia="仿宋" w:cs="仿宋"/>
                <w:sz w:val="28"/>
                <w:szCs w:val="28"/>
                <w:lang w:val="en-US" w:eastAsia="zh-CN"/>
              </w:rPr>
            </w:pPr>
            <w:r>
              <w:rPr>
                <w:rFonts w:hint="default" w:ascii="Arial" w:hAnsi="Arial" w:eastAsia="仿宋" w:cs="Arial"/>
                <w:sz w:val="28"/>
                <w:szCs w:val="28"/>
                <w:lang w:eastAsia="zh-CN"/>
              </w:rPr>
              <w:t>≥</w:t>
            </w:r>
            <w:r>
              <w:rPr>
                <w:rFonts w:hint="eastAsia" w:ascii="仿宋" w:hAnsi="仿宋" w:eastAsia="仿宋" w:cs="仿宋"/>
                <w:sz w:val="28"/>
                <w:szCs w:val="28"/>
                <w:lang w:val="en-US" w:eastAsia="zh-CN"/>
              </w:rPr>
              <w:t>95%</w:t>
            </w:r>
          </w:p>
        </w:tc>
      </w:tr>
    </w:tbl>
    <w:p w14:paraId="533FD8D0">
      <w:pPr>
        <w:widowControl/>
        <w:adjustRightInd w:val="0"/>
        <w:snapToGrid w:val="0"/>
        <w:spacing w:line="580" w:lineRule="exact"/>
        <w:contextualSpacing/>
        <w:jc w:val="left"/>
        <w:rPr>
          <w:rFonts w:hint="eastAsia" w:ascii="仿宋" w:hAnsi="仿宋" w:eastAsia="仿宋" w:cs="仿宋"/>
          <w:kern w:val="0"/>
          <w:sz w:val="32"/>
          <w:szCs w:val="32"/>
          <w:shd w:val="clear" w:color="auto" w:fill="FFFFFF"/>
        </w:rPr>
      </w:pPr>
    </w:p>
    <w:p w14:paraId="02C472A8">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sz w:val="44"/>
          <w:szCs w:val="44"/>
          <w:lang w:val="en-US" w:eastAsia="zh-CN"/>
        </w:rPr>
      </w:pPr>
    </w:p>
    <w:p w14:paraId="701963EA">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sz w:val="44"/>
          <w:szCs w:val="44"/>
          <w:lang w:val="en-US" w:eastAsia="zh-CN"/>
        </w:rPr>
      </w:pPr>
    </w:p>
    <w:p w14:paraId="22089DCA">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sz w:val="44"/>
          <w:szCs w:val="44"/>
          <w:lang w:val="en-US" w:eastAsia="zh-CN"/>
        </w:rPr>
      </w:pPr>
    </w:p>
    <w:p w14:paraId="1D897A55">
      <w:pPr>
        <w:pageBreakBefore w:val="0"/>
        <w:kinsoku/>
        <w:wordWrap/>
        <w:overflowPunct/>
        <w:topLinePunct w:val="0"/>
        <w:bidi w:val="0"/>
        <w:spacing w:line="600" w:lineRule="exact"/>
        <w:ind w:firstLine="880" w:firstLineChars="200"/>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第五部分    附表</w:t>
      </w:r>
    </w:p>
    <w:p w14:paraId="1A332462">
      <w:pPr>
        <w:pStyle w:val="2"/>
        <w:rPr>
          <w:rFonts w:hint="eastAsia"/>
          <w:lang w:val="en-US" w:eastAsia="zh-CN"/>
        </w:rPr>
      </w:pPr>
    </w:p>
    <w:p w14:paraId="3A6078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14:paraId="7DDE6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14:paraId="36D02B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14:paraId="47269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14:paraId="282B6F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14:paraId="2AA20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14:paraId="39B92C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14:paraId="023230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八、一般公共预算财政拨款基本支出决算表</w:t>
      </w:r>
    </w:p>
    <w:p w14:paraId="503B0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14:paraId="6F72C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十、一般公共预算财政拨款“三公”经费支出决算表</w:t>
      </w:r>
    </w:p>
    <w:p w14:paraId="76990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十一、政府性基金预算财政拨款收入支出决算表</w:t>
      </w:r>
    </w:p>
    <w:p w14:paraId="66DD6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pacing w:val="-20"/>
          <w:sz w:val="32"/>
          <w:szCs w:val="32"/>
        </w:rPr>
      </w:pPr>
      <w:r>
        <w:rPr>
          <w:rFonts w:hint="eastAsia" w:ascii="仿宋" w:hAnsi="仿宋" w:eastAsia="仿宋" w:cs="仿宋"/>
          <w:sz w:val="32"/>
          <w:szCs w:val="32"/>
        </w:rPr>
        <w:t>十二、</w:t>
      </w:r>
      <w:r>
        <w:rPr>
          <w:rFonts w:hint="eastAsia" w:ascii="仿宋" w:hAnsi="仿宋" w:eastAsia="仿宋" w:cs="仿宋"/>
          <w:spacing w:val="-20"/>
          <w:sz w:val="32"/>
          <w:szCs w:val="32"/>
        </w:rPr>
        <w:t>政府性基金预算财政拨款“三公”经费支出决算表</w:t>
      </w:r>
    </w:p>
    <w:p w14:paraId="5081E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bookmarkStart w:id="59" w:name="_Toc15396631"/>
      <w:r>
        <w:rPr>
          <w:rFonts w:hint="eastAsia" w:ascii="仿宋" w:hAnsi="仿宋" w:eastAsia="仿宋" w:cs="仿宋"/>
          <w:sz w:val="32"/>
          <w:szCs w:val="32"/>
        </w:rPr>
        <w:t>十三、国有资本经营预算财政拨款收入支出决算表</w:t>
      </w:r>
      <w:bookmarkEnd w:id="59"/>
    </w:p>
    <w:p w14:paraId="79182C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十四、国有资本经营预算财政拨款支出决算表</w:t>
      </w:r>
    </w:p>
    <w:p w14:paraId="5A218188">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p>
    <w:p w14:paraId="34A4B7C8">
      <w:pPr>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14:paraId="63874D9B">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p>
    <w:p w14:paraId="67414E33">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p>
    <w:p w14:paraId="6345BD1B">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212758E">
        <w:pPr>
          <w:pStyle w:val="10"/>
          <w:jc w:val="center"/>
        </w:pPr>
        <w:r>
          <w:fldChar w:fldCharType="begin"/>
        </w:r>
        <w:r>
          <w:instrText xml:space="preserve">PAGE   \* MERGEFORMAT</w:instrText>
        </w:r>
        <w:r>
          <w:fldChar w:fldCharType="separate"/>
        </w:r>
        <w:r>
          <w:rPr>
            <w:lang w:val="zh-CN"/>
          </w:rPr>
          <w:t>24</w:t>
        </w:r>
        <w:r>
          <w:fldChar w:fldCharType="end"/>
        </w:r>
      </w:p>
    </w:sdtContent>
  </w:sdt>
  <w:p w14:paraId="3707A83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445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202CE"/>
    <w:multiLevelType w:val="singleLevel"/>
    <w:tmpl w:val="A77202CE"/>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C282131"/>
    <w:multiLevelType w:val="singleLevel"/>
    <w:tmpl w:val="DC282131"/>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4079AB6"/>
    <w:multiLevelType w:val="singleLevel"/>
    <w:tmpl w:val="24079AB6"/>
    <w:lvl w:ilvl="0" w:tentative="0">
      <w:start w:val="4"/>
      <w:numFmt w:val="chineseCounting"/>
      <w:suff w:val="nothing"/>
      <w:lvlText w:val="（%1）"/>
      <w:lvlJc w:val="left"/>
      <w:rPr>
        <w:rFonts w:hint="eastAsia"/>
      </w:rPr>
    </w:lvl>
  </w:abstractNum>
  <w:abstractNum w:abstractNumId="5">
    <w:nsid w:val="47762918"/>
    <w:multiLevelType w:val="singleLevel"/>
    <w:tmpl w:val="47762918"/>
    <w:lvl w:ilvl="0" w:tentative="0">
      <w:start w:val="4"/>
      <w:numFmt w:val="chineseCounting"/>
      <w:suff w:val="space"/>
      <w:lvlText w:val="第%1部分"/>
      <w:lvlJc w:val="left"/>
      <w:rPr>
        <w:rFonts w:hint="eastAsia"/>
      </w:rPr>
    </w:lvl>
  </w:abstractNum>
  <w:abstractNum w:abstractNumId="6">
    <w:nsid w:val="49DC4315"/>
    <w:multiLevelType w:val="multilevel"/>
    <w:tmpl w:val="49DC4315"/>
    <w:lvl w:ilvl="0" w:tentative="0">
      <w:start w:val="1"/>
      <w:numFmt w:val="decimalEnclosedCircle"/>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4E20013C"/>
    <w:multiLevelType w:val="singleLevel"/>
    <w:tmpl w:val="4E20013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E2MGY0YjIzZDkyNzI2MWYzMWEyMGMxODVmYjA1Z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30EE"/>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53E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77B89"/>
    <w:rsid w:val="01E85F93"/>
    <w:rsid w:val="02D8618F"/>
    <w:rsid w:val="038C76D9"/>
    <w:rsid w:val="039A2F83"/>
    <w:rsid w:val="03AD654C"/>
    <w:rsid w:val="03DA3B7C"/>
    <w:rsid w:val="049D5915"/>
    <w:rsid w:val="04D905FE"/>
    <w:rsid w:val="05123C0E"/>
    <w:rsid w:val="057B5BE7"/>
    <w:rsid w:val="057D3E3A"/>
    <w:rsid w:val="05C173E2"/>
    <w:rsid w:val="05D5531C"/>
    <w:rsid w:val="05FB1F9C"/>
    <w:rsid w:val="06C90FC5"/>
    <w:rsid w:val="07356477"/>
    <w:rsid w:val="08EA40C5"/>
    <w:rsid w:val="090004BB"/>
    <w:rsid w:val="09BE460B"/>
    <w:rsid w:val="0A735F3E"/>
    <w:rsid w:val="0AC517E1"/>
    <w:rsid w:val="0B645D4F"/>
    <w:rsid w:val="0B75645D"/>
    <w:rsid w:val="0C6A76ED"/>
    <w:rsid w:val="0C873133"/>
    <w:rsid w:val="0D5045C0"/>
    <w:rsid w:val="0E6F0323"/>
    <w:rsid w:val="0F0453DD"/>
    <w:rsid w:val="0F4976D2"/>
    <w:rsid w:val="0F500553"/>
    <w:rsid w:val="0F7F3D38"/>
    <w:rsid w:val="10C055FF"/>
    <w:rsid w:val="10E71FB4"/>
    <w:rsid w:val="11040770"/>
    <w:rsid w:val="1105252F"/>
    <w:rsid w:val="121318FE"/>
    <w:rsid w:val="12274A70"/>
    <w:rsid w:val="124755D5"/>
    <w:rsid w:val="12695B70"/>
    <w:rsid w:val="12D31871"/>
    <w:rsid w:val="13387F06"/>
    <w:rsid w:val="135F5AB3"/>
    <w:rsid w:val="1372481A"/>
    <w:rsid w:val="13FF4804"/>
    <w:rsid w:val="14275768"/>
    <w:rsid w:val="142C76BC"/>
    <w:rsid w:val="144819CF"/>
    <w:rsid w:val="149163D9"/>
    <w:rsid w:val="150F78FF"/>
    <w:rsid w:val="15B339FF"/>
    <w:rsid w:val="161809F7"/>
    <w:rsid w:val="1631666E"/>
    <w:rsid w:val="16BB723D"/>
    <w:rsid w:val="17165047"/>
    <w:rsid w:val="181B6810"/>
    <w:rsid w:val="194F3660"/>
    <w:rsid w:val="19627D59"/>
    <w:rsid w:val="1A7F083F"/>
    <w:rsid w:val="1A845937"/>
    <w:rsid w:val="1BC6359C"/>
    <w:rsid w:val="1C926528"/>
    <w:rsid w:val="1D0D3A6E"/>
    <w:rsid w:val="1D2B78F0"/>
    <w:rsid w:val="1D666D95"/>
    <w:rsid w:val="1DEF7BDB"/>
    <w:rsid w:val="1FF7126D"/>
    <w:rsid w:val="1FFC6A17"/>
    <w:rsid w:val="205F7891"/>
    <w:rsid w:val="20A714C3"/>
    <w:rsid w:val="21472A39"/>
    <w:rsid w:val="22D058E4"/>
    <w:rsid w:val="22F2342A"/>
    <w:rsid w:val="22FE098E"/>
    <w:rsid w:val="239D21FF"/>
    <w:rsid w:val="240371BF"/>
    <w:rsid w:val="24641F6F"/>
    <w:rsid w:val="259633BC"/>
    <w:rsid w:val="26437C73"/>
    <w:rsid w:val="26E825C8"/>
    <w:rsid w:val="27CA3268"/>
    <w:rsid w:val="284D4E05"/>
    <w:rsid w:val="29352A47"/>
    <w:rsid w:val="29DE6306"/>
    <w:rsid w:val="29F92D50"/>
    <w:rsid w:val="29FD04D3"/>
    <w:rsid w:val="2A2C5D9B"/>
    <w:rsid w:val="2A40384B"/>
    <w:rsid w:val="2A5E162C"/>
    <w:rsid w:val="2ABC60DD"/>
    <w:rsid w:val="2B9545D8"/>
    <w:rsid w:val="2BB16AE2"/>
    <w:rsid w:val="2BF043F9"/>
    <w:rsid w:val="2BFD30FD"/>
    <w:rsid w:val="2C1167C6"/>
    <w:rsid w:val="2C1B3484"/>
    <w:rsid w:val="2C322ED5"/>
    <w:rsid w:val="2CC62FAC"/>
    <w:rsid w:val="2CD001EA"/>
    <w:rsid w:val="2D7147F3"/>
    <w:rsid w:val="2DFA155F"/>
    <w:rsid w:val="2ECD0C5B"/>
    <w:rsid w:val="2F8B6B84"/>
    <w:rsid w:val="2FD52BB2"/>
    <w:rsid w:val="30801AC4"/>
    <w:rsid w:val="31990970"/>
    <w:rsid w:val="319F7F4E"/>
    <w:rsid w:val="32B00E99"/>
    <w:rsid w:val="32CA1062"/>
    <w:rsid w:val="32E220E8"/>
    <w:rsid w:val="33360D0F"/>
    <w:rsid w:val="34625BF1"/>
    <w:rsid w:val="35C519C1"/>
    <w:rsid w:val="369A36BA"/>
    <w:rsid w:val="36F523EF"/>
    <w:rsid w:val="36F673EE"/>
    <w:rsid w:val="3789593C"/>
    <w:rsid w:val="379E3740"/>
    <w:rsid w:val="37EE7988"/>
    <w:rsid w:val="389D6A71"/>
    <w:rsid w:val="38BA10CD"/>
    <w:rsid w:val="38C56AB8"/>
    <w:rsid w:val="38EA67EC"/>
    <w:rsid w:val="39647DC5"/>
    <w:rsid w:val="39E373FD"/>
    <w:rsid w:val="3AF235BE"/>
    <w:rsid w:val="3C1F3408"/>
    <w:rsid w:val="3C2C18BA"/>
    <w:rsid w:val="3C9B5CF4"/>
    <w:rsid w:val="3D7B7AB5"/>
    <w:rsid w:val="3D864B4F"/>
    <w:rsid w:val="3D8E30E3"/>
    <w:rsid w:val="3D962B7B"/>
    <w:rsid w:val="3DF25B08"/>
    <w:rsid w:val="3E6C268B"/>
    <w:rsid w:val="3EA529B7"/>
    <w:rsid w:val="3F93711E"/>
    <w:rsid w:val="3FE95BB9"/>
    <w:rsid w:val="40481D0D"/>
    <w:rsid w:val="41563518"/>
    <w:rsid w:val="4175508E"/>
    <w:rsid w:val="427B634F"/>
    <w:rsid w:val="42865C05"/>
    <w:rsid w:val="42BD4F39"/>
    <w:rsid w:val="42DB0A49"/>
    <w:rsid w:val="43470585"/>
    <w:rsid w:val="46C92175"/>
    <w:rsid w:val="47176886"/>
    <w:rsid w:val="48314AA2"/>
    <w:rsid w:val="484569D7"/>
    <w:rsid w:val="4995680C"/>
    <w:rsid w:val="4A0B6992"/>
    <w:rsid w:val="4AD04071"/>
    <w:rsid w:val="4ADC12D9"/>
    <w:rsid w:val="4B553060"/>
    <w:rsid w:val="4B78421E"/>
    <w:rsid w:val="4BA70415"/>
    <w:rsid w:val="4BC52713"/>
    <w:rsid w:val="4D344388"/>
    <w:rsid w:val="4D352C17"/>
    <w:rsid w:val="4D670496"/>
    <w:rsid w:val="4E0B6CAA"/>
    <w:rsid w:val="4ECE2238"/>
    <w:rsid w:val="4EE31744"/>
    <w:rsid w:val="4F081965"/>
    <w:rsid w:val="4F5A6E0E"/>
    <w:rsid w:val="4F9D7C45"/>
    <w:rsid w:val="503A65BA"/>
    <w:rsid w:val="50B507FB"/>
    <w:rsid w:val="52893A68"/>
    <w:rsid w:val="52D5583E"/>
    <w:rsid w:val="536C070E"/>
    <w:rsid w:val="541A1764"/>
    <w:rsid w:val="542B1DA7"/>
    <w:rsid w:val="54745318"/>
    <w:rsid w:val="54B10C37"/>
    <w:rsid w:val="54C66B86"/>
    <w:rsid w:val="54E06FD5"/>
    <w:rsid w:val="55652CC8"/>
    <w:rsid w:val="556F2BDE"/>
    <w:rsid w:val="55740F81"/>
    <w:rsid w:val="561D117F"/>
    <w:rsid w:val="5624189C"/>
    <w:rsid w:val="5667160B"/>
    <w:rsid w:val="56E755A0"/>
    <w:rsid w:val="570420EE"/>
    <w:rsid w:val="578F3E06"/>
    <w:rsid w:val="58EB0396"/>
    <w:rsid w:val="59126B01"/>
    <w:rsid w:val="599D75EE"/>
    <w:rsid w:val="59BD32BD"/>
    <w:rsid w:val="5A020536"/>
    <w:rsid w:val="5A2E7499"/>
    <w:rsid w:val="5A320D7B"/>
    <w:rsid w:val="5A8A4F8D"/>
    <w:rsid w:val="5CF21207"/>
    <w:rsid w:val="5D352FC5"/>
    <w:rsid w:val="5D971C85"/>
    <w:rsid w:val="5DC32E6C"/>
    <w:rsid w:val="5E5C21AE"/>
    <w:rsid w:val="5E660570"/>
    <w:rsid w:val="5FF90DC7"/>
    <w:rsid w:val="60DB6B03"/>
    <w:rsid w:val="60E2563E"/>
    <w:rsid w:val="61021EFD"/>
    <w:rsid w:val="61A16008"/>
    <w:rsid w:val="61A60678"/>
    <w:rsid w:val="61A62380"/>
    <w:rsid w:val="62066280"/>
    <w:rsid w:val="63465A01"/>
    <w:rsid w:val="634A4DD1"/>
    <w:rsid w:val="635D07C5"/>
    <w:rsid w:val="63945EB6"/>
    <w:rsid w:val="63F84653"/>
    <w:rsid w:val="640E409F"/>
    <w:rsid w:val="64192C29"/>
    <w:rsid w:val="646B3FB9"/>
    <w:rsid w:val="648109F4"/>
    <w:rsid w:val="64C42C1F"/>
    <w:rsid w:val="64E115FC"/>
    <w:rsid w:val="653528A1"/>
    <w:rsid w:val="65474B49"/>
    <w:rsid w:val="67173880"/>
    <w:rsid w:val="679A21E8"/>
    <w:rsid w:val="67BF0A37"/>
    <w:rsid w:val="684C3C4D"/>
    <w:rsid w:val="685325FB"/>
    <w:rsid w:val="685809E5"/>
    <w:rsid w:val="689D7F6A"/>
    <w:rsid w:val="696D0BC2"/>
    <w:rsid w:val="69844335"/>
    <w:rsid w:val="69DD360E"/>
    <w:rsid w:val="6C9F2E2D"/>
    <w:rsid w:val="6D00440E"/>
    <w:rsid w:val="6D050817"/>
    <w:rsid w:val="6D783CE0"/>
    <w:rsid w:val="6DB409A6"/>
    <w:rsid w:val="6DC14373"/>
    <w:rsid w:val="6DD34D8A"/>
    <w:rsid w:val="6DFF1C9E"/>
    <w:rsid w:val="6E840A62"/>
    <w:rsid w:val="6F16027F"/>
    <w:rsid w:val="6F3040D9"/>
    <w:rsid w:val="6FE00747"/>
    <w:rsid w:val="701E700A"/>
    <w:rsid w:val="7063083A"/>
    <w:rsid w:val="712F7E2B"/>
    <w:rsid w:val="715E2A9E"/>
    <w:rsid w:val="717E1251"/>
    <w:rsid w:val="71BC1C54"/>
    <w:rsid w:val="723228A4"/>
    <w:rsid w:val="72734D90"/>
    <w:rsid w:val="733776D4"/>
    <w:rsid w:val="733A5527"/>
    <w:rsid w:val="73C62E91"/>
    <w:rsid w:val="743C0E2B"/>
    <w:rsid w:val="744401B6"/>
    <w:rsid w:val="746C354F"/>
    <w:rsid w:val="747A400A"/>
    <w:rsid w:val="754B4EC3"/>
    <w:rsid w:val="75FE0A8D"/>
    <w:rsid w:val="76E060E7"/>
    <w:rsid w:val="774D35C5"/>
    <w:rsid w:val="77E12E76"/>
    <w:rsid w:val="78A447D4"/>
    <w:rsid w:val="78AF2513"/>
    <w:rsid w:val="78C719FB"/>
    <w:rsid w:val="79157648"/>
    <w:rsid w:val="79800069"/>
    <w:rsid w:val="7A0C3382"/>
    <w:rsid w:val="7A3820B5"/>
    <w:rsid w:val="7A9C3DDE"/>
    <w:rsid w:val="7B4C6C5F"/>
    <w:rsid w:val="7B9A30BA"/>
    <w:rsid w:val="7CDA135A"/>
    <w:rsid w:val="7CEE0113"/>
    <w:rsid w:val="7D5C36AD"/>
    <w:rsid w:val="7D7B65F5"/>
    <w:rsid w:val="7D996A47"/>
    <w:rsid w:val="7DFE2928"/>
    <w:rsid w:val="7FAD489F"/>
    <w:rsid w:val="7FE2284C"/>
    <w:rsid w:val="7FF32C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8"/>
    <w:qFormat/>
    <w:uiPriority w:val="0"/>
    <w:rPr>
      <w:rFonts w:ascii="宋体" w:hAnsi="Courier New"/>
      <w:szCs w:val="21"/>
    </w:rPr>
  </w:style>
  <w:style w:type="paragraph" w:styleId="8">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99"/>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Arial" w:hAnsi="Arial" w:cs="Arial"/>
      <w:b/>
      <w:bCs/>
      <w:sz w:val="32"/>
      <w:szCs w:val="32"/>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8"/>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s="宋体"/>
      <w:color w:val="000000"/>
      <w:kern w:val="0"/>
      <w:sz w:val="28"/>
      <w:szCs w:val="21"/>
    </w:rPr>
  </w:style>
  <w:style w:type="paragraph" w:customStyle="1" w:styleId="35">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2&#24180;\2022&#36130;&#25919;\2021&#20915;&#31639;&#20844;&#24320;\2021&#20915;&#31639;&#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2&#24180;\2022&#36130;&#25919;\2021&#20915;&#31639;&#20844;&#24320;\2021&#20915;&#31639;&#35828;&#26126;&#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2&#24180;\2022&#36130;&#25919;\2021&#20915;&#31639;&#20844;&#24320;\2021&#20915;&#31639;&#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2&#24180;\2022&#36130;&#25919;\2021&#20915;&#31639;&#20844;&#24320;\2021&#20915;&#31639;&#35828;&#26126;&#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2&#24180;\2022&#36130;&#25919;\2021&#20915;&#31639;&#20844;&#24320;\2021&#20915;&#31639;&#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2&#24180;\2022&#36130;&#25919;\2021&#20915;&#31639;&#20844;&#24320;\2021&#20915;&#31639;&#35828;&#26126;&#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2&#24180;\2022&#36130;&#25919;\2021&#20915;&#31639;&#20844;&#24320;\2021&#20915;&#31639;&#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21</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57977072718851"/>
          <c:y val="0.0361085328783486"/>
        </c:manualLayout>
      </c:layout>
      <c:overlay val="0"/>
    </c:title>
    <c:autoTitleDeleted val="0"/>
    <c:plotArea>
      <c:layout>
        <c:manualLayout>
          <c:layoutTarget val="inner"/>
          <c:xMode val="edge"/>
          <c:yMode val="edge"/>
          <c:x val="0.158039215686274"/>
          <c:y val="0.289124668435013"/>
          <c:w val="0.659975490196078"/>
          <c:h val="0.551794871794872"/>
        </c:manualLayout>
      </c:layout>
      <c:barChart>
        <c:barDir val="col"/>
        <c:grouping val="clustered"/>
        <c:varyColors val="0"/>
        <c:ser>
          <c:idx val="0"/>
          <c:order val="0"/>
          <c:tx>
            <c:strRef>
              <c:f>[2021决算说明图表.xls]Sheet1!$B$44</c:f>
              <c:strCache>
                <c:ptCount val="1"/>
                <c:pt idx="0">
                  <c:v>2020年收入</c:v>
                </c:pt>
              </c:strCache>
            </c:strRef>
          </c:tx>
          <c:spPr>
            <a:solidFill>
              <a:srgbClr val="5B9BD5">
                <a:alpha val="100000"/>
              </a:srgbClr>
            </a:solidFill>
            <a:ln w="3175">
              <a:noFill/>
            </a:ln>
          </c:spPr>
          <c:invertIfNegative val="0"/>
          <c:dLbls>
            <c:dLbl>
              <c:idx val="0"/>
              <c:layout>
                <c:manualLayout>
                  <c:x val="-0.0147058823529412"/>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4389.34</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[2021决算说明图表.xls]Sheet1!$C$44</c:f>
              <c:numCache>
                <c:formatCode>General</c:formatCode>
                <c:ptCount val="1"/>
                <c:pt idx="0">
                  <c:v>4389.34</c:v>
                </c:pt>
              </c:numCache>
            </c:numRef>
          </c:val>
        </c:ser>
        <c:ser>
          <c:idx val="1"/>
          <c:order val="1"/>
          <c:tx>
            <c:strRef>
              <c:f>[2021决算说明图表.xls]Sheet1!$B$45</c:f>
              <c:strCache>
                <c:ptCount val="1"/>
                <c:pt idx="0">
                  <c:v>2020年支出</c:v>
                </c:pt>
              </c:strCache>
            </c:strRef>
          </c:tx>
          <c:invertIfNegative val="0"/>
          <c:dLbls>
            <c:dLbl>
              <c:idx val="0"/>
              <c:layout>
                <c:manualLayout>
                  <c:x val="0.00551470588235294"/>
                  <c:y val="-0.002652519893899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4413.55</a:t>
                    </a:r>
                    <a:r>
                      <a:t>万元</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[2021决算说明图表.xls]Sheet1!$C$45</c:f>
              <c:numCache>
                <c:formatCode>General</c:formatCode>
                <c:ptCount val="1"/>
                <c:pt idx="0">
                  <c:v>4413.55</c:v>
                </c:pt>
              </c:numCache>
            </c:numRef>
          </c:val>
        </c:ser>
        <c:ser>
          <c:idx val="2"/>
          <c:order val="2"/>
          <c:tx>
            <c:strRef>
              <c:f>[2021决算说明图表.xls]Sheet1!$B$46</c:f>
              <c:strCache>
                <c:ptCount val="1"/>
                <c:pt idx="0">
                  <c:v>2021年收入</c:v>
                </c:pt>
              </c:strCache>
            </c:strRef>
          </c:tx>
          <c:spPr>
            <a:solidFill>
              <a:schemeClr val="accent1"/>
            </a:solidFill>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5868.63</a:t>
                    </a:r>
                    <a:r>
                      <a:t>万元</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[2021决算说明图表.xls]Sheet1!$C$46</c:f>
              <c:numCache>
                <c:formatCode>General</c:formatCode>
                <c:ptCount val="1"/>
                <c:pt idx="0">
                  <c:v>5868.63</c:v>
                </c:pt>
              </c:numCache>
            </c:numRef>
          </c:val>
        </c:ser>
        <c:ser>
          <c:idx val="3"/>
          <c:order val="3"/>
          <c:tx>
            <c:strRef>
              <c:f>[2021决算说明图表.xls]Sheet1!$B$47</c:f>
              <c:strCache>
                <c:ptCount val="1"/>
                <c:pt idx="0">
                  <c:v>2021年支出</c:v>
                </c:pt>
              </c:strCache>
            </c:strRef>
          </c:tx>
          <c:spPr>
            <a:solidFill>
              <a:schemeClr val="accent2"/>
            </a:solidFill>
          </c:spPr>
          <c:invertIfNegative val="0"/>
          <c:dLbls>
            <c:dLbl>
              <c:idx val="0"/>
              <c:layout>
                <c:manualLayout>
                  <c:x val="0.0422794117647059"/>
                  <c:y val="0.0053050397877984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5732.48</a:t>
                    </a:r>
                    <a:r>
                      <a:t>万元</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[2021决算说明图表.xls]Sheet1!$C$47</c:f>
              <c:numCache>
                <c:formatCode>General</c:formatCode>
                <c:ptCount val="1"/>
                <c:pt idx="0">
                  <c:v>5732.48</c:v>
                </c:pt>
              </c:numCache>
            </c:numRef>
          </c:val>
        </c:ser>
        <c:dLbls>
          <c:showLegendKey val="0"/>
          <c:showVal val="0"/>
          <c:showCatName val="0"/>
          <c:showSerName val="0"/>
          <c:showPercent val="0"/>
          <c:showBubbleSize val="0"/>
        </c:dLbls>
        <c:gapWidth val="219"/>
        <c:overlap val="-27"/>
        <c:axId val="985905250"/>
        <c:axId val="257655721"/>
      </c:barChart>
      <c:catAx>
        <c:axId val="98590525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57655721"/>
        <c:crosses val="autoZero"/>
        <c:auto val="1"/>
        <c:lblAlgn val="ctr"/>
        <c:lblOffset val="100"/>
        <c:noMultiLvlLbl val="0"/>
      </c:catAx>
      <c:valAx>
        <c:axId val="25765572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985905250"/>
        <c:crosses val="autoZero"/>
        <c:crossBetween val="between"/>
      </c:valAx>
      <c:spPr>
        <a:noFill/>
        <a:ln w="3175">
          <a:noFill/>
        </a:ln>
      </c:spPr>
    </c:plotArea>
    <c:legend>
      <c:legendPos val="r"/>
      <c:layout>
        <c:manualLayout>
          <c:xMode val="edge"/>
          <c:yMode val="edge"/>
          <c:x val="0.836397058823529"/>
          <c:y val="0.315649867374005"/>
          <c:w val="0.14875"/>
          <c:h val="0.4135"/>
        </c:manualLayout>
      </c:layout>
      <c:overlay val="0"/>
      <c:spPr>
        <a:solidFill>
          <a:schemeClr val="bg1"/>
        </a:solidFill>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9853aa2-f3a6-437e-bd8e-3b8749d35eee}"/>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年收入决算情况</a:t>
            </a:r>
            <a:endParaRPr altLang="en-US"/>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[2021决算说明图表.xls]Sheet1!$C$1:$C$4</c:f>
              <c:strCache>
                <c:ptCount val="4"/>
                <c:pt idx="0">
                  <c:v>其他收入</c:v>
                </c:pt>
                <c:pt idx="1">
                  <c:v>经营收入</c:v>
                </c:pt>
                <c:pt idx="2">
                  <c:v>附属单位上缴收入</c:v>
                </c:pt>
                <c:pt idx="3">
                  <c:v>财政拨款收入</c:v>
                </c:pt>
              </c:strCache>
            </c:strRef>
          </c:cat>
          <c:val>
            <c:numRef>
              <c:f>[2021决算说明图表.xls]Sheet1!$D$1:$D$4</c:f>
              <c:numCache>
                <c:formatCode>General</c:formatCode>
                <c:ptCount val="4"/>
                <c:pt idx="0">
                  <c:v>32</c:v>
                </c:pt>
                <c:pt idx="1">
                  <c:v>0</c:v>
                </c:pt>
                <c:pt idx="2">
                  <c:v>0</c:v>
                </c:pt>
                <c:pt idx="3">
                  <c:v>5836.63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3be788-2c0c-44d1-a532-27175abb565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21</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支出决算情况</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55372101423102"/>
          <c:y val="0.0649598369217444"/>
        </c:manualLayout>
      </c:layout>
      <c:overlay val="0"/>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1"/>
            <c:spPr>
              <a:solidFill>
                <a:schemeClr val="accent2"/>
              </a:solidFill>
              <a:ln w="19050">
                <a:solidFill>
                  <a:schemeClr val="lt1"/>
                </a:solidFill>
              </a:ln>
              <a:effectLst/>
            </c:spPr>
          </c:dPt>
          <c:dLbls>
            <c:dLbl>
              <c:idx val="0"/>
              <c:layout>
                <c:manualLayout>
                  <c:x val="-0.0684087572850886"/>
                  <c:y val="0.18089540995499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基本支出,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801.46</a:t>
                    </a:r>
                    <a:r>
                      <a:rPr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14.0</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51804281345566"/>
                      <c:h val="0.158829676071055"/>
                    </c:manualLayout>
                  </c15:layout>
                </c:ext>
              </c:extLst>
            </c:dLbl>
            <c:dLbl>
              <c:idx val="1"/>
              <c:layout>
                <c:manualLayout>
                  <c:x val="0.043311083579504"/>
                  <c:y val="-0.33120990802113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项目支出,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4931.02</a:t>
                    </a:r>
                    <a:r>
                      <a:rPr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万元</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86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[2021决算说明图表.xls]Sheet1!$B$23:$B$24</c:f>
              <c:strCache>
                <c:ptCount val="2"/>
                <c:pt idx="0">
                  <c:v>基本支出</c:v>
                </c:pt>
                <c:pt idx="1">
                  <c:v>项目支出</c:v>
                </c:pt>
              </c:strCache>
            </c:strRef>
          </c:cat>
          <c:val>
            <c:numRef>
              <c:f>[2021决算说明图表.xls]Sheet1!$C$23:$C$24</c:f>
              <c:numCache>
                <c:formatCode>General</c:formatCode>
                <c:ptCount val="2"/>
                <c:pt idx="0">
                  <c:v>801.46</c:v>
                </c:pt>
                <c:pt idx="1">
                  <c:v>4931.02</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89724770642202"/>
          <c:y val="0.462576687116564"/>
          <c:w val="0.124"/>
          <c:h val="0.12275"/>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cf720b35-7de5-49aa-abf5-b727865df227}"/>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21</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年财政拨款收支总计对比图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69741778601204"/>
          <c:y val="0.0334560129844494"/>
        </c:manualLayout>
      </c:layout>
      <c:overlay val="0"/>
    </c:title>
    <c:autoTitleDeleted val="0"/>
    <c:plotArea>
      <c:layout>
        <c:manualLayout>
          <c:layoutTarget val="inner"/>
          <c:xMode val="edge"/>
          <c:yMode val="edge"/>
          <c:x val="0.158039215686274"/>
          <c:y val="0.289124668435013"/>
          <c:w val="0.659975490196078"/>
          <c:h val="0.551794871794872"/>
        </c:manualLayout>
      </c:layout>
      <c:barChart>
        <c:barDir val="col"/>
        <c:grouping val="clustered"/>
        <c:varyColors val="0"/>
        <c:ser>
          <c:idx val="0"/>
          <c:order val="0"/>
          <c:tx>
            <c:strRef>
              <c:f>[2021决算说明图表.xls]Sheet1!$B$44</c:f>
              <c:strCache>
                <c:ptCount val="1"/>
                <c:pt idx="0">
                  <c:v>2020年收入</c:v>
                </c:pt>
              </c:strCache>
            </c:strRef>
          </c:tx>
          <c:spPr>
            <a:solidFill>
              <a:srgbClr val="5B9BD5">
                <a:alpha val="100000"/>
              </a:srgbClr>
            </a:solidFill>
            <a:ln w="3175">
              <a:noFill/>
            </a:ln>
          </c:spPr>
          <c:invertIfNegative val="0"/>
          <c:dLbls>
            <c:dLbl>
              <c:idx val="0"/>
              <c:layout>
                <c:manualLayout>
                  <c:x val="-0.0110294117647059"/>
                  <c:y val="-0.002652519893899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4389.34</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[2021决算说明图表.xls]Sheet1!$C$44</c:f>
              <c:numCache>
                <c:formatCode>General</c:formatCode>
                <c:ptCount val="1"/>
                <c:pt idx="0">
                  <c:v>4389.34</c:v>
                </c:pt>
              </c:numCache>
            </c:numRef>
          </c:val>
        </c:ser>
        <c:ser>
          <c:idx val="1"/>
          <c:order val="1"/>
          <c:tx>
            <c:strRef>
              <c:f>[2021决算说明图表.xls]Sheet1!$B$45</c:f>
              <c:strCache>
                <c:ptCount val="1"/>
                <c:pt idx="0">
                  <c:v>2020年支出</c:v>
                </c:pt>
              </c:strCache>
            </c:strRef>
          </c:tx>
          <c:invertIfNegative val="0"/>
          <c:dLbls>
            <c:dLbl>
              <c:idx val="0"/>
              <c:layout>
                <c:manualLayout>
                  <c:x val="0.00551470588235294"/>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4413.55</a:t>
                    </a:r>
                    <a:r>
                      <a:t>万元</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[2021决算说明图表.xls]Sheet1!$C$45</c:f>
              <c:numCache>
                <c:formatCode>General</c:formatCode>
                <c:ptCount val="1"/>
                <c:pt idx="0">
                  <c:v>4413.55</c:v>
                </c:pt>
              </c:numCache>
            </c:numRef>
          </c:val>
        </c:ser>
        <c:ser>
          <c:idx val="2"/>
          <c:order val="2"/>
          <c:tx>
            <c:strRef>
              <c:f>[2021决算说明图表.xls]Sheet1!$B$46</c:f>
              <c:strCache>
                <c:ptCount val="1"/>
                <c:pt idx="0">
                  <c:v>2021年收入</c:v>
                </c:pt>
              </c:strCache>
            </c:strRef>
          </c:tx>
          <c:spPr>
            <a:solidFill>
              <a:schemeClr val="accent1"/>
            </a:solidFill>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5836.63</a:t>
                    </a:r>
                    <a:r>
                      <a:t>万元</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[2021决算说明图表.xls]Sheet1!$C$46</c:f>
              <c:numCache>
                <c:formatCode>General</c:formatCode>
                <c:ptCount val="1"/>
                <c:pt idx="0">
                  <c:v>5868.63</c:v>
                </c:pt>
              </c:numCache>
            </c:numRef>
          </c:val>
        </c:ser>
        <c:ser>
          <c:idx val="3"/>
          <c:order val="3"/>
          <c:tx>
            <c:strRef>
              <c:f>[2021决算说明图表.xls]Sheet1!$B$47</c:f>
              <c:strCache>
                <c:ptCount val="1"/>
                <c:pt idx="0">
                  <c:v>2021年支出</c:v>
                </c:pt>
              </c:strCache>
            </c:strRef>
          </c:tx>
          <c:spPr>
            <a:solidFill>
              <a:schemeClr val="accent2"/>
            </a:solidFill>
          </c:spPr>
          <c:invertIfNegative val="0"/>
          <c:dLbls>
            <c:dLbl>
              <c:idx val="0"/>
              <c:layout>
                <c:manualLayout>
                  <c:x val="0.0422794117647059"/>
                  <c:y val="0.0053050397877984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5700.48</a:t>
                    </a:r>
                    <a:r>
                      <a:t>万元</a:t>
                    </a:r>
                    <a:endParaRPr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[2021决算说明图表.xls]Sheet1!$C$47</c:f>
              <c:numCache>
                <c:formatCode>General</c:formatCode>
                <c:ptCount val="1"/>
                <c:pt idx="0">
                  <c:v>5732.48</c:v>
                </c:pt>
              </c:numCache>
            </c:numRef>
          </c:val>
        </c:ser>
        <c:dLbls>
          <c:showLegendKey val="0"/>
          <c:showVal val="0"/>
          <c:showCatName val="0"/>
          <c:showSerName val="0"/>
          <c:showPercent val="0"/>
          <c:showBubbleSize val="0"/>
        </c:dLbls>
        <c:gapWidth val="219"/>
        <c:overlap val="-27"/>
        <c:axId val="985905250"/>
        <c:axId val="257655721"/>
      </c:barChart>
      <c:catAx>
        <c:axId val="98590525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57655721"/>
        <c:crosses val="autoZero"/>
        <c:auto val="1"/>
        <c:lblAlgn val="ctr"/>
        <c:lblOffset val="100"/>
        <c:noMultiLvlLbl val="0"/>
      </c:catAx>
      <c:valAx>
        <c:axId val="25765572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985905250"/>
        <c:crosses val="autoZero"/>
        <c:crossBetween val="between"/>
      </c:valAx>
      <c:spPr>
        <a:noFill/>
        <a:ln w="3175">
          <a:noFill/>
        </a:ln>
      </c:spPr>
    </c:plotArea>
    <c:legend>
      <c:legendPos val="r"/>
      <c:layout>
        <c:manualLayout>
          <c:xMode val="edge"/>
          <c:yMode val="edge"/>
          <c:x val="0.836397058823529"/>
          <c:y val="0.315649867374005"/>
          <c:w val="0.14875"/>
          <c:h val="0.4135"/>
        </c:manualLayout>
      </c:layout>
      <c:overlay val="0"/>
      <c:spPr>
        <a:solidFill>
          <a:schemeClr val="bg1"/>
        </a:solidFill>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df7b12b-6a71-4ff6-b98f-d1026ce29671}"/>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a:t>
            </a:r>
            <a:r>
              <a:rPr lang="en-US" altLang="zh-CN"/>
              <a:t>2021</a:t>
            </a:r>
            <a:r>
              <a:rPr altLang="en-US"/>
              <a:t>年一般公共预算财政拨款支出决算情况</a:t>
            </a:r>
            <a:endParaRPr altLang="en-US"/>
          </a:p>
        </c:rich>
      </c:tx>
      <c:layout>
        <c:manualLayout>
          <c:xMode val="edge"/>
          <c:yMode val="edge"/>
          <c:x val="0.124883528326414"/>
          <c:y val="0.0103574137277209"/>
        </c:manualLayout>
      </c:layout>
      <c:overlay val="0"/>
      <c:spPr>
        <a:noFill/>
        <a:ln>
          <a:noFill/>
        </a:ln>
        <a:effectLst/>
      </c:spPr>
    </c:title>
    <c:autoTitleDeleted val="0"/>
    <c:plotArea>
      <c:layout/>
      <c:barChart>
        <c:barDir val="col"/>
        <c:grouping val="clustered"/>
        <c:varyColors val="0"/>
        <c:ser>
          <c:idx val="0"/>
          <c:order val="0"/>
          <c:tx>
            <c:strRef>
              <c:f>[2021决算说明图表.xls]Sheet1!$B$67</c:f>
              <c:strCache>
                <c:ptCount val="1"/>
                <c:pt idx="0">
                  <c:v>财政拨款支出</c:v>
                </c:pt>
              </c:strCache>
            </c:strRef>
          </c:tx>
          <c:spPr>
            <a:solidFill>
              <a:schemeClr val="accent1"/>
            </a:solidFill>
            <a:ln>
              <a:noFill/>
            </a:ln>
            <a:effectLst/>
          </c:spPr>
          <c:invertIfNegative val="0"/>
          <c:dLbls>
            <c:delete val="1"/>
          </c:dLbls>
          <c:cat>
            <c:multiLvlStrRef>
              <c:f>[2021决算说明图表.xls]Sheet1!$C$65:$D$66</c:f>
              <c:multiLvlStrCache>
                <c:ptCount val="2"/>
                <c:lvl>
                  <c:pt idx="0">
                    <c:v>2020年</c:v>
                  </c:pt>
                  <c:pt idx="1">
                    <c:v>2021年</c:v>
                  </c:pt>
                </c:lvl>
                <c:lvl/>
              </c:multiLvlStrCache>
            </c:multiLvlStrRef>
          </c:cat>
          <c:val>
            <c:numRef>
              <c:f>[2021决算说明图表.xls]Sheet1!$C$67:$D$67</c:f>
              <c:numCache>
                <c:formatCode>General</c:formatCode>
                <c:ptCount val="2"/>
                <c:pt idx="0">
                  <c:v>4413.55</c:v>
                </c:pt>
                <c:pt idx="1">
                  <c:v>5700.48</c:v>
                </c:pt>
              </c:numCache>
            </c:numRef>
          </c:val>
        </c:ser>
        <c:ser>
          <c:idx val="1"/>
          <c:order val="1"/>
          <c:tx>
            <c:strRef>
              <c:f>[2021决算说明图表.xls]Sheet1!$B$68</c:f>
              <c:strCache>
                <c:ptCount val="1"/>
                <c:pt idx="0">
                  <c:v>一般公共预算财政拨款支出</c:v>
                </c:pt>
              </c:strCache>
            </c:strRef>
          </c:tx>
          <c:spPr>
            <a:solidFill>
              <a:schemeClr val="accent2"/>
            </a:solidFill>
            <a:ln>
              <a:noFill/>
            </a:ln>
            <a:effectLst/>
          </c:spPr>
          <c:invertIfNegative val="0"/>
          <c:dLbls>
            <c:delete val="1"/>
          </c:dLbls>
          <c:cat>
            <c:multiLvlStrRef>
              <c:f>[2021决算说明图表.xls]Sheet1!$C$65:$D$66</c:f>
              <c:multiLvlStrCache>
                <c:ptCount val="2"/>
                <c:lvl>
                  <c:pt idx="0">
                    <c:v>2020年</c:v>
                  </c:pt>
                  <c:pt idx="1">
                    <c:v>2021年</c:v>
                  </c:pt>
                </c:lvl>
                <c:lvl/>
              </c:multiLvlStrCache>
            </c:multiLvlStrRef>
          </c:cat>
          <c:val>
            <c:numRef>
              <c:f>[2021决算说明图表.xls]Sheet1!$C$68:$D$68</c:f>
              <c:numCache>
                <c:formatCode>General</c:formatCode>
                <c:ptCount val="2"/>
                <c:pt idx="0">
                  <c:v>1351.64</c:v>
                </c:pt>
                <c:pt idx="1">
                  <c:v>1404.38</c:v>
                </c:pt>
              </c:numCache>
            </c:numRef>
          </c:val>
        </c:ser>
        <c:dLbls>
          <c:showLegendKey val="0"/>
          <c:showVal val="0"/>
          <c:showCatName val="0"/>
          <c:showSerName val="0"/>
          <c:showPercent val="0"/>
          <c:showBubbleSize val="0"/>
        </c:dLbls>
        <c:gapWidth val="219"/>
        <c:overlap val="-27"/>
        <c:axId val="59578437"/>
        <c:axId val="656631411"/>
      </c:barChart>
      <c:catAx>
        <c:axId val="595784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631411"/>
        <c:crosses val="autoZero"/>
        <c:auto val="1"/>
        <c:lblAlgn val="ctr"/>
        <c:lblOffset val="100"/>
        <c:noMultiLvlLbl val="0"/>
      </c:catAx>
      <c:valAx>
        <c:axId val="6566314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784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bc7e145-6a68-4c72-bf1c-79bf451d0c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808080">
                    <a:alpha val="100000"/>
                  </a:srgbClr>
                </a:solidFill>
                <a:latin typeface="方正小标宋简体" panose="03000509000000000000" pitchFamily="4" charset="-122"/>
                <a:ea typeface="方正小标宋简体" panose="03000509000000000000" pitchFamily="4" charset="-122"/>
                <a:cs typeface="方正小标宋简体" panose="03000509000000000000" pitchFamily="4"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a:t>
            </a:r>
            <a:r>
              <a:rPr lang="en-US" altLang="zh-CN"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21</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年一般公共预算财政拨款支出</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79535881066485"/>
          <c:y val="0.0119057350303537"/>
        </c:manualLayout>
      </c:layout>
      <c:overlay val="0"/>
      <c:spPr>
        <a:noFill/>
        <a:ln w="3175">
          <a:noFill/>
        </a:ln>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dPt>
          <c:dLbls>
            <c:dLbl>
              <c:idx val="0"/>
              <c:layout>
                <c:manualLayout>
                  <c:x val="-0.201421415244982"/>
                  <c:y val="-0.013568234548101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一般公共服务支出 720.48万元, 51%</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213916043703278"/>
                      <c:h val="0.10660106601066"/>
                    </c:manualLayout>
                  </c15:layout>
                </c:ext>
              </c:extLst>
            </c:dLbl>
            <c:dLbl>
              <c:idx val="1"/>
              <c:layout>
                <c:manualLayout>
                  <c:x val="0.131309182791246"/>
                  <c:y val="-0.16448088708560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社会保障和就业支出 241.71万元, 17%</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230362277170788"/>
                      <c:h val="0.10660106601066"/>
                    </c:manualLayout>
                  </c15:layout>
                </c:ext>
              </c:extLst>
            </c:dLbl>
            <c:dLbl>
              <c:idx val="2"/>
              <c:layout>
                <c:manualLayout>
                  <c:x val="0.0061903581542533"/>
                  <c:y val="0.041943912907379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卫生健康支出 24.84万元, 2%</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0862564692351926"/>
                  <c:y val="0.020231486334565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住房保障支出 63.76万元, 5%</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172397929844738"/>
                      <c:h val="0.108377750444171"/>
                    </c:manualLayout>
                  </c15:layout>
                </c:ext>
              </c:extLst>
            </c:dLbl>
            <c:dLbl>
              <c:idx val="4"/>
              <c:layout>
                <c:manualLayout>
                  <c:x val="0"/>
                  <c:y val="0.006268959689099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文化旅游体育与传媒（类）支出 28.58万元, 2%</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农林水支出 314.51万元, 22%</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9850488786659"/>
                      <c:h val="0.0738007380073801"/>
                    </c:manualLayout>
                  </c15:layout>
                </c:ext>
              </c:extLst>
            </c:dLbl>
            <c:dLbl>
              <c:idx val="6"/>
              <c:layout>
                <c:manualLayout>
                  <c:x val="-0.000183365416232208"/>
                  <c:y val="0.0122938401580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城乡社区事务支出 10.5万元, 1%</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219321449108683"/>
                      <c:h val="0.0738007380073801"/>
                    </c:manualLayout>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multiLvlStrRef>
              <c:f>[2021决算说明图表.xls]Sheet1!$C$89:$D$95</c:f>
              <c:multiLvlStrCache>
                <c:ptCount val="7"/>
                <c:lvl>
                  <c:pt idx="0">
                    <c:v>720.48</c:v>
                  </c:pt>
                  <c:pt idx="1">
                    <c:v>241.71</c:v>
                  </c:pt>
                  <c:pt idx="2">
                    <c:v>24.84</c:v>
                  </c:pt>
                  <c:pt idx="3">
                    <c:v>63.76</c:v>
                  </c:pt>
                  <c:pt idx="4">
                    <c:v>28.58</c:v>
                  </c:pt>
                  <c:pt idx="5">
                    <c:v>314.51</c:v>
                  </c:pt>
                  <c:pt idx="6">
                    <c:v>10.5</c:v>
                  </c:pt>
                </c:lvl>
                <c:lvl>
                  <c:pt idx="0">
                    <c:v>一般公共服务支出</c:v>
                  </c:pt>
                  <c:pt idx="1">
                    <c:v>社会保障和就业支出</c:v>
                  </c:pt>
                  <c:pt idx="2">
                    <c:v>卫生健康支出</c:v>
                  </c:pt>
                  <c:pt idx="3">
                    <c:v>住房保障支出</c:v>
                  </c:pt>
                  <c:pt idx="4">
                    <c:v>文化旅游体育与传媒</c:v>
                  </c:pt>
                  <c:pt idx="5">
                    <c:v>农林水支出</c:v>
                  </c:pt>
                  <c:pt idx="6">
                    <c:v>城乡社区事务支出</c:v>
                  </c:pt>
                </c:lvl>
              </c:multiLvlStrCache>
            </c:multiLvlStrRef>
          </c:cat>
          <c:val>
            <c:numRef>
              <c:f>[2021决算说明图表.xls]Sheet1!$D$89:$D$95</c:f>
              <c:numCache>
                <c:formatCode>General</c:formatCode>
                <c:ptCount val="7"/>
                <c:pt idx="0">
                  <c:v>720.48</c:v>
                </c:pt>
                <c:pt idx="1">
                  <c:v>241.71</c:v>
                </c:pt>
                <c:pt idx="2">
                  <c:v>24.84</c:v>
                </c:pt>
                <c:pt idx="3">
                  <c:v>63.76</c:v>
                </c:pt>
                <c:pt idx="4">
                  <c:v>28.58</c:v>
                </c:pt>
                <c:pt idx="5">
                  <c:v>314.51</c:v>
                </c:pt>
                <c:pt idx="6">
                  <c:v>10.5</c:v>
                </c:pt>
              </c:numCache>
            </c:numRef>
          </c:val>
        </c:ser>
        <c:dLbls>
          <c:showLegendKey val="0"/>
          <c:showVal val="0"/>
          <c:showCatName val="0"/>
          <c:showSerName val="0"/>
          <c:showPercent val="0"/>
          <c:showBubbleSize val="0"/>
          <c:showLeaderLines val="1"/>
        </c:dLbls>
        <c:firstSliceAng val="0"/>
      </c:pieChart>
      <c:spPr>
        <a:noFill/>
        <a:ln w="3175">
          <a:noFill/>
        </a:ln>
      </c:spPr>
    </c:plotArea>
    <c:plotVisOnly val="0"/>
    <c:dispBlanksAs val="gap"/>
    <c:showDLblsOverMax val="0"/>
    <c:extLst>
      <c:ext uri="{0b15fc19-7d7d-44ad-8c2d-2c3a37ce22c3}">
        <chartProps xmlns="https://web.wps.cn/et/2018/main" chartId="{b55dbcd9-bc9f-42ef-bae5-446af4a8c12e}"/>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a:t>
            </a:r>
            <a:r>
              <a:rPr lang="en-US" altLang="zh-CN"/>
              <a:t>“</a:t>
            </a:r>
            <a:r>
              <a:rPr altLang="en-US"/>
              <a:t>三公</a:t>
            </a:r>
            <a:r>
              <a:rPr lang="en-US" altLang="zh-CN"/>
              <a:t>”</a:t>
            </a:r>
            <a:r>
              <a:rPr altLang="en-US"/>
              <a:t>经费财政拨款支出决算情况</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[2021决算说明图表.xls]Sheet1!$C$111:$C$113</c:f>
              <c:strCache>
                <c:ptCount val="3"/>
                <c:pt idx="0">
                  <c:v>公务用车购置及运行维护费</c:v>
                </c:pt>
                <c:pt idx="1">
                  <c:v>因公出国（境）费</c:v>
                </c:pt>
                <c:pt idx="2">
                  <c:v>公务接待费</c:v>
                </c:pt>
              </c:strCache>
            </c:strRef>
          </c:cat>
          <c:val>
            <c:numRef>
              <c:f>[2021决算说明图表.xls]Sheet1!$D$111:$D$113</c:f>
              <c:numCache>
                <c:formatCode>General</c:formatCode>
                <c:ptCount val="3"/>
                <c:pt idx="0">
                  <c:v>16.48</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7723924-b2f3-4084-8dab-220d9c00b9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42</Pages>
  <Words>14966</Words>
  <Characters>16419</Characters>
  <Lines>7</Lines>
  <Paragraphs>17</Paragraphs>
  <TotalTime>215</TotalTime>
  <ScaleCrop>false</ScaleCrop>
  <LinksUpToDate>false</LinksUpToDate>
  <CharactersWithSpaces>16475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Dudulala</cp:lastModifiedBy>
  <cp:lastPrinted>2020-07-23T02:58:00Z</cp:lastPrinted>
  <dcterms:modified xsi:type="dcterms:W3CDTF">2024-12-23T02:57:16Z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E1C0B64DD4FD47708792F7284C49DAFC</vt:lpwstr>
  </property>
</Properties>
</file>