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4C4" w:rsidRDefault="005324C4" w:rsidP="005324C4">
      <w:pPr>
        <w:adjustRightInd w:val="0"/>
        <w:snapToGrid w:val="0"/>
        <w:spacing w:line="360" w:lineRule="auto"/>
        <w:jc w:val="center"/>
        <w:outlineLvl w:val="0"/>
        <w:rPr>
          <w:rFonts w:ascii="方正小标宋简体" w:eastAsia="方正小标宋简体" w:hAnsi="宋体"/>
          <w:color w:val="000000"/>
          <w:sz w:val="72"/>
          <w:szCs w:val="72"/>
        </w:rPr>
      </w:pPr>
    </w:p>
    <w:p w:rsidR="005324C4" w:rsidRDefault="005324C4" w:rsidP="005324C4">
      <w:pPr>
        <w:adjustRightInd w:val="0"/>
        <w:snapToGrid w:val="0"/>
        <w:spacing w:line="360" w:lineRule="auto"/>
        <w:jc w:val="center"/>
        <w:outlineLvl w:val="0"/>
        <w:rPr>
          <w:rFonts w:ascii="方正小标宋简体" w:eastAsia="方正小标宋简体" w:hAnsi="宋体"/>
          <w:color w:val="000000"/>
          <w:sz w:val="72"/>
          <w:szCs w:val="72"/>
        </w:rPr>
      </w:pPr>
    </w:p>
    <w:p w:rsidR="005324C4" w:rsidRDefault="005324C4" w:rsidP="005324C4">
      <w:pPr>
        <w:adjustRightInd w:val="0"/>
        <w:snapToGrid w:val="0"/>
        <w:spacing w:line="360" w:lineRule="auto"/>
        <w:jc w:val="center"/>
        <w:outlineLvl w:val="0"/>
        <w:rPr>
          <w:rFonts w:ascii="方正小标宋简体" w:eastAsia="方正小标宋简体" w:hAnsi="宋体"/>
          <w:color w:val="000000"/>
          <w:sz w:val="72"/>
          <w:szCs w:val="72"/>
        </w:rPr>
      </w:pPr>
      <w:bookmarkStart w:id="0" w:name="_Toc104890106"/>
      <w:r>
        <w:rPr>
          <w:rFonts w:ascii="方正小标宋简体" w:eastAsia="方正小标宋简体" w:hAnsi="宋体" w:hint="eastAsia"/>
          <w:color w:val="000000"/>
          <w:sz w:val="72"/>
          <w:szCs w:val="72"/>
        </w:rPr>
        <w:t>峨眉山市中医医院</w:t>
      </w:r>
      <w:bookmarkEnd w:id="0"/>
    </w:p>
    <w:p w:rsidR="005324C4" w:rsidRDefault="005324C4" w:rsidP="005324C4">
      <w:pPr>
        <w:adjustRightInd w:val="0"/>
        <w:snapToGrid w:val="0"/>
        <w:spacing w:line="360" w:lineRule="auto"/>
        <w:jc w:val="center"/>
        <w:outlineLvl w:val="0"/>
        <w:rPr>
          <w:rFonts w:ascii="方正小标宋简体" w:eastAsia="方正小标宋简体" w:hAnsi="宋体"/>
          <w:color w:val="000000"/>
          <w:sz w:val="72"/>
          <w:szCs w:val="72"/>
        </w:rPr>
      </w:pPr>
      <w:bookmarkStart w:id="1" w:name="_Toc104824582"/>
      <w:bookmarkStart w:id="2" w:name="_Toc104890107"/>
      <w:r>
        <w:rPr>
          <w:rFonts w:ascii="方正小标宋简体" w:eastAsia="方正小标宋简体" w:hAnsi="宋体" w:hint="eastAsia"/>
          <w:color w:val="000000"/>
          <w:sz w:val="72"/>
          <w:szCs w:val="72"/>
        </w:rPr>
        <w:t>2022年预算编制说明</w:t>
      </w:r>
      <w:bookmarkEnd w:id="1"/>
      <w:bookmarkEnd w:id="2"/>
    </w:p>
    <w:p w:rsidR="005324C4" w:rsidRPr="005324C4" w:rsidRDefault="005324C4" w:rsidP="00FD6B15">
      <w:pPr>
        <w:widowControl/>
        <w:jc w:val="center"/>
        <w:rPr>
          <w:rFonts w:ascii="方正小标宋简体" w:eastAsia="方正小标宋简体" w:hAnsi="方正小标宋简体" w:cs="方正小标宋简体"/>
          <w:color w:val="000000"/>
          <w:kern w:val="0"/>
          <w:sz w:val="43"/>
          <w:szCs w:val="43"/>
        </w:rPr>
      </w:pPr>
    </w:p>
    <w:p w:rsidR="005324C4" w:rsidRDefault="005324C4" w:rsidP="00FD6B15">
      <w:pPr>
        <w:widowControl/>
        <w:jc w:val="center"/>
        <w:rPr>
          <w:rFonts w:ascii="方正小标宋简体" w:eastAsia="方正小标宋简体" w:hAnsi="方正小标宋简体" w:cs="方正小标宋简体"/>
          <w:color w:val="000000"/>
          <w:kern w:val="0"/>
          <w:sz w:val="43"/>
          <w:szCs w:val="43"/>
        </w:rPr>
      </w:pPr>
    </w:p>
    <w:p w:rsidR="005324C4" w:rsidRDefault="005324C4" w:rsidP="00FD6B15">
      <w:pPr>
        <w:widowControl/>
        <w:jc w:val="center"/>
        <w:rPr>
          <w:rFonts w:ascii="方正小标宋简体" w:eastAsia="方正小标宋简体" w:hAnsi="方正小标宋简体" w:cs="方正小标宋简体"/>
          <w:color w:val="000000"/>
          <w:kern w:val="0"/>
          <w:sz w:val="43"/>
          <w:szCs w:val="43"/>
        </w:rPr>
      </w:pPr>
    </w:p>
    <w:p w:rsidR="005324C4" w:rsidRDefault="005324C4" w:rsidP="00FD6B15">
      <w:pPr>
        <w:widowControl/>
        <w:jc w:val="center"/>
        <w:rPr>
          <w:rFonts w:ascii="方正小标宋简体" w:eastAsia="方正小标宋简体" w:hAnsi="方正小标宋简体" w:cs="方正小标宋简体"/>
          <w:color w:val="000000"/>
          <w:kern w:val="0"/>
          <w:sz w:val="43"/>
          <w:szCs w:val="43"/>
        </w:rPr>
      </w:pPr>
    </w:p>
    <w:p w:rsidR="005324C4" w:rsidRDefault="005324C4" w:rsidP="00FD6B15">
      <w:pPr>
        <w:widowControl/>
        <w:jc w:val="center"/>
        <w:rPr>
          <w:rFonts w:ascii="方正小标宋简体" w:eastAsia="方正小标宋简体" w:hAnsi="方正小标宋简体" w:cs="方正小标宋简体"/>
          <w:color w:val="000000"/>
          <w:kern w:val="0"/>
          <w:sz w:val="43"/>
          <w:szCs w:val="43"/>
        </w:rPr>
      </w:pPr>
    </w:p>
    <w:p w:rsidR="005324C4" w:rsidRDefault="005324C4" w:rsidP="00FD6B15">
      <w:pPr>
        <w:widowControl/>
        <w:jc w:val="center"/>
        <w:rPr>
          <w:rFonts w:ascii="方正小标宋简体" w:eastAsia="方正小标宋简体" w:hAnsi="方正小标宋简体" w:cs="方正小标宋简体"/>
          <w:color w:val="000000"/>
          <w:kern w:val="0"/>
          <w:sz w:val="43"/>
          <w:szCs w:val="43"/>
        </w:rPr>
      </w:pPr>
    </w:p>
    <w:p w:rsidR="005324C4" w:rsidRDefault="005324C4" w:rsidP="00FD6B15">
      <w:pPr>
        <w:widowControl/>
        <w:jc w:val="center"/>
        <w:rPr>
          <w:rFonts w:ascii="方正小标宋简体" w:eastAsia="方正小标宋简体" w:hAnsi="方正小标宋简体" w:cs="方正小标宋简体"/>
          <w:color w:val="000000"/>
          <w:kern w:val="0"/>
          <w:sz w:val="43"/>
          <w:szCs w:val="43"/>
        </w:rPr>
      </w:pPr>
    </w:p>
    <w:sdt>
      <w:sdtPr>
        <w:rPr>
          <w:rFonts w:ascii="Calibri" w:eastAsia="宋体" w:hAnsi="Calibri" w:cs="Times New Roman"/>
          <w:b w:val="0"/>
          <w:bCs w:val="0"/>
          <w:color w:val="auto"/>
          <w:kern w:val="2"/>
          <w:sz w:val="21"/>
          <w:szCs w:val="22"/>
          <w:lang w:val="zh-CN"/>
        </w:rPr>
        <w:id w:val="9233762"/>
        <w:docPartObj>
          <w:docPartGallery w:val="Table of Contents"/>
          <w:docPartUnique/>
        </w:docPartObj>
      </w:sdtPr>
      <w:sdtEndPr>
        <w:rPr>
          <w:rFonts w:asciiTheme="minorEastAsia" w:eastAsiaTheme="minorEastAsia" w:hAnsiTheme="minorEastAsia"/>
          <w:sz w:val="30"/>
          <w:szCs w:val="30"/>
          <w:lang w:val="en-US"/>
        </w:rPr>
      </w:sdtEndPr>
      <w:sdtContent>
        <w:p w:rsidR="00226D80" w:rsidRPr="00226D80" w:rsidRDefault="00226D80" w:rsidP="00226D80">
          <w:pPr>
            <w:pStyle w:val="TOC"/>
            <w:jc w:val="center"/>
            <w:rPr>
              <w:rFonts w:asciiTheme="minorEastAsia" w:eastAsiaTheme="minorEastAsia" w:hAnsiTheme="minorEastAsia"/>
              <w:noProof/>
              <w:sz w:val="30"/>
              <w:szCs w:val="30"/>
            </w:rPr>
          </w:pPr>
          <w:r w:rsidRPr="00226D80">
            <w:rPr>
              <w:rFonts w:asciiTheme="minorEastAsia" w:eastAsiaTheme="minorEastAsia" w:hAnsiTheme="minorEastAsia"/>
              <w:sz w:val="30"/>
              <w:szCs w:val="30"/>
              <w:lang w:val="zh-CN"/>
            </w:rPr>
            <w:t>目录</w:t>
          </w:r>
          <w:r w:rsidR="00C93124" w:rsidRPr="00C93124">
            <w:rPr>
              <w:rFonts w:asciiTheme="minorEastAsia" w:eastAsiaTheme="minorEastAsia" w:hAnsiTheme="minorEastAsia"/>
              <w:sz w:val="30"/>
              <w:szCs w:val="30"/>
            </w:rPr>
            <w:fldChar w:fldCharType="begin"/>
          </w:r>
          <w:r w:rsidRPr="00226D80">
            <w:rPr>
              <w:rFonts w:asciiTheme="minorEastAsia" w:eastAsiaTheme="minorEastAsia" w:hAnsiTheme="minorEastAsia"/>
              <w:sz w:val="30"/>
              <w:szCs w:val="30"/>
            </w:rPr>
            <w:instrText xml:space="preserve"> TOC \o "1-3" \h \z \u </w:instrText>
          </w:r>
          <w:r w:rsidR="00C93124" w:rsidRPr="00C93124">
            <w:rPr>
              <w:rFonts w:asciiTheme="minorEastAsia" w:eastAsiaTheme="minorEastAsia" w:hAnsiTheme="minorEastAsia"/>
              <w:sz w:val="30"/>
              <w:szCs w:val="30"/>
            </w:rPr>
            <w:fldChar w:fldCharType="separate"/>
          </w:r>
        </w:p>
        <w:p w:rsidR="00226D80" w:rsidRPr="00226D80" w:rsidRDefault="00226D80">
          <w:pPr>
            <w:pStyle w:val="10"/>
            <w:tabs>
              <w:tab w:val="right" w:leader="dot" w:pos="8960"/>
            </w:tabs>
            <w:rPr>
              <w:rFonts w:asciiTheme="minorEastAsia" w:eastAsiaTheme="minorEastAsia" w:hAnsiTheme="minorEastAsia"/>
              <w:noProof/>
              <w:sz w:val="30"/>
              <w:szCs w:val="30"/>
            </w:rPr>
          </w:pPr>
        </w:p>
        <w:p w:rsidR="00226D80" w:rsidRPr="00226D80" w:rsidRDefault="00C93124">
          <w:pPr>
            <w:pStyle w:val="10"/>
            <w:tabs>
              <w:tab w:val="right" w:leader="dot" w:pos="8960"/>
            </w:tabs>
            <w:rPr>
              <w:rFonts w:asciiTheme="minorEastAsia" w:eastAsiaTheme="minorEastAsia" w:hAnsiTheme="minorEastAsia"/>
              <w:noProof/>
              <w:sz w:val="30"/>
              <w:szCs w:val="30"/>
            </w:rPr>
          </w:pPr>
          <w:hyperlink w:anchor="_Toc104890108" w:history="1">
            <w:r w:rsidR="00226D80" w:rsidRPr="00226D80">
              <w:rPr>
                <w:rStyle w:val="a5"/>
                <w:rFonts w:asciiTheme="minorEastAsia" w:eastAsiaTheme="minorEastAsia" w:hAnsiTheme="minorEastAsia" w:hint="eastAsia"/>
                <w:noProof/>
                <w:sz w:val="30"/>
                <w:szCs w:val="30"/>
              </w:rPr>
              <w:t>第一部分</w:t>
            </w:r>
            <w:r w:rsidR="00226D80" w:rsidRPr="00226D80">
              <w:rPr>
                <w:rStyle w:val="a5"/>
                <w:rFonts w:asciiTheme="minorEastAsia" w:eastAsiaTheme="minorEastAsia" w:hAnsiTheme="minorEastAsia"/>
                <w:noProof/>
                <w:sz w:val="30"/>
                <w:szCs w:val="30"/>
              </w:rPr>
              <w:t xml:space="preserve"> </w:t>
            </w:r>
            <w:r w:rsidR="00226D80" w:rsidRPr="00226D80">
              <w:rPr>
                <w:rStyle w:val="a5"/>
                <w:rFonts w:asciiTheme="minorEastAsia" w:eastAsiaTheme="minorEastAsia" w:hAnsiTheme="minorEastAsia" w:hint="eastAsia"/>
                <w:noProof/>
                <w:sz w:val="30"/>
                <w:szCs w:val="30"/>
              </w:rPr>
              <w:t>关于峨眉山市中医医院</w:t>
            </w:r>
            <w:r w:rsidR="00226D80" w:rsidRPr="00226D80">
              <w:rPr>
                <w:rStyle w:val="a5"/>
                <w:rFonts w:asciiTheme="minorEastAsia" w:eastAsiaTheme="minorEastAsia" w:hAnsiTheme="minorEastAsia"/>
                <w:noProof/>
                <w:sz w:val="30"/>
                <w:szCs w:val="30"/>
              </w:rPr>
              <w:t xml:space="preserve"> 2022</w:t>
            </w:r>
            <w:r w:rsidR="00226D80" w:rsidRPr="00226D80">
              <w:rPr>
                <w:rStyle w:val="a5"/>
                <w:rFonts w:asciiTheme="minorEastAsia" w:eastAsiaTheme="minorEastAsia" w:hAnsiTheme="minorEastAsia" w:hint="eastAsia"/>
                <w:noProof/>
                <w:sz w:val="30"/>
                <w:szCs w:val="30"/>
              </w:rPr>
              <w:t>年预算编制的说明</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_Toc104890108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4</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09" w:history="1">
            <w:r w:rsidR="00226D80" w:rsidRPr="00226D80">
              <w:rPr>
                <w:rStyle w:val="a5"/>
                <w:rFonts w:asciiTheme="minorEastAsia" w:eastAsiaTheme="minorEastAsia" w:hAnsiTheme="minorEastAsia" w:hint="eastAsia"/>
                <w:noProof/>
                <w:sz w:val="30"/>
                <w:szCs w:val="30"/>
              </w:rPr>
              <w:t>一、基本职能及主要工作</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_Toc104890109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4</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10" w:history="1">
            <w:r w:rsidR="00226D80" w:rsidRPr="00226D80">
              <w:rPr>
                <w:rStyle w:val="a5"/>
                <w:rFonts w:asciiTheme="minorEastAsia" w:eastAsiaTheme="minorEastAsia" w:hAnsiTheme="minorEastAsia" w:hint="eastAsia"/>
                <w:noProof/>
                <w:sz w:val="30"/>
                <w:szCs w:val="30"/>
              </w:rPr>
              <w:t>二、部门概况（部门编写，所属单位公开不需编写）</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_Toc104890110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4</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11" w:history="1">
            <w:r w:rsidR="00226D80" w:rsidRPr="00226D80">
              <w:rPr>
                <w:rStyle w:val="a5"/>
                <w:rFonts w:asciiTheme="minorEastAsia" w:eastAsiaTheme="minorEastAsia" w:hAnsiTheme="minorEastAsia" w:hint="eastAsia"/>
                <w:noProof/>
                <w:sz w:val="30"/>
                <w:szCs w:val="30"/>
              </w:rPr>
              <w:t>三、收支预算总体情况</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_Toc104890111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4</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12" w:history="1">
            <w:r w:rsidR="00226D80" w:rsidRPr="00226D80">
              <w:rPr>
                <w:rStyle w:val="a5"/>
                <w:rFonts w:asciiTheme="minorEastAsia" w:eastAsiaTheme="minorEastAsia" w:hAnsiTheme="minorEastAsia" w:hint="eastAsia"/>
                <w:noProof/>
                <w:sz w:val="30"/>
                <w:szCs w:val="30"/>
              </w:rPr>
              <w:t>四、财政拨款支出预算安排情况</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_Toc104890112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5</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13" w:history="1">
            <w:r w:rsidR="00226D80" w:rsidRPr="00226D80">
              <w:rPr>
                <w:rStyle w:val="a5"/>
                <w:rFonts w:asciiTheme="minorEastAsia" w:eastAsiaTheme="minorEastAsia" w:hAnsiTheme="minorEastAsia" w:hint="eastAsia"/>
                <w:noProof/>
                <w:sz w:val="30"/>
                <w:szCs w:val="30"/>
              </w:rPr>
              <w:t>五、一般公共预算当年拨款情况说明</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_Toc104890113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5</w:t>
            </w:r>
            <w:r w:rsidRPr="00226D80">
              <w:rPr>
                <w:rFonts w:asciiTheme="minorEastAsia" w:eastAsiaTheme="minorEastAsia" w:hAnsiTheme="minorEastAsia"/>
                <w:noProof/>
                <w:webHidden/>
                <w:sz w:val="30"/>
                <w:szCs w:val="30"/>
              </w:rPr>
              <w:fldChar w:fldCharType="end"/>
            </w:r>
          </w:hyperlink>
        </w:p>
        <w:p w:rsidR="00226D80" w:rsidRPr="00226D80" w:rsidRDefault="00C93124" w:rsidP="00226D80">
          <w:pPr>
            <w:pStyle w:val="2"/>
            <w:tabs>
              <w:tab w:val="right" w:leader="dot" w:pos="8960"/>
            </w:tabs>
            <w:rPr>
              <w:rFonts w:asciiTheme="minorEastAsia" w:eastAsiaTheme="minorEastAsia" w:hAnsiTheme="minorEastAsia"/>
              <w:noProof/>
              <w:sz w:val="30"/>
              <w:szCs w:val="30"/>
            </w:rPr>
          </w:pPr>
          <w:hyperlink w:anchor="_Toc104890114" w:history="1">
            <w:r w:rsidR="00226D80" w:rsidRPr="00226D80">
              <w:rPr>
                <w:rStyle w:val="a5"/>
                <w:rFonts w:asciiTheme="minorEastAsia" w:eastAsiaTheme="minorEastAsia" w:hAnsiTheme="minorEastAsia" w:hint="eastAsia"/>
                <w:noProof/>
                <w:sz w:val="30"/>
                <w:szCs w:val="30"/>
              </w:rPr>
              <w:t>六、一般公共预算基本支出情况说明</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_Toc104890114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6</w:t>
            </w:r>
            <w:r w:rsidRPr="00226D80">
              <w:rPr>
                <w:rFonts w:asciiTheme="minorEastAsia" w:eastAsiaTheme="minorEastAsia" w:hAnsiTheme="minorEastAsia"/>
                <w:noProof/>
                <w:webHidden/>
                <w:sz w:val="30"/>
                <w:szCs w:val="30"/>
              </w:rPr>
              <w:fldChar w:fldCharType="end"/>
            </w:r>
          </w:hyperlink>
        </w:p>
        <w:p w:rsidR="00226D80" w:rsidRPr="00226D80" w:rsidRDefault="00C93124" w:rsidP="00226D80">
          <w:pPr>
            <w:pStyle w:val="2"/>
            <w:tabs>
              <w:tab w:val="right" w:leader="dot" w:pos="8960"/>
            </w:tabs>
            <w:rPr>
              <w:rFonts w:asciiTheme="minorEastAsia" w:eastAsiaTheme="minorEastAsia" w:hAnsiTheme="minorEastAsia"/>
              <w:noProof/>
              <w:sz w:val="30"/>
              <w:szCs w:val="30"/>
            </w:rPr>
          </w:pPr>
          <w:hyperlink w:anchor="_Toc104890117" w:history="1">
            <w:r w:rsidR="00226D80" w:rsidRPr="00226D80">
              <w:rPr>
                <w:rStyle w:val="a5"/>
                <w:rFonts w:asciiTheme="minorEastAsia" w:eastAsiaTheme="minorEastAsia" w:hAnsiTheme="minorEastAsia" w:hint="eastAsia"/>
                <w:noProof/>
                <w:sz w:val="30"/>
                <w:szCs w:val="30"/>
              </w:rPr>
              <w:t>七、政府性基金预算支出规模及变化情况说明</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_Toc104890117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6</w:t>
            </w:r>
            <w:r w:rsidRPr="00226D80">
              <w:rPr>
                <w:rFonts w:asciiTheme="minorEastAsia" w:eastAsiaTheme="minorEastAsia" w:hAnsiTheme="minorEastAsia"/>
                <w:noProof/>
                <w:webHidden/>
                <w:sz w:val="30"/>
                <w:szCs w:val="30"/>
              </w:rPr>
              <w:fldChar w:fldCharType="end"/>
            </w:r>
          </w:hyperlink>
        </w:p>
        <w:p w:rsidR="00226D80" w:rsidRPr="00226D80" w:rsidRDefault="00C93124" w:rsidP="00226D80">
          <w:pPr>
            <w:pStyle w:val="2"/>
            <w:tabs>
              <w:tab w:val="right" w:leader="dot" w:pos="8960"/>
            </w:tabs>
            <w:rPr>
              <w:rFonts w:asciiTheme="minorEastAsia" w:eastAsiaTheme="minorEastAsia" w:hAnsiTheme="minorEastAsia"/>
              <w:noProof/>
              <w:sz w:val="30"/>
              <w:szCs w:val="30"/>
            </w:rPr>
          </w:pPr>
          <w:hyperlink w:anchor="_Toc104890120" w:history="1">
            <w:r w:rsidR="00226D80" w:rsidRPr="00226D80">
              <w:rPr>
                <w:rStyle w:val="a5"/>
                <w:rFonts w:asciiTheme="minorEastAsia" w:eastAsiaTheme="minorEastAsia" w:hAnsiTheme="minorEastAsia" w:hint="eastAsia"/>
                <w:noProof/>
                <w:sz w:val="30"/>
                <w:szCs w:val="30"/>
              </w:rPr>
              <w:t>八、“三公”经费预算安排情况说明</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_Toc104890120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6</w:t>
            </w:r>
            <w:r w:rsidRPr="00226D80">
              <w:rPr>
                <w:rFonts w:asciiTheme="minorEastAsia" w:eastAsiaTheme="minorEastAsia" w:hAnsiTheme="minorEastAsia"/>
                <w:noProof/>
                <w:webHidden/>
                <w:sz w:val="30"/>
                <w:szCs w:val="30"/>
              </w:rPr>
              <w:fldChar w:fldCharType="end"/>
            </w:r>
          </w:hyperlink>
        </w:p>
        <w:p w:rsidR="00226D80" w:rsidRPr="00226D80" w:rsidRDefault="00C93124" w:rsidP="00226D80">
          <w:pPr>
            <w:pStyle w:val="2"/>
            <w:tabs>
              <w:tab w:val="right" w:leader="dot" w:pos="8960"/>
            </w:tabs>
            <w:rPr>
              <w:rFonts w:asciiTheme="minorEastAsia" w:eastAsiaTheme="minorEastAsia" w:hAnsiTheme="minorEastAsia"/>
              <w:noProof/>
              <w:sz w:val="30"/>
              <w:szCs w:val="30"/>
            </w:rPr>
          </w:pPr>
          <w:hyperlink w:anchor="_Toc104890122" w:history="1">
            <w:r w:rsidR="00226D80" w:rsidRPr="00226D80">
              <w:rPr>
                <w:rStyle w:val="a5"/>
                <w:rFonts w:asciiTheme="minorEastAsia" w:eastAsiaTheme="minorEastAsia" w:hAnsiTheme="minorEastAsia" w:hint="eastAsia"/>
                <w:noProof/>
                <w:sz w:val="30"/>
                <w:szCs w:val="30"/>
              </w:rPr>
              <w:t>九、其他重要事项的情况说明</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_Toc104890122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6</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26" w:history="1">
            <w:r w:rsidR="00226D80" w:rsidRPr="00226D80">
              <w:rPr>
                <w:rStyle w:val="a5"/>
                <w:rFonts w:asciiTheme="minorEastAsia" w:eastAsiaTheme="minorEastAsia" w:hAnsiTheme="minorEastAsia" w:hint="eastAsia"/>
                <w:noProof/>
                <w:sz w:val="30"/>
                <w:szCs w:val="30"/>
              </w:rPr>
              <w:t>十、名词解释</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_Toc104890126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7</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10"/>
            <w:tabs>
              <w:tab w:val="right" w:leader="dot" w:pos="8960"/>
            </w:tabs>
            <w:rPr>
              <w:rFonts w:asciiTheme="minorEastAsia" w:eastAsiaTheme="minorEastAsia" w:hAnsiTheme="minorEastAsia"/>
              <w:noProof/>
              <w:sz w:val="30"/>
              <w:szCs w:val="30"/>
            </w:rPr>
          </w:pPr>
          <w:hyperlink w:anchor="_Toc104890127" w:history="1">
            <w:r w:rsidR="00226D80" w:rsidRPr="00226D80">
              <w:rPr>
                <w:rStyle w:val="a5"/>
                <w:rFonts w:asciiTheme="minorEastAsia" w:eastAsiaTheme="minorEastAsia" w:hAnsiTheme="minorEastAsia" w:hint="eastAsia"/>
                <w:noProof/>
                <w:sz w:val="30"/>
                <w:szCs w:val="30"/>
              </w:rPr>
              <w:t>第二部分</w:t>
            </w:r>
            <w:r w:rsidR="00226D80" w:rsidRPr="00226D80">
              <w:rPr>
                <w:rStyle w:val="a5"/>
                <w:rFonts w:asciiTheme="minorEastAsia" w:eastAsiaTheme="minorEastAsia" w:hAnsiTheme="minorEastAsia"/>
                <w:noProof/>
                <w:sz w:val="30"/>
                <w:szCs w:val="30"/>
              </w:rPr>
              <w:t xml:space="preserve">  </w:t>
            </w:r>
            <w:r w:rsidR="00226D80" w:rsidRPr="00226D80">
              <w:rPr>
                <w:rStyle w:val="a5"/>
                <w:rFonts w:asciiTheme="minorEastAsia" w:eastAsiaTheme="minorEastAsia" w:hAnsiTheme="minorEastAsia" w:hint="eastAsia"/>
                <w:noProof/>
                <w:sz w:val="30"/>
                <w:szCs w:val="30"/>
              </w:rPr>
              <w:t>峨眉山市中医医院</w:t>
            </w:r>
            <w:r w:rsidR="00226D80" w:rsidRPr="00226D80">
              <w:rPr>
                <w:rStyle w:val="a5"/>
                <w:rFonts w:asciiTheme="minorEastAsia" w:eastAsiaTheme="minorEastAsia" w:hAnsiTheme="minorEastAsia"/>
                <w:noProof/>
                <w:sz w:val="30"/>
                <w:szCs w:val="30"/>
              </w:rPr>
              <w:t>2022</w:t>
            </w:r>
            <w:r w:rsidR="00226D80" w:rsidRPr="00226D80">
              <w:rPr>
                <w:rStyle w:val="a5"/>
                <w:rFonts w:asciiTheme="minorEastAsia" w:eastAsiaTheme="minorEastAsia" w:hAnsiTheme="minorEastAsia" w:hint="eastAsia"/>
                <w:noProof/>
                <w:sz w:val="30"/>
                <w:szCs w:val="30"/>
              </w:rPr>
              <w:t>年预算编制说明附表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_Toc104890127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8</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28" w:history="1">
            <w:r w:rsidR="00226D80" w:rsidRPr="00226D80">
              <w:rPr>
                <w:rStyle w:val="a5"/>
                <w:rFonts w:asciiTheme="minorEastAsia" w:eastAsiaTheme="minorEastAsia" w:hAnsiTheme="minorEastAsia" w:hint="eastAsia"/>
                <w:noProof/>
                <w:sz w:val="30"/>
                <w:szCs w:val="30"/>
              </w:rPr>
              <w:t>一、收支预算总表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_Toc104890128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8</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29" w:history="1">
            <w:r w:rsidR="00226D80" w:rsidRPr="00226D80">
              <w:rPr>
                <w:rStyle w:val="a5"/>
                <w:rFonts w:asciiTheme="minorEastAsia" w:eastAsiaTheme="minorEastAsia" w:hAnsiTheme="minorEastAsia" w:hint="eastAsia"/>
                <w:noProof/>
                <w:sz w:val="30"/>
                <w:szCs w:val="30"/>
              </w:rPr>
              <w:t>二、收入预算总表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_Toc104890129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8</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30" w:history="1">
            <w:r w:rsidR="00226D80" w:rsidRPr="00226D80">
              <w:rPr>
                <w:rStyle w:val="a5"/>
                <w:rFonts w:asciiTheme="minorEastAsia" w:eastAsiaTheme="minorEastAsia" w:hAnsiTheme="minorEastAsia" w:hint="eastAsia"/>
                <w:noProof/>
                <w:sz w:val="30"/>
                <w:szCs w:val="30"/>
              </w:rPr>
              <w:t>三、支出预算总表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_Toc104890130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8</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31" w:history="1">
            <w:r w:rsidR="00226D80" w:rsidRPr="00226D80">
              <w:rPr>
                <w:rStyle w:val="a5"/>
                <w:rFonts w:asciiTheme="minorEastAsia" w:eastAsiaTheme="minorEastAsia" w:hAnsiTheme="minorEastAsia" w:hint="eastAsia"/>
                <w:noProof/>
                <w:sz w:val="30"/>
                <w:szCs w:val="30"/>
              </w:rPr>
              <w:t>四、财政拨款预算总表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_Toc104890131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8</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32" w:history="1">
            <w:r w:rsidR="00226D80" w:rsidRPr="00226D80">
              <w:rPr>
                <w:rStyle w:val="a5"/>
                <w:rFonts w:asciiTheme="minorEastAsia" w:eastAsiaTheme="minorEastAsia" w:hAnsiTheme="minorEastAsia" w:hint="eastAsia"/>
                <w:noProof/>
                <w:sz w:val="30"/>
                <w:szCs w:val="30"/>
              </w:rPr>
              <w:t>五、一般公共预算支出表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_Toc104890132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8</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33" w:history="1">
            <w:r w:rsidR="00226D80" w:rsidRPr="00226D80">
              <w:rPr>
                <w:rStyle w:val="a5"/>
                <w:rFonts w:asciiTheme="minorEastAsia" w:eastAsiaTheme="minorEastAsia" w:hAnsiTheme="minorEastAsia" w:hint="eastAsia"/>
                <w:noProof/>
                <w:sz w:val="30"/>
                <w:szCs w:val="30"/>
              </w:rPr>
              <w:t>六、一般公共预算基本支出表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_Toc104890133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8</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34" w:history="1">
            <w:r w:rsidR="00226D80" w:rsidRPr="00226D80">
              <w:rPr>
                <w:rStyle w:val="a5"/>
                <w:rFonts w:asciiTheme="minorEastAsia" w:eastAsiaTheme="minorEastAsia" w:hAnsiTheme="minorEastAsia" w:hint="eastAsia"/>
                <w:noProof/>
                <w:sz w:val="30"/>
                <w:szCs w:val="30"/>
              </w:rPr>
              <w:t>七、一般公共预算“三公”经费支出预算表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_Toc104890134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8</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35" w:history="1">
            <w:r w:rsidR="00226D80" w:rsidRPr="00226D80">
              <w:rPr>
                <w:rStyle w:val="a5"/>
                <w:rFonts w:asciiTheme="minorEastAsia" w:eastAsiaTheme="minorEastAsia" w:hAnsiTheme="minorEastAsia" w:hint="eastAsia"/>
                <w:noProof/>
                <w:sz w:val="30"/>
                <w:szCs w:val="30"/>
              </w:rPr>
              <w:t>八、政府性基金预算支出表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_Toc104890135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9</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36" w:history="1">
            <w:r w:rsidR="00226D80" w:rsidRPr="00226D80">
              <w:rPr>
                <w:rStyle w:val="a5"/>
                <w:rFonts w:asciiTheme="minorEastAsia" w:eastAsiaTheme="minorEastAsia" w:hAnsiTheme="minorEastAsia" w:hint="eastAsia"/>
                <w:noProof/>
                <w:sz w:val="30"/>
                <w:szCs w:val="30"/>
              </w:rPr>
              <w:t>九、国有资本经营预算支出表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_Toc104890136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9</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37" w:history="1">
            <w:r w:rsidR="00226D80" w:rsidRPr="00226D80">
              <w:rPr>
                <w:rStyle w:val="a5"/>
                <w:rFonts w:asciiTheme="minorEastAsia" w:eastAsiaTheme="minorEastAsia" w:hAnsiTheme="minorEastAsia" w:hint="eastAsia"/>
                <w:noProof/>
                <w:sz w:val="30"/>
                <w:szCs w:val="30"/>
              </w:rPr>
              <w:t>十、</w:t>
            </w:r>
            <w:r w:rsidR="00226D80" w:rsidRPr="00226D80">
              <w:rPr>
                <w:rStyle w:val="a5"/>
                <w:rFonts w:asciiTheme="minorEastAsia" w:eastAsiaTheme="minorEastAsia" w:hAnsiTheme="minorEastAsia"/>
                <w:noProof/>
                <w:sz w:val="30"/>
                <w:szCs w:val="30"/>
              </w:rPr>
              <w:t xml:space="preserve"> </w:t>
            </w:r>
            <w:r w:rsidR="00226D80" w:rsidRPr="00226D80">
              <w:rPr>
                <w:rStyle w:val="a5"/>
                <w:rFonts w:asciiTheme="minorEastAsia" w:eastAsiaTheme="minorEastAsia" w:hAnsiTheme="minorEastAsia" w:hint="eastAsia"/>
                <w:noProof/>
                <w:sz w:val="30"/>
                <w:szCs w:val="30"/>
              </w:rPr>
              <w:t>支出功能分类预算表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_Toc104890137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9</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38" w:history="1">
            <w:r w:rsidR="00226D80" w:rsidRPr="00226D80">
              <w:rPr>
                <w:rStyle w:val="a5"/>
                <w:rFonts w:asciiTheme="minorEastAsia" w:eastAsiaTheme="minorEastAsia" w:hAnsiTheme="minorEastAsia" w:hint="eastAsia"/>
                <w:noProof/>
                <w:sz w:val="30"/>
                <w:szCs w:val="30"/>
              </w:rPr>
              <w:t>十一、</w:t>
            </w:r>
            <w:r w:rsidR="00226D80" w:rsidRPr="00226D80">
              <w:rPr>
                <w:rStyle w:val="a5"/>
                <w:rFonts w:asciiTheme="minorEastAsia" w:eastAsiaTheme="minorEastAsia" w:hAnsiTheme="minorEastAsia"/>
                <w:noProof/>
                <w:sz w:val="30"/>
                <w:szCs w:val="30"/>
              </w:rPr>
              <w:t xml:space="preserve"> </w:t>
            </w:r>
            <w:r w:rsidR="00226D80" w:rsidRPr="00226D80">
              <w:rPr>
                <w:rStyle w:val="a5"/>
                <w:rFonts w:asciiTheme="minorEastAsia" w:eastAsiaTheme="minorEastAsia" w:hAnsiTheme="minorEastAsia" w:hint="eastAsia"/>
                <w:noProof/>
                <w:sz w:val="30"/>
                <w:szCs w:val="30"/>
              </w:rPr>
              <w:t>支出经济分类预算表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_Toc104890138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9</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39" w:history="1">
            <w:r w:rsidR="00226D80" w:rsidRPr="00226D80">
              <w:rPr>
                <w:rStyle w:val="a5"/>
                <w:rFonts w:asciiTheme="minorEastAsia" w:eastAsiaTheme="minorEastAsia" w:hAnsiTheme="minorEastAsia" w:hint="eastAsia"/>
                <w:noProof/>
                <w:sz w:val="30"/>
                <w:szCs w:val="30"/>
              </w:rPr>
              <w:t>十二、</w:t>
            </w:r>
            <w:r w:rsidR="00226D80" w:rsidRPr="00226D80">
              <w:rPr>
                <w:rStyle w:val="a5"/>
                <w:rFonts w:asciiTheme="minorEastAsia" w:eastAsiaTheme="minorEastAsia" w:hAnsiTheme="minorEastAsia"/>
                <w:noProof/>
                <w:sz w:val="30"/>
                <w:szCs w:val="30"/>
              </w:rPr>
              <w:t xml:space="preserve"> </w:t>
            </w:r>
            <w:r w:rsidR="00226D80" w:rsidRPr="00226D80">
              <w:rPr>
                <w:rStyle w:val="a5"/>
                <w:rFonts w:asciiTheme="minorEastAsia" w:eastAsiaTheme="minorEastAsia" w:hAnsiTheme="minorEastAsia" w:hint="eastAsia"/>
                <w:noProof/>
                <w:sz w:val="30"/>
                <w:szCs w:val="30"/>
              </w:rPr>
              <w:t>项目支出表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_Toc104890139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9</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40" w:history="1">
            <w:r w:rsidR="00226D80" w:rsidRPr="00226D80">
              <w:rPr>
                <w:rStyle w:val="a5"/>
                <w:rFonts w:asciiTheme="minorEastAsia" w:eastAsiaTheme="minorEastAsia" w:hAnsiTheme="minorEastAsia" w:hint="eastAsia"/>
                <w:noProof/>
                <w:sz w:val="30"/>
                <w:szCs w:val="30"/>
              </w:rPr>
              <w:t>十三、</w:t>
            </w:r>
            <w:r w:rsidR="00226D80" w:rsidRPr="00226D80">
              <w:rPr>
                <w:rStyle w:val="a5"/>
                <w:rFonts w:asciiTheme="minorEastAsia" w:eastAsiaTheme="minorEastAsia" w:hAnsiTheme="minorEastAsia"/>
                <w:noProof/>
                <w:sz w:val="30"/>
                <w:szCs w:val="30"/>
              </w:rPr>
              <w:t xml:space="preserve"> </w:t>
            </w:r>
            <w:r w:rsidR="00226D80" w:rsidRPr="00226D80">
              <w:rPr>
                <w:rStyle w:val="a5"/>
                <w:rFonts w:asciiTheme="minorEastAsia" w:eastAsiaTheme="minorEastAsia" w:hAnsiTheme="minorEastAsia" w:hint="eastAsia"/>
                <w:noProof/>
                <w:sz w:val="30"/>
                <w:szCs w:val="30"/>
              </w:rPr>
              <w:t>项目支出预算明细表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_Toc104890140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9</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41" w:history="1">
            <w:r w:rsidR="00226D80" w:rsidRPr="00226D80">
              <w:rPr>
                <w:rStyle w:val="a5"/>
                <w:rFonts w:asciiTheme="minorEastAsia" w:eastAsiaTheme="minorEastAsia" w:hAnsiTheme="minorEastAsia" w:hint="eastAsia"/>
                <w:noProof/>
                <w:sz w:val="30"/>
                <w:szCs w:val="30"/>
              </w:rPr>
              <w:t>十四、</w:t>
            </w:r>
            <w:r w:rsidR="00226D80" w:rsidRPr="00226D80">
              <w:rPr>
                <w:rStyle w:val="a5"/>
                <w:rFonts w:asciiTheme="minorEastAsia" w:eastAsiaTheme="minorEastAsia" w:hAnsiTheme="minorEastAsia"/>
                <w:noProof/>
                <w:sz w:val="30"/>
                <w:szCs w:val="30"/>
              </w:rPr>
              <w:t xml:space="preserve"> </w:t>
            </w:r>
            <w:r w:rsidR="00226D80" w:rsidRPr="00226D80">
              <w:rPr>
                <w:rStyle w:val="a5"/>
                <w:rFonts w:asciiTheme="minorEastAsia" w:eastAsiaTheme="minorEastAsia" w:hAnsiTheme="minorEastAsia" w:hint="eastAsia"/>
                <w:noProof/>
                <w:sz w:val="30"/>
                <w:szCs w:val="30"/>
              </w:rPr>
              <w:t>项目支出绩效表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_Toc104890141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9</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42" w:history="1">
            <w:r w:rsidR="00226D80" w:rsidRPr="00226D80">
              <w:rPr>
                <w:rStyle w:val="a5"/>
                <w:rFonts w:asciiTheme="minorEastAsia" w:eastAsiaTheme="minorEastAsia" w:hAnsiTheme="minorEastAsia" w:hint="eastAsia"/>
                <w:noProof/>
                <w:sz w:val="30"/>
                <w:szCs w:val="30"/>
              </w:rPr>
              <w:t>十五、政府购买服务预算表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_Toc104890142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9</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43" w:history="1">
            <w:r w:rsidR="00226D80" w:rsidRPr="00226D80">
              <w:rPr>
                <w:rStyle w:val="a5"/>
                <w:rFonts w:asciiTheme="minorEastAsia" w:eastAsiaTheme="minorEastAsia" w:hAnsiTheme="minorEastAsia" w:hint="eastAsia"/>
                <w:noProof/>
                <w:sz w:val="30"/>
                <w:szCs w:val="30"/>
              </w:rPr>
              <w:t>十六、政府采购预算表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_Toc104890143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9</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44" w:history="1">
            <w:r w:rsidR="00226D80" w:rsidRPr="00226D80">
              <w:rPr>
                <w:rStyle w:val="a5"/>
                <w:rFonts w:asciiTheme="minorEastAsia" w:eastAsiaTheme="minorEastAsia" w:hAnsiTheme="minorEastAsia" w:hint="eastAsia"/>
                <w:noProof/>
                <w:sz w:val="30"/>
                <w:szCs w:val="30"/>
              </w:rPr>
              <w:t>十七、国有资产配置预算表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_Toc104890144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9</w:t>
            </w:r>
            <w:r w:rsidRPr="00226D80">
              <w:rPr>
                <w:rFonts w:asciiTheme="minorEastAsia" w:eastAsiaTheme="minorEastAsia" w:hAnsiTheme="minorEastAsia"/>
                <w:noProof/>
                <w:webHidden/>
                <w:sz w:val="30"/>
                <w:szCs w:val="30"/>
              </w:rPr>
              <w:fldChar w:fldCharType="end"/>
            </w:r>
          </w:hyperlink>
        </w:p>
        <w:p w:rsidR="00226D80" w:rsidRPr="00226D80" w:rsidRDefault="00C93124">
          <w:pPr>
            <w:pStyle w:val="2"/>
            <w:tabs>
              <w:tab w:val="right" w:leader="dot" w:pos="8960"/>
            </w:tabs>
            <w:rPr>
              <w:rFonts w:asciiTheme="minorEastAsia" w:eastAsiaTheme="minorEastAsia" w:hAnsiTheme="minorEastAsia"/>
              <w:noProof/>
              <w:sz w:val="30"/>
              <w:szCs w:val="30"/>
            </w:rPr>
          </w:pPr>
          <w:hyperlink w:anchor="_Toc104890145" w:history="1">
            <w:r w:rsidR="00226D80" w:rsidRPr="00226D80">
              <w:rPr>
                <w:rStyle w:val="a5"/>
                <w:rFonts w:asciiTheme="minorEastAsia" w:eastAsiaTheme="minorEastAsia" w:hAnsiTheme="minorEastAsia" w:hint="eastAsia"/>
                <w:noProof/>
                <w:sz w:val="30"/>
                <w:szCs w:val="30"/>
              </w:rPr>
              <w:t>十八、部门（单位）整体支出绩效目标申报表</w:t>
            </w:r>
            <w:r w:rsidR="00226D80" w:rsidRPr="00226D80">
              <w:rPr>
                <w:rFonts w:asciiTheme="minorEastAsia" w:eastAsiaTheme="minorEastAsia" w:hAnsiTheme="minorEastAsia"/>
                <w:noProof/>
                <w:webHidden/>
                <w:sz w:val="30"/>
                <w:szCs w:val="30"/>
              </w:rPr>
              <w:tab/>
            </w:r>
            <w:r w:rsidRPr="00226D80">
              <w:rPr>
                <w:rFonts w:asciiTheme="minorEastAsia" w:eastAsiaTheme="minorEastAsia" w:hAnsiTheme="minorEastAsia"/>
                <w:noProof/>
                <w:webHidden/>
                <w:sz w:val="30"/>
                <w:szCs w:val="30"/>
              </w:rPr>
              <w:fldChar w:fldCharType="begin"/>
            </w:r>
            <w:r w:rsidR="00226D80" w:rsidRPr="00226D80">
              <w:rPr>
                <w:rFonts w:asciiTheme="minorEastAsia" w:eastAsiaTheme="minorEastAsia" w:hAnsiTheme="minorEastAsia"/>
                <w:noProof/>
                <w:webHidden/>
                <w:sz w:val="30"/>
                <w:szCs w:val="30"/>
              </w:rPr>
              <w:instrText xml:space="preserve"> PAGEREF _Toc104890145 \h </w:instrText>
            </w:r>
            <w:r w:rsidRPr="00226D80">
              <w:rPr>
                <w:rFonts w:asciiTheme="minorEastAsia" w:eastAsiaTheme="minorEastAsia" w:hAnsiTheme="minorEastAsia"/>
                <w:noProof/>
                <w:webHidden/>
                <w:sz w:val="30"/>
                <w:szCs w:val="30"/>
              </w:rPr>
            </w:r>
            <w:r w:rsidRPr="00226D80">
              <w:rPr>
                <w:rFonts w:asciiTheme="minorEastAsia" w:eastAsiaTheme="minorEastAsia" w:hAnsiTheme="minorEastAsia"/>
                <w:noProof/>
                <w:webHidden/>
                <w:sz w:val="30"/>
                <w:szCs w:val="30"/>
              </w:rPr>
              <w:fldChar w:fldCharType="separate"/>
            </w:r>
            <w:r w:rsidR="00226D80">
              <w:rPr>
                <w:rFonts w:asciiTheme="minorEastAsia" w:eastAsiaTheme="minorEastAsia" w:hAnsiTheme="minorEastAsia"/>
                <w:noProof/>
                <w:webHidden/>
                <w:sz w:val="30"/>
                <w:szCs w:val="30"/>
              </w:rPr>
              <w:t>9</w:t>
            </w:r>
            <w:r w:rsidRPr="00226D80">
              <w:rPr>
                <w:rFonts w:asciiTheme="minorEastAsia" w:eastAsiaTheme="minorEastAsia" w:hAnsiTheme="minorEastAsia"/>
                <w:noProof/>
                <w:webHidden/>
                <w:sz w:val="30"/>
                <w:szCs w:val="30"/>
              </w:rPr>
              <w:fldChar w:fldCharType="end"/>
            </w:r>
          </w:hyperlink>
        </w:p>
        <w:p w:rsidR="00226D80" w:rsidRPr="00226D80" w:rsidRDefault="00C93124">
          <w:pPr>
            <w:rPr>
              <w:rFonts w:asciiTheme="minorEastAsia" w:eastAsiaTheme="minorEastAsia" w:hAnsiTheme="minorEastAsia"/>
              <w:sz w:val="30"/>
              <w:szCs w:val="30"/>
            </w:rPr>
          </w:pPr>
          <w:r w:rsidRPr="00226D80">
            <w:rPr>
              <w:rFonts w:asciiTheme="minorEastAsia" w:eastAsiaTheme="minorEastAsia" w:hAnsiTheme="minorEastAsia"/>
              <w:sz w:val="30"/>
              <w:szCs w:val="30"/>
            </w:rPr>
            <w:fldChar w:fldCharType="end"/>
          </w:r>
        </w:p>
      </w:sdtContent>
    </w:sdt>
    <w:p w:rsidR="00FD6B15" w:rsidRPr="00226D80" w:rsidRDefault="00FD6B15">
      <w:pPr>
        <w:spacing w:line="600" w:lineRule="exact"/>
        <w:outlineLvl w:val="0"/>
        <w:rPr>
          <w:rFonts w:asciiTheme="minorEastAsia" w:eastAsiaTheme="minorEastAsia" w:hAnsiTheme="minorEastAsia"/>
          <w:color w:val="000000" w:themeColor="text1"/>
          <w:sz w:val="30"/>
          <w:szCs w:val="30"/>
        </w:rPr>
      </w:pPr>
    </w:p>
    <w:p w:rsidR="00226D80" w:rsidRPr="00226D80" w:rsidRDefault="00226D80">
      <w:pPr>
        <w:spacing w:line="600" w:lineRule="exact"/>
        <w:outlineLvl w:val="0"/>
        <w:rPr>
          <w:rFonts w:asciiTheme="minorEastAsia" w:eastAsiaTheme="minorEastAsia" w:hAnsiTheme="minorEastAsia"/>
          <w:color w:val="000000" w:themeColor="text1"/>
          <w:sz w:val="30"/>
          <w:szCs w:val="30"/>
        </w:rPr>
      </w:pPr>
    </w:p>
    <w:p w:rsidR="00226D80" w:rsidRPr="00226D80" w:rsidRDefault="00226D80">
      <w:pPr>
        <w:spacing w:line="600" w:lineRule="exact"/>
        <w:outlineLvl w:val="0"/>
        <w:rPr>
          <w:rFonts w:asciiTheme="minorEastAsia" w:eastAsiaTheme="minorEastAsia" w:hAnsiTheme="minorEastAsia"/>
          <w:color w:val="000000" w:themeColor="text1"/>
          <w:sz w:val="30"/>
          <w:szCs w:val="30"/>
        </w:rPr>
      </w:pPr>
    </w:p>
    <w:p w:rsidR="00226D80" w:rsidRPr="00226D80" w:rsidRDefault="00226D80">
      <w:pPr>
        <w:spacing w:line="600" w:lineRule="exact"/>
        <w:outlineLvl w:val="0"/>
        <w:rPr>
          <w:rFonts w:asciiTheme="minorEastAsia" w:eastAsiaTheme="minorEastAsia" w:hAnsiTheme="minorEastAsia"/>
          <w:color w:val="000000" w:themeColor="text1"/>
          <w:sz w:val="30"/>
          <w:szCs w:val="30"/>
        </w:rPr>
      </w:pPr>
    </w:p>
    <w:p w:rsidR="00226D80" w:rsidRDefault="00226D80">
      <w:pPr>
        <w:spacing w:line="600" w:lineRule="exact"/>
        <w:outlineLvl w:val="0"/>
        <w:rPr>
          <w:rFonts w:ascii="黑体" w:eastAsia="黑体"/>
          <w:color w:val="000000" w:themeColor="text1"/>
          <w:sz w:val="32"/>
          <w:szCs w:val="32"/>
        </w:rPr>
      </w:pPr>
    </w:p>
    <w:p w:rsidR="00226D80" w:rsidRDefault="00226D80">
      <w:pPr>
        <w:spacing w:line="600" w:lineRule="exact"/>
        <w:outlineLvl w:val="0"/>
        <w:rPr>
          <w:rFonts w:ascii="黑体" w:eastAsia="黑体"/>
          <w:color w:val="000000" w:themeColor="text1"/>
          <w:sz w:val="32"/>
          <w:szCs w:val="32"/>
        </w:rPr>
      </w:pPr>
    </w:p>
    <w:p w:rsidR="00226D80" w:rsidRDefault="00226D80">
      <w:pPr>
        <w:spacing w:line="600" w:lineRule="exact"/>
        <w:outlineLvl w:val="0"/>
        <w:rPr>
          <w:rFonts w:ascii="黑体" w:eastAsia="黑体"/>
          <w:color w:val="000000" w:themeColor="text1"/>
          <w:sz w:val="32"/>
          <w:szCs w:val="32"/>
        </w:rPr>
      </w:pPr>
    </w:p>
    <w:p w:rsidR="00226D80" w:rsidRDefault="00226D80">
      <w:pPr>
        <w:spacing w:line="600" w:lineRule="exact"/>
        <w:outlineLvl w:val="0"/>
        <w:rPr>
          <w:rFonts w:ascii="黑体" w:eastAsia="黑体"/>
          <w:color w:val="000000" w:themeColor="text1"/>
          <w:sz w:val="32"/>
          <w:szCs w:val="32"/>
        </w:rPr>
      </w:pPr>
    </w:p>
    <w:p w:rsidR="00C50EC4" w:rsidRDefault="00C50EC4">
      <w:pPr>
        <w:spacing w:line="600" w:lineRule="exact"/>
        <w:outlineLvl w:val="0"/>
        <w:rPr>
          <w:rFonts w:ascii="黑体" w:eastAsia="黑体"/>
          <w:color w:val="000000" w:themeColor="text1"/>
          <w:sz w:val="32"/>
          <w:szCs w:val="32"/>
        </w:rPr>
      </w:pPr>
    </w:p>
    <w:p w:rsidR="00C50EC4" w:rsidRDefault="00B65E67">
      <w:pPr>
        <w:spacing w:line="600" w:lineRule="exact"/>
        <w:jc w:val="center"/>
        <w:outlineLvl w:val="0"/>
        <w:rPr>
          <w:rFonts w:ascii="方正小标宋简体" w:eastAsia="方正小标宋简体"/>
          <w:color w:val="000000" w:themeColor="text1"/>
          <w:sz w:val="44"/>
          <w:szCs w:val="44"/>
        </w:rPr>
      </w:pPr>
      <w:bookmarkStart w:id="3" w:name="_Toc104890108"/>
      <w:r>
        <w:rPr>
          <w:rFonts w:ascii="方正小标宋简体" w:eastAsia="方正小标宋简体" w:hint="eastAsia"/>
          <w:color w:val="000000" w:themeColor="text1"/>
          <w:sz w:val="44"/>
          <w:szCs w:val="44"/>
        </w:rPr>
        <w:lastRenderedPageBreak/>
        <w:t xml:space="preserve">第一部分 </w:t>
      </w:r>
      <w:r w:rsidR="00D52E38">
        <w:rPr>
          <w:rFonts w:ascii="方正小标宋简体" w:eastAsia="方正小标宋简体" w:hint="eastAsia"/>
          <w:color w:val="000000" w:themeColor="text1"/>
          <w:sz w:val="44"/>
          <w:szCs w:val="44"/>
        </w:rPr>
        <w:t>关于峨眉山市</w:t>
      </w:r>
      <w:r w:rsidR="00B51AA3">
        <w:rPr>
          <w:rFonts w:ascii="方正小标宋简体" w:eastAsia="方正小标宋简体" w:hint="eastAsia"/>
          <w:color w:val="000000" w:themeColor="text1"/>
          <w:sz w:val="44"/>
          <w:szCs w:val="44"/>
        </w:rPr>
        <w:t>中医医院</w:t>
      </w:r>
      <w:r w:rsidR="00D52E38">
        <w:rPr>
          <w:rFonts w:ascii="方正小标宋简体" w:eastAsia="方正小标宋简体"/>
          <w:color w:val="000000" w:themeColor="text1"/>
          <w:sz w:val="44"/>
          <w:szCs w:val="44"/>
        </w:rPr>
        <w:br/>
      </w:r>
      <w:r w:rsidR="00D52E38">
        <w:rPr>
          <w:rFonts w:ascii="方正小标宋简体" w:eastAsia="方正小标宋简体" w:hint="eastAsia"/>
          <w:color w:val="000000" w:themeColor="text1"/>
          <w:sz w:val="44"/>
          <w:szCs w:val="44"/>
        </w:rPr>
        <w:t>20</w:t>
      </w:r>
      <w:r w:rsidR="00D52E38">
        <w:rPr>
          <w:rFonts w:ascii="方正小标宋简体" w:eastAsia="方正小标宋简体"/>
          <w:color w:val="000000" w:themeColor="text1"/>
          <w:sz w:val="44"/>
          <w:szCs w:val="44"/>
        </w:rPr>
        <w:t>2</w:t>
      </w:r>
      <w:r w:rsidR="00720A5B">
        <w:rPr>
          <w:rFonts w:ascii="方正小标宋简体" w:eastAsia="方正小标宋简体" w:hint="eastAsia"/>
          <w:color w:val="000000" w:themeColor="text1"/>
          <w:sz w:val="44"/>
          <w:szCs w:val="44"/>
        </w:rPr>
        <w:t>2</w:t>
      </w:r>
      <w:r w:rsidR="00D52E38">
        <w:rPr>
          <w:rFonts w:ascii="方正小标宋简体" w:eastAsia="方正小标宋简体" w:hint="eastAsia"/>
          <w:color w:val="000000" w:themeColor="text1"/>
          <w:sz w:val="44"/>
          <w:szCs w:val="44"/>
        </w:rPr>
        <w:t>年预算编制的说明</w:t>
      </w:r>
      <w:bookmarkEnd w:id="3"/>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按照预算管理有关规定，目前部门及单位预算编制实行综合预算制度，即全部收入和支出都反映在预算中。</w:t>
      </w:r>
    </w:p>
    <w:p w:rsidR="00C50EC4" w:rsidRDefault="00D52E38">
      <w:pPr>
        <w:spacing w:line="600" w:lineRule="exact"/>
        <w:ind w:firstLineChars="200" w:firstLine="640"/>
        <w:outlineLvl w:val="1"/>
        <w:rPr>
          <w:rFonts w:ascii="黑体" w:eastAsia="黑体"/>
          <w:color w:val="000000" w:themeColor="text1"/>
          <w:sz w:val="32"/>
          <w:szCs w:val="32"/>
        </w:rPr>
      </w:pPr>
      <w:bookmarkStart w:id="4" w:name="_Toc104890109"/>
      <w:r>
        <w:rPr>
          <w:rFonts w:ascii="黑体" w:eastAsia="黑体" w:hint="eastAsia"/>
          <w:color w:val="000000" w:themeColor="text1"/>
          <w:sz w:val="32"/>
          <w:szCs w:val="32"/>
        </w:rPr>
        <w:t>一、基本职能及主要工作</w:t>
      </w:r>
      <w:bookmarkEnd w:id="4"/>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（一）主要职能</w:t>
      </w:r>
    </w:p>
    <w:p w:rsidR="00B51AA3" w:rsidRDefault="00B51AA3" w:rsidP="00B51AA3">
      <w:pPr>
        <w:spacing w:line="600" w:lineRule="exact"/>
        <w:ind w:firstLineChars="250" w:firstLine="800"/>
        <w:rPr>
          <w:rFonts w:ascii="黑体" w:eastAsia="黑体" w:hAnsi="黑体"/>
          <w:bCs/>
          <w:color w:val="000000" w:themeColor="text1"/>
          <w:sz w:val="32"/>
          <w:szCs w:val="32"/>
        </w:rPr>
      </w:pPr>
      <w:r w:rsidRPr="00CA2304">
        <w:rPr>
          <w:rFonts w:ascii="黑体" w:eastAsia="黑体" w:hAnsi="黑体" w:hint="eastAsia"/>
          <w:bCs/>
          <w:color w:val="000000" w:themeColor="text1"/>
          <w:sz w:val="32"/>
          <w:szCs w:val="32"/>
        </w:rPr>
        <w:t>为人民身体健康提供医疗与护理保健服务。负责医疗与护理、医学研究、保健与健康教育</w:t>
      </w:r>
      <w:r>
        <w:rPr>
          <w:rFonts w:ascii="黑体" w:eastAsia="黑体" w:hAnsi="黑体" w:hint="eastAsia"/>
          <w:bCs/>
          <w:color w:val="000000" w:themeColor="text1"/>
          <w:sz w:val="32"/>
          <w:szCs w:val="32"/>
        </w:rPr>
        <w:t>。</w:t>
      </w:r>
    </w:p>
    <w:p w:rsidR="00C50EC4" w:rsidRDefault="00D52E38" w:rsidP="00B51AA3">
      <w:pPr>
        <w:spacing w:line="600" w:lineRule="exact"/>
        <w:ind w:firstLineChars="250" w:firstLine="800"/>
        <w:rPr>
          <w:rFonts w:ascii="仿宋_GB2312" w:eastAsia="仿宋_GB2312"/>
          <w:color w:val="000000" w:themeColor="text1"/>
          <w:sz w:val="32"/>
          <w:szCs w:val="32"/>
        </w:rPr>
      </w:pPr>
      <w:r>
        <w:rPr>
          <w:rFonts w:ascii="仿宋_GB2312" w:eastAsia="仿宋_GB2312" w:hint="eastAsia"/>
          <w:color w:val="000000" w:themeColor="text1"/>
          <w:sz w:val="32"/>
          <w:szCs w:val="32"/>
        </w:rPr>
        <w:t>（二）20</w:t>
      </w:r>
      <w:r>
        <w:rPr>
          <w:rFonts w:ascii="仿宋_GB2312" w:eastAsia="仿宋_GB2312"/>
          <w:color w:val="000000" w:themeColor="text1"/>
          <w:sz w:val="32"/>
          <w:szCs w:val="32"/>
        </w:rPr>
        <w:t>2</w:t>
      </w:r>
      <w:r w:rsidR="00720A5B">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年重点工作任务</w:t>
      </w:r>
    </w:p>
    <w:p w:rsidR="003F0D57" w:rsidRPr="003F0D57" w:rsidRDefault="003F0D57" w:rsidP="003F0D57">
      <w:pPr>
        <w:spacing w:line="60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2年</w:t>
      </w:r>
      <w:r w:rsidRPr="00050ECA">
        <w:rPr>
          <w:rFonts w:ascii="仿宋_GB2312" w:eastAsia="仿宋_GB2312" w:hint="eastAsia"/>
          <w:sz w:val="32"/>
          <w:szCs w:val="32"/>
        </w:rPr>
        <w:t>我院各项工作</w:t>
      </w:r>
      <w:r>
        <w:rPr>
          <w:rFonts w:ascii="仿宋_GB2312" w:eastAsia="仿宋_GB2312" w:hint="eastAsia"/>
          <w:sz w:val="32"/>
          <w:szCs w:val="32"/>
        </w:rPr>
        <w:t>继续</w:t>
      </w:r>
      <w:r w:rsidRPr="00050ECA">
        <w:rPr>
          <w:rFonts w:ascii="仿宋_GB2312" w:eastAsia="仿宋_GB2312" w:hint="eastAsia"/>
          <w:sz w:val="32"/>
          <w:szCs w:val="32"/>
        </w:rPr>
        <w:t>以</w:t>
      </w:r>
      <w:r>
        <w:rPr>
          <w:rFonts w:ascii="仿宋_GB2312" w:eastAsia="仿宋_GB2312" w:hint="eastAsia"/>
          <w:sz w:val="32"/>
          <w:szCs w:val="32"/>
        </w:rPr>
        <w:t>坚持习近平新时代中国特色社会主义</w:t>
      </w:r>
      <w:r w:rsidRPr="00050ECA">
        <w:rPr>
          <w:rFonts w:ascii="仿宋_GB2312" w:eastAsia="仿宋_GB2312" w:hint="eastAsia"/>
          <w:sz w:val="32"/>
          <w:szCs w:val="32"/>
        </w:rPr>
        <w:t>思想为指导，</w:t>
      </w:r>
      <w:r>
        <w:rPr>
          <w:rFonts w:ascii="仿宋_GB2312" w:eastAsia="仿宋_GB2312" w:hint="eastAsia"/>
          <w:sz w:val="32"/>
          <w:szCs w:val="32"/>
        </w:rPr>
        <w:t>结合峨眉山市“争创百强县”重要工作举措，重点围绕医（康）养旅游产业建设和医共体建设方面。</w:t>
      </w:r>
    </w:p>
    <w:p w:rsidR="00C50EC4" w:rsidRDefault="00D52E38">
      <w:pPr>
        <w:spacing w:line="600" w:lineRule="exact"/>
        <w:ind w:firstLineChars="200" w:firstLine="640"/>
        <w:outlineLvl w:val="1"/>
        <w:rPr>
          <w:rFonts w:ascii="黑体" w:eastAsia="黑体"/>
          <w:color w:val="000000" w:themeColor="text1"/>
          <w:sz w:val="32"/>
          <w:szCs w:val="32"/>
        </w:rPr>
      </w:pPr>
      <w:bookmarkStart w:id="5" w:name="_Toc104890110"/>
      <w:r>
        <w:rPr>
          <w:rFonts w:ascii="黑体" w:eastAsia="黑体" w:hint="eastAsia"/>
          <w:color w:val="000000" w:themeColor="text1"/>
          <w:sz w:val="32"/>
          <w:szCs w:val="32"/>
        </w:rPr>
        <w:t>二、部门概况（部门编写，所属单位公开不需编写）</w:t>
      </w:r>
      <w:bookmarkEnd w:id="5"/>
    </w:p>
    <w:p w:rsidR="00B51AA3" w:rsidRPr="00EB18AC" w:rsidRDefault="00B51AA3" w:rsidP="00B51AA3">
      <w:pPr>
        <w:ind w:firstLine="567"/>
        <w:rPr>
          <w:rFonts w:ascii="仿宋_GB2312" w:eastAsia="仿宋_GB2312" w:hAnsi="仿宋" w:cs="仿宋"/>
          <w:bCs/>
          <w:color w:val="000000"/>
          <w:sz w:val="32"/>
          <w:szCs w:val="32"/>
        </w:rPr>
      </w:pPr>
      <w:r w:rsidRPr="00EB18AC">
        <w:rPr>
          <w:rFonts w:ascii="仿宋_GB2312" w:eastAsia="仿宋_GB2312" w:hAnsi="仿宋" w:cs="仿宋" w:hint="eastAsia"/>
          <w:bCs/>
          <w:color w:val="000000"/>
          <w:sz w:val="32"/>
          <w:szCs w:val="32"/>
        </w:rPr>
        <w:t>本单位为</w:t>
      </w:r>
      <w:r w:rsidRPr="00EB18AC">
        <w:rPr>
          <w:rFonts w:ascii="仿宋_GB2312" w:eastAsia="仿宋_GB2312" w:hAnsi="仿宋" w:cs="仿宋" w:hint="eastAsia"/>
          <w:bCs/>
          <w:color w:val="000000"/>
          <w:sz w:val="32"/>
          <w:szCs w:val="32"/>
          <w:u w:val="single"/>
        </w:rPr>
        <w:t xml:space="preserve">  </w:t>
      </w:r>
      <w:r>
        <w:rPr>
          <w:rFonts w:ascii="仿宋_GB2312" w:eastAsia="仿宋_GB2312" w:hAnsi="仿宋" w:cs="仿宋" w:hint="eastAsia"/>
          <w:bCs/>
          <w:color w:val="000000"/>
          <w:sz w:val="32"/>
          <w:szCs w:val="32"/>
          <w:u w:val="single"/>
        </w:rPr>
        <w:t>峨眉山市卫健局</w:t>
      </w:r>
      <w:r w:rsidRPr="00EB18AC">
        <w:rPr>
          <w:rFonts w:ascii="仿宋_GB2312" w:eastAsia="仿宋_GB2312" w:hAnsi="仿宋" w:cs="仿宋" w:hint="eastAsia"/>
          <w:bCs/>
          <w:color w:val="000000"/>
          <w:sz w:val="32"/>
          <w:szCs w:val="32"/>
          <w:u w:val="single"/>
        </w:rPr>
        <w:t xml:space="preserve">   </w:t>
      </w:r>
      <w:r w:rsidRPr="00EB18AC">
        <w:rPr>
          <w:rFonts w:ascii="仿宋_GB2312" w:eastAsia="仿宋_GB2312" w:hAnsi="仿宋" w:cs="仿宋" w:hint="eastAsia"/>
          <w:bCs/>
          <w:color w:val="000000"/>
          <w:sz w:val="32"/>
          <w:szCs w:val="32"/>
        </w:rPr>
        <w:t>所属</w:t>
      </w:r>
      <w:r w:rsidRPr="00EB18AC">
        <w:rPr>
          <w:rFonts w:ascii="仿宋_GB2312" w:eastAsia="仿宋_GB2312" w:hAnsi="仿宋" w:cs="仿宋" w:hint="eastAsia"/>
          <w:bCs/>
          <w:color w:val="000000"/>
          <w:sz w:val="32"/>
          <w:szCs w:val="32"/>
          <w:u w:val="single"/>
        </w:rPr>
        <w:t xml:space="preserve"> </w:t>
      </w:r>
      <w:r>
        <w:rPr>
          <w:rFonts w:ascii="仿宋_GB2312" w:eastAsia="仿宋_GB2312" w:hAnsi="仿宋" w:cs="仿宋" w:hint="eastAsia"/>
          <w:bCs/>
          <w:color w:val="000000"/>
          <w:sz w:val="32"/>
          <w:szCs w:val="32"/>
          <w:u w:val="single"/>
        </w:rPr>
        <w:t xml:space="preserve"> 二</w:t>
      </w:r>
      <w:r w:rsidRPr="00EB18AC">
        <w:rPr>
          <w:rFonts w:ascii="仿宋_GB2312" w:eastAsia="仿宋_GB2312" w:hAnsi="仿宋" w:cs="仿宋" w:hint="eastAsia"/>
          <w:bCs/>
          <w:color w:val="000000"/>
          <w:sz w:val="32"/>
          <w:szCs w:val="32"/>
          <w:u w:val="single"/>
        </w:rPr>
        <w:t xml:space="preserve">   </w:t>
      </w:r>
      <w:r w:rsidRPr="00EB18AC">
        <w:rPr>
          <w:rFonts w:ascii="仿宋_GB2312" w:eastAsia="仿宋_GB2312" w:hAnsi="仿宋" w:cs="仿宋" w:hint="eastAsia"/>
          <w:bCs/>
          <w:color w:val="000000"/>
          <w:sz w:val="32"/>
          <w:szCs w:val="32"/>
        </w:rPr>
        <w:t>级</w:t>
      </w:r>
      <w:r>
        <w:rPr>
          <w:rFonts w:ascii="仿宋_GB2312" w:eastAsia="仿宋_GB2312" w:hAnsi="仿宋" w:cs="仿宋" w:hint="eastAsia"/>
          <w:bCs/>
          <w:color w:val="000000"/>
          <w:spacing w:val="14"/>
          <w:sz w:val="32"/>
          <w:szCs w:val="32"/>
        </w:rPr>
        <w:t>预算单</w:t>
      </w:r>
      <w:r w:rsidRPr="00EB18AC">
        <w:rPr>
          <w:rFonts w:ascii="仿宋_GB2312" w:eastAsia="仿宋_GB2312" w:hAnsi="仿宋" w:cs="仿宋" w:hint="eastAsia"/>
          <w:bCs/>
          <w:color w:val="000000"/>
          <w:spacing w:val="14"/>
          <w:sz w:val="32"/>
          <w:szCs w:val="32"/>
        </w:rPr>
        <w:t>，单位性质</w:t>
      </w:r>
      <w:r w:rsidRPr="00EB18AC">
        <w:rPr>
          <w:rFonts w:ascii="仿宋_GB2312" w:eastAsia="仿宋_GB2312" w:hAnsi="仿宋" w:cs="仿宋" w:hint="eastAsia"/>
          <w:bCs/>
          <w:color w:val="000000"/>
          <w:sz w:val="32"/>
          <w:szCs w:val="32"/>
        </w:rPr>
        <w:t>为</w:t>
      </w:r>
      <w:r w:rsidRPr="00EB18AC">
        <w:rPr>
          <w:rFonts w:ascii="仿宋_GB2312" w:eastAsia="仿宋_GB2312" w:hAnsi="仿宋" w:cs="仿宋" w:hint="eastAsia"/>
          <w:bCs/>
          <w:color w:val="000000"/>
          <w:sz w:val="32"/>
          <w:szCs w:val="32"/>
          <w:u w:val="single"/>
        </w:rPr>
        <w:t xml:space="preserve">  </w:t>
      </w:r>
      <w:r>
        <w:rPr>
          <w:rFonts w:ascii="仿宋_GB2312" w:eastAsia="仿宋_GB2312" w:hAnsi="仿宋" w:cs="仿宋" w:hint="eastAsia"/>
          <w:bCs/>
          <w:color w:val="000000"/>
          <w:sz w:val="32"/>
          <w:szCs w:val="32"/>
          <w:u w:val="single"/>
        </w:rPr>
        <w:t>财政补助事业</w:t>
      </w:r>
      <w:r w:rsidRPr="00EB18AC">
        <w:rPr>
          <w:rFonts w:ascii="仿宋_GB2312" w:eastAsia="仿宋_GB2312" w:hAnsi="仿宋" w:cs="仿宋" w:hint="eastAsia"/>
          <w:bCs/>
          <w:color w:val="000000"/>
          <w:sz w:val="32"/>
          <w:szCs w:val="32"/>
          <w:u w:val="single"/>
        </w:rPr>
        <w:t xml:space="preserve">    </w:t>
      </w:r>
      <w:r w:rsidRPr="00EB18AC">
        <w:rPr>
          <w:rFonts w:ascii="仿宋_GB2312" w:eastAsia="仿宋_GB2312" w:hAnsi="仿宋" w:cs="仿宋" w:hint="eastAsia"/>
          <w:bCs/>
          <w:color w:val="000000"/>
          <w:sz w:val="32"/>
          <w:szCs w:val="32"/>
        </w:rPr>
        <w:t>单位，决算编报类型为</w:t>
      </w:r>
      <w:r w:rsidRPr="00EB18AC">
        <w:rPr>
          <w:rFonts w:ascii="仿宋_GB2312" w:eastAsia="仿宋_GB2312" w:hAnsi="仿宋" w:cs="仿宋" w:hint="eastAsia"/>
          <w:bCs/>
          <w:color w:val="000000"/>
          <w:sz w:val="32"/>
          <w:szCs w:val="32"/>
          <w:u w:val="single"/>
        </w:rPr>
        <w:t xml:space="preserve">  </w:t>
      </w:r>
      <w:r>
        <w:rPr>
          <w:rFonts w:ascii="仿宋_GB2312" w:eastAsia="仿宋_GB2312" w:hAnsi="仿宋" w:cs="仿宋" w:hint="eastAsia"/>
          <w:bCs/>
          <w:color w:val="000000"/>
          <w:sz w:val="32"/>
          <w:szCs w:val="32"/>
          <w:u w:val="single"/>
        </w:rPr>
        <w:t>单户表</w:t>
      </w:r>
      <w:r w:rsidRPr="00EB18AC">
        <w:rPr>
          <w:rFonts w:ascii="仿宋_GB2312" w:eastAsia="仿宋_GB2312" w:hAnsi="仿宋" w:cs="仿宋" w:hint="eastAsia"/>
          <w:bCs/>
          <w:color w:val="000000"/>
          <w:sz w:val="32"/>
          <w:szCs w:val="32"/>
          <w:u w:val="single"/>
        </w:rPr>
        <w:t xml:space="preserve">    </w:t>
      </w:r>
      <w:r w:rsidRPr="00EB18AC">
        <w:rPr>
          <w:rFonts w:ascii="仿宋_GB2312" w:eastAsia="仿宋_GB2312" w:hAnsi="仿宋" w:cs="仿宋" w:hint="eastAsia"/>
          <w:bCs/>
          <w:color w:val="000000"/>
          <w:sz w:val="32"/>
          <w:szCs w:val="32"/>
        </w:rPr>
        <w:t>，按照</w:t>
      </w:r>
      <w:r w:rsidRPr="00EB18AC">
        <w:rPr>
          <w:rFonts w:ascii="仿宋_GB2312" w:eastAsia="仿宋_GB2312" w:hAnsi="仿宋" w:cs="仿宋" w:hint="eastAsia"/>
          <w:bCs/>
          <w:color w:val="000000"/>
          <w:sz w:val="32"/>
          <w:szCs w:val="32"/>
          <w:u w:val="single"/>
        </w:rPr>
        <w:t xml:space="preserve">   </w:t>
      </w:r>
      <w:r>
        <w:rPr>
          <w:rFonts w:ascii="仿宋_GB2312" w:eastAsia="仿宋_GB2312" w:hAnsi="仿宋" w:cs="仿宋" w:hint="eastAsia"/>
          <w:bCs/>
          <w:color w:val="000000"/>
          <w:sz w:val="32"/>
          <w:szCs w:val="32"/>
          <w:u w:val="single"/>
        </w:rPr>
        <w:t>医院</w:t>
      </w:r>
      <w:r w:rsidRPr="00EB18AC">
        <w:rPr>
          <w:rFonts w:ascii="仿宋_GB2312" w:eastAsia="仿宋_GB2312" w:hAnsi="仿宋" w:cs="仿宋" w:hint="eastAsia"/>
          <w:bCs/>
          <w:color w:val="000000"/>
          <w:sz w:val="32"/>
          <w:szCs w:val="32"/>
          <w:u w:val="single"/>
        </w:rPr>
        <w:t xml:space="preserve">      </w:t>
      </w:r>
      <w:r w:rsidRPr="00EB18AC">
        <w:rPr>
          <w:rFonts w:ascii="仿宋_GB2312" w:eastAsia="仿宋_GB2312" w:hAnsi="仿宋" w:cs="仿宋" w:hint="eastAsia"/>
          <w:bCs/>
          <w:color w:val="000000"/>
          <w:sz w:val="32"/>
          <w:szCs w:val="32"/>
        </w:rPr>
        <w:t>会计制度填报决算数据。</w:t>
      </w:r>
    </w:p>
    <w:p w:rsidR="00B51AA3" w:rsidRPr="00EB18AC" w:rsidRDefault="00B51AA3" w:rsidP="00B51AA3">
      <w:pPr>
        <w:ind w:firstLine="567"/>
        <w:rPr>
          <w:rFonts w:ascii="仿宋_GB2312" w:eastAsia="仿宋_GB2312" w:hAnsi="仿宋" w:cs="仿宋"/>
          <w:bCs/>
          <w:color w:val="000000"/>
          <w:sz w:val="32"/>
          <w:szCs w:val="32"/>
        </w:rPr>
      </w:pPr>
      <w:r w:rsidRPr="00EB18AC">
        <w:rPr>
          <w:rFonts w:ascii="仿宋_GB2312" w:eastAsia="仿宋_GB2312" w:hAnsi="仿宋" w:cs="仿宋" w:hint="eastAsia"/>
          <w:bCs/>
          <w:color w:val="000000"/>
          <w:sz w:val="32"/>
          <w:szCs w:val="32"/>
        </w:rPr>
        <w:t>纳入本套决算编制范围的</w:t>
      </w:r>
      <w:r w:rsidRPr="001A527B">
        <w:rPr>
          <w:rFonts w:ascii="仿宋_GB2312" w:eastAsia="仿宋_GB2312" w:hAnsi="仿宋" w:cs="仿宋" w:hint="eastAsia"/>
          <w:bCs/>
          <w:color w:val="000000"/>
          <w:sz w:val="32"/>
          <w:szCs w:val="32"/>
        </w:rPr>
        <w:t>独立核算单位共</w:t>
      </w:r>
      <w:r w:rsidRPr="001A527B">
        <w:rPr>
          <w:rFonts w:ascii="仿宋_GB2312" w:eastAsia="仿宋_GB2312" w:hAnsi="仿宋" w:cs="仿宋" w:hint="eastAsia"/>
          <w:bCs/>
          <w:color w:val="000000"/>
          <w:sz w:val="32"/>
          <w:szCs w:val="32"/>
          <w:u w:val="single"/>
        </w:rPr>
        <w:t xml:space="preserve"> </w:t>
      </w:r>
      <w:r>
        <w:rPr>
          <w:rFonts w:ascii="仿宋_GB2312" w:eastAsia="仿宋_GB2312" w:hAnsi="仿宋" w:cs="仿宋" w:hint="eastAsia"/>
          <w:bCs/>
          <w:color w:val="000000"/>
          <w:sz w:val="32"/>
          <w:szCs w:val="32"/>
          <w:u w:val="single"/>
        </w:rPr>
        <w:t>1</w:t>
      </w:r>
      <w:r w:rsidRPr="001A527B">
        <w:rPr>
          <w:rFonts w:ascii="仿宋_GB2312" w:eastAsia="仿宋_GB2312" w:hAnsi="仿宋" w:cs="仿宋" w:hint="eastAsia"/>
          <w:bCs/>
          <w:color w:val="000000"/>
          <w:sz w:val="32"/>
          <w:szCs w:val="32"/>
          <w:u w:val="single"/>
        </w:rPr>
        <w:t xml:space="preserve"> 　</w:t>
      </w:r>
      <w:r w:rsidRPr="001A527B">
        <w:rPr>
          <w:rFonts w:ascii="仿宋_GB2312" w:eastAsia="仿宋_GB2312" w:hAnsi="仿宋" w:cs="仿宋" w:hint="eastAsia"/>
          <w:bCs/>
          <w:color w:val="000000"/>
          <w:sz w:val="32"/>
          <w:szCs w:val="32"/>
        </w:rPr>
        <w:t>个</w:t>
      </w:r>
      <w:r w:rsidRPr="00EB18AC">
        <w:rPr>
          <w:rFonts w:ascii="仿宋_GB2312" w:eastAsia="仿宋_GB2312" w:hAnsi="仿宋" w:cs="仿宋" w:hint="eastAsia"/>
          <w:bCs/>
          <w:color w:val="000000"/>
          <w:sz w:val="32"/>
          <w:szCs w:val="32"/>
        </w:rPr>
        <w:t>，比上年增减</w:t>
      </w:r>
      <w:r w:rsidRPr="00EB18AC">
        <w:rPr>
          <w:rFonts w:ascii="仿宋_GB2312" w:eastAsia="仿宋_GB2312" w:hAnsi="仿宋" w:cs="仿宋" w:hint="eastAsia"/>
          <w:bCs/>
          <w:color w:val="000000"/>
          <w:sz w:val="32"/>
          <w:szCs w:val="32"/>
          <w:u w:val="single"/>
        </w:rPr>
        <w:t xml:space="preserve">  </w:t>
      </w:r>
      <w:r>
        <w:rPr>
          <w:rFonts w:ascii="仿宋_GB2312" w:eastAsia="仿宋_GB2312" w:hAnsi="仿宋" w:cs="仿宋" w:hint="eastAsia"/>
          <w:bCs/>
          <w:color w:val="000000"/>
          <w:sz w:val="32"/>
          <w:szCs w:val="32"/>
          <w:u w:val="single"/>
        </w:rPr>
        <w:t>0</w:t>
      </w:r>
      <w:r w:rsidRPr="00EB18AC">
        <w:rPr>
          <w:rFonts w:ascii="仿宋_GB2312" w:eastAsia="仿宋_GB2312" w:hAnsi="仿宋" w:cs="仿宋" w:hint="eastAsia"/>
          <w:bCs/>
          <w:color w:val="000000"/>
          <w:sz w:val="32"/>
          <w:szCs w:val="32"/>
          <w:u w:val="single"/>
        </w:rPr>
        <w:t xml:space="preserve"> </w:t>
      </w:r>
      <w:r w:rsidRPr="00EB18AC">
        <w:rPr>
          <w:rFonts w:ascii="仿宋_GB2312" w:eastAsia="仿宋_GB2312" w:hAnsi="仿宋" w:cs="仿宋" w:hint="eastAsia"/>
          <w:bCs/>
          <w:color w:val="000000"/>
          <w:sz w:val="32"/>
          <w:szCs w:val="32"/>
        </w:rPr>
        <w:t>个</w:t>
      </w:r>
      <w:r>
        <w:rPr>
          <w:rFonts w:ascii="仿宋_GB2312" w:eastAsia="仿宋_GB2312" w:hAnsi="仿宋" w:cs="仿宋" w:hint="eastAsia"/>
          <w:bCs/>
          <w:color w:val="000000"/>
          <w:sz w:val="32"/>
          <w:szCs w:val="32"/>
        </w:rPr>
        <w:t>。</w:t>
      </w:r>
    </w:p>
    <w:p w:rsidR="00C50EC4" w:rsidRDefault="00D52E38">
      <w:pPr>
        <w:spacing w:line="600" w:lineRule="exact"/>
        <w:ind w:firstLineChars="200" w:firstLine="640"/>
        <w:outlineLvl w:val="1"/>
        <w:rPr>
          <w:rFonts w:ascii="黑体" w:eastAsia="黑体"/>
          <w:color w:val="000000" w:themeColor="text1"/>
          <w:sz w:val="32"/>
          <w:szCs w:val="32"/>
        </w:rPr>
      </w:pPr>
      <w:bookmarkStart w:id="6" w:name="_Toc104890111"/>
      <w:r>
        <w:rPr>
          <w:rFonts w:ascii="黑体" w:eastAsia="黑体" w:hint="eastAsia"/>
          <w:color w:val="000000" w:themeColor="text1"/>
          <w:sz w:val="32"/>
          <w:szCs w:val="32"/>
        </w:rPr>
        <w:t>三、收支预算总体情况</w:t>
      </w:r>
      <w:bookmarkEnd w:id="6"/>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按照综合预算的原则， </w:t>
      </w:r>
      <w:r w:rsidR="00B51AA3">
        <w:rPr>
          <w:rFonts w:ascii="仿宋_GB2312" w:eastAsia="仿宋_GB2312" w:hint="eastAsia"/>
          <w:color w:val="000000" w:themeColor="text1"/>
          <w:sz w:val="32"/>
          <w:szCs w:val="32"/>
        </w:rPr>
        <w:t>峨眉山市中医医院</w:t>
      </w:r>
      <w:r>
        <w:rPr>
          <w:rFonts w:ascii="仿宋_GB2312" w:eastAsia="仿宋_GB2312" w:hint="eastAsia"/>
          <w:color w:val="000000" w:themeColor="text1"/>
          <w:sz w:val="32"/>
          <w:szCs w:val="32"/>
        </w:rPr>
        <w:t>所有收入和支出均纳入预算管理。20</w:t>
      </w:r>
      <w:r>
        <w:rPr>
          <w:rFonts w:ascii="仿宋_GB2312" w:eastAsia="仿宋_GB2312"/>
          <w:color w:val="000000" w:themeColor="text1"/>
          <w:sz w:val="32"/>
          <w:szCs w:val="32"/>
        </w:rPr>
        <w:t>2</w:t>
      </w:r>
      <w:r w:rsidR="00720A5B">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w:t>
      </w:r>
      <w:r w:rsidR="00B51AA3">
        <w:rPr>
          <w:rFonts w:ascii="仿宋_GB2312" w:eastAsia="仿宋_GB2312" w:hint="eastAsia"/>
          <w:color w:val="000000" w:themeColor="text1"/>
          <w:sz w:val="32"/>
          <w:szCs w:val="32"/>
        </w:rPr>
        <w:t>我院</w:t>
      </w:r>
      <w:r>
        <w:rPr>
          <w:rFonts w:ascii="仿宋_GB2312" w:eastAsia="仿宋_GB2312" w:hint="eastAsia"/>
          <w:color w:val="000000" w:themeColor="text1"/>
          <w:sz w:val="32"/>
          <w:szCs w:val="32"/>
        </w:rPr>
        <w:t>收入预算总额为</w:t>
      </w:r>
      <w:r w:rsidR="00720A5B">
        <w:rPr>
          <w:rFonts w:ascii="仿宋_GB2312" w:eastAsia="仿宋_GB2312" w:hint="eastAsia"/>
          <w:color w:val="000000" w:themeColor="text1"/>
          <w:sz w:val="32"/>
          <w:szCs w:val="32"/>
        </w:rPr>
        <w:t>24268.86</w:t>
      </w:r>
      <w:r>
        <w:rPr>
          <w:rFonts w:ascii="仿宋_GB2312" w:eastAsia="仿宋_GB2312" w:hint="eastAsia"/>
          <w:color w:val="000000" w:themeColor="text1"/>
          <w:sz w:val="32"/>
          <w:szCs w:val="32"/>
        </w:rPr>
        <w:t>万元，较</w:t>
      </w:r>
      <w:r>
        <w:rPr>
          <w:rFonts w:ascii="仿宋_GB2312" w:eastAsia="仿宋_GB2312" w:hint="eastAsia"/>
          <w:color w:val="000000" w:themeColor="text1"/>
          <w:sz w:val="32"/>
          <w:szCs w:val="32"/>
        </w:rPr>
        <w:lastRenderedPageBreak/>
        <w:t>上年预算数增加</w:t>
      </w:r>
      <w:r w:rsidR="00720A5B">
        <w:rPr>
          <w:rFonts w:ascii="仿宋_GB2312" w:eastAsia="仿宋_GB2312" w:hint="eastAsia"/>
          <w:color w:val="000000" w:themeColor="text1"/>
          <w:sz w:val="32"/>
          <w:szCs w:val="32"/>
        </w:rPr>
        <w:t>3940.38</w:t>
      </w:r>
      <w:r>
        <w:rPr>
          <w:rFonts w:ascii="仿宋_GB2312" w:eastAsia="仿宋_GB2312" w:hint="eastAsia"/>
          <w:color w:val="000000" w:themeColor="text1"/>
          <w:sz w:val="32"/>
          <w:szCs w:val="32"/>
        </w:rPr>
        <w:t>万元。其中：当年财政拨款收入</w:t>
      </w:r>
      <w:r w:rsidR="00720A5B">
        <w:rPr>
          <w:rFonts w:ascii="仿宋_GB2312" w:eastAsia="仿宋_GB2312" w:hint="eastAsia"/>
          <w:color w:val="000000" w:themeColor="text1"/>
          <w:sz w:val="32"/>
          <w:szCs w:val="32"/>
        </w:rPr>
        <w:t>753.50</w:t>
      </w:r>
      <w:r>
        <w:rPr>
          <w:rFonts w:ascii="仿宋_GB2312" w:eastAsia="仿宋_GB2312" w:hint="eastAsia"/>
          <w:color w:val="000000" w:themeColor="text1"/>
          <w:sz w:val="32"/>
          <w:szCs w:val="32"/>
        </w:rPr>
        <w:t>万元，事业收入</w:t>
      </w:r>
      <w:r w:rsidR="00B93509">
        <w:rPr>
          <w:rFonts w:ascii="仿宋_GB2312" w:eastAsia="仿宋_GB2312" w:hint="eastAsia"/>
          <w:color w:val="000000" w:themeColor="text1"/>
          <w:sz w:val="32"/>
          <w:szCs w:val="32"/>
        </w:rPr>
        <w:t>23515.36</w:t>
      </w:r>
      <w:r>
        <w:rPr>
          <w:rFonts w:ascii="仿宋_GB2312" w:eastAsia="仿宋_GB2312" w:hint="eastAsia"/>
          <w:color w:val="000000" w:themeColor="text1"/>
          <w:sz w:val="32"/>
          <w:szCs w:val="32"/>
        </w:rPr>
        <w:t>万元。相应安排支出预算</w:t>
      </w:r>
      <w:r w:rsidR="00B93509">
        <w:rPr>
          <w:rFonts w:ascii="仿宋_GB2312" w:eastAsia="仿宋_GB2312" w:hint="eastAsia"/>
          <w:color w:val="000000" w:themeColor="text1"/>
          <w:sz w:val="32"/>
          <w:szCs w:val="32"/>
        </w:rPr>
        <w:t>24268.86</w:t>
      </w:r>
      <w:r>
        <w:rPr>
          <w:rFonts w:ascii="仿宋_GB2312" w:eastAsia="仿宋_GB2312" w:hint="eastAsia"/>
          <w:color w:val="000000" w:themeColor="text1"/>
          <w:sz w:val="32"/>
          <w:szCs w:val="32"/>
        </w:rPr>
        <w:t>万元。</w:t>
      </w:r>
    </w:p>
    <w:p w:rsidR="00C50EC4" w:rsidRDefault="00D52E38">
      <w:pPr>
        <w:spacing w:line="600" w:lineRule="exact"/>
        <w:ind w:firstLineChars="200" w:firstLine="640"/>
        <w:outlineLvl w:val="1"/>
        <w:rPr>
          <w:rFonts w:ascii="黑体" w:eastAsia="黑体"/>
          <w:color w:val="000000" w:themeColor="text1"/>
          <w:sz w:val="32"/>
          <w:szCs w:val="32"/>
        </w:rPr>
      </w:pPr>
      <w:bookmarkStart w:id="7" w:name="_Toc104890112"/>
      <w:r>
        <w:rPr>
          <w:rFonts w:ascii="黑体" w:eastAsia="黑体" w:hint="eastAsia"/>
          <w:color w:val="000000" w:themeColor="text1"/>
          <w:sz w:val="32"/>
          <w:szCs w:val="32"/>
        </w:rPr>
        <w:t>四、财政拨款支出预算安排情况</w:t>
      </w:r>
      <w:bookmarkEnd w:id="7"/>
    </w:p>
    <w:p w:rsidR="00C50EC4" w:rsidRDefault="004454F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峨眉山市中医医院</w:t>
      </w:r>
      <w:r w:rsidR="00D52E38">
        <w:rPr>
          <w:rFonts w:ascii="仿宋_GB2312" w:eastAsia="仿宋_GB2312" w:hint="eastAsia"/>
          <w:color w:val="000000" w:themeColor="text1"/>
          <w:sz w:val="32"/>
          <w:szCs w:val="32"/>
        </w:rPr>
        <w:t>202</w:t>
      </w:r>
      <w:r w:rsidR="00B93509">
        <w:rPr>
          <w:rFonts w:ascii="仿宋_GB2312" w:eastAsia="仿宋_GB2312" w:hint="eastAsia"/>
          <w:color w:val="000000" w:themeColor="text1"/>
          <w:sz w:val="32"/>
          <w:szCs w:val="32"/>
        </w:rPr>
        <w:t>2</w:t>
      </w:r>
      <w:r w:rsidR="00D52E38">
        <w:rPr>
          <w:rFonts w:ascii="仿宋_GB2312" w:eastAsia="仿宋_GB2312" w:hint="eastAsia"/>
          <w:color w:val="000000" w:themeColor="text1"/>
          <w:sz w:val="32"/>
          <w:szCs w:val="32"/>
        </w:rPr>
        <w:t>年财政拨款收支总预算</w:t>
      </w:r>
      <w:r w:rsidR="00B93509">
        <w:rPr>
          <w:rFonts w:ascii="仿宋_GB2312" w:eastAsia="仿宋_GB2312" w:hint="eastAsia"/>
          <w:color w:val="000000" w:themeColor="text1"/>
          <w:sz w:val="32"/>
          <w:szCs w:val="32"/>
        </w:rPr>
        <w:t>753.50</w:t>
      </w:r>
      <w:r w:rsidR="00D52E38">
        <w:rPr>
          <w:rFonts w:ascii="仿宋_GB2312" w:eastAsia="仿宋_GB2312" w:hint="eastAsia"/>
          <w:color w:val="000000" w:themeColor="text1"/>
          <w:sz w:val="32"/>
          <w:szCs w:val="32"/>
        </w:rPr>
        <w:t>万元，主要用于保障</w:t>
      </w:r>
      <w:r>
        <w:rPr>
          <w:rFonts w:ascii="仿宋_GB2312" w:eastAsia="仿宋_GB2312" w:hint="eastAsia"/>
          <w:color w:val="000000" w:themeColor="text1"/>
          <w:sz w:val="32"/>
          <w:szCs w:val="32"/>
        </w:rPr>
        <w:t>医院</w:t>
      </w:r>
      <w:r w:rsidR="00D52E38">
        <w:rPr>
          <w:rFonts w:ascii="仿宋_GB2312" w:eastAsia="仿宋_GB2312" w:hint="eastAsia"/>
          <w:color w:val="000000" w:themeColor="text1"/>
          <w:sz w:val="32"/>
          <w:szCs w:val="32"/>
        </w:rPr>
        <w:t>正常运转、完成日常工作任务以及承担</w:t>
      </w:r>
      <w:r>
        <w:rPr>
          <w:rFonts w:ascii="仿宋_GB2312" w:eastAsia="仿宋_GB2312" w:hint="eastAsia"/>
          <w:color w:val="000000" w:themeColor="text1"/>
          <w:sz w:val="32"/>
          <w:szCs w:val="32"/>
        </w:rPr>
        <w:t>卫生</w:t>
      </w:r>
      <w:r w:rsidR="00D52E38">
        <w:rPr>
          <w:rFonts w:ascii="仿宋_GB2312" w:eastAsia="仿宋_GB2312" w:hint="eastAsia"/>
          <w:color w:val="000000" w:themeColor="text1"/>
          <w:sz w:val="32"/>
          <w:szCs w:val="32"/>
        </w:rPr>
        <w:t>事业发展相关工作。其中：</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基本支出</w:t>
      </w:r>
      <w:r w:rsidR="00B93509">
        <w:rPr>
          <w:rFonts w:ascii="仿宋_GB2312" w:eastAsia="仿宋_GB2312" w:hint="eastAsia"/>
          <w:color w:val="000000" w:themeColor="text1"/>
          <w:sz w:val="32"/>
          <w:szCs w:val="32"/>
        </w:rPr>
        <w:t>753.50</w:t>
      </w:r>
      <w:r>
        <w:rPr>
          <w:rFonts w:ascii="仿宋_GB2312" w:eastAsia="仿宋_GB2312" w:hint="eastAsia"/>
          <w:color w:val="000000" w:themeColor="text1"/>
          <w:sz w:val="32"/>
          <w:szCs w:val="32"/>
        </w:rPr>
        <w:t>万元，是用于保障</w:t>
      </w:r>
      <w:r w:rsidR="004454FB">
        <w:rPr>
          <w:rFonts w:ascii="仿宋_GB2312" w:eastAsia="仿宋_GB2312" w:hint="eastAsia"/>
          <w:color w:val="000000" w:themeColor="text1"/>
          <w:sz w:val="32"/>
          <w:szCs w:val="32"/>
        </w:rPr>
        <w:t>医院正常运转的日常支出，包括基本工资</w:t>
      </w:r>
      <w:r>
        <w:rPr>
          <w:rFonts w:ascii="仿宋_GB2312" w:eastAsia="仿宋_GB2312" w:hint="eastAsia"/>
          <w:color w:val="000000" w:themeColor="text1"/>
          <w:sz w:val="32"/>
          <w:szCs w:val="32"/>
        </w:rPr>
        <w:t>等日常公用经费。</w:t>
      </w:r>
    </w:p>
    <w:p w:rsidR="00C50EC4" w:rsidRDefault="00D52E38">
      <w:pPr>
        <w:spacing w:line="600" w:lineRule="exact"/>
        <w:ind w:firstLineChars="200" w:firstLine="640"/>
        <w:outlineLvl w:val="1"/>
        <w:rPr>
          <w:rFonts w:ascii="黑体" w:eastAsia="黑体"/>
          <w:color w:val="000000" w:themeColor="text1"/>
          <w:sz w:val="32"/>
          <w:szCs w:val="32"/>
        </w:rPr>
      </w:pPr>
      <w:bookmarkStart w:id="8" w:name="_Toc104890113"/>
      <w:r>
        <w:rPr>
          <w:rFonts w:ascii="黑体" w:eastAsia="黑体" w:hint="eastAsia"/>
          <w:color w:val="000000" w:themeColor="text1"/>
          <w:sz w:val="32"/>
          <w:szCs w:val="32"/>
        </w:rPr>
        <w:t>五、一般公共预算当年拨款情况说明</w:t>
      </w:r>
      <w:bookmarkEnd w:id="8"/>
    </w:p>
    <w:p w:rsidR="00C50EC4" w:rsidRDefault="00D52E38">
      <w:pPr>
        <w:spacing w:line="60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（一）一般公共预算当年拨款规模及变化情况</w:t>
      </w:r>
    </w:p>
    <w:p w:rsidR="00C50EC4" w:rsidRDefault="004454F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峨眉山市中医医院</w:t>
      </w:r>
      <w:r w:rsidR="00D52E38">
        <w:rPr>
          <w:rFonts w:ascii="仿宋_GB2312" w:eastAsia="仿宋_GB2312" w:hint="eastAsia"/>
          <w:color w:val="000000" w:themeColor="text1"/>
          <w:sz w:val="32"/>
          <w:szCs w:val="32"/>
        </w:rPr>
        <w:t>202</w:t>
      </w:r>
      <w:r w:rsidR="00B93509">
        <w:rPr>
          <w:rFonts w:ascii="仿宋_GB2312" w:eastAsia="仿宋_GB2312" w:hint="eastAsia"/>
          <w:color w:val="000000" w:themeColor="text1"/>
          <w:sz w:val="32"/>
          <w:szCs w:val="32"/>
        </w:rPr>
        <w:t>2</w:t>
      </w:r>
      <w:r w:rsidR="00D52E38">
        <w:rPr>
          <w:rFonts w:ascii="仿宋_GB2312" w:eastAsia="仿宋_GB2312" w:hint="eastAsia"/>
          <w:color w:val="000000" w:themeColor="text1"/>
          <w:sz w:val="32"/>
          <w:szCs w:val="32"/>
        </w:rPr>
        <w:t>年一般公共预算当年拨款</w:t>
      </w:r>
      <w:r w:rsidR="00B93509">
        <w:rPr>
          <w:rFonts w:ascii="仿宋_GB2312" w:eastAsia="仿宋_GB2312" w:hint="eastAsia"/>
          <w:color w:val="000000" w:themeColor="text1"/>
          <w:sz w:val="32"/>
          <w:szCs w:val="32"/>
        </w:rPr>
        <w:t>753.50</w:t>
      </w:r>
      <w:r w:rsidR="00D52E38">
        <w:rPr>
          <w:rFonts w:ascii="仿宋_GB2312" w:eastAsia="仿宋_GB2312" w:hint="eastAsia"/>
          <w:color w:val="000000" w:themeColor="text1"/>
          <w:sz w:val="32"/>
          <w:szCs w:val="32"/>
        </w:rPr>
        <w:t>万元，较上年预算数增加</w:t>
      </w:r>
      <w:r w:rsidR="00B93509">
        <w:rPr>
          <w:rFonts w:ascii="仿宋_GB2312" w:eastAsia="仿宋_GB2312" w:hint="eastAsia"/>
          <w:color w:val="000000" w:themeColor="text1"/>
          <w:sz w:val="32"/>
          <w:szCs w:val="32"/>
        </w:rPr>
        <w:t>42.24</w:t>
      </w:r>
      <w:r w:rsidR="00D52E38">
        <w:rPr>
          <w:rFonts w:ascii="仿宋_GB2312" w:eastAsia="仿宋_GB2312" w:hint="eastAsia"/>
          <w:color w:val="000000" w:themeColor="text1"/>
          <w:sz w:val="32"/>
          <w:szCs w:val="32"/>
        </w:rPr>
        <w:t>万元。主要原因是</w:t>
      </w:r>
      <w:r>
        <w:rPr>
          <w:rFonts w:ascii="仿宋_GB2312" w:eastAsia="仿宋_GB2312" w:hint="eastAsia"/>
          <w:color w:val="000000" w:themeColor="text1"/>
          <w:sz w:val="32"/>
          <w:szCs w:val="32"/>
        </w:rPr>
        <w:t>社会保险费用</w:t>
      </w:r>
      <w:r w:rsidR="00B93509">
        <w:rPr>
          <w:rFonts w:ascii="仿宋_GB2312" w:eastAsia="仿宋_GB2312" w:hint="eastAsia"/>
          <w:color w:val="000000" w:themeColor="text1"/>
          <w:sz w:val="32"/>
          <w:szCs w:val="32"/>
        </w:rPr>
        <w:t>和人员</w:t>
      </w:r>
      <w:r>
        <w:rPr>
          <w:rFonts w:ascii="仿宋_GB2312" w:eastAsia="仿宋_GB2312" w:hint="eastAsia"/>
          <w:color w:val="000000" w:themeColor="text1"/>
          <w:sz w:val="32"/>
          <w:szCs w:val="32"/>
        </w:rPr>
        <w:t>增加</w:t>
      </w:r>
      <w:r w:rsidR="00D52E38">
        <w:rPr>
          <w:rFonts w:ascii="仿宋_GB2312" w:eastAsia="仿宋_GB2312" w:hint="eastAsia"/>
          <w:color w:val="000000" w:themeColor="text1"/>
          <w:sz w:val="32"/>
          <w:szCs w:val="32"/>
        </w:rPr>
        <w:t>。</w:t>
      </w:r>
    </w:p>
    <w:p w:rsidR="00C50EC4" w:rsidRDefault="00D52E38">
      <w:pPr>
        <w:spacing w:line="60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（二）一般公共预算当年拨款结构情况</w:t>
      </w:r>
    </w:p>
    <w:p w:rsidR="00C50EC4" w:rsidRDefault="00D52E38">
      <w:pPr>
        <w:spacing w:line="600" w:lineRule="exact"/>
        <w:ind w:firstLineChars="200" w:firstLine="640"/>
        <w:rPr>
          <w:rFonts w:ascii="仿宋_GB2312" w:eastAsia="仿宋_GB2312"/>
          <w:b/>
          <w:color w:val="000000" w:themeColor="text1"/>
          <w:sz w:val="32"/>
          <w:szCs w:val="32"/>
        </w:rPr>
      </w:pPr>
      <w:r>
        <w:rPr>
          <w:rFonts w:ascii="仿宋_GB2312" w:eastAsia="仿宋_GB2312" w:hint="eastAsia"/>
          <w:color w:val="000000" w:themeColor="text1"/>
          <w:sz w:val="32"/>
          <w:szCs w:val="32"/>
        </w:rPr>
        <w:t>一般公共服务支出</w:t>
      </w:r>
      <w:r w:rsidR="003F0D57">
        <w:rPr>
          <w:rFonts w:ascii="仿宋_GB2312" w:eastAsia="仿宋_GB2312" w:hint="eastAsia"/>
          <w:color w:val="000000" w:themeColor="text1"/>
          <w:sz w:val="32"/>
          <w:szCs w:val="32"/>
        </w:rPr>
        <w:t>753.50</w:t>
      </w:r>
      <w:r>
        <w:rPr>
          <w:rFonts w:ascii="仿宋_GB2312" w:eastAsia="仿宋_GB2312" w:hint="eastAsia"/>
          <w:color w:val="000000" w:themeColor="text1"/>
          <w:sz w:val="32"/>
          <w:szCs w:val="32"/>
        </w:rPr>
        <w:t>万元，占</w:t>
      </w:r>
      <w:r w:rsidR="003F0D57">
        <w:rPr>
          <w:rFonts w:ascii="仿宋_GB2312" w:eastAsia="仿宋_GB2312" w:hint="eastAsia"/>
          <w:color w:val="000000" w:themeColor="text1"/>
          <w:sz w:val="32"/>
          <w:szCs w:val="32"/>
        </w:rPr>
        <w:t>全院总预算支出的3.1</w:t>
      </w:r>
      <w:r>
        <w:rPr>
          <w:rFonts w:ascii="仿宋_GB2312" w:eastAsia="仿宋_GB2312" w:hint="eastAsia"/>
          <w:color w:val="000000" w:themeColor="text1"/>
          <w:sz w:val="32"/>
          <w:szCs w:val="32"/>
        </w:rPr>
        <w:t>%；</w:t>
      </w:r>
      <w:r w:rsidR="00FE2EE5">
        <w:rPr>
          <w:rFonts w:ascii="仿宋_GB2312" w:eastAsia="仿宋_GB2312"/>
          <w:b/>
          <w:color w:val="000000" w:themeColor="text1"/>
          <w:sz w:val="32"/>
          <w:szCs w:val="32"/>
        </w:rPr>
        <w:t xml:space="preserve"> </w:t>
      </w:r>
    </w:p>
    <w:p w:rsidR="00C50EC4" w:rsidRDefault="00D52E38">
      <w:pPr>
        <w:spacing w:line="60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（三）一般公共预算当年拨款具体使用情况</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1．一般公共服务</w:t>
      </w:r>
      <w:r w:rsidR="00FE2EE5">
        <w:rPr>
          <w:rFonts w:ascii="仿宋_GB2312" w:eastAsia="仿宋_GB2312" w:hint="eastAsia"/>
          <w:color w:val="000000" w:themeColor="text1"/>
          <w:sz w:val="32"/>
          <w:szCs w:val="32"/>
        </w:rPr>
        <w:t>2100202</w:t>
      </w:r>
      <w:r>
        <w:rPr>
          <w:rFonts w:ascii="仿宋_GB2312" w:eastAsia="仿宋_GB2312" w:hint="eastAsia"/>
          <w:color w:val="000000" w:themeColor="text1"/>
          <w:sz w:val="32"/>
          <w:szCs w:val="32"/>
        </w:rPr>
        <w:t>，202</w:t>
      </w:r>
      <w:r w:rsidR="00B93509">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年预算数为</w:t>
      </w:r>
      <w:r w:rsidR="00FE2EE5">
        <w:rPr>
          <w:rFonts w:ascii="仿宋_GB2312" w:eastAsia="仿宋_GB2312" w:hint="eastAsia"/>
          <w:color w:val="000000" w:themeColor="text1"/>
          <w:sz w:val="32"/>
          <w:szCs w:val="32"/>
        </w:rPr>
        <w:t>663.88</w:t>
      </w:r>
      <w:r>
        <w:rPr>
          <w:rFonts w:ascii="仿宋_GB2312" w:eastAsia="仿宋_GB2312" w:hint="eastAsia"/>
          <w:color w:val="000000" w:themeColor="text1"/>
          <w:sz w:val="32"/>
          <w:szCs w:val="32"/>
        </w:rPr>
        <w:t>万元，主要用于：</w:t>
      </w:r>
      <w:r w:rsidR="00FE2EE5">
        <w:rPr>
          <w:rFonts w:ascii="仿宋_GB2312" w:eastAsia="仿宋_GB2312" w:hint="eastAsia"/>
          <w:color w:val="000000" w:themeColor="text1"/>
          <w:sz w:val="32"/>
          <w:szCs w:val="32"/>
        </w:rPr>
        <w:t>人社局审核发放的人员经费</w:t>
      </w:r>
      <w:r>
        <w:rPr>
          <w:rFonts w:ascii="仿宋_GB2312" w:eastAsia="仿宋_GB2312" w:hint="eastAsia"/>
          <w:color w:val="000000" w:themeColor="text1"/>
          <w:sz w:val="32"/>
          <w:szCs w:val="32"/>
        </w:rPr>
        <w:t>。</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2．社会保障和就业</w:t>
      </w:r>
      <w:r w:rsidR="00FE2EE5">
        <w:rPr>
          <w:rFonts w:ascii="仿宋_GB2312" w:eastAsia="仿宋_GB2312" w:hint="eastAsia"/>
          <w:color w:val="000000" w:themeColor="text1"/>
          <w:sz w:val="32"/>
          <w:szCs w:val="32"/>
        </w:rPr>
        <w:t>2089999</w:t>
      </w:r>
      <w:r>
        <w:rPr>
          <w:rFonts w:ascii="仿宋_GB2312" w:eastAsia="仿宋_GB2312" w:hint="eastAsia"/>
          <w:color w:val="000000" w:themeColor="text1"/>
          <w:sz w:val="32"/>
          <w:szCs w:val="32"/>
        </w:rPr>
        <w:t>，202</w:t>
      </w:r>
      <w:r w:rsidR="00B93509">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年预算数为</w:t>
      </w:r>
      <w:r w:rsidR="00FE2EE5">
        <w:rPr>
          <w:rFonts w:ascii="仿宋_GB2312" w:eastAsia="仿宋_GB2312" w:hint="eastAsia"/>
          <w:color w:val="000000" w:themeColor="text1"/>
          <w:sz w:val="32"/>
          <w:szCs w:val="32"/>
        </w:rPr>
        <w:t>9.96</w:t>
      </w:r>
      <w:r>
        <w:rPr>
          <w:rFonts w:ascii="仿宋_GB2312" w:eastAsia="仿宋_GB2312" w:hint="eastAsia"/>
          <w:color w:val="000000" w:themeColor="text1"/>
          <w:sz w:val="32"/>
          <w:szCs w:val="32"/>
        </w:rPr>
        <w:t>万元，主要用于：</w:t>
      </w:r>
      <w:r w:rsidR="00FE2EE5">
        <w:rPr>
          <w:rFonts w:ascii="仿宋_GB2312" w:eastAsia="仿宋_GB2312" w:hint="eastAsia"/>
          <w:color w:val="000000" w:themeColor="text1"/>
          <w:sz w:val="32"/>
          <w:szCs w:val="32"/>
        </w:rPr>
        <w:t>人社部、财政部规定缴纳的社会保险支出</w:t>
      </w:r>
      <w:r>
        <w:rPr>
          <w:rFonts w:ascii="仿宋_GB2312" w:eastAsia="仿宋_GB2312" w:hint="eastAsia"/>
          <w:color w:val="000000" w:themeColor="text1"/>
          <w:sz w:val="32"/>
          <w:szCs w:val="32"/>
        </w:rPr>
        <w:t>。</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4．住房保障（类）住房改革支出（款）住房公积金（项）</w:t>
      </w:r>
      <w:r w:rsidR="00FE2EE5">
        <w:rPr>
          <w:rFonts w:ascii="仿宋_GB2312" w:eastAsia="仿宋_GB2312" w:hint="eastAsia"/>
          <w:color w:val="000000" w:themeColor="text1"/>
          <w:sz w:val="32"/>
          <w:szCs w:val="32"/>
        </w:rPr>
        <w:t>2210201</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lastRenderedPageBreak/>
        <w:t>202</w:t>
      </w:r>
      <w:r w:rsidR="00B93509">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年预算数为</w:t>
      </w:r>
      <w:r w:rsidR="00FE2EE5">
        <w:rPr>
          <w:rFonts w:ascii="仿宋_GB2312" w:eastAsia="仿宋_GB2312" w:hint="eastAsia"/>
          <w:color w:val="000000" w:themeColor="text1"/>
          <w:sz w:val="32"/>
          <w:szCs w:val="32"/>
        </w:rPr>
        <w:t>79.67</w:t>
      </w:r>
      <w:r>
        <w:rPr>
          <w:rFonts w:ascii="仿宋_GB2312" w:eastAsia="仿宋_GB2312" w:hint="eastAsia"/>
          <w:color w:val="000000" w:themeColor="text1"/>
          <w:sz w:val="32"/>
          <w:szCs w:val="32"/>
        </w:rPr>
        <w:t>万元，主要用于：按人力资源和社会保障部、财政部规定的基本工资和津贴补贴以及规定比例为职工缴纳的住房公积金支出。</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5．（其他科目支出主要用途）。</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b/>
          <w:color w:val="000000" w:themeColor="text1"/>
          <w:sz w:val="32"/>
          <w:szCs w:val="32"/>
        </w:rPr>
        <w:t>行政运行、事业运行的主要用途：正常运转的基本支出，包括基本工资、津贴补贴（或绩效工资）等人员经费以及办公费、印刷费、水电费等日常公用经费；2.社保、医疗、住房保障等基本支出主要用途列收支分类科目书中支出功能科目的说明；3.部门（单位）开展的项目主要用途据实说明。</w:t>
      </w:r>
      <w:r>
        <w:rPr>
          <w:rFonts w:ascii="仿宋_GB2312" w:eastAsia="仿宋_GB2312" w:hint="eastAsia"/>
          <w:color w:val="000000" w:themeColor="text1"/>
          <w:sz w:val="32"/>
          <w:szCs w:val="32"/>
        </w:rPr>
        <w:t>）</w:t>
      </w:r>
    </w:p>
    <w:p w:rsidR="00C50EC4" w:rsidRDefault="00D52E38">
      <w:pPr>
        <w:spacing w:line="600" w:lineRule="exact"/>
        <w:ind w:firstLineChars="200" w:firstLine="640"/>
        <w:outlineLvl w:val="1"/>
        <w:rPr>
          <w:rFonts w:ascii="黑体" w:eastAsia="黑体"/>
          <w:color w:val="000000" w:themeColor="text1"/>
          <w:sz w:val="32"/>
          <w:szCs w:val="32"/>
        </w:rPr>
      </w:pPr>
      <w:bookmarkStart w:id="9" w:name="_Toc104890114"/>
      <w:r>
        <w:rPr>
          <w:rFonts w:ascii="黑体" w:eastAsia="黑体" w:hint="eastAsia"/>
          <w:color w:val="000000" w:themeColor="text1"/>
          <w:sz w:val="32"/>
          <w:szCs w:val="32"/>
        </w:rPr>
        <w:t>六、一般公共预算基本支出情况说明</w:t>
      </w:r>
      <w:bookmarkEnd w:id="9"/>
    </w:p>
    <w:p w:rsidR="00C50EC4" w:rsidRDefault="00FE2EE5">
      <w:pPr>
        <w:spacing w:line="600" w:lineRule="exact"/>
        <w:ind w:firstLineChars="200" w:firstLine="640"/>
        <w:outlineLvl w:val="1"/>
        <w:rPr>
          <w:rFonts w:ascii="仿宋_GB2312" w:eastAsia="仿宋_GB2312"/>
          <w:color w:val="000000" w:themeColor="text1"/>
          <w:sz w:val="32"/>
          <w:szCs w:val="32"/>
        </w:rPr>
      </w:pPr>
      <w:bookmarkStart w:id="10" w:name="_Toc104890115"/>
      <w:r>
        <w:rPr>
          <w:rFonts w:ascii="仿宋_GB2312" w:eastAsia="仿宋_GB2312" w:hint="eastAsia"/>
          <w:color w:val="000000" w:themeColor="text1"/>
          <w:sz w:val="32"/>
          <w:szCs w:val="32"/>
        </w:rPr>
        <w:t>峨眉山市中医医院</w:t>
      </w:r>
      <w:r w:rsidR="00D52E38">
        <w:rPr>
          <w:rFonts w:ascii="仿宋_GB2312" w:eastAsia="仿宋_GB2312" w:hint="eastAsia"/>
          <w:color w:val="000000" w:themeColor="text1"/>
          <w:sz w:val="32"/>
          <w:szCs w:val="32"/>
        </w:rPr>
        <w:t>202</w:t>
      </w:r>
      <w:r w:rsidR="00B93509">
        <w:rPr>
          <w:rFonts w:ascii="仿宋_GB2312" w:eastAsia="仿宋_GB2312" w:hint="eastAsia"/>
          <w:color w:val="000000" w:themeColor="text1"/>
          <w:sz w:val="32"/>
          <w:szCs w:val="32"/>
        </w:rPr>
        <w:t>2</w:t>
      </w:r>
      <w:r w:rsidR="00D52E38">
        <w:rPr>
          <w:rFonts w:ascii="仿宋_GB2312" w:eastAsia="仿宋_GB2312" w:hint="eastAsia"/>
          <w:color w:val="000000" w:themeColor="text1"/>
          <w:sz w:val="32"/>
          <w:szCs w:val="32"/>
        </w:rPr>
        <w:t>年一般公共预算基本支出</w:t>
      </w:r>
      <w:r>
        <w:rPr>
          <w:rFonts w:ascii="仿宋_GB2312" w:eastAsia="仿宋_GB2312" w:hint="eastAsia"/>
          <w:color w:val="000000" w:themeColor="text1"/>
          <w:sz w:val="32"/>
          <w:szCs w:val="32"/>
        </w:rPr>
        <w:t>753.50</w:t>
      </w:r>
      <w:r w:rsidR="00D52E38">
        <w:rPr>
          <w:rFonts w:ascii="仿宋_GB2312" w:eastAsia="仿宋_GB2312" w:hint="eastAsia"/>
          <w:color w:val="000000" w:themeColor="text1"/>
          <w:sz w:val="32"/>
          <w:szCs w:val="32"/>
        </w:rPr>
        <w:t>万元，其中：</w:t>
      </w:r>
      <w:bookmarkEnd w:id="10"/>
    </w:p>
    <w:p w:rsidR="00C50EC4" w:rsidRDefault="00D52E38">
      <w:pPr>
        <w:spacing w:line="600" w:lineRule="exact"/>
        <w:ind w:firstLineChars="200" w:firstLine="640"/>
        <w:outlineLvl w:val="1"/>
        <w:rPr>
          <w:rFonts w:ascii="仿宋_GB2312" w:eastAsia="仿宋_GB2312"/>
          <w:color w:val="000000" w:themeColor="text1"/>
          <w:sz w:val="32"/>
          <w:szCs w:val="32"/>
        </w:rPr>
      </w:pPr>
      <w:bookmarkStart w:id="11" w:name="_Toc104890116"/>
      <w:r>
        <w:rPr>
          <w:rFonts w:ascii="仿宋_GB2312" w:eastAsia="仿宋_GB2312" w:hint="eastAsia"/>
          <w:color w:val="000000" w:themeColor="text1"/>
          <w:sz w:val="32"/>
          <w:szCs w:val="32"/>
        </w:rPr>
        <w:t>人员经费</w:t>
      </w:r>
      <w:r w:rsidR="00FE2EE5">
        <w:rPr>
          <w:rFonts w:ascii="仿宋_GB2312" w:eastAsia="仿宋_GB2312" w:hint="eastAsia"/>
          <w:color w:val="000000" w:themeColor="text1"/>
          <w:sz w:val="32"/>
          <w:szCs w:val="32"/>
        </w:rPr>
        <w:t>753.50</w:t>
      </w:r>
      <w:r>
        <w:rPr>
          <w:rFonts w:ascii="仿宋_GB2312" w:eastAsia="仿宋_GB2312" w:hint="eastAsia"/>
          <w:color w:val="000000" w:themeColor="text1"/>
          <w:sz w:val="32"/>
          <w:szCs w:val="32"/>
        </w:rPr>
        <w:t>万元，主要包括：基本工资、津贴补贴、绩效工资、奖金、社会保险缴费、</w:t>
      </w:r>
      <w:r w:rsidR="00FE2EE5">
        <w:rPr>
          <w:rFonts w:ascii="仿宋_GB2312" w:eastAsia="仿宋_GB2312" w:hint="eastAsia"/>
          <w:color w:val="000000" w:themeColor="text1"/>
          <w:sz w:val="32"/>
          <w:szCs w:val="32"/>
        </w:rPr>
        <w:t>住房公积金</w:t>
      </w:r>
      <w:bookmarkEnd w:id="11"/>
    </w:p>
    <w:p w:rsidR="00C50EC4" w:rsidRDefault="00D52E38">
      <w:pPr>
        <w:spacing w:line="600" w:lineRule="exact"/>
        <w:ind w:firstLineChars="200" w:firstLine="640"/>
        <w:outlineLvl w:val="1"/>
        <w:rPr>
          <w:rFonts w:ascii="黑体" w:eastAsia="黑体"/>
          <w:color w:val="000000" w:themeColor="text1"/>
          <w:sz w:val="32"/>
          <w:szCs w:val="32"/>
        </w:rPr>
      </w:pPr>
      <w:bookmarkStart w:id="12" w:name="_Toc104890117"/>
      <w:r>
        <w:rPr>
          <w:rFonts w:ascii="黑体" w:eastAsia="黑体" w:hint="eastAsia"/>
          <w:color w:val="000000" w:themeColor="text1"/>
          <w:sz w:val="32"/>
          <w:szCs w:val="32"/>
        </w:rPr>
        <w:t>七、政府性基金预算支出规模及变化情况说明</w:t>
      </w:r>
      <w:bookmarkEnd w:id="12"/>
    </w:p>
    <w:p w:rsidR="00C50EC4" w:rsidRDefault="00FE2EE5">
      <w:pPr>
        <w:spacing w:line="600" w:lineRule="exact"/>
        <w:ind w:firstLineChars="200" w:firstLine="640"/>
        <w:outlineLvl w:val="1"/>
        <w:rPr>
          <w:rFonts w:ascii="仿宋_GB2312" w:eastAsia="仿宋_GB2312"/>
          <w:color w:val="000000" w:themeColor="text1"/>
          <w:sz w:val="32"/>
          <w:szCs w:val="32"/>
        </w:rPr>
      </w:pPr>
      <w:bookmarkStart w:id="13" w:name="_Toc104890118"/>
      <w:r>
        <w:rPr>
          <w:rFonts w:ascii="仿宋_GB2312" w:eastAsia="仿宋_GB2312" w:hint="eastAsia"/>
          <w:color w:val="000000" w:themeColor="text1"/>
          <w:sz w:val="32"/>
          <w:szCs w:val="32"/>
        </w:rPr>
        <w:t>峨眉山市中医医院</w:t>
      </w:r>
      <w:r w:rsidR="00D52E38">
        <w:rPr>
          <w:rFonts w:ascii="仿宋_GB2312" w:eastAsia="仿宋_GB2312" w:hint="eastAsia"/>
          <w:color w:val="000000" w:themeColor="text1"/>
          <w:sz w:val="32"/>
          <w:szCs w:val="32"/>
        </w:rPr>
        <w:t>202</w:t>
      </w:r>
      <w:r w:rsidR="00B93509">
        <w:rPr>
          <w:rFonts w:ascii="仿宋_GB2312" w:eastAsia="仿宋_GB2312" w:hint="eastAsia"/>
          <w:color w:val="000000" w:themeColor="text1"/>
          <w:sz w:val="32"/>
          <w:szCs w:val="32"/>
        </w:rPr>
        <w:t>2</w:t>
      </w:r>
      <w:r w:rsidR="00D52E38">
        <w:rPr>
          <w:rFonts w:ascii="仿宋_GB2312" w:eastAsia="仿宋_GB2312" w:hint="eastAsia"/>
          <w:color w:val="000000" w:themeColor="text1"/>
          <w:sz w:val="32"/>
          <w:szCs w:val="32"/>
        </w:rPr>
        <w:t>年政府性基金预算当年拨款</w:t>
      </w:r>
      <w:r>
        <w:rPr>
          <w:rFonts w:ascii="仿宋_GB2312" w:eastAsia="仿宋_GB2312" w:hint="eastAsia"/>
          <w:color w:val="000000" w:themeColor="text1"/>
          <w:sz w:val="32"/>
          <w:szCs w:val="32"/>
        </w:rPr>
        <w:t>753.50</w:t>
      </w:r>
      <w:r w:rsidR="00D52E38">
        <w:rPr>
          <w:rFonts w:ascii="仿宋_GB2312" w:eastAsia="仿宋_GB2312" w:hint="eastAsia"/>
          <w:color w:val="000000" w:themeColor="text1"/>
          <w:sz w:val="32"/>
          <w:szCs w:val="32"/>
        </w:rPr>
        <w:t>万元，较上年预算数减少（增加）</w:t>
      </w:r>
      <w:r>
        <w:rPr>
          <w:rFonts w:ascii="仿宋_GB2312" w:eastAsia="仿宋_GB2312" w:hint="eastAsia"/>
          <w:color w:val="000000" w:themeColor="text1"/>
          <w:sz w:val="32"/>
          <w:szCs w:val="32"/>
        </w:rPr>
        <w:t>42.45</w:t>
      </w:r>
      <w:r w:rsidR="00D52E38">
        <w:rPr>
          <w:rFonts w:ascii="仿宋_GB2312" w:eastAsia="仿宋_GB2312" w:hint="eastAsia"/>
          <w:color w:val="000000" w:themeColor="text1"/>
          <w:sz w:val="32"/>
          <w:szCs w:val="32"/>
        </w:rPr>
        <w:t>万元。主要原因是：</w:t>
      </w:r>
      <w:r>
        <w:rPr>
          <w:rFonts w:ascii="仿宋_GB2312" w:eastAsia="仿宋_GB2312" w:hint="eastAsia"/>
          <w:color w:val="000000" w:themeColor="text1"/>
          <w:sz w:val="32"/>
          <w:szCs w:val="32"/>
        </w:rPr>
        <w:t>七三九医院人员分流、工资正常调整</w:t>
      </w:r>
      <w:r w:rsidR="00D52E38">
        <w:rPr>
          <w:rFonts w:ascii="仿宋_GB2312" w:eastAsia="仿宋_GB2312" w:hint="eastAsia"/>
          <w:color w:val="000000" w:themeColor="text1"/>
          <w:sz w:val="32"/>
          <w:szCs w:val="32"/>
        </w:rPr>
        <w:t>。</w:t>
      </w:r>
      <w:bookmarkEnd w:id="13"/>
    </w:p>
    <w:p w:rsidR="00C50EC4" w:rsidRDefault="00D52E38" w:rsidP="00404011">
      <w:pPr>
        <w:spacing w:line="600" w:lineRule="exact"/>
        <w:ind w:firstLineChars="200" w:firstLine="643"/>
        <w:outlineLvl w:val="1"/>
        <w:rPr>
          <w:rFonts w:ascii="仿宋_GB2312" w:eastAsia="仿宋_GB2312"/>
          <w:b/>
          <w:color w:val="000000" w:themeColor="text1"/>
          <w:sz w:val="32"/>
          <w:szCs w:val="32"/>
        </w:rPr>
      </w:pPr>
      <w:bookmarkStart w:id="14" w:name="_Toc104890119"/>
      <w:r>
        <w:rPr>
          <w:rFonts w:ascii="仿宋_GB2312" w:eastAsia="仿宋_GB2312" w:hint="eastAsia"/>
          <w:b/>
          <w:color w:val="000000" w:themeColor="text1"/>
          <w:sz w:val="32"/>
          <w:szCs w:val="32"/>
        </w:rPr>
        <w:t>202</w:t>
      </w:r>
      <w:r w:rsidR="00B93509">
        <w:rPr>
          <w:rFonts w:ascii="仿宋_GB2312" w:eastAsia="仿宋_GB2312" w:hint="eastAsia"/>
          <w:b/>
          <w:color w:val="000000" w:themeColor="text1"/>
          <w:sz w:val="32"/>
          <w:szCs w:val="32"/>
        </w:rPr>
        <w:t>2</w:t>
      </w:r>
      <w:r>
        <w:rPr>
          <w:rFonts w:ascii="仿宋_GB2312" w:eastAsia="仿宋_GB2312" w:hint="eastAsia"/>
          <w:b/>
          <w:color w:val="000000" w:themeColor="text1"/>
          <w:sz w:val="32"/>
          <w:szCs w:val="32"/>
        </w:rPr>
        <w:t>年无政府性基金预算。</w:t>
      </w:r>
      <w:bookmarkEnd w:id="14"/>
    </w:p>
    <w:p w:rsidR="00C50EC4" w:rsidRDefault="00D52E38">
      <w:pPr>
        <w:spacing w:line="600" w:lineRule="exact"/>
        <w:ind w:firstLineChars="200" w:firstLine="640"/>
        <w:outlineLvl w:val="1"/>
        <w:rPr>
          <w:rFonts w:ascii="黑体" w:eastAsia="黑体"/>
          <w:color w:val="000000" w:themeColor="text1"/>
          <w:sz w:val="32"/>
          <w:szCs w:val="32"/>
        </w:rPr>
      </w:pPr>
      <w:bookmarkStart w:id="15" w:name="_Toc104890120"/>
      <w:r>
        <w:rPr>
          <w:rFonts w:ascii="黑体" w:eastAsia="黑体" w:hint="eastAsia"/>
          <w:color w:val="000000" w:themeColor="text1"/>
          <w:sz w:val="32"/>
          <w:szCs w:val="32"/>
        </w:rPr>
        <w:t>八、“三公”经费预算安排情况说明</w:t>
      </w:r>
      <w:bookmarkEnd w:id="15"/>
    </w:p>
    <w:p w:rsidR="0027657F" w:rsidRDefault="0027657F" w:rsidP="0027657F">
      <w:pPr>
        <w:spacing w:line="600" w:lineRule="exact"/>
        <w:ind w:firstLineChars="200" w:firstLine="640"/>
        <w:outlineLvl w:val="1"/>
        <w:rPr>
          <w:rFonts w:ascii="楷体_GB2312" w:eastAsia="楷体_GB2312"/>
          <w:color w:val="000000" w:themeColor="text1"/>
          <w:sz w:val="32"/>
          <w:szCs w:val="32"/>
        </w:rPr>
      </w:pPr>
      <w:bookmarkStart w:id="16" w:name="_Toc104890122"/>
      <w:r>
        <w:rPr>
          <w:rFonts w:ascii="仿宋_GB2312" w:eastAsia="仿宋_GB2312" w:hint="eastAsia"/>
          <w:color w:val="000000" w:themeColor="text1"/>
          <w:sz w:val="32"/>
          <w:szCs w:val="32"/>
        </w:rPr>
        <w:t>峨眉山市中医医院2022年“三公”经费预算数</w:t>
      </w:r>
      <w:r w:rsidR="00DE2807">
        <w:rPr>
          <w:rFonts w:ascii="仿宋_GB2312" w:eastAsia="仿宋_GB2312" w:hint="eastAsia"/>
          <w:color w:val="000000" w:themeColor="text1"/>
          <w:sz w:val="32"/>
          <w:szCs w:val="32"/>
        </w:rPr>
        <w:t>34</w:t>
      </w:r>
      <w:r>
        <w:rPr>
          <w:rFonts w:ascii="仿宋_GB2312" w:eastAsia="仿宋_GB2312" w:hint="eastAsia"/>
          <w:color w:val="000000" w:themeColor="text1"/>
          <w:sz w:val="32"/>
          <w:szCs w:val="32"/>
        </w:rPr>
        <w:t>万元，较上年“三公”经费预算数</w:t>
      </w:r>
      <w:r w:rsidR="00DE2807">
        <w:rPr>
          <w:rFonts w:ascii="仿宋_GB2312" w:eastAsia="仿宋_GB2312" w:hint="eastAsia"/>
          <w:color w:val="000000" w:themeColor="text1"/>
          <w:sz w:val="32"/>
          <w:szCs w:val="32"/>
        </w:rPr>
        <w:t xml:space="preserve">增长5.14% </w:t>
      </w:r>
      <w:r>
        <w:rPr>
          <w:rFonts w:ascii="仿宋_GB2312" w:eastAsia="仿宋_GB2312" w:hint="eastAsia"/>
          <w:color w:val="000000" w:themeColor="text1"/>
          <w:sz w:val="32"/>
          <w:szCs w:val="32"/>
        </w:rPr>
        <w:t>。其中财政拨款安排“三公”</w:t>
      </w:r>
      <w:r>
        <w:rPr>
          <w:rFonts w:ascii="仿宋_GB2312" w:eastAsia="仿宋_GB2312" w:hint="eastAsia"/>
          <w:color w:val="000000" w:themeColor="text1"/>
          <w:sz w:val="32"/>
          <w:szCs w:val="32"/>
        </w:rPr>
        <w:lastRenderedPageBreak/>
        <w:t>经费0。因公出国（境）经费0万元，公务接待费0万元，公务用车购置及运行维护费0万元。</w:t>
      </w:r>
    </w:p>
    <w:p w:rsidR="00C50EC4" w:rsidRDefault="00D52E38">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九、其他重要事项的情况说明</w:t>
      </w:r>
      <w:bookmarkEnd w:id="16"/>
    </w:p>
    <w:p w:rsidR="00C50EC4" w:rsidRDefault="00D52E38">
      <w:pPr>
        <w:spacing w:line="600" w:lineRule="exact"/>
        <w:ind w:firstLineChars="200" w:firstLine="640"/>
        <w:outlineLvl w:val="1"/>
        <w:rPr>
          <w:rFonts w:ascii="楷体_GB2312" w:eastAsia="楷体_GB2312" w:hAnsi="楷体_GB2312" w:cs="楷体_GB2312"/>
          <w:color w:val="000000" w:themeColor="text1"/>
          <w:sz w:val="32"/>
          <w:szCs w:val="32"/>
        </w:rPr>
      </w:pPr>
      <w:bookmarkStart w:id="17" w:name="_Toc104890123"/>
      <w:r>
        <w:rPr>
          <w:rFonts w:ascii="楷体_GB2312" w:eastAsia="楷体_GB2312" w:hAnsi="楷体_GB2312" w:cs="楷体_GB2312" w:hint="eastAsia"/>
          <w:color w:val="000000" w:themeColor="text1"/>
          <w:sz w:val="32"/>
          <w:szCs w:val="32"/>
        </w:rPr>
        <w:t>国有资产占有使用情况</w:t>
      </w:r>
      <w:bookmarkEnd w:id="17"/>
    </w:p>
    <w:p w:rsidR="00C50EC4" w:rsidRDefault="00D52E38" w:rsidP="009E7C01">
      <w:pPr>
        <w:spacing w:line="600" w:lineRule="exact"/>
        <w:ind w:firstLineChars="200" w:firstLine="640"/>
        <w:outlineLvl w:val="1"/>
        <w:rPr>
          <w:rFonts w:ascii="仿宋_GB2312" w:eastAsia="仿宋_GB2312"/>
          <w:color w:val="000000" w:themeColor="text1"/>
          <w:sz w:val="32"/>
          <w:szCs w:val="32"/>
        </w:rPr>
      </w:pPr>
      <w:bookmarkStart w:id="18" w:name="_Toc104890124"/>
      <w:r>
        <w:rPr>
          <w:rFonts w:ascii="仿宋_GB2312" w:eastAsia="仿宋_GB2312" w:hint="eastAsia"/>
          <w:color w:val="000000" w:themeColor="text1"/>
          <w:sz w:val="32"/>
          <w:szCs w:val="32"/>
        </w:rPr>
        <w:t>截至去年底，</w:t>
      </w:r>
      <w:r w:rsidR="009E7C01">
        <w:rPr>
          <w:rFonts w:ascii="仿宋_GB2312" w:eastAsia="仿宋_GB2312" w:hint="eastAsia"/>
          <w:color w:val="000000" w:themeColor="text1"/>
          <w:sz w:val="32"/>
          <w:szCs w:val="32"/>
        </w:rPr>
        <w:t>峨眉山市中医医院</w:t>
      </w:r>
      <w:r>
        <w:rPr>
          <w:rFonts w:ascii="仿宋_GB2312" w:eastAsia="仿宋_GB2312" w:hint="eastAsia"/>
          <w:color w:val="000000" w:themeColor="text1"/>
          <w:sz w:val="32"/>
          <w:szCs w:val="32"/>
        </w:rPr>
        <w:t>实际共有车辆</w:t>
      </w:r>
      <w:r w:rsidR="009E7C01">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辆。单位价值200万元以上大型设备</w:t>
      </w:r>
      <w:r w:rsidR="009E7C01">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台（套）。</w:t>
      </w:r>
      <w:bookmarkEnd w:id="18"/>
    </w:p>
    <w:p w:rsidR="00C50EC4" w:rsidRDefault="00D52E38" w:rsidP="00404011">
      <w:pPr>
        <w:spacing w:line="600" w:lineRule="exact"/>
        <w:ind w:firstLineChars="200" w:firstLine="643"/>
        <w:outlineLvl w:val="1"/>
        <w:rPr>
          <w:rFonts w:ascii="仿宋_GB2312" w:eastAsia="仿宋_GB2312"/>
          <w:b/>
          <w:color w:val="000000" w:themeColor="text1"/>
          <w:sz w:val="32"/>
          <w:szCs w:val="32"/>
        </w:rPr>
      </w:pPr>
      <w:bookmarkStart w:id="19" w:name="_Toc104890125"/>
      <w:r>
        <w:rPr>
          <w:rFonts w:ascii="仿宋_GB2312" w:eastAsia="仿宋_GB2312" w:hint="eastAsia"/>
          <w:b/>
          <w:color w:val="000000" w:themeColor="text1"/>
          <w:sz w:val="32"/>
          <w:szCs w:val="32"/>
        </w:rPr>
        <w:t>（项目绩效目标预算数与项目支出预算数一致。）</w:t>
      </w:r>
      <w:bookmarkEnd w:id="19"/>
    </w:p>
    <w:p w:rsidR="00C50EC4" w:rsidRDefault="00D52E38">
      <w:pPr>
        <w:spacing w:line="600" w:lineRule="exact"/>
        <w:ind w:firstLineChars="200" w:firstLine="640"/>
        <w:outlineLvl w:val="1"/>
        <w:rPr>
          <w:rFonts w:ascii="黑体" w:eastAsia="黑体"/>
          <w:color w:val="000000" w:themeColor="text1"/>
          <w:sz w:val="32"/>
          <w:szCs w:val="32"/>
        </w:rPr>
      </w:pPr>
      <w:bookmarkStart w:id="20" w:name="_Toc104890126"/>
      <w:r>
        <w:rPr>
          <w:rFonts w:ascii="黑体" w:eastAsia="黑体" w:hint="eastAsia"/>
          <w:color w:val="000000" w:themeColor="text1"/>
          <w:sz w:val="32"/>
          <w:szCs w:val="32"/>
        </w:rPr>
        <w:t>十、名词解释</w:t>
      </w:r>
      <w:bookmarkEnd w:id="20"/>
    </w:p>
    <w:p w:rsidR="00C50EC4" w:rsidRDefault="00D52E38">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（一）财政拨款收支情况：指一般公共预算、政府性基金预算、国有资产经营预算拨款收支情况。 </w:t>
      </w:r>
    </w:p>
    <w:p w:rsidR="00C50EC4" w:rsidRDefault="00D52E38">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（二）一般公共预算拨款收入：指本级财政当年拨付的资金。</w:t>
      </w:r>
    </w:p>
    <w:p w:rsidR="00C50EC4" w:rsidRDefault="00D52E38">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（三）其他收入：指除上述“财政拨款收入”、“事业收入”、“经营收入”等以外的收入。主要是…（收入类型）等。 </w:t>
      </w:r>
    </w:p>
    <w:p w:rsidR="002E3779" w:rsidRDefault="002E3779" w:rsidP="002E3779">
      <w:pPr>
        <w:ind w:firstLineChars="200" w:firstLine="640"/>
        <w:rPr>
          <w:rFonts w:ascii="仿宋_GB2312" w:eastAsia="仿宋_GB2312"/>
          <w:color w:val="000000"/>
          <w:sz w:val="32"/>
          <w:szCs w:val="32"/>
        </w:rPr>
      </w:pPr>
      <w:r>
        <w:rPr>
          <w:rFonts w:ascii="仿宋_GB2312" w:eastAsia="仿宋_GB2312" w:hint="eastAsia"/>
          <w:color w:val="000000"/>
          <w:sz w:val="32"/>
          <w:szCs w:val="32"/>
        </w:rPr>
        <w:t>（四）</w:t>
      </w:r>
      <w:r>
        <w:rPr>
          <w:rFonts w:ascii="仿宋_GB2312" w:eastAsia="仿宋_GB2312" w:hint="eastAsia"/>
          <w:sz w:val="32"/>
          <w:szCs w:val="32"/>
        </w:rPr>
        <w:t>2089999</w:t>
      </w:r>
      <w:r>
        <w:rPr>
          <w:rFonts w:ascii="仿宋_GB2312" w:eastAsia="仿宋_GB2312" w:hint="eastAsia"/>
          <w:color w:val="000000"/>
          <w:sz w:val="32"/>
          <w:szCs w:val="32"/>
        </w:rPr>
        <w:t>社会保障和就业：指</w:t>
      </w:r>
      <w:r>
        <w:rPr>
          <w:rFonts w:ascii="仿宋_GB2312" w:eastAsia="仿宋_GB2312" w:hint="eastAsia"/>
          <w:sz w:val="32"/>
          <w:szCs w:val="32"/>
        </w:rPr>
        <w:t>按人力资源和社会保障部、财政部规定的基本工资和津贴补贴以及规定比例为职工缴纳的养老保险支出</w:t>
      </w:r>
      <w:r>
        <w:rPr>
          <w:rFonts w:ascii="仿宋_GB2312" w:eastAsia="仿宋_GB2312" w:hint="eastAsia"/>
          <w:color w:val="000000"/>
          <w:sz w:val="32"/>
          <w:szCs w:val="32"/>
        </w:rPr>
        <w:t>。</w:t>
      </w:r>
    </w:p>
    <w:p w:rsidR="002E3779" w:rsidRDefault="002E3779" w:rsidP="002E3779">
      <w:pPr>
        <w:ind w:firstLineChars="200" w:firstLine="640"/>
        <w:rPr>
          <w:rFonts w:ascii="仿宋_GB2312" w:eastAsia="仿宋_GB2312"/>
          <w:color w:val="000000"/>
          <w:sz w:val="32"/>
          <w:szCs w:val="32"/>
        </w:rPr>
      </w:pPr>
      <w:r>
        <w:rPr>
          <w:rFonts w:ascii="仿宋_GB2312" w:eastAsia="仿宋_GB2312" w:hint="eastAsia"/>
          <w:color w:val="000000"/>
          <w:sz w:val="32"/>
          <w:szCs w:val="32"/>
        </w:rPr>
        <w:t>（五）</w:t>
      </w:r>
      <w:r w:rsidRPr="005732C2">
        <w:rPr>
          <w:rFonts w:ascii="仿宋_GB2312" w:eastAsia="仿宋_GB2312" w:hint="eastAsia"/>
          <w:sz w:val="32"/>
          <w:szCs w:val="32"/>
        </w:rPr>
        <w:t xml:space="preserve"> </w:t>
      </w:r>
      <w:r>
        <w:rPr>
          <w:rFonts w:ascii="仿宋_GB2312" w:eastAsia="仿宋_GB2312" w:hint="eastAsia"/>
          <w:sz w:val="32"/>
          <w:szCs w:val="32"/>
        </w:rPr>
        <w:t>2100202中医（民族）医院支出</w:t>
      </w:r>
      <w:r>
        <w:rPr>
          <w:rFonts w:ascii="仿宋_GB2312" w:eastAsia="仿宋_GB2312" w:hint="eastAsia"/>
          <w:color w:val="000000"/>
          <w:sz w:val="32"/>
          <w:szCs w:val="32"/>
        </w:rPr>
        <w:t>：指</w:t>
      </w:r>
      <w:r>
        <w:rPr>
          <w:rFonts w:ascii="仿宋_GB2312" w:eastAsia="仿宋_GB2312" w:hint="eastAsia"/>
          <w:sz w:val="32"/>
          <w:szCs w:val="32"/>
        </w:rPr>
        <w:t>事业支出以及按人力资源和社会保障部、财政部规定的基本工资和津贴补贴等人员经费</w:t>
      </w:r>
      <w:r>
        <w:rPr>
          <w:rFonts w:ascii="仿宋_GB2312" w:eastAsia="仿宋_GB2312" w:hint="eastAsia"/>
          <w:color w:val="000000"/>
          <w:sz w:val="32"/>
          <w:szCs w:val="32"/>
        </w:rPr>
        <w:t>。</w:t>
      </w:r>
    </w:p>
    <w:p w:rsidR="002E3779" w:rsidRPr="002E3779" w:rsidRDefault="002E3779" w:rsidP="002E3779">
      <w:pPr>
        <w:ind w:firstLineChars="200" w:firstLine="640"/>
        <w:rPr>
          <w:rFonts w:ascii="仿宋_GB2312" w:eastAsia="仿宋_GB2312"/>
          <w:color w:val="000000"/>
          <w:sz w:val="32"/>
          <w:szCs w:val="32"/>
        </w:rPr>
      </w:pPr>
      <w:r>
        <w:rPr>
          <w:rFonts w:ascii="仿宋_GB2312" w:eastAsia="仿宋_GB2312" w:hint="eastAsia"/>
          <w:color w:val="000000"/>
          <w:sz w:val="32"/>
          <w:szCs w:val="32"/>
        </w:rPr>
        <w:t>（六）</w:t>
      </w:r>
      <w:r>
        <w:rPr>
          <w:rFonts w:ascii="仿宋_GB2312" w:eastAsia="仿宋_GB2312" w:hint="eastAsia"/>
          <w:sz w:val="32"/>
          <w:szCs w:val="32"/>
        </w:rPr>
        <w:t>2210201住房公积金支出</w:t>
      </w:r>
      <w:r>
        <w:rPr>
          <w:rFonts w:ascii="仿宋_GB2312" w:eastAsia="仿宋_GB2312" w:hint="eastAsia"/>
          <w:color w:val="000000"/>
          <w:sz w:val="32"/>
          <w:szCs w:val="32"/>
        </w:rPr>
        <w:t>：指</w:t>
      </w:r>
      <w:r>
        <w:rPr>
          <w:rFonts w:ascii="仿宋_GB2312" w:eastAsia="仿宋_GB2312" w:hint="eastAsia"/>
          <w:sz w:val="32"/>
          <w:szCs w:val="32"/>
        </w:rPr>
        <w:t>按人力资源和社会保障部、财政部规定的基本工资和津贴补贴以及规定比例为职工缴纳</w:t>
      </w:r>
      <w:r>
        <w:rPr>
          <w:rFonts w:ascii="仿宋_GB2312" w:eastAsia="仿宋_GB2312" w:hint="eastAsia"/>
          <w:sz w:val="32"/>
          <w:szCs w:val="32"/>
        </w:rPr>
        <w:lastRenderedPageBreak/>
        <w:t>的住房公积金支出</w:t>
      </w:r>
      <w:r>
        <w:rPr>
          <w:rFonts w:ascii="仿宋_GB2312" w:eastAsia="仿宋_GB2312" w:hint="eastAsia"/>
          <w:color w:val="000000"/>
          <w:sz w:val="32"/>
          <w:szCs w:val="32"/>
        </w:rPr>
        <w:t>。</w:t>
      </w:r>
    </w:p>
    <w:p w:rsidR="00C50EC4" w:rsidRDefault="00D52E38">
      <w:pPr>
        <w:spacing w:line="600" w:lineRule="exact"/>
        <w:ind w:firstLine="640"/>
        <w:rPr>
          <w:rFonts w:ascii="仿宋_GB2312" w:eastAsia="仿宋_GB2312"/>
          <w:b/>
          <w:color w:val="000000" w:themeColor="text1"/>
          <w:sz w:val="32"/>
          <w:szCs w:val="32"/>
        </w:rPr>
      </w:pPr>
      <w:r>
        <w:rPr>
          <w:rFonts w:ascii="仿宋_GB2312" w:eastAsia="仿宋_GB2312" w:hint="eastAsia"/>
          <w:b/>
          <w:color w:val="000000" w:themeColor="text1"/>
          <w:sz w:val="32"/>
          <w:szCs w:val="32"/>
        </w:rPr>
        <w:t>（解释本部门（单位）预算中全部功能分类科目，到项级）</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w:t>
      </w:r>
      <w:r w:rsidR="002E3779">
        <w:rPr>
          <w:rFonts w:ascii="仿宋_GB2312" w:eastAsia="仿宋_GB2312" w:hint="eastAsia"/>
          <w:color w:val="000000" w:themeColor="text1"/>
          <w:sz w:val="32"/>
          <w:szCs w:val="32"/>
        </w:rPr>
        <w:t>七</w:t>
      </w:r>
      <w:r>
        <w:rPr>
          <w:rFonts w:ascii="仿宋_GB2312" w:eastAsia="仿宋_GB2312" w:hint="eastAsia"/>
          <w:color w:val="000000" w:themeColor="text1"/>
          <w:sz w:val="32"/>
          <w:szCs w:val="32"/>
        </w:rPr>
        <w:t>）基本支出：指为保障机构正常运转、完成日常工作任务而发生的人员支出和公用支出。</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w:t>
      </w:r>
      <w:r w:rsidR="002E3779">
        <w:rPr>
          <w:rFonts w:ascii="仿宋_GB2312" w:eastAsia="仿宋_GB2312" w:hint="eastAsia"/>
          <w:color w:val="000000" w:themeColor="text1"/>
          <w:sz w:val="32"/>
          <w:szCs w:val="32"/>
        </w:rPr>
        <w:t>八</w:t>
      </w:r>
      <w:r>
        <w:rPr>
          <w:rFonts w:ascii="仿宋_GB2312" w:eastAsia="仿宋_GB2312" w:hint="eastAsia"/>
          <w:color w:val="000000" w:themeColor="text1"/>
          <w:sz w:val="32"/>
          <w:szCs w:val="32"/>
        </w:rPr>
        <w:t xml:space="preserve">）项目支出：指在基本支出之外为完成特定行政任务和事业发展目标所发生的支出。 </w:t>
      </w:r>
    </w:p>
    <w:p w:rsidR="00C50EC4" w:rsidRDefault="00D52E38">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w:t>
      </w:r>
      <w:bookmarkStart w:id="21" w:name="_GoBack"/>
      <w:bookmarkEnd w:id="21"/>
      <w:r w:rsidR="002E3779">
        <w:rPr>
          <w:rFonts w:ascii="仿宋_GB2312" w:eastAsia="仿宋_GB2312" w:hint="eastAsia"/>
          <w:color w:val="000000" w:themeColor="text1"/>
          <w:sz w:val="32"/>
          <w:szCs w:val="32"/>
        </w:rPr>
        <w:t>九</w:t>
      </w:r>
      <w:r>
        <w:rPr>
          <w:rFonts w:ascii="仿宋_GB2312" w:eastAsia="仿宋_GB2312" w:hint="eastAsia"/>
          <w:color w:val="000000" w:themeColor="text1"/>
          <w:sz w:val="32"/>
          <w:szCs w:val="32"/>
        </w:rPr>
        <w:t>）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D41379" w:rsidRDefault="00D41379">
      <w:pPr>
        <w:pStyle w:val="Default"/>
        <w:spacing w:line="600" w:lineRule="exact"/>
        <w:ind w:firstLineChars="200" w:firstLine="640"/>
        <w:rPr>
          <w:rFonts w:ascii="仿宋_GB2312" w:eastAsia="仿宋_GB2312"/>
          <w:color w:val="000000" w:themeColor="text1"/>
          <w:sz w:val="32"/>
          <w:szCs w:val="32"/>
        </w:rPr>
      </w:pPr>
    </w:p>
    <w:p w:rsidR="00D41379" w:rsidRPr="00CA6A05" w:rsidRDefault="00D41379" w:rsidP="00D41379">
      <w:pPr>
        <w:spacing w:line="600" w:lineRule="exact"/>
        <w:ind w:firstLineChars="200" w:firstLine="880"/>
        <w:jc w:val="center"/>
        <w:outlineLvl w:val="0"/>
        <w:rPr>
          <w:rFonts w:ascii="黑体" w:eastAsia="黑体" w:hAnsi="黑体"/>
          <w:sz w:val="44"/>
          <w:szCs w:val="44"/>
        </w:rPr>
      </w:pPr>
      <w:bookmarkStart w:id="22" w:name="_Toc104824610"/>
      <w:bookmarkStart w:id="23" w:name="_Toc104890127"/>
      <w:r w:rsidRPr="00CA6A05">
        <w:rPr>
          <w:rFonts w:ascii="黑体" w:eastAsia="黑体" w:hAnsi="黑体" w:hint="eastAsia"/>
          <w:sz w:val="44"/>
          <w:szCs w:val="44"/>
        </w:rPr>
        <w:t>第二部分  峨眉山市</w:t>
      </w:r>
      <w:r>
        <w:rPr>
          <w:rFonts w:ascii="黑体" w:eastAsia="黑体" w:hAnsi="黑体" w:hint="eastAsia"/>
          <w:sz w:val="44"/>
          <w:szCs w:val="44"/>
        </w:rPr>
        <w:t>中医医院</w:t>
      </w:r>
      <w:r w:rsidRPr="00CA6A05">
        <w:rPr>
          <w:rFonts w:ascii="黑体" w:eastAsia="黑体" w:hAnsi="黑体" w:hint="eastAsia"/>
          <w:sz w:val="44"/>
          <w:szCs w:val="44"/>
        </w:rPr>
        <w:t>2022年预算编制</w:t>
      </w:r>
      <w:r w:rsidR="00164A91">
        <w:rPr>
          <w:rFonts w:ascii="黑体" w:eastAsia="黑体" w:hAnsi="黑体" w:hint="eastAsia"/>
          <w:sz w:val="44"/>
          <w:szCs w:val="44"/>
        </w:rPr>
        <w:t>的</w:t>
      </w:r>
      <w:r w:rsidRPr="00CA6A05">
        <w:rPr>
          <w:rFonts w:ascii="黑体" w:eastAsia="黑体" w:hAnsi="黑体" w:hint="eastAsia"/>
          <w:sz w:val="44"/>
          <w:szCs w:val="44"/>
        </w:rPr>
        <w:t>说明附表</w:t>
      </w:r>
      <w:bookmarkEnd w:id="22"/>
      <w:bookmarkEnd w:id="23"/>
    </w:p>
    <w:p w:rsidR="00D41379" w:rsidRPr="00CA6A05" w:rsidRDefault="00D41379" w:rsidP="00D41379">
      <w:pPr>
        <w:spacing w:line="600" w:lineRule="exact"/>
        <w:ind w:firstLineChars="200" w:firstLine="640"/>
        <w:outlineLvl w:val="1"/>
        <w:rPr>
          <w:rFonts w:ascii="黑体" w:eastAsia="黑体"/>
          <w:sz w:val="32"/>
          <w:szCs w:val="32"/>
        </w:rPr>
      </w:pPr>
      <w:bookmarkStart w:id="24" w:name="_Toc104824611"/>
      <w:bookmarkStart w:id="25" w:name="_Toc104890128"/>
      <w:r w:rsidRPr="00CA6A05">
        <w:rPr>
          <w:rFonts w:ascii="黑体" w:eastAsia="黑体" w:hint="eastAsia"/>
          <w:sz w:val="32"/>
          <w:szCs w:val="32"/>
        </w:rPr>
        <w:t>一、收支预算总表</w:t>
      </w:r>
      <w:bookmarkEnd w:id="24"/>
      <w:bookmarkEnd w:id="25"/>
      <w:r w:rsidRPr="00CA6A05">
        <w:rPr>
          <w:rFonts w:ascii="黑体" w:eastAsia="黑体" w:hint="eastAsia"/>
          <w:sz w:val="32"/>
          <w:szCs w:val="32"/>
        </w:rPr>
        <w:t xml:space="preserve"> </w:t>
      </w:r>
    </w:p>
    <w:p w:rsidR="00D41379" w:rsidRPr="00CA6A05" w:rsidRDefault="00D41379" w:rsidP="00D41379">
      <w:pPr>
        <w:spacing w:line="600" w:lineRule="exact"/>
        <w:ind w:firstLineChars="200" w:firstLine="640"/>
        <w:outlineLvl w:val="1"/>
        <w:rPr>
          <w:rFonts w:ascii="黑体" w:eastAsia="黑体"/>
          <w:sz w:val="32"/>
          <w:szCs w:val="32"/>
        </w:rPr>
      </w:pPr>
      <w:bookmarkStart w:id="26" w:name="_Toc104824612"/>
      <w:bookmarkStart w:id="27" w:name="_Toc104890129"/>
      <w:r w:rsidRPr="00CA6A05">
        <w:rPr>
          <w:rFonts w:ascii="黑体" w:eastAsia="黑体" w:hint="eastAsia"/>
          <w:sz w:val="32"/>
          <w:szCs w:val="32"/>
        </w:rPr>
        <w:t>二、收入预算总表</w:t>
      </w:r>
      <w:bookmarkEnd w:id="26"/>
      <w:bookmarkEnd w:id="27"/>
    </w:p>
    <w:p w:rsidR="00D41379" w:rsidRPr="00CA6A05" w:rsidRDefault="00D41379" w:rsidP="00D41379">
      <w:pPr>
        <w:spacing w:line="600" w:lineRule="exact"/>
        <w:ind w:firstLineChars="200" w:firstLine="640"/>
        <w:outlineLvl w:val="1"/>
        <w:rPr>
          <w:rFonts w:ascii="黑体" w:eastAsia="黑体"/>
          <w:sz w:val="32"/>
          <w:szCs w:val="32"/>
        </w:rPr>
      </w:pPr>
      <w:bookmarkStart w:id="28" w:name="_Toc104824613"/>
      <w:bookmarkStart w:id="29" w:name="_Toc104890130"/>
      <w:r w:rsidRPr="00CA6A05">
        <w:rPr>
          <w:rFonts w:ascii="黑体" w:eastAsia="黑体" w:hint="eastAsia"/>
          <w:sz w:val="32"/>
          <w:szCs w:val="32"/>
        </w:rPr>
        <w:t>三、支出预算总表</w:t>
      </w:r>
      <w:bookmarkEnd w:id="28"/>
      <w:bookmarkEnd w:id="29"/>
      <w:r w:rsidRPr="00CA6A05">
        <w:rPr>
          <w:rFonts w:ascii="黑体" w:eastAsia="黑体" w:hint="eastAsia"/>
          <w:sz w:val="32"/>
          <w:szCs w:val="32"/>
        </w:rPr>
        <w:t xml:space="preserve"> </w:t>
      </w:r>
    </w:p>
    <w:p w:rsidR="00D41379" w:rsidRPr="00CA6A05" w:rsidRDefault="00D41379" w:rsidP="00D41379">
      <w:pPr>
        <w:spacing w:line="600" w:lineRule="exact"/>
        <w:ind w:firstLineChars="200" w:firstLine="640"/>
        <w:outlineLvl w:val="1"/>
        <w:rPr>
          <w:rFonts w:ascii="黑体" w:eastAsia="黑体"/>
          <w:sz w:val="32"/>
          <w:szCs w:val="32"/>
        </w:rPr>
      </w:pPr>
      <w:bookmarkStart w:id="30" w:name="_Toc104824614"/>
      <w:bookmarkStart w:id="31" w:name="_Toc104890131"/>
      <w:r w:rsidRPr="00CA6A05">
        <w:rPr>
          <w:rFonts w:ascii="黑体" w:eastAsia="黑体" w:hint="eastAsia"/>
          <w:sz w:val="32"/>
          <w:szCs w:val="32"/>
        </w:rPr>
        <w:t>四、财政拨款预算总表</w:t>
      </w:r>
      <w:bookmarkEnd w:id="30"/>
      <w:bookmarkEnd w:id="31"/>
      <w:r w:rsidRPr="00CA6A05">
        <w:rPr>
          <w:rFonts w:ascii="黑体" w:eastAsia="黑体" w:hint="eastAsia"/>
          <w:sz w:val="32"/>
          <w:szCs w:val="32"/>
        </w:rPr>
        <w:t xml:space="preserve"> </w:t>
      </w:r>
    </w:p>
    <w:p w:rsidR="00D41379" w:rsidRPr="00CA6A05" w:rsidRDefault="00D41379" w:rsidP="00D41379">
      <w:pPr>
        <w:spacing w:line="600" w:lineRule="exact"/>
        <w:ind w:firstLineChars="200" w:firstLine="640"/>
        <w:outlineLvl w:val="1"/>
        <w:rPr>
          <w:rFonts w:ascii="黑体" w:eastAsia="黑体"/>
          <w:sz w:val="32"/>
          <w:szCs w:val="32"/>
        </w:rPr>
      </w:pPr>
      <w:bookmarkStart w:id="32" w:name="_Toc104824615"/>
      <w:bookmarkStart w:id="33" w:name="_Toc104890132"/>
      <w:r w:rsidRPr="00CA6A05">
        <w:rPr>
          <w:rFonts w:ascii="黑体" w:eastAsia="黑体" w:hint="eastAsia"/>
          <w:sz w:val="32"/>
          <w:szCs w:val="32"/>
        </w:rPr>
        <w:lastRenderedPageBreak/>
        <w:t>五、一般公共预算支出表</w:t>
      </w:r>
      <w:bookmarkEnd w:id="32"/>
      <w:bookmarkEnd w:id="33"/>
      <w:r w:rsidRPr="00CA6A05">
        <w:rPr>
          <w:rFonts w:ascii="黑体" w:eastAsia="黑体" w:hint="eastAsia"/>
          <w:sz w:val="32"/>
          <w:szCs w:val="32"/>
        </w:rPr>
        <w:t xml:space="preserve"> </w:t>
      </w:r>
    </w:p>
    <w:p w:rsidR="00D41379" w:rsidRPr="00CA6A05" w:rsidRDefault="00D41379" w:rsidP="00D41379">
      <w:pPr>
        <w:spacing w:line="600" w:lineRule="exact"/>
        <w:ind w:firstLineChars="200" w:firstLine="640"/>
        <w:outlineLvl w:val="1"/>
        <w:rPr>
          <w:rFonts w:ascii="黑体" w:eastAsia="黑体"/>
          <w:sz w:val="32"/>
          <w:szCs w:val="32"/>
        </w:rPr>
      </w:pPr>
      <w:bookmarkStart w:id="34" w:name="_Toc104824616"/>
      <w:bookmarkStart w:id="35" w:name="_Toc104890133"/>
      <w:r w:rsidRPr="00CA6A05">
        <w:rPr>
          <w:rFonts w:ascii="黑体" w:eastAsia="黑体" w:hint="eastAsia"/>
          <w:sz w:val="32"/>
          <w:szCs w:val="32"/>
        </w:rPr>
        <w:t>六、一般公共预算基本支出表</w:t>
      </w:r>
      <w:bookmarkEnd w:id="34"/>
      <w:bookmarkEnd w:id="35"/>
      <w:r w:rsidRPr="00CA6A05">
        <w:rPr>
          <w:rFonts w:ascii="黑体" w:eastAsia="黑体" w:hint="eastAsia"/>
          <w:sz w:val="32"/>
          <w:szCs w:val="32"/>
        </w:rPr>
        <w:t xml:space="preserve"> </w:t>
      </w:r>
    </w:p>
    <w:p w:rsidR="00D41379" w:rsidRPr="00CA6A05" w:rsidRDefault="00D41379" w:rsidP="00D41379">
      <w:pPr>
        <w:spacing w:line="600" w:lineRule="exact"/>
        <w:ind w:firstLineChars="200" w:firstLine="640"/>
        <w:outlineLvl w:val="1"/>
        <w:rPr>
          <w:rFonts w:ascii="黑体" w:eastAsia="黑体"/>
          <w:sz w:val="32"/>
          <w:szCs w:val="32"/>
        </w:rPr>
      </w:pPr>
      <w:bookmarkStart w:id="36" w:name="_Toc104824617"/>
      <w:bookmarkStart w:id="37" w:name="_Toc104890134"/>
      <w:r w:rsidRPr="00CA6A05">
        <w:rPr>
          <w:rFonts w:ascii="黑体" w:eastAsia="黑体" w:hint="eastAsia"/>
          <w:sz w:val="32"/>
          <w:szCs w:val="32"/>
        </w:rPr>
        <w:t>七、一般公共预算“三公”经费支出预算表</w:t>
      </w:r>
      <w:bookmarkEnd w:id="36"/>
      <w:bookmarkEnd w:id="37"/>
      <w:r w:rsidRPr="00CA6A05">
        <w:rPr>
          <w:rFonts w:ascii="黑体" w:eastAsia="黑体" w:hint="eastAsia"/>
          <w:sz w:val="32"/>
          <w:szCs w:val="32"/>
        </w:rPr>
        <w:t xml:space="preserve"> </w:t>
      </w:r>
    </w:p>
    <w:p w:rsidR="00D41379" w:rsidRPr="00CA6A05" w:rsidRDefault="00D41379" w:rsidP="00D41379">
      <w:pPr>
        <w:spacing w:line="600" w:lineRule="exact"/>
        <w:ind w:firstLineChars="200" w:firstLine="640"/>
        <w:outlineLvl w:val="1"/>
        <w:rPr>
          <w:rFonts w:ascii="黑体" w:eastAsia="黑体"/>
          <w:sz w:val="32"/>
          <w:szCs w:val="32"/>
        </w:rPr>
      </w:pPr>
      <w:bookmarkStart w:id="38" w:name="_Toc104824618"/>
      <w:bookmarkStart w:id="39" w:name="_Toc104890135"/>
      <w:r w:rsidRPr="00CA6A05">
        <w:rPr>
          <w:rFonts w:ascii="黑体" w:eastAsia="黑体" w:hint="eastAsia"/>
          <w:sz w:val="32"/>
          <w:szCs w:val="32"/>
        </w:rPr>
        <w:t>八、政府性基金预算支出表</w:t>
      </w:r>
      <w:bookmarkEnd w:id="38"/>
      <w:bookmarkEnd w:id="39"/>
      <w:r w:rsidRPr="00CA6A05">
        <w:rPr>
          <w:rFonts w:ascii="黑体" w:eastAsia="黑体" w:hint="eastAsia"/>
          <w:sz w:val="32"/>
          <w:szCs w:val="32"/>
        </w:rPr>
        <w:t xml:space="preserve"> </w:t>
      </w:r>
    </w:p>
    <w:p w:rsidR="00D41379" w:rsidRPr="00CA6A05" w:rsidRDefault="00D41379" w:rsidP="00D41379">
      <w:pPr>
        <w:spacing w:line="600" w:lineRule="exact"/>
        <w:ind w:firstLineChars="200" w:firstLine="640"/>
        <w:outlineLvl w:val="1"/>
        <w:rPr>
          <w:rFonts w:ascii="黑体" w:eastAsia="黑体"/>
          <w:sz w:val="32"/>
          <w:szCs w:val="32"/>
        </w:rPr>
      </w:pPr>
      <w:bookmarkStart w:id="40" w:name="_Toc104824619"/>
      <w:bookmarkStart w:id="41" w:name="_Toc104890136"/>
      <w:r w:rsidRPr="00CA6A05">
        <w:rPr>
          <w:rFonts w:ascii="黑体" w:eastAsia="黑体" w:hint="eastAsia"/>
          <w:sz w:val="32"/>
          <w:szCs w:val="32"/>
        </w:rPr>
        <w:t>九、国有资本经营预算支出表</w:t>
      </w:r>
      <w:bookmarkEnd w:id="40"/>
      <w:bookmarkEnd w:id="41"/>
      <w:r w:rsidRPr="00CA6A05">
        <w:rPr>
          <w:rFonts w:ascii="黑体" w:eastAsia="黑体" w:hint="eastAsia"/>
          <w:sz w:val="32"/>
          <w:szCs w:val="32"/>
        </w:rPr>
        <w:t xml:space="preserve"> </w:t>
      </w:r>
    </w:p>
    <w:p w:rsidR="00D41379" w:rsidRPr="00CA6A05" w:rsidRDefault="00D41379" w:rsidP="00D41379">
      <w:pPr>
        <w:spacing w:line="600" w:lineRule="exact"/>
        <w:ind w:firstLineChars="200" w:firstLine="640"/>
        <w:outlineLvl w:val="1"/>
        <w:rPr>
          <w:rFonts w:ascii="黑体" w:eastAsia="黑体"/>
          <w:sz w:val="32"/>
          <w:szCs w:val="32"/>
        </w:rPr>
      </w:pPr>
      <w:bookmarkStart w:id="42" w:name="_Toc104824620"/>
      <w:bookmarkStart w:id="43" w:name="_Toc104890137"/>
      <w:r w:rsidRPr="00CA6A05">
        <w:rPr>
          <w:rFonts w:ascii="黑体" w:eastAsia="黑体" w:hint="eastAsia"/>
          <w:sz w:val="32"/>
          <w:szCs w:val="32"/>
        </w:rPr>
        <w:t>十、 支出功能分类预算表</w:t>
      </w:r>
      <w:bookmarkEnd w:id="42"/>
      <w:bookmarkEnd w:id="43"/>
    </w:p>
    <w:p w:rsidR="00D41379" w:rsidRPr="00CA6A05" w:rsidRDefault="00D41379" w:rsidP="00D41379">
      <w:pPr>
        <w:spacing w:line="600" w:lineRule="exact"/>
        <w:ind w:firstLineChars="200" w:firstLine="640"/>
        <w:outlineLvl w:val="1"/>
        <w:rPr>
          <w:rFonts w:ascii="黑体" w:eastAsia="黑体"/>
          <w:sz w:val="32"/>
          <w:szCs w:val="32"/>
        </w:rPr>
      </w:pPr>
      <w:bookmarkStart w:id="44" w:name="_Toc104824621"/>
      <w:bookmarkStart w:id="45" w:name="_Toc104890138"/>
      <w:r w:rsidRPr="00CA6A05">
        <w:rPr>
          <w:rFonts w:ascii="黑体" w:eastAsia="黑体" w:hint="eastAsia"/>
          <w:sz w:val="32"/>
          <w:szCs w:val="32"/>
        </w:rPr>
        <w:t>十一、 支出经济分类预算表</w:t>
      </w:r>
      <w:bookmarkEnd w:id="44"/>
      <w:bookmarkEnd w:id="45"/>
    </w:p>
    <w:p w:rsidR="00D41379" w:rsidRPr="00CA6A05" w:rsidRDefault="00D41379" w:rsidP="00D41379">
      <w:pPr>
        <w:spacing w:line="600" w:lineRule="exact"/>
        <w:ind w:firstLineChars="200" w:firstLine="640"/>
        <w:outlineLvl w:val="1"/>
        <w:rPr>
          <w:rFonts w:ascii="黑体" w:eastAsia="黑体"/>
          <w:sz w:val="32"/>
          <w:szCs w:val="32"/>
        </w:rPr>
      </w:pPr>
      <w:bookmarkStart w:id="46" w:name="_Toc104824622"/>
      <w:bookmarkStart w:id="47" w:name="_Toc104890139"/>
      <w:r w:rsidRPr="00CA6A05">
        <w:rPr>
          <w:rFonts w:ascii="黑体" w:eastAsia="黑体" w:hint="eastAsia"/>
          <w:sz w:val="32"/>
          <w:szCs w:val="32"/>
        </w:rPr>
        <w:t>十二、 项目支出表</w:t>
      </w:r>
      <w:bookmarkEnd w:id="46"/>
      <w:bookmarkEnd w:id="47"/>
    </w:p>
    <w:p w:rsidR="00D41379" w:rsidRPr="00CA6A05" w:rsidRDefault="00D41379" w:rsidP="00D41379">
      <w:pPr>
        <w:spacing w:line="600" w:lineRule="exact"/>
        <w:ind w:firstLineChars="200" w:firstLine="640"/>
        <w:outlineLvl w:val="1"/>
        <w:rPr>
          <w:rFonts w:ascii="黑体" w:eastAsia="黑体"/>
          <w:sz w:val="32"/>
          <w:szCs w:val="32"/>
        </w:rPr>
      </w:pPr>
      <w:bookmarkStart w:id="48" w:name="_Toc104824623"/>
      <w:bookmarkStart w:id="49" w:name="_Toc104890140"/>
      <w:r w:rsidRPr="00CA6A05">
        <w:rPr>
          <w:rFonts w:ascii="黑体" w:eastAsia="黑体" w:hint="eastAsia"/>
          <w:sz w:val="32"/>
          <w:szCs w:val="32"/>
        </w:rPr>
        <w:t>十三、 项目支出预算明细表</w:t>
      </w:r>
      <w:bookmarkEnd w:id="48"/>
      <w:bookmarkEnd w:id="49"/>
    </w:p>
    <w:p w:rsidR="00D41379" w:rsidRPr="00CA6A05" w:rsidRDefault="00D41379" w:rsidP="00D41379">
      <w:pPr>
        <w:spacing w:line="600" w:lineRule="exact"/>
        <w:ind w:firstLineChars="200" w:firstLine="640"/>
        <w:outlineLvl w:val="1"/>
        <w:rPr>
          <w:rFonts w:ascii="黑体" w:eastAsia="黑体"/>
          <w:sz w:val="32"/>
          <w:szCs w:val="32"/>
        </w:rPr>
      </w:pPr>
      <w:bookmarkStart w:id="50" w:name="_Toc104824624"/>
      <w:bookmarkStart w:id="51" w:name="_Toc104890141"/>
      <w:r w:rsidRPr="00CA6A05">
        <w:rPr>
          <w:rFonts w:ascii="黑体" w:eastAsia="黑体" w:hint="eastAsia"/>
          <w:sz w:val="32"/>
          <w:szCs w:val="32"/>
        </w:rPr>
        <w:t>十四、 项目支出绩效表</w:t>
      </w:r>
      <w:bookmarkEnd w:id="50"/>
      <w:bookmarkEnd w:id="51"/>
    </w:p>
    <w:p w:rsidR="00D41379" w:rsidRPr="00CA6A05" w:rsidRDefault="00D41379" w:rsidP="00D41379">
      <w:pPr>
        <w:spacing w:line="600" w:lineRule="exact"/>
        <w:ind w:firstLineChars="200" w:firstLine="640"/>
        <w:outlineLvl w:val="1"/>
        <w:rPr>
          <w:rFonts w:ascii="黑体" w:eastAsia="黑体"/>
          <w:sz w:val="32"/>
          <w:szCs w:val="32"/>
        </w:rPr>
      </w:pPr>
      <w:bookmarkStart w:id="52" w:name="_Toc104824625"/>
      <w:bookmarkStart w:id="53" w:name="_Toc104890142"/>
      <w:r w:rsidRPr="00CA6A05">
        <w:rPr>
          <w:rFonts w:ascii="黑体" w:eastAsia="黑体" w:hint="eastAsia"/>
          <w:sz w:val="32"/>
          <w:szCs w:val="32"/>
        </w:rPr>
        <w:t>十五、政府购买服务预算表</w:t>
      </w:r>
      <w:bookmarkEnd w:id="52"/>
      <w:bookmarkEnd w:id="53"/>
      <w:r w:rsidRPr="00CA6A05">
        <w:rPr>
          <w:rFonts w:ascii="黑体" w:eastAsia="黑体" w:hint="eastAsia"/>
          <w:sz w:val="32"/>
          <w:szCs w:val="32"/>
        </w:rPr>
        <w:t xml:space="preserve"> </w:t>
      </w:r>
    </w:p>
    <w:p w:rsidR="00D41379" w:rsidRPr="00CA6A05" w:rsidRDefault="00D41379" w:rsidP="00D41379">
      <w:pPr>
        <w:spacing w:line="600" w:lineRule="exact"/>
        <w:ind w:firstLineChars="200" w:firstLine="640"/>
        <w:outlineLvl w:val="1"/>
        <w:rPr>
          <w:rFonts w:ascii="黑体" w:eastAsia="黑体"/>
          <w:sz w:val="32"/>
          <w:szCs w:val="32"/>
        </w:rPr>
      </w:pPr>
      <w:bookmarkStart w:id="54" w:name="_Toc104824626"/>
      <w:bookmarkStart w:id="55" w:name="_Toc104890143"/>
      <w:r w:rsidRPr="00CA6A05">
        <w:rPr>
          <w:rFonts w:ascii="黑体" w:eastAsia="黑体" w:hint="eastAsia"/>
          <w:sz w:val="32"/>
          <w:szCs w:val="32"/>
        </w:rPr>
        <w:t>十六、</w:t>
      </w:r>
      <w:r w:rsidRPr="00CA6A05">
        <w:rPr>
          <w:rFonts w:ascii="黑体" w:eastAsia="黑体"/>
          <w:sz w:val="32"/>
          <w:szCs w:val="32"/>
        </w:rPr>
        <w:t>政府采购预算表</w:t>
      </w:r>
      <w:bookmarkEnd w:id="54"/>
      <w:bookmarkEnd w:id="55"/>
    </w:p>
    <w:p w:rsidR="00D41379" w:rsidRPr="00CA6A05" w:rsidRDefault="00D41379" w:rsidP="00D41379">
      <w:pPr>
        <w:spacing w:line="600" w:lineRule="exact"/>
        <w:ind w:firstLineChars="200" w:firstLine="640"/>
        <w:outlineLvl w:val="1"/>
        <w:rPr>
          <w:rFonts w:ascii="黑体" w:eastAsia="黑体"/>
          <w:sz w:val="32"/>
          <w:szCs w:val="32"/>
        </w:rPr>
      </w:pPr>
      <w:bookmarkStart w:id="56" w:name="_Toc104824627"/>
      <w:bookmarkStart w:id="57" w:name="_Toc104890144"/>
      <w:r w:rsidRPr="00CA6A05">
        <w:rPr>
          <w:rFonts w:ascii="黑体" w:eastAsia="黑体" w:hint="eastAsia"/>
          <w:sz w:val="32"/>
          <w:szCs w:val="32"/>
        </w:rPr>
        <w:t>十七、</w:t>
      </w:r>
      <w:r w:rsidRPr="00CA6A05">
        <w:rPr>
          <w:rFonts w:ascii="黑体" w:eastAsia="黑体"/>
          <w:sz w:val="32"/>
          <w:szCs w:val="32"/>
        </w:rPr>
        <w:t>国有资产配置预算表</w:t>
      </w:r>
      <w:bookmarkEnd w:id="56"/>
      <w:bookmarkEnd w:id="57"/>
    </w:p>
    <w:p w:rsidR="00D41379" w:rsidRDefault="00D41379" w:rsidP="00D41379">
      <w:pPr>
        <w:spacing w:line="600" w:lineRule="exact"/>
        <w:ind w:firstLineChars="200" w:firstLine="640"/>
        <w:outlineLvl w:val="1"/>
        <w:rPr>
          <w:rFonts w:ascii="仿宋_GB2312" w:eastAsia="仿宋_GB2312" w:hAnsi="宋体" w:cs="仿宋_GB2312"/>
          <w:color w:val="333333"/>
          <w:kern w:val="0"/>
          <w:sz w:val="31"/>
          <w:szCs w:val="31"/>
        </w:rPr>
      </w:pPr>
      <w:bookmarkStart w:id="58" w:name="_Toc104824628"/>
      <w:bookmarkStart w:id="59" w:name="_Toc104890145"/>
      <w:r w:rsidRPr="00CA6A05">
        <w:rPr>
          <w:rFonts w:ascii="黑体" w:eastAsia="黑体" w:hint="eastAsia"/>
          <w:sz w:val="32"/>
          <w:szCs w:val="32"/>
        </w:rPr>
        <w:t>十八、</w:t>
      </w:r>
      <w:r w:rsidRPr="00CA6A05">
        <w:rPr>
          <w:rFonts w:ascii="黑体" w:eastAsia="黑体"/>
          <w:sz w:val="32"/>
          <w:szCs w:val="32"/>
        </w:rPr>
        <w:t>部门（单位）整体支出绩效目标申报表</w:t>
      </w:r>
      <w:bookmarkEnd w:id="58"/>
      <w:bookmarkEnd w:id="59"/>
    </w:p>
    <w:p w:rsidR="00D41379" w:rsidRPr="00554353" w:rsidRDefault="00D41379" w:rsidP="00D41379">
      <w:pPr>
        <w:spacing w:line="640" w:lineRule="exact"/>
        <w:jc w:val="center"/>
        <w:outlineLvl w:val="0"/>
        <w:rPr>
          <w:rFonts w:ascii="方正小标宋简体" w:eastAsia="方正小标宋简体"/>
          <w:sz w:val="44"/>
          <w:szCs w:val="44"/>
        </w:rPr>
      </w:pPr>
    </w:p>
    <w:p w:rsidR="00C50EC4" w:rsidRPr="00D41379" w:rsidRDefault="00C50EC4">
      <w:pPr>
        <w:spacing w:line="600" w:lineRule="exact"/>
        <w:outlineLvl w:val="1"/>
        <w:rPr>
          <w:color w:val="000000" w:themeColor="text1"/>
        </w:rPr>
      </w:pPr>
    </w:p>
    <w:sectPr w:rsidR="00C50EC4" w:rsidRPr="00D41379" w:rsidSect="00C50EC4">
      <w:footerReference w:type="even" r:id="rId8"/>
      <w:footerReference w:type="default" r:id="rId9"/>
      <w:pgSz w:w="11906" w:h="16838"/>
      <w:pgMar w:top="2041" w:right="1468" w:bottom="1587" w:left="1468"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CB9" w:rsidRDefault="00526CB9" w:rsidP="00C50EC4">
      <w:r>
        <w:separator/>
      </w:r>
    </w:p>
  </w:endnote>
  <w:endnote w:type="continuationSeparator" w:id="1">
    <w:p w:rsidR="00526CB9" w:rsidRDefault="00526CB9" w:rsidP="00C50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C4" w:rsidRDefault="00D52E38">
    <w:pPr>
      <w:pStyle w:val="a3"/>
      <w:ind w:firstLineChars="100" w:firstLine="280"/>
      <w:rPr>
        <w:rFonts w:ascii="宋体" w:hAnsi="宋体"/>
        <w:sz w:val="28"/>
        <w:szCs w:val="28"/>
      </w:rPr>
    </w:pPr>
    <w:r>
      <w:rPr>
        <w:rFonts w:ascii="宋体" w:hAnsi="宋体" w:hint="eastAsia"/>
        <w:kern w:val="0"/>
        <w:sz w:val="28"/>
        <w:szCs w:val="28"/>
      </w:rPr>
      <w:t>—</w:t>
    </w:r>
    <w:r w:rsidR="00C93124">
      <w:rPr>
        <w:rFonts w:ascii="宋体" w:hAnsi="宋体"/>
        <w:kern w:val="0"/>
        <w:sz w:val="28"/>
        <w:szCs w:val="28"/>
      </w:rPr>
      <w:fldChar w:fldCharType="begin"/>
    </w:r>
    <w:r>
      <w:rPr>
        <w:rFonts w:ascii="宋体" w:hAnsi="宋体"/>
        <w:kern w:val="0"/>
        <w:sz w:val="28"/>
        <w:szCs w:val="28"/>
      </w:rPr>
      <w:instrText xml:space="preserve"> PAGE </w:instrText>
    </w:r>
    <w:r w:rsidR="00C93124">
      <w:rPr>
        <w:rFonts w:ascii="宋体" w:hAnsi="宋体"/>
        <w:kern w:val="0"/>
        <w:sz w:val="28"/>
        <w:szCs w:val="28"/>
      </w:rPr>
      <w:fldChar w:fldCharType="separate"/>
    </w:r>
    <w:r w:rsidR="00DE2807">
      <w:rPr>
        <w:rFonts w:ascii="宋体" w:hAnsi="宋体"/>
        <w:noProof/>
        <w:kern w:val="0"/>
        <w:sz w:val="28"/>
        <w:szCs w:val="28"/>
      </w:rPr>
      <w:t>6</w:t>
    </w:r>
    <w:r w:rsidR="00C93124">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C4" w:rsidRDefault="00D52E38">
    <w:pPr>
      <w:pStyle w:val="a3"/>
      <w:wordWrap w:val="0"/>
      <w:jc w:val="right"/>
      <w:rPr>
        <w:rFonts w:ascii="宋体" w:hAnsi="宋体"/>
        <w:sz w:val="28"/>
        <w:szCs w:val="28"/>
      </w:rPr>
    </w:pPr>
    <w:r>
      <w:rPr>
        <w:rFonts w:ascii="宋体" w:hAnsi="宋体" w:hint="eastAsia"/>
        <w:kern w:val="0"/>
        <w:sz w:val="28"/>
        <w:szCs w:val="28"/>
      </w:rPr>
      <w:t>—</w:t>
    </w:r>
    <w:r w:rsidR="00C93124">
      <w:rPr>
        <w:rFonts w:ascii="宋体" w:hAnsi="宋体"/>
        <w:kern w:val="0"/>
        <w:sz w:val="28"/>
        <w:szCs w:val="28"/>
      </w:rPr>
      <w:fldChar w:fldCharType="begin"/>
    </w:r>
    <w:r>
      <w:rPr>
        <w:rFonts w:ascii="宋体" w:hAnsi="宋体"/>
        <w:kern w:val="0"/>
        <w:sz w:val="28"/>
        <w:szCs w:val="28"/>
      </w:rPr>
      <w:instrText xml:space="preserve"> PAGE </w:instrText>
    </w:r>
    <w:r w:rsidR="00C93124">
      <w:rPr>
        <w:rFonts w:ascii="宋体" w:hAnsi="宋体"/>
        <w:kern w:val="0"/>
        <w:sz w:val="28"/>
        <w:szCs w:val="28"/>
      </w:rPr>
      <w:fldChar w:fldCharType="separate"/>
    </w:r>
    <w:r w:rsidR="00DE2807">
      <w:rPr>
        <w:rFonts w:ascii="宋体" w:hAnsi="宋体"/>
        <w:noProof/>
        <w:kern w:val="0"/>
        <w:sz w:val="28"/>
        <w:szCs w:val="28"/>
      </w:rPr>
      <w:t>7</w:t>
    </w:r>
    <w:r w:rsidR="00C93124">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CB9" w:rsidRDefault="00526CB9" w:rsidP="00C50EC4">
      <w:r>
        <w:separator/>
      </w:r>
    </w:p>
  </w:footnote>
  <w:footnote w:type="continuationSeparator" w:id="1">
    <w:p w:rsidR="00526CB9" w:rsidRDefault="00526CB9" w:rsidP="00C50E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91317"/>
    <w:rsid w:val="000F0A83"/>
    <w:rsid w:val="000F755E"/>
    <w:rsid w:val="00104732"/>
    <w:rsid w:val="00155275"/>
    <w:rsid w:val="00164A91"/>
    <w:rsid w:val="001A0437"/>
    <w:rsid w:val="001A2108"/>
    <w:rsid w:val="00223A53"/>
    <w:rsid w:val="00226D80"/>
    <w:rsid w:val="002730CD"/>
    <w:rsid w:val="0027657F"/>
    <w:rsid w:val="002E3779"/>
    <w:rsid w:val="00321115"/>
    <w:rsid w:val="003237E9"/>
    <w:rsid w:val="003717D7"/>
    <w:rsid w:val="003958AC"/>
    <w:rsid w:val="003A561B"/>
    <w:rsid w:val="003F0D57"/>
    <w:rsid w:val="00404011"/>
    <w:rsid w:val="00421BB0"/>
    <w:rsid w:val="00425810"/>
    <w:rsid w:val="004454FB"/>
    <w:rsid w:val="004A1A00"/>
    <w:rsid w:val="004B046D"/>
    <w:rsid w:val="00526CB9"/>
    <w:rsid w:val="005324C4"/>
    <w:rsid w:val="0053746F"/>
    <w:rsid w:val="00564603"/>
    <w:rsid w:val="00586AB3"/>
    <w:rsid w:val="005E688F"/>
    <w:rsid w:val="006A7874"/>
    <w:rsid w:val="00720A5B"/>
    <w:rsid w:val="00751D8A"/>
    <w:rsid w:val="00777E08"/>
    <w:rsid w:val="007934F3"/>
    <w:rsid w:val="007B7D82"/>
    <w:rsid w:val="00861D72"/>
    <w:rsid w:val="008C72F8"/>
    <w:rsid w:val="009340F3"/>
    <w:rsid w:val="009E7C01"/>
    <w:rsid w:val="00A22839"/>
    <w:rsid w:val="00A527E0"/>
    <w:rsid w:val="00AE4401"/>
    <w:rsid w:val="00B3548B"/>
    <w:rsid w:val="00B51AA3"/>
    <w:rsid w:val="00B65E67"/>
    <w:rsid w:val="00B93509"/>
    <w:rsid w:val="00BB666B"/>
    <w:rsid w:val="00C044B7"/>
    <w:rsid w:val="00C50EC4"/>
    <w:rsid w:val="00C5515C"/>
    <w:rsid w:val="00C93124"/>
    <w:rsid w:val="00CC5FF3"/>
    <w:rsid w:val="00D36FE8"/>
    <w:rsid w:val="00D41379"/>
    <w:rsid w:val="00D52E38"/>
    <w:rsid w:val="00DE1A43"/>
    <w:rsid w:val="00DE2807"/>
    <w:rsid w:val="00DF77CF"/>
    <w:rsid w:val="00E77624"/>
    <w:rsid w:val="00EA6295"/>
    <w:rsid w:val="00F429C0"/>
    <w:rsid w:val="00FB45E1"/>
    <w:rsid w:val="00FB7136"/>
    <w:rsid w:val="00FD6B15"/>
    <w:rsid w:val="00FE2EE5"/>
    <w:rsid w:val="00FF4A85"/>
    <w:rsid w:val="05097B3E"/>
    <w:rsid w:val="066D6077"/>
    <w:rsid w:val="15D35DF5"/>
    <w:rsid w:val="27527BD8"/>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0EC4"/>
    <w:pPr>
      <w:widowControl w:val="0"/>
      <w:jc w:val="both"/>
    </w:pPr>
    <w:rPr>
      <w:rFonts w:ascii="Calibri" w:hAnsi="Calibri"/>
      <w:kern w:val="2"/>
      <w:sz w:val="21"/>
      <w:szCs w:val="22"/>
    </w:rPr>
  </w:style>
  <w:style w:type="paragraph" w:styleId="1">
    <w:name w:val="heading 1"/>
    <w:basedOn w:val="a"/>
    <w:next w:val="a"/>
    <w:link w:val="1Char"/>
    <w:qFormat/>
    <w:rsid w:val="00226D8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50EC4"/>
    <w:pPr>
      <w:tabs>
        <w:tab w:val="center" w:pos="4153"/>
        <w:tab w:val="right" w:pos="8306"/>
      </w:tabs>
      <w:snapToGrid w:val="0"/>
      <w:jc w:val="left"/>
    </w:pPr>
    <w:rPr>
      <w:sz w:val="18"/>
      <w:szCs w:val="18"/>
    </w:rPr>
  </w:style>
  <w:style w:type="paragraph" w:styleId="a4">
    <w:name w:val="header"/>
    <w:basedOn w:val="a"/>
    <w:qFormat/>
    <w:rsid w:val="00C50EC4"/>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C50EC4"/>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226D80"/>
    <w:rPr>
      <w:rFonts w:ascii="Calibri" w:hAnsi="Calibri"/>
      <w:b/>
      <w:bCs/>
      <w:kern w:val="44"/>
      <w:sz w:val="44"/>
      <w:szCs w:val="44"/>
    </w:rPr>
  </w:style>
  <w:style w:type="paragraph" w:styleId="TOC">
    <w:name w:val="TOC Heading"/>
    <w:basedOn w:val="1"/>
    <w:next w:val="a"/>
    <w:uiPriority w:val="39"/>
    <w:unhideWhenUsed/>
    <w:qFormat/>
    <w:rsid w:val="00226D8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226D80"/>
  </w:style>
  <w:style w:type="paragraph" w:styleId="2">
    <w:name w:val="toc 2"/>
    <w:basedOn w:val="a"/>
    <w:next w:val="a"/>
    <w:autoRedefine/>
    <w:uiPriority w:val="39"/>
    <w:rsid w:val="00226D80"/>
    <w:pPr>
      <w:ind w:leftChars="200" w:left="420"/>
    </w:pPr>
  </w:style>
  <w:style w:type="character" w:styleId="a5">
    <w:name w:val="Hyperlink"/>
    <w:basedOn w:val="a0"/>
    <w:uiPriority w:val="99"/>
    <w:unhideWhenUsed/>
    <w:rsid w:val="00226D80"/>
    <w:rPr>
      <w:color w:val="0000FF" w:themeColor="hyperlink"/>
      <w:u w:val="single"/>
    </w:rPr>
  </w:style>
  <w:style w:type="paragraph" w:styleId="a6">
    <w:name w:val="Balloon Text"/>
    <w:basedOn w:val="a"/>
    <w:link w:val="Char"/>
    <w:rsid w:val="00226D80"/>
    <w:rPr>
      <w:sz w:val="18"/>
      <w:szCs w:val="18"/>
    </w:rPr>
  </w:style>
  <w:style w:type="character" w:customStyle="1" w:styleId="Char">
    <w:name w:val="批注框文本 Char"/>
    <w:basedOn w:val="a0"/>
    <w:link w:val="a6"/>
    <w:rsid w:val="00226D8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523713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35E2084-86DC-4F33-80E3-52B5C545BD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9</Pages>
  <Words>741</Words>
  <Characters>4226</Characters>
  <Application>Microsoft Office Word</Application>
  <DocSecurity>0</DocSecurity>
  <Lines>35</Lines>
  <Paragraphs>9</Paragraphs>
  <ScaleCrop>false</ScaleCrop>
  <Company>微软中国</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27</cp:revision>
  <dcterms:created xsi:type="dcterms:W3CDTF">2018-02-05T06:16:00Z</dcterms:created>
  <dcterms:modified xsi:type="dcterms:W3CDTF">2022-06-01T09:18:00Z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