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78E" w:rsidRDefault="004F578E">
      <w:pPr>
        <w:adjustRightInd w:val="0"/>
        <w:snapToGrid w:val="0"/>
        <w:spacing w:line="360" w:lineRule="auto"/>
        <w:jc w:val="center"/>
        <w:outlineLvl w:val="0"/>
        <w:rPr>
          <w:rFonts w:ascii="方正小标宋简体" w:eastAsia="方正小标宋简体" w:hAnsi="宋体"/>
          <w:color w:val="000000"/>
          <w:sz w:val="72"/>
          <w:szCs w:val="72"/>
        </w:rPr>
      </w:pPr>
      <w:bookmarkStart w:id="0" w:name="_GoBack"/>
      <w:bookmarkStart w:id="1" w:name="_Toc86051865"/>
      <w:bookmarkStart w:id="2" w:name="_Toc86052583"/>
      <w:bookmarkStart w:id="3" w:name="_Toc86051781"/>
      <w:bookmarkStart w:id="4" w:name="_Toc86052781"/>
      <w:bookmarkStart w:id="5" w:name="_Toc86052391"/>
      <w:bookmarkStart w:id="6" w:name="_Toc15396598"/>
      <w:bookmarkStart w:id="7" w:name="_Toc15396476"/>
      <w:bookmarkStart w:id="8" w:name="_Toc15377426"/>
      <w:bookmarkStart w:id="9" w:name="_Toc15306268"/>
      <w:bookmarkStart w:id="10" w:name="_Toc104821022"/>
      <w:bookmarkStart w:id="11" w:name="_Toc15378442"/>
      <w:bookmarkStart w:id="12" w:name="_Toc15377194"/>
      <w:bookmarkEnd w:id="0"/>
    </w:p>
    <w:p w:rsidR="004F578E" w:rsidRDefault="004F578E">
      <w:pPr>
        <w:adjustRightInd w:val="0"/>
        <w:snapToGrid w:val="0"/>
        <w:spacing w:line="360" w:lineRule="auto"/>
        <w:jc w:val="center"/>
        <w:outlineLvl w:val="0"/>
        <w:rPr>
          <w:rFonts w:ascii="方正小标宋简体" w:eastAsia="方正小标宋简体" w:hAnsi="宋体"/>
          <w:color w:val="000000"/>
          <w:sz w:val="72"/>
          <w:szCs w:val="72"/>
        </w:rPr>
      </w:pPr>
      <w:bookmarkStart w:id="13" w:name="_Toc104824581"/>
    </w:p>
    <w:p w:rsidR="004F578E" w:rsidRDefault="002F2A3C">
      <w:pPr>
        <w:adjustRightInd w:val="0"/>
        <w:snapToGrid w:val="0"/>
        <w:spacing w:line="360" w:lineRule="auto"/>
        <w:jc w:val="center"/>
        <w:outlineLvl w:val="0"/>
        <w:rPr>
          <w:rFonts w:ascii="方正小标宋简体" w:eastAsia="方正小标宋简体" w:hAnsi="宋体"/>
          <w:color w:val="000000"/>
          <w:sz w:val="72"/>
          <w:szCs w:val="72"/>
        </w:rPr>
      </w:pPr>
      <w:bookmarkStart w:id="14" w:name="_Toc104889358"/>
      <w:bookmarkStart w:id="15" w:name="_Toc104889567"/>
      <w:r>
        <w:rPr>
          <w:rFonts w:ascii="方正小标宋简体" w:eastAsia="方正小标宋简体" w:hAnsi="宋体" w:hint="eastAsia"/>
          <w:color w:val="000000"/>
          <w:sz w:val="72"/>
          <w:szCs w:val="72"/>
        </w:rPr>
        <w:t>峨眉山市</w:t>
      </w:r>
      <w:bookmarkEnd w:id="1"/>
      <w:bookmarkEnd w:id="2"/>
      <w:bookmarkEnd w:id="3"/>
      <w:bookmarkEnd w:id="4"/>
      <w:bookmarkEnd w:id="5"/>
      <w:bookmarkEnd w:id="13"/>
      <w:r w:rsidR="003B0EAD">
        <w:rPr>
          <w:rFonts w:ascii="方正小标宋简体" w:eastAsia="方正小标宋简体" w:hAnsi="宋体" w:hint="eastAsia"/>
          <w:color w:val="000000"/>
          <w:sz w:val="72"/>
          <w:szCs w:val="72"/>
        </w:rPr>
        <w:t>人民医院</w:t>
      </w:r>
      <w:bookmarkEnd w:id="14"/>
      <w:bookmarkEnd w:id="15"/>
    </w:p>
    <w:p w:rsidR="004F578E" w:rsidRDefault="002F2A3C">
      <w:pPr>
        <w:adjustRightInd w:val="0"/>
        <w:snapToGrid w:val="0"/>
        <w:spacing w:line="360" w:lineRule="auto"/>
        <w:jc w:val="center"/>
        <w:outlineLvl w:val="0"/>
        <w:rPr>
          <w:rFonts w:ascii="方正小标宋简体" w:eastAsia="方正小标宋简体" w:hAnsi="宋体"/>
          <w:color w:val="000000"/>
          <w:sz w:val="72"/>
          <w:szCs w:val="72"/>
        </w:rPr>
      </w:pPr>
      <w:bookmarkStart w:id="16" w:name="_Toc104824582"/>
      <w:bookmarkStart w:id="17" w:name="_Toc104889359"/>
      <w:bookmarkStart w:id="18" w:name="_Toc104889568"/>
      <w:r>
        <w:rPr>
          <w:rFonts w:ascii="方正小标宋简体" w:eastAsia="方正小标宋简体" w:hAnsi="宋体" w:hint="eastAsia"/>
          <w:color w:val="000000"/>
          <w:sz w:val="72"/>
          <w:szCs w:val="72"/>
        </w:rPr>
        <w:t>2022年预算编制说明</w:t>
      </w:r>
      <w:bookmarkEnd w:id="16"/>
      <w:bookmarkEnd w:id="17"/>
      <w:bookmarkEnd w:id="18"/>
    </w:p>
    <w:bookmarkEnd w:id="6"/>
    <w:bookmarkEnd w:id="7"/>
    <w:bookmarkEnd w:id="8"/>
    <w:bookmarkEnd w:id="9"/>
    <w:bookmarkEnd w:id="10"/>
    <w:bookmarkEnd w:id="11"/>
    <w:bookmarkEnd w:id="12"/>
    <w:p w:rsidR="004F578E" w:rsidRDefault="004F578E">
      <w:pPr>
        <w:spacing w:line="600" w:lineRule="exact"/>
        <w:jc w:val="center"/>
        <w:outlineLvl w:val="0"/>
        <w:rPr>
          <w:rFonts w:ascii="方正小标宋简体" w:eastAsia="方正小标宋简体"/>
          <w:sz w:val="44"/>
          <w:szCs w:val="44"/>
        </w:rPr>
      </w:pPr>
    </w:p>
    <w:p w:rsidR="004F578E" w:rsidRDefault="004F578E">
      <w:pPr>
        <w:spacing w:line="600" w:lineRule="exact"/>
        <w:jc w:val="center"/>
        <w:outlineLvl w:val="0"/>
        <w:rPr>
          <w:rFonts w:ascii="方正小标宋简体" w:eastAsia="方正小标宋简体"/>
          <w:sz w:val="44"/>
          <w:szCs w:val="44"/>
        </w:rPr>
      </w:pPr>
    </w:p>
    <w:p w:rsidR="004F578E" w:rsidRDefault="004F578E">
      <w:pPr>
        <w:spacing w:line="600" w:lineRule="exact"/>
        <w:jc w:val="center"/>
        <w:outlineLvl w:val="0"/>
        <w:rPr>
          <w:rFonts w:ascii="方正小标宋简体" w:eastAsia="方正小标宋简体"/>
          <w:sz w:val="44"/>
          <w:szCs w:val="44"/>
        </w:rPr>
      </w:pPr>
    </w:p>
    <w:p w:rsidR="004F578E" w:rsidRDefault="004F578E">
      <w:pPr>
        <w:spacing w:line="600" w:lineRule="exact"/>
        <w:jc w:val="center"/>
        <w:outlineLvl w:val="0"/>
        <w:rPr>
          <w:rFonts w:ascii="方正小标宋简体" w:eastAsia="方正小标宋简体"/>
          <w:sz w:val="44"/>
          <w:szCs w:val="44"/>
        </w:rPr>
      </w:pPr>
    </w:p>
    <w:p w:rsidR="004F578E" w:rsidRDefault="004F578E">
      <w:pPr>
        <w:spacing w:line="600" w:lineRule="exact"/>
        <w:jc w:val="center"/>
        <w:outlineLvl w:val="0"/>
        <w:rPr>
          <w:rFonts w:ascii="方正小标宋简体" w:eastAsia="方正小标宋简体"/>
          <w:sz w:val="44"/>
          <w:szCs w:val="44"/>
        </w:rPr>
      </w:pPr>
    </w:p>
    <w:p w:rsidR="004F578E" w:rsidRDefault="004F578E">
      <w:pPr>
        <w:spacing w:line="600" w:lineRule="exact"/>
        <w:jc w:val="center"/>
        <w:outlineLvl w:val="0"/>
        <w:rPr>
          <w:rFonts w:ascii="方正小标宋简体" w:eastAsia="方正小标宋简体"/>
          <w:sz w:val="44"/>
          <w:szCs w:val="44"/>
        </w:rPr>
      </w:pPr>
    </w:p>
    <w:p w:rsidR="004F578E" w:rsidRDefault="004F578E">
      <w:pPr>
        <w:spacing w:line="600" w:lineRule="exact"/>
        <w:jc w:val="center"/>
        <w:outlineLvl w:val="0"/>
        <w:rPr>
          <w:rFonts w:ascii="方正小标宋简体" w:eastAsia="方正小标宋简体"/>
          <w:sz w:val="44"/>
          <w:szCs w:val="44"/>
        </w:rPr>
      </w:pPr>
    </w:p>
    <w:p w:rsidR="004F578E" w:rsidRDefault="004F578E">
      <w:pPr>
        <w:spacing w:line="600" w:lineRule="exact"/>
        <w:jc w:val="center"/>
        <w:outlineLvl w:val="0"/>
        <w:rPr>
          <w:rFonts w:ascii="方正小标宋简体" w:eastAsia="方正小标宋简体"/>
          <w:sz w:val="44"/>
          <w:szCs w:val="44"/>
        </w:rPr>
      </w:pPr>
    </w:p>
    <w:p w:rsidR="004F578E" w:rsidRDefault="004F578E">
      <w:pPr>
        <w:spacing w:line="600" w:lineRule="exact"/>
        <w:outlineLvl w:val="0"/>
        <w:rPr>
          <w:rFonts w:ascii="方正小标宋简体" w:eastAsia="方正小标宋简体"/>
          <w:sz w:val="44"/>
          <w:szCs w:val="44"/>
        </w:rPr>
      </w:pPr>
    </w:p>
    <w:p w:rsidR="004F578E" w:rsidRDefault="004F578E">
      <w:pPr>
        <w:spacing w:line="600" w:lineRule="exact"/>
        <w:jc w:val="center"/>
        <w:outlineLvl w:val="0"/>
        <w:rPr>
          <w:rFonts w:ascii="黑体" w:eastAsia="黑体" w:hAnsi="宋体" w:cs="黑体"/>
          <w:color w:val="333333"/>
          <w:kern w:val="0"/>
          <w:sz w:val="44"/>
          <w:szCs w:val="44"/>
        </w:rPr>
      </w:pPr>
    </w:p>
    <w:sdt>
      <w:sdtPr>
        <w:rPr>
          <w:rFonts w:ascii="Calibri" w:eastAsia="宋体" w:hAnsi="Calibri" w:cs="Times New Roman"/>
          <w:b w:val="0"/>
          <w:bCs w:val="0"/>
          <w:color w:val="auto"/>
          <w:kern w:val="2"/>
          <w:sz w:val="21"/>
          <w:szCs w:val="22"/>
          <w:lang w:val="zh-CN"/>
        </w:rPr>
        <w:id w:val="8317556"/>
        <w:docPartObj>
          <w:docPartGallery w:val="Table of Contents"/>
          <w:docPartUnique/>
        </w:docPartObj>
      </w:sdtPr>
      <w:sdtEndPr>
        <w:rPr>
          <w:rFonts w:asciiTheme="minorEastAsia" w:eastAsiaTheme="minorEastAsia" w:hAnsiTheme="minorEastAsia"/>
          <w:sz w:val="30"/>
          <w:szCs w:val="30"/>
          <w:lang w:val="en-US"/>
        </w:rPr>
      </w:sdtEndPr>
      <w:sdtContent>
        <w:p w:rsidR="00D7138B" w:rsidRPr="006A3EED" w:rsidRDefault="006A3EED" w:rsidP="00D7138B">
          <w:pPr>
            <w:pStyle w:val="TOC"/>
            <w:jc w:val="center"/>
            <w:rPr>
              <w:rFonts w:asciiTheme="minorEastAsia" w:eastAsiaTheme="minorEastAsia" w:hAnsiTheme="minorEastAsia"/>
              <w:noProof/>
              <w:sz w:val="30"/>
              <w:szCs w:val="30"/>
            </w:rPr>
          </w:pPr>
          <w:r w:rsidRPr="006A3EED">
            <w:rPr>
              <w:rFonts w:asciiTheme="minorEastAsia" w:eastAsiaTheme="minorEastAsia" w:hAnsiTheme="minorEastAsia" w:cs="Times New Roman" w:hint="eastAsia"/>
              <w:b w:val="0"/>
              <w:bCs w:val="0"/>
              <w:color w:val="auto"/>
              <w:kern w:val="2"/>
              <w:sz w:val="30"/>
              <w:szCs w:val="30"/>
              <w:lang w:val="zh-CN"/>
            </w:rPr>
            <w:t>目录</w:t>
          </w:r>
          <w:r w:rsidR="00B33EA1" w:rsidRPr="00B33EA1">
            <w:rPr>
              <w:rFonts w:asciiTheme="minorEastAsia" w:eastAsiaTheme="minorEastAsia" w:hAnsiTheme="minorEastAsia"/>
              <w:sz w:val="30"/>
              <w:szCs w:val="30"/>
            </w:rPr>
            <w:fldChar w:fldCharType="begin"/>
          </w:r>
          <w:r w:rsidR="00D7138B" w:rsidRPr="006A3EED">
            <w:rPr>
              <w:rFonts w:asciiTheme="minorEastAsia" w:eastAsiaTheme="minorEastAsia" w:hAnsiTheme="minorEastAsia"/>
              <w:sz w:val="30"/>
              <w:szCs w:val="30"/>
            </w:rPr>
            <w:instrText xml:space="preserve"> TOC \o "1-3" \h \z \u </w:instrText>
          </w:r>
          <w:r w:rsidR="00B33EA1" w:rsidRPr="00B33EA1">
            <w:rPr>
              <w:rFonts w:asciiTheme="minorEastAsia" w:eastAsiaTheme="minorEastAsia" w:hAnsiTheme="minorEastAsia"/>
              <w:sz w:val="30"/>
              <w:szCs w:val="30"/>
            </w:rPr>
            <w:fldChar w:fldCharType="separate"/>
          </w:r>
        </w:p>
        <w:p w:rsidR="00D7138B" w:rsidRPr="006A3EED" w:rsidRDefault="00B33EA1">
          <w:pPr>
            <w:pStyle w:val="10"/>
            <w:rPr>
              <w:rFonts w:asciiTheme="minorEastAsia" w:eastAsiaTheme="minorEastAsia" w:hAnsiTheme="minorEastAsia" w:cstheme="minorBidi"/>
              <w:noProof/>
              <w:sz w:val="30"/>
              <w:szCs w:val="30"/>
            </w:rPr>
          </w:pPr>
          <w:hyperlink w:anchor="_Toc104889569" w:history="1">
            <w:r w:rsidR="00D7138B" w:rsidRPr="006A3EED">
              <w:rPr>
                <w:rStyle w:val="a6"/>
                <w:rFonts w:asciiTheme="minorEastAsia" w:eastAsiaTheme="minorEastAsia" w:hAnsiTheme="minorEastAsia" w:hint="eastAsia"/>
                <w:noProof/>
                <w:sz w:val="30"/>
                <w:szCs w:val="30"/>
              </w:rPr>
              <w:t>第一部分</w:t>
            </w:r>
            <w:r w:rsidR="00D7138B" w:rsidRPr="006A3EED">
              <w:rPr>
                <w:rStyle w:val="a6"/>
                <w:rFonts w:asciiTheme="minorEastAsia" w:eastAsiaTheme="minorEastAsia" w:hAnsiTheme="minorEastAsia"/>
                <w:noProof/>
                <w:sz w:val="30"/>
                <w:szCs w:val="30"/>
              </w:rPr>
              <w:t xml:space="preserve"> </w:t>
            </w:r>
            <w:r w:rsidR="00D7138B" w:rsidRPr="006A3EED">
              <w:rPr>
                <w:rStyle w:val="a6"/>
                <w:rFonts w:asciiTheme="minorEastAsia" w:eastAsiaTheme="minorEastAsia" w:hAnsiTheme="minorEastAsia" w:hint="eastAsia"/>
                <w:noProof/>
                <w:sz w:val="30"/>
                <w:szCs w:val="30"/>
              </w:rPr>
              <w:t>关于峨眉山市人民医院</w:t>
            </w:r>
            <w:r w:rsidR="00D7138B" w:rsidRPr="006A3EED">
              <w:rPr>
                <w:rStyle w:val="a6"/>
                <w:rFonts w:asciiTheme="minorEastAsia" w:eastAsiaTheme="minorEastAsia" w:hAnsiTheme="minorEastAsia"/>
                <w:noProof/>
                <w:sz w:val="30"/>
                <w:szCs w:val="30"/>
              </w:rPr>
              <w:t xml:space="preserve"> 2022</w:t>
            </w:r>
            <w:r w:rsidR="00D7138B" w:rsidRPr="006A3EED">
              <w:rPr>
                <w:rStyle w:val="a6"/>
                <w:rFonts w:asciiTheme="minorEastAsia" w:eastAsiaTheme="minorEastAsia" w:hAnsiTheme="minorEastAsia" w:hint="eastAsia"/>
                <w:noProof/>
                <w:sz w:val="30"/>
                <w:szCs w:val="30"/>
              </w:rPr>
              <w:t>年预算编制的说明</w:t>
            </w:r>
            <w:r w:rsidR="00D7138B" w:rsidRPr="006A3EED">
              <w:rPr>
                <w:rFonts w:asciiTheme="minorEastAsia" w:eastAsiaTheme="minorEastAsia" w:hAnsiTheme="minorEastAsia"/>
                <w:noProof/>
                <w:webHidden/>
                <w:sz w:val="30"/>
                <w:szCs w:val="30"/>
              </w:rPr>
              <w:tab/>
            </w:r>
            <w:r w:rsidRPr="006A3EED">
              <w:rPr>
                <w:rFonts w:asciiTheme="minorEastAsia" w:eastAsiaTheme="minorEastAsia" w:hAnsiTheme="minorEastAsia"/>
                <w:noProof/>
                <w:webHidden/>
                <w:sz w:val="30"/>
                <w:szCs w:val="30"/>
              </w:rPr>
              <w:fldChar w:fldCharType="begin"/>
            </w:r>
            <w:r w:rsidR="00D7138B" w:rsidRPr="006A3EED">
              <w:rPr>
                <w:rFonts w:asciiTheme="minorEastAsia" w:eastAsiaTheme="minorEastAsia" w:hAnsiTheme="minorEastAsia"/>
                <w:noProof/>
                <w:webHidden/>
                <w:sz w:val="30"/>
                <w:szCs w:val="30"/>
              </w:rPr>
              <w:instrText xml:space="preserve"> PAGEREF _Toc104889569 \h </w:instrText>
            </w:r>
            <w:r w:rsidRPr="006A3EED">
              <w:rPr>
                <w:rFonts w:asciiTheme="minorEastAsia" w:eastAsiaTheme="minorEastAsia" w:hAnsiTheme="minorEastAsia"/>
                <w:noProof/>
                <w:webHidden/>
                <w:sz w:val="30"/>
                <w:szCs w:val="30"/>
              </w:rPr>
            </w:r>
            <w:r w:rsidRPr="006A3EED">
              <w:rPr>
                <w:rFonts w:asciiTheme="minorEastAsia" w:eastAsiaTheme="minorEastAsia" w:hAnsiTheme="minorEastAsia"/>
                <w:noProof/>
                <w:webHidden/>
                <w:sz w:val="30"/>
                <w:szCs w:val="30"/>
              </w:rPr>
              <w:fldChar w:fldCharType="separate"/>
            </w:r>
            <w:r w:rsidR="00B24EA1">
              <w:rPr>
                <w:rFonts w:asciiTheme="minorEastAsia" w:eastAsiaTheme="minorEastAsia" w:hAnsiTheme="minorEastAsia"/>
                <w:noProof/>
                <w:webHidden/>
                <w:sz w:val="30"/>
                <w:szCs w:val="30"/>
              </w:rPr>
              <w:t>4</w:t>
            </w:r>
            <w:r w:rsidRPr="006A3EED">
              <w:rPr>
                <w:rFonts w:asciiTheme="minorEastAsia" w:eastAsiaTheme="minorEastAsia" w:hAnsiTheme="minorEastAsia"/>
                <w:noProof/>
                <w:webHidden/>
                <w:sz w:val="30"/>
                <w:szCs w:val="30"/>
              </w:rPr>
              <w:fldChar w:fldCharType="end"/>
            </w:r>
          </w:hyperlink>
        </w:p>
        <w:p w:rsidR="00D7138B" w:rsidRPr="006A3EED" w:rsidRDefault="00B33EA1" w:rsidP="00D7138B">
          <w:pPr>
            <w:pStyle w:val="2"/>
            <w:tabs>
              <w:tab w:val="right" w:leader="dot" w:pos="8834"/>
            </w:tabs>
            <w:rPr>
              <w:rFonts w:asciiTheme="minorEastAsia" w:hAnsiTheme="minorEastAsia"/>
              <w:noProof/>
              <w:kern w:val="2"/>
              <w:sz w:val="30"/>
              <w:szCs w:val="30"/>
            </w:rPr>
          </w:pPr>
          <w:hyperlink w:anchor="_Toc104889570" w:history="1">
            <w:r w:rsidR="00D7138B" w:rsidRPr="006A3EED">
              <w:rPr>
                <w:rStyle w:val="a6"/>
                <w:rFonts w:asciiTheme="minorEastAsia" w:hAnsiTheme="minorEastAsia" w:hint="eastAsia"/>
                <w:noProof/>
                <w:sz w:val="30"/>
                <w:szCs w:val="30"/>
              </w:rPr>
              <w:t>一、基本职能及主要工作</w:t>
            </w:r>
            <w:r w:rsidR="00D7138B" w:rsidRPr="006A3EED">
              <w:rPr>
                <w:rFonts w:asciiTheme="minorEastAsia" w:hAnsiTheme="minorEastAsia"/>
                <w:noProof/>
                <w:webHidden/>
                <w:sz w:val="30"/>
                <w:szCs w:val="30"/>
              </w:rPr>
              <w:tab/>
            </w:r>
            <w:r w:rsidRPr="006A3EED">
              <w:rPr>
                <w:rFonts w:asciiTheme="minorEastAsia" w:hAnsiTheme="minorEastAsia"/>
                <w:noProof/>
                <w:webHidden/>
                <w:sz w:val="30"/>
                <w:szCs w:val="30"/>
              </w:rPr>
              <w:fldChar w:fldCharType="begin"/>
            </w:r>
            <w:r w:rsidR="00D7138B" w:rsidRPr="006A3EED">
              <w:rPr>
                <w:rFonts w:asciiTheme="minorEastAsia" w:hAnsiTheme="minorEastAsia"/>
                <w:noProof/>
                <w:webHidden/>
                <w:sz w:val="30"/>
                <w:szCs w:val="30"/>
              </w:rPr>
              <w:instrText xml:space="preserve"> PAGEREF _Toc104889570 \h </w:instrText>
            </w:r>
            <w:r w:rsidRPr="006A3EED">
              <w:rPr>
                <w:rFonts w:asciiTheme="minorEastAsia" w:hAnsiTheme="minorEastAsia"/>
                <w:noProof/>
                <w:webHidden/>
                <w:sz w:val="30"/>
                <w:szCs w:val="30"/>
              </w:rPr>
            </w:r>
            <w:r w:rsidRPr="006A3EED">
              <w:rPr>
                <w:rFonts w:asciiTheme="minorEastAsia" w:hAnsiTheme="minorEastAsia"/>
                <w:noProof/>
                <w:webHidden/>
                <w:sz w:val="30"/>
                <w:szCs w:val="30"/>
              </w:rPr>
              <w:fldChar w:fldCharType="separate"/>
            </w:r>
            <w:r w:rsidR="00B24EA1">
              <w:rPr>
                <w:rFonts w:asciiTheme="minorEastAsia" w:hAnsiTheme="minorEastAsia"/>
                <w:noProof/>
                <w:webHidden/>
                <w:sz w:val="30"/>
                <w:szCs w:val="30"/>
              </w:rPr>
              <w:t>4</w:t>
            </w:r>
            <w:r w:rsidRPr="006A3EED">
              <w:rPr>
                <w:rFonts w:asciiTheme="minorEastAsia" w:hAnsiTheme="minorEastAsia"/>
                <w:noProof/>
                <w:webHidden/>
                <w:sz w:val="30"/>
                <w:szCs w:val="30"/>
              </w:rPr>
              <w:fldChar w:fldCharType="end"/>
            </w:r>
          </w:hyperlink>
        </w:p>
        <w:p w:rsidR="00D7138B" w:rsidRPr="006A3EED" w:rsidRDefault="00B33EA1">
          <w:pPr>
            <w:pStyle w:val="2"/>
            <w:tabs>
              <w:tab w:val="right" w:leader="dot" w:pos="8834"/>
            </w:tabs>
            <w:rPr>
              <w:rFonts w:asciiTheme="minorEastAsia" w:hAnsiTheme="minorEastAsia"/>
              <w:noProof/>
              <w:kern w:val="2"/>
              <w:sz w:val="30"/>
              <w:szCs w:val="30"/>
            </w:rPr>
          </w:pPr>
          <w:hyperlink w:anchor="_Toc104889575" w:history="1">
            <w:r w:rsidR="00D7138B" w:rsidRPr="006A3EED">
              <w:rPr>
                <w:rStyle w:val="a6"/>
                <w:rFonts w:asciiTheme="minorEastAsia" w:hAnsiTheme="minorEastAsia" w:hint="eastAsia"/>
                <w:noProof/>
                <w:sz w:val="30"/>
                <w:szCs w:val="30"/>
              </w:rPr>
              <w:t>二、部门概况（部门编写，所属单位不再编写）</w:t>
            </w:r>
            <w:r w:rsidR="00D7138B" w:rsidRPr="006A3EED">
              <w:rPr>
                <w:rFonts w:asciiTheme="minorEastAsia" w:hAnsiTheme="minorEastAsia"/>
                <w:noProof/>
                <w:webHidden/>
                <w:sz w:val="30"/>
                <w:szCs w:val="30"/>
              </w:rPr>
              <w:tab/>
            </w:r>
            <w:r w:rsidRPr="006A3EED">
              <w:rPr>
                <w:rFonts w:asciiTheme="minorEastAsia" w:hAnsiTheme="minorEastAsia"/>
                <w:noProof/>
                <w:webHidden/>
                <w:sz w:val="30"/>
                <w:szCs w:val="30"/>
              </w:rPr>
              <w:fldChar w:fldCharType="begin"/>
            </w:r>
            <w:r w:rsidR="00D7138B" w:rsidRPr="006A3EED">
              <w:rPr>
                <w:rFonts w:asciiTheme="minorEastAsia" w:hAnsiTheme="minorEastAsia"/>
                <w:noProof/>
                <w:webHidden/>
                <w:sz w:val="30"/>
                <w:szCs w:val="30"/>
              </w:rPr>
              <w:instrText xml:space="preserve"> PAGEREF _Toc104889575 \h </w:instrText>
            </w:r>
            <w:r w:rsidRPr="006A3EED">
              <w:rPr>
                <w:rFonts w:asciiTheme="minorEastAsia" w:hAnsiTheme="minorEastAsia"/>
                <w:noProof/>
                <w:webHidden/>
                <w:sz w:val="30"/>
                <w:szCs w:val="30"/>
              </w:rPr>
            </w:r>
            <w:r w:rsidRPr="006A3EED">
              <w:rPr>
                <w:rFonts w:asciiTheme="minorEastAsia" w:hAnsiTheme="minorEastAsia"/>
                <w:noProof/>
                <w:webHidden/>
                <w:sz w:val="30"/>
                <w:szCs w:val="30"/>
              </w:rPr>
              <w:fldChar w:fldCharType="separate"/>
            </w:r>
            <w:r w:rsidR="00B24EA1">
              <w:rPr>
                <w:rFonts w:asciiTheme="minorEastAsia" w:hAnsiTheme="minorEastAsia"/>
                <w:noProof/>
                <w:webHidden/>
                <w:sz w:val="30"/>
                <w:szCs w:val="30"/>
              </w:rPr>
              <w:t>4</w:t>
            </w:r>
            <w:r w:rsidRPr="006A3EED">
              <w:rPr>
                <w:rFonts w:asciiTheme="minorEastAsia" w:hAnsiTheme="minorEastAsia"/>
                <w:noProof/>
                <w:webHidden/>
                <w:sz w:val="30"/>
                <w:szCs w:val="30"/>
              </w:rPr>
              <w:fldChar w:fldCharType="end"/>
            </w:r>
          </w:hyperlink>
        </w:p>
        <w:p w:rsidR="00D7138B" w:rsidRPr="006A3EED" w:rsidRDefault="00B33EA1">
          <w:pPr>
            <w:pStyle w:val="2"/>
            <w:tabs>
              <w:tab w:val="right" w:leader="dot" w:pos="8834"/>
            </w:tabs>
            <w:rPr>
              <w:rFonts w:asciiTheme="minorEastAsia" w:hAnsiTheme="minorEastAsia"/>
              <w:noProof/>
              <w:kern w:val="2"/>
              <w:sz w:val="30"/>
              <w:szCs w:val="30"/>
            </w:rPr>
          </w:pPr>
          <w:hyperlink w:anchor="_Toc104889576" w:history="1">
            <w:r w:rsidR="00D7138B" w:rsidRPr="006A3EED">
              <w:rPr>
                <w:rStyle w:val="a6"/>
                <w:rFonts w:asciiTheme="minorEastAsia" w:hAnsiTheme="minorEastAsia" w:hint="eastAsia"/>
                <w:noProof/>
                <w:sz w:val="30"/>
                <w:szCs w:val="30"/>
              </w:rPr>
              <w:t>三、收支预算总体情况</w:t>
            </w:r>
            <w:r w:rsidR="00D7138B" w:rsidRPr="006A3EED">
              <w:rPr>
                <w:rFonts w:asciiTheme="minorEastAsia" w:hAnsiTheme="minorEastAsia"/>
                <w:noProof/>
                <w:webHidden/>
                <w:sz w:val="30"/>
                <w:szCs w:val="30"/>
              </w:rPr>
              <w:tab/>
            </w:r>
            <w:r w:rsidRPr="006A3EED">
              <w:rPr>
                <w:rFonts w:asciiTheme="minorEastAsia" w:hAnsiTheme="minorEastAsia"/>
                <w:noProof/>
                <w:webHidden/>
                <w:sz w:val="30"/>
                <w:szCs w:val="30"/>
              </w:rPr>
              <w:fldChar w:fldCharType="begin"/>
            </w:r>
            <w:r w:rsidR="00D7138B" w:rsidRPr="006A3EED">
              <w:rPr>
                <w:rFonts w:asciiTheme="minorEastAsia" w:hAnsiTheme="minorEastAsia"/>
                <w:noProof/>
                <w:webHidden/>
                <w:sz w:val="30"/>
                <w:szCs w:val="30"/>
              </w:rPr>
              <w:instrText xml:space="preserve"> PAGEREF _Toc104889576 \h </w:instrText>
            </w:r>
            <w:r w:rsidRPr="006A3EED">
              <w:rPr>
                <w:rFonts w:asciiTheme="minorEastAsia" w:hAnsiTheme="minorEastAsia"/>
                <w:noProof/>
                <w:webHidden/>
                <w:sz w:val="30"/>
                <w:szCs w:val="30"/>
              </w:rPr>
            </w:r>
            <w:r w:rsidRPr="006A3EED">
              <w:rPr>
                <w:rFonts w:asciiTheme="minorEastAsia" w:hAnsiTheme="minorEastAsia"/>
                <w:noProof/>
                <w:webHidden/>
                <w:sz w:val="30"/>
                <w:szCs w:val="30"/>
              </w:rPr>
              <w:fldChar w:fldCharType="separate"/>
            </w:r>
            <w:r w:rsidR="00B24EA1">
              <w:rPr>
                <w:rFonts w:asciiTheme="minorEastAsia" w:hAnsiTheme="minorEastAsia"/>
                <w:noProof/>
                <w:webHidden/>
                <w:sz w:val="30"/>
                <w:szCs w:val="30"/>
              </w:rPr>
              <w:t>5</w:t>
            </w:r>
            <w:r w:rsidRPr="006A3EED">
              <w:rPr>
                <w:rFonts w:asciiTheme="minorEastAsia" w:hAnsiTheme="minorEastAsia"/>
                <w:noProof/>
                <w:webHidden/>
                <w:sz w:val="30"/>
                <w:szCs w:val="30"/>
              </w:rPr>
              <w:fldChar w:fldCharType="end"/>
            </w:r>
          </w:hyperlink>
        </w:p>
        <w:p w:rsidR="00D7138B" w:rsidRPr="006A3EED" w:rsidRDefault="00B33EA1">
          <w:pPr>
            <w:pStyle w:val="2"/>
            <w:tabs>
              <w:tab w:val="right" w:leader="dot" w:pos="8834"/>
            </w:tabs>
            <w:rPr>
              <w:rFonts w:asciiTheme="minorEastAsia" w:hAnsiTheme="minorEastAsia"/>
              <w:noProof/>
              <w:kern w:val="2"/>
              <w:sz w:val="30"/>
              <w:szCs w:val="30"/>
            </w:rPr>
          </w:pPr>
          <w:hyperlink w:anchor="_Toc104889577" w:history="1">
            <w:r w:rsidR="00D7138B" w:rsidRPr="006A3EED">
              <w:rPr>
                <w:rStyle w:val="a6"/>
                <w:rFonts w:asciiTheme="minorEastAsia" w:hAnsiTheme="minorEastAsia" w:hint="eastAsia"/>
                <w:noProof/>
                <w:sz w:val="30"/>
                <w:szCs w:val="30"/>
              </w:rPr>
              <w:t>四、财政拨款支出预算安排情况</w:t>
            </w:r>
            <w:r w:rsidR="00D7138B" w:rsidRPr="006A3EED">
              <w:rPr>
                <w:rFonts w:asciiTheme="minorEastAsia" w:hAnsiTheme="minorEastAsia"/>
                <w:noProof/>
                <w:webHidden/>
                <w:sz w:val="30"/>
                <w:szCs w:val="30"/>
              </w:rPr>
              <w:tab/>
            </w:r>
            <w:r w:rsidRPr="006A3EED">
              <w:rPr>
                <w:rFonts w:asciiTheme="minorEastAsia" w:hAnsiTheme="minorEastAsia"/>
                <w:noProof/>
                <w:webHidden/>
                <w:sz w:val="30"/>
                <w:szCs w:val="30"/>
              </w:rPr>
              <w:fldChar w:fldCharType="begin"/>
            </w:r>
            <w:r w:rsidR="00D7138B" w:rsidRPr="006A3EED">
              <w:rPr>
                <w:rFonts w:asciiTheme="minorEastAsia" w:hAnsiTheme="minorEastAsia"/>
                <w:noProof/>
                <w:webHidden/>
                <w:sz w:val="30"/>
                <w:szCs w:val="30"/>
              </w:rPr>
              <w:instrText xml:space="preserve"> PAGEREF _Toc104889577 \h </w:instrText>
            </w:r>
            <w:r w:rsidRPr="006A3EED">
              <w:rPr>
                <w:rFonts w:asciiTheme="minorEastAsia" w:hAnsiTheme="minorEastAsia"/>
                <w:noProof/>
                <w:webHidden/>
                <w:sz w:val="30"/>
                <w:szCs w:val="30"/>
              </w:rPr>
            </w:r>
            <w:r w:rsidRPr="006A3EED">
              <w:rPr>
                <w:rFonts w:asciiTheme="minorEastAsia" w:hAnsiTheme="minorEastAsia"/>
                <w:noProof/>
                <w:webHidden/>
                <w:sz w:val="30"/>
                <w:szCs w:val="30"/>
              </w:rPr>
              <w:fldChar w:fldCharType="separate"/>
            </w:r>
            <w:r w:rsidR="00B24EA1">
              <w:rPr>
                <w:rFonts w:asciiTheme="minorEastAsia" w:hAnsiTheme="minorEastAsia"/>
                <w:noProof/>
                <w:webHidden/>
                <w:sz w:val="30"/>
                <w:szCs w:val="30"/>
              </w:rPr>
              <w:t>5</w:t>
            </w:r>
            <w:r w:rsidRPr="006A3EED">
              <w:rPr>
                <w:rFonts w:asciiTheme="minorEastAsia" w:hAnsiTheme="minorEastAsia"/>
                <w:noProof/>
                <w:webHidden/>
                <w:sz w:val="30"/>
                <w:szCs w:val="30"/>
              </w:rPr>
              <w:fldChar w:fldCharType="end"/>
            </w:r>
          </w:hyperlink>
        </w:p>
        <w:p w:rsidR="00D7138B" w:rsidRPr="006A3EED" w:rsidRDefault="00B33EA1">
          <w:pPr>
            <w:pStyle w:val="2"/>
            <w:tabs>
              <w:tab w:val="right" w:leader="dot" w:pos="8834"/>
            </w:tabs>
            <w:rPr>
              <w:rFonts w:asciiTheme="minorEastAsia" w:hAnsiTheme="minorEastAsia"/>
              <w:noProof/>
              <w:kern w:val="2"/>
              <w:sz w:val="30"/>
              <w:szCs w:val="30"/>
            </w:rPr>
          </w:pPr>
          <w:hyperlink w:anchor="_Toc104889578" w:history="1">
            <w:r w:rsidR="00D7138B" w:rsidRPr="006A3EED">
              <w:rPr>
                <w:rStyle w:val="a6"/>
                <w:rFonts w:asciiTheme="minorEastAsia" w:hAnsiTheme="minorEastAsia" w:hint="eastAsia"/>
                <w:noProof/>
                <w:sz w:val="30"/>
                <w:szCs w:val="30"/>
              </w:rPr>
              <w:t>五、一般公共预算当年拨款情况说明</w:t>
            </w:r>
            <w:r w:rsidR="00D7138B" w:rsidRPr="006A3EED">
              <w:rPr>
                <w:rFonts w:asciiTheme="minorEastAsia" w:hAnsiTheme="minorEastAsia"/>
                <w:noProof/>
                <w:webHidden/>
                <w:sz w:val="30"/>
                <w:szCs w:val="30"/>
              </w:rPr>
              <w:tab/>
            </w:r>
            <w:r w:rsidRPr="006A3EED">
              <w:rPr>
                <w:rFonts w:asciiTheme="minorEastAsia" w:hAnsiTheme="minorEastAsia"/>
                <w:noProof/>
                <w:webHidden/>
                <w:sz w:val="30"/>
                <w:szCs w:val="30"/>
              </w:rPr>
              <w:fldChar w:fldCharType="begin"/>
            </w:r>
            <w:r w:rsidR="00D7138B" w:rsidRPr="006A3EED">
              <w:rPr>
                <w:rFonts w:asciiTheme="minorEastAsia" w:hAnsiTheme="minorEastAsia"/>
                <w:noProof/>
                <w:webHidden/>
                <w:sz w:val="30"/>
                <w:szCs w:val="30"/>
              </w:rPr>
              <w:instrText xml:space="preserve"> PAGEREF _Toc104889578 \h </w:instrText>
            </w:r>
            <w:r w:rsidRPr="006A3EED">
              <w:rPr>
                <w:rFonts w:asciiTheme="minorEastAsia" w:hAnsiTheme="minorEastAsia"/>
                <w:noProof/>
                <w:webHidden/>
                <w:sz w:val="30"/>
                <w:szCs w:val="30"/>
              </w:rPr>
            </w:r>
            <w:r w:rsidRPr="006A3EED">
              <w:rPr>
                <w:rFonts w:asciiTheme="minorEastAsia" w:hAnsiTheme="minorEastAsia"/>
                <w:noProof/>
                <w:webHidden/>
                <w:sz w:val="30"/>
                <w:szCs w:val="30"/>
              </w:rPr>
              <w:fldChar w:fldCharType="separate"/>
            </w:r>
            <w:r w:rsidR="00B24EA1">
              <w:rPr>
                <w:rFonts w:asciiTheme="minorEastAsia" w:hAnsiTheme="minorEastAsia"/>
                <w:noProof/>
                <w:webHidden/>
                <w:sz w:val="30"/>
                <w:szCs w:val="30"/>
              </w:rPr>
              <w:t>5</w:t>
            </w:r>
            <w:r w:rsidRPr="006A3EED">
              <w:rPr>
                <w:rFonts w:asciiTheme="minorEastAsia" w:hAnsiTheme="minorEastAsia"/>
                <w:noProof/>
                <w:webHidden/>
                <w:sz w:val="30"/>
                <w:szCs w:val="30"/>
              </w:rPr>
              <w:fldChar w:fldCharType="end"/>
            </w:r>
          </w:hyperlink>
        </w:p>
        <w:p w:rsidR="00D7138B" w:rsidRPr="006A3EED" w:rsidRDefault="00B33EA1" w:rsidP="00D7138B">
          <w:pPr>
            <w:pStyle w:val="2"/>
            <w:tabs>
              <w:tab w:val="right" w:leader="dot" w:pos="8834"/>
            </w:tabs>
            <w:rPr>
              <w:rFonts w:asciiTheme="minorEastAsia" w:hAnsiTheme="minorEastAsia"/>
              <w:noProof/>
              <w:kern w:val="2"/>
              <w:sz w:val="30"/>
              <w:szCs w:val="30"/>
            </w:rPr>
          </w:pPr>
          <w:hyperlink w:anchor="_Toc104889579" w:history="1">
            <w:r w:rsidR="00D7138B" w:rsidRPr="006A3EED">
              <w:rPr>
                <w:rStyle w:val="a6"/>
                <w:rFonts w:asciiTheme="minorEastAsia" w:hAnsiTheme="minorEastAsia" w:hint="eastAsia"/>
                <w:noProof/>
                <w:sz w:val="30"/>
                <w:szCs w:val="30"/>
              </w:rPr>
              <w:t>六、一般公共预算基本支出情况说明</w:t>
            </w:r>
            <w:r w:rsidR="00D7138B" w:rsidRPr="006A3EED">
              <w:rPr>
                <w:rFonts w:asciiTheme="minorEastAsia" w:hAnsiTheme="minorEastAsia"/>
                <w:noProof/>
                <w:webHidden/>
                <w:sz w:val="30"/>
                <w:szCs w:val="30"/>
              </w:rPr>
              <w:tab/>
            </w:r>
            <w:r w:rsidRPr="006A3EED">
              <w:rPr>
                <w:rFonts w:asciiTheme="minorEastAsia" w:hAnsiTheme="minorEastAsia"/>
                <w:noProof/>
                <w:webHidden/>
                <w:sz w:val="30"/>
                <w:szCs w:val="30"/>
              </w:rPr>
              <w:fldChar w:fldCharType="begin"/>
            </w:r>
            <w:r w:rsidR="00D7138B" w:rsidRPr="006A3EED">
              <w:rPr>
                <w:rFonts w:asciiTheme="minorEastAsia" w:hAnsiTheme="minorEastAsia"/>
                <w:noProof/>
                <w:webHidden/>
                <w:sz w:val="30"/>
                <w:szCs w:val="30"/>
              </w:rPr>
              <w:instrText xml:space="preserve"> PAGEREF _Toc104889579 \h </w:instrText>
            </w:r>
            <w:r w:rsidRPr="006A3EED">
              <w:rPr>
                <w:rFonts w:asciiTheme="minorEastAsia" w:hAnsiTheme="minorEastAsia"/>
                <w:noProof/>
                <w:webHidden/>
                <w:sz w:val="30"/>
                <w:szCs w:val="30"/>
              </w:rPr>
            </w:r>
            <w:r w:rsidRPr="006A3EED">
              <w:rPr>
                <w:rFonts w:asciiTheme="minorEastAsia" w:hAnsiTheme="minorEastAsia"/>
                <w:noProof/>
                <w:webHidden/>
                <w:sz w:val="30"/>
                <w:szCs w:val="30"/>
              </w:rPr>
              <w:fldChar w:fldCharType="separate"/>
            </w:r>
            <w:r w:rsidR="00B24EA1">
              <w:rPr>
                <w:rFonts w:asciiTheme="minorEastAsia" w:hAnsiTheme="minorEastAsia"/>
                <w:noProof/>
                <w:webHidden/>
                <w:sz w:val="30"/>
                <w:szCs w:val="30"/>
              </w:rPr>
              <w:t>6</w:t>
            </w:r>
            <w:r w:rsidRPr="006A3EED">
              <w:rPr>
                <w:rFonts w:asciiTheme="minorEastAsia" w:hAnsiTheme="minorEastAsia"/>
                <w:noProof/>
                <w:webHidden/>
                <w:sz w:val="30"/>
                <w:szCs w:val="30"/>
              </w:rPr>
              <w:fldChar w:fldCharType="end"/>
            </w:r>
          </w:hyperlink>
        </w:p>
        <w:p w:rsidR="00D7138B" w:rsidRPr="006A3EED" w:rsidRDefault="00B33EA1" w:rsidP="00D7138B">
          <w:pPr>
            <w:pStyle w:val="2"/>
            <w:tabs>
              <w:tab w:val="right" w:leader="dot" w:pos="8834"/>
            </w:tabs>
            <w:rPr>
              <w:rFonts w:asciiTheme="minorEastAsia" w:hAnsiTheme="minorEastAsia"/>
              <w:noProof/>
              <w:kern w:val="2"/>
              <w:sz w:val="30"/>
              <w:szCs w:val="30"/>
            </w:rPr>
          </w:pPr>
          <w:hyperlink w:anchor="_Toc104889581" w:history="1">
            <w:r w:rsidR="00D7138B" w:rsidRPr="006A3EED">
              <w:rPr>
                <w:rStyle w:val="a6"/>
                <w:rFonts w:asciiTheme="minorEastAsia" w:hAnsiTheme="minorEastAsia" w:hint="eastAsia"/>
                <w:noProof/>
                <w:sz w:val="30"/>
                <w:szCs w:val="30"/>
              </w:rPr>
              <w:t>七、政府性基金预算支出规模及变化情况说明</w:t>
            </w:r>
            <w:r w:rsidR="00D7138B" w:rsidRPr="006A3EED">
              <w:rPr>
                <w:rFonts w:asciiTheme="minorEastAsia" w:hAnsiTheme="minorEastAsia"/>
                <w:noProof/>
                <w:webHidden/>
                <w:sz w:val="30"/>
                <w:szCs w:val="30"/>
              </w:rPr>
              <w:tab/>
            </w:r>
            <w:r w:rsidRPr="006A3EED">
              <w:rPr>
                <w:rFonts w:asciiTheme="minorEastAsia" w:hAnsiTheme="minorEastAsia"/>
                <w:noProof/>
                <w:webHidden/>
                <w:sz w:val="30"/>
                <w:szCs w:val="30"/>
              </w:rPr>
              <w:fldChar w:fldCharType="begin"/>
            </w:r>
            <w:r w:rsidR="00D7138B" w:rsidRPr="006A3EED">
              <w:rPr>
                <w:rFonts w:asciiTheme="minorEastAsia" w:hAnsiTheme="minorEastAsia"/>
                <w:noProof/>
                <w:webHidden/>
                <w:sz w:val="30"/>
                <w:szCs w:val="30"/>
              </w:rPr>
              <w:instrText xml:space="preserve"> PAGEREF _Toc104889581 \h </w:instrText>
            </w:r>
            <w:r w:rsidRPr="006A3EED">
              <w:rPr>
                <w:rFonts w:asciiTheme="minorEastAsia" w:hAnsiTheme="minorEastAsia"/>
                <w:noProof/>
                <w:webHidden/>
                <w:sz w:val="30"/>
                <w:szCs w:val="30"/>
              </w:rPr>
            </w:r>
            <w:r w:rsidRPr="006A3EED">
              <w:rPr>
                <w:rFonts w:asciiTheme="minorEastAsia" w:hAnsiTheme="minorEastAsia"/>
                <w:noProof/>
                <w:webHidden/>
                <w:sz w:val="30"/>
                <w:szCs w:val="30"/>
              </w:rPr>
              <w:fldChar w:fldCharType="separate"/>
            </w:r>
            <w:r w:rsidR="00B24EA1">
              <w:rPr>
                <w:rFonts w:asciiTheme="minorEastAsia" w:hAnsiTheme="minorEastAsia"/>
                <w:noProof/>
                <w:webHidden/>
                <w:sz w:val="30"/>
                <w:szCs w:val="30"/>
              </w:rPr>
              <w:t>6</w:t>
            </w:r>
            <w:r w:rsidRPr="006A3EED">
              <w:rPr>
                <w:rFonts w:asciiTheme="minorEastAsia" w:hAnsiTheme="minorEastAsia"/>
                <w:noProof/>
                <w:webHidden/>
                <w:sz w:val="30"/>
                <w:szCs w:val="30"/>
              </w:rPr>
              <w:fldChar w:fldCharType="end"/>
            </w:r>
          </w:hyperlink>
        </w:p>
        <w:p w:rsidR="00D7138B" w:rsidRPr="006A3EED" w:rsidRDefault="00B33EA1" w:rsidP="00D7138B">
          <w:pPr>
            <w:pStyle w:val="2"/>
            <w:tabs>
              <w:tab w:val="right" w:leader="dot" w:pos="8834"/>
            </w:tabs>
            <w:rPr>
              <w:rFonts w:asciiTheme="minorEastAsia" w:hAnsiTheme="minorEastAsia"/>
              <w:noProof/>
              <w:kern w:val="2"/>
              <w:sz w:val="30"/>
              <w:szCs w:val="30"/>
            </w:rPr>
          </w:pPr>
          <w:hyperlink w:anchor="_Toc104889583" w:history="1">
            <w:r w:rsidR="00D7138B" w:rsidRPr="006A3EED">
              <w:rPr>
                <w:rStyle w:val="a6"/>
                <w:rFonts w:asciiTheme="minorEastAsia" w:hAnsiTheme="minorEastAsia" w:hint="eastAsia"/>
                <w:noProof/>
                <w:sz w:val="30"/>
                <w:szCs w:val="30"/>
              </w:rPr>
              <w:t>八、“三公”经费预算安排情况说明</w:t>
            </w:r>
            <w:r w:rsidR="00D7138B" w:rsidRPr="006A3EED">
              <w:rPr>
                <w:rFonts w:asciiTheme="minorEastAsia" w:hAnsiTheme="minorEastAsia"/>
                <w:noProof/>
                <w:webHidden/>
                <w:sz w:val="30"/>
                <w:szCs w:val="30"/>
              </w:rPr>
              <w:tab/>
            </w:r>
            <w:r w:rsidRPr="006A3EED">
              <w:rPr>
                <w:rFonts w:asciiTheme="minorEastAsia" w:hAnsiTheme="minorEastAsia"/>
                <w:noProof/>
                <w:webHidden/>
                <w:sz w:val="30"/>
                <w:szCs w:val="30"/>
              </w:rPr>
              <w:fldChar w:fldCharType="begin"/>
            </w:r>
            <w:r w:rsidR="00D7138B" w:rsidRPr="006A3EED">
              <w:rPr>
                <w:rFonts w:asciiTheme="minorEastAsia" w:hAnsiTheme="minorEastAsia"/>
                <w:noProof/>
                <w:webHidden/>
                <w:sz w:val="30"/>
                <w:szCs w:val="30"/>
              </w:rPr>
              <w:instrText xml:space="preserve"> PAGEREF _Toc104889583 \h </w:instrText>
            </w:r>
            <w:r w:rsidRPr="006A3EED">
              <w:rPr>
                <w:rFonts w:asciiTheme="minorEastAsia" w:hAnsiTheme="minorEastAsia"/>
                <w:noProof/>
                <w:webHidden/>
                <w:sz w:val="30"/>
                <w:szCs w:val="30"/>
              </w:rPr>
            </w:r>
            <w:r w:rsidRPr="006A3EED">
              <w:rPr>
                <w:rFonts w:asciiTheme="minorEastAsia" w:hAnsiTheme="minorEastAsia"/>
                <w:noProof/>
                <w:webHidden/>
                <w:sz w:val="30"/>
                <w:szCs w:val="30"/>
              </w:rPr>
              <w:fldChar w:fldCharType="separate"/>
            </w:r>
            <w:r w:rsidR="00B24EA1">
              <w:rPr>
                <w:rFonts w:asciiTheme="minorEastAsia" w:hAnsiTheme="minorEastAsia"/>
                <w:noProof/>
                <w:webHidden/>
                <w:sz w:val="30"/>
                <w:szCs w:val="30"/>
              </w:rPr>
              <w:t>6</w:t>
            </w:r>
            <w:r w:rsidRPr="006A3EED">
              <w:rPr>
                <w:rFonts w:asciiTheme="minorEastAsia" w:hAnsiTheme="minorEastAsia"/>
                <w:noProof/>
                <w:webHidden/>
                <w:sz w:val="30"/>
                <w:szCs w:val="30"/>
              </w:rPr>
              <w:fldChar w:fldCharType="end"/>
            </w:r>
          </w:hyperlink>
        </w:p>
        <w:p w:rsidR="00D7138B" w:rsidRPr="006A3EED" w:rsidRDefault="00B33EA1" w:rsidP="00D7138B">
          <w:pPr>
            <w:pStyle w:val="2"/>
            <w:tabs>
              <w:tab w:val="right" w:leader="dot" w:pos="8834"/>
            </w:tabs>
            <w:rPr>
              <w:rFonts w:asciiTheme="minorEastAsia" w:hAnsiTheme="minorEastAsia"/>
              <w:noProof/>
              <w:kern w:val="2"/>
              <w:sz w:val="30"/>
              <w:szCs w:val="30"/>
            </w:rPr>
          </w:pPr>
          <w:hyperlink w:anchor="_Toc104889588" w:history="1">
            <w:r w:rsidR="00D7138B" w:rsidRPr="006A3EED">
              <w:rPr>
                <w:rStyle w:val="a6"/>
                <w:rFonts w:asciiTheme="minorEastAsia" w:hAnsiTheme="minorEastAsia" w:hint="eastAsia"/>
                <w:noProof/>
                <w:sz w:val="30"/>
                <w:szCs w:val="30"/>
              </w:rPr>
              <w:t>九、其他重要事项的情况说明</w:t>
            </w:r>
            <w:r w:rsidR="00D7138B" w:rsidRPr="006A3EED">
              <w:rPr>
                <w:rFonts w:asciiTheme="minorEastAsia" w:hAnsiTheme="minorEastAsia"/>
                <w:noProof/>
                <w:webHidden/>
                <w:sz w:val="30"/>
                <w:szCs w:val="30"/>
              </w:rPr>
              <w:tab/>
            </w:r>
            <w:r w:rsidRPr="006A3EED">
              <w:rPr>
                <w:rFonts w:asciiTheme="minorEastAsia" w:hAnsiTheme="minorEastAsia"/>
                <w:noProof/>
                <w:webHidden/>
                <w:sz w:val="30"/>
                <w:szCs w:val="30"/>
              </w:rPr>
              <w:fldChar w:fldCharType="begin"/>
            </w:r>
            <w:r w:rsidR="00D7138B" w:rsidRPr="006A3EED">
              <w:rPr>
                <w:rFonts w:asciiTheme="minorEastAsia" w:hAnsiTheme="minorEastAsia"/>
                <w:noProof/>
                <w:webHidden/>
                <w:sz w:val="30"/>
                <w:szCs w:val="30"/>
              </w:rPr>
              <w:instrText xml:space="preserve"> PAGEREF _Toc104889588 \h </w:instrText>
            </w:r>
            <w:r w:rsidRPr="006A3EED">
              <w:rPr>
                <w:rFonts w:asciiTheme="minorEastAsia" w:hAnsiTheme="minorEastAsia"/>
                <w:noProof/>
                <w:webHidden/>
                <w:sz w:val="30"/>
                <w:szCs w:val="30"/>
              </w:rPr>
            </w:r>
            <w:r w:rsidRPr="006A3EED">
              <w:rPr>
                <w:rFonts w:asciiTheme="minorEastAsia" w:hAnsiTheme="minorEastAsia"/>
                <w:noProof/>
                <w:webHidden/>
                <w:sz w:val="30"/>
                <w:szCs w:val="30"/>
              </w:rPr>
              <w:fldChar w:fldCharType="separate"/>
            </w:r>
            <w:r w:rsidR="00B24EA1">
              <w:rPr>
                <w:rFonts w:asciiTheme="minorEastAsia" w:hAnsiTheme="minorEastAsia"/>
                <w:noProof/>
                <w:webHidden/>
                <w:sz w:val="30"/>
                <w:szCs w:val="30"/>
              </w:rPr>
              <w:t>6</w:t>
            </w:r>
            <w:r w:rsidRPr="006A3EED">
              <w:rPr>
                <w:rFonts w:asciiTheme="minorEastAsia" w:hAnsiTheme="minorEastAsia"/>
                <w:noProof/>
                <w:webHidden/>
                <w:sz w:val="30"/>
                <w:szCs w:val="30"/>
              </w:rPr>
              <w:fldChar w:fldCharType="end"/>
            </w:r>
          </w:hyperlink>
        </w:p>
        <w:p w:rsidR="00D7138B" w:rsidRPr="006A3EED" w:rsidRDefault="00B33EA1">
          <w:pPr>
            <w:pStyle w:val="2"/>
            <w:tabs>
              <w:tab w:val="right" w:leader="dot" w:pos="8834"/>
            </w:tabs>
            <w:rPr>
              <w:rFonts w:asciiTheme="minorEastAsia" w:hAnsiTheme="minorEastAsia"/>
              <w:noProof/>
              <w:kern w:val="2"/>
              <w:sz w:val="30"/>
              <w:szCs w:val="30"/>
            </w:rPr>
          </w:pPr>
          <w:hyperlink w:anchor="_Toc104889597" w:history="1">
            <w:r w:rsidR="00D7138B" w:rsidRPr="006A3EED">
              <w:rPr>
                <w:rStyle w:val="a6"/>
                <w:rFonts w:asciiTheme="minorEastAsia" w:hAnsiTheme="minorEastAsia" w:hint="eastAsia"/>
                <w:noProof/>
                <w:sz w:val="30"/>
                <w:szCs w:val="30"/>
              </w:rPr>
              <w:t>十、名词解释</w:t>
            </w:r>
            <w:r w:rsidR="00D7138B" w:rsidRPr="006A3EED">
              <w:rPr>
                <w:rFonts w:asciiTheme="minorEastAsia" w:hAnsiTheme="minorEastAsia"/>
                <w:noProof/>
                <w:webHidden/>
                <w:sz w:val="30"/>
                <w:szCs w:val="30"/>
              </w:rPr>
              <w:tab/>
            </w:r>
            <w:r w:rsidRPr="006A3EED">
              <w:rPr>
                <w:rFonts w:asciiTheme="minorEastAsia" w:hAnsiTheme="minorEastAsia"/>
                <w:noProof/>
                <w:webHidden/>
                <w:sz w:val="30"/>
                <w:szCs w:val="30"/>
              </w:rPr>
              <w:fldChar w:fldCharType="begin"/>
            </w:r>
            <w:r w:rsidR="00D7138B" w:rsidRPr="006A3EED">
              <w:rPr>
                <w:rFonts w:asciiTheme="minorEastAsia" w:hAnsiTheme="minorEastAsia"/>
                <w:noProof/>
                <w:webHidden/>
                <w:sz w:val="30"/>
                <w:szCs w:val="30"/>
              </w:rPr>
              <w:instrText xml:space="preserve"> PAGEREF _Toc104889597 \h </w:instrText>
            </w:r>
            <w:r w:rsidRPr="006A3EED">
              <w:rPr>
                <w:rFonts w:asciiTheme="minorEastAsia" w:hAnsiTheme="minorEastAsia"/>
                <w:noProof/>
                <w:webHidden/>
                <w:sz w:val="30"/>
                <w:szCs w:val="30"/>
              </w:rPr>
            </w:r>
            <w:r w:rsidRPr="006A3EED">
              <w:rPr>
                <w:rFonts w:asciiTheme="minorEastAsia" w:hAnsiTheme="minorEastAsia"/>
                <w:noProof/>
                <w:webHidden/>
                <w:sz w:val="30"/>
                <w:szCs w:val="30"/>
              </w:rPr>
              <w:fldChar w:fldCharType="separate"/>
            </w:r>
            <w:r w:rsidR="00B24EA1">
              <w:rPr>
                <w:rFonts w:asciiTheme="minorEastAsia" w:hAnsiTheme="minorEastAsia"/>
                <w:noProof/>
                <w:webHidden/>
                <w:sz w:val="30"/>
                <w:szCs w:val="30"/>
              </w:rPr>
              <w:t>7</w:t>
            </w:r>
            <w:r w:rsidRPr="006A3EED">
              <w:rPr>
                <w:rFonts w:asciiTheme="minorEastAsia" w:hAnsiTheme="minorEastAsia"/>
                <w:noProof/>
                <w:webHidden/>
                <w:sz w:val="30"/>
                <w:szCs w:val="30"/>
              </w:rPr>
              <w:fldChar w:fldCharType="end"/>
            </w:r>
          </w:hyperlink>
        </w:p>
        <w:p w:rsidR="00D7138B" w:rsidRPr="006A3EED" w:rsidRDefault="00B33EA1">
          <w:pPr>
            <w:pStyle w:val="10"/>
            <w:rPr>
              <w:rFonts w:asciiTheme="minorEastAsia" w:eastAsiaTheme="minorEastAsia" w:hAnsiTheme="minorEastAsia" w:cstheme="minorBidi"/>
              <w:noProof/>
              <w:sz w:val="30"/>
              <w:szCs w:val="30"/>
            </w:rPr>
          </w:pPr>
          <w:hyperlink w:anchor="_Toc104889598" w:history="1">
            <w:r w:rsidR="00D7138B" w:rsidRPr="006A3EED">
              <w:rPr>
                <w:rStyle w:val="a6"/>
                <w:rFonts w:asciiTheme="minorEastAsia" w:eastAsiaTheme="minorEastAsia" w:hAnsiTheme="minorEastAsia" w:hint="eastAsia"/>
                <w:noProof/>
                <w:sz w:val="30"/>
                <w:szCs w:val="30"/>
              </w:rPr>
              <w:t>第二部分</w:t>
            </w:r>
            <w:r w:rsidR="00D7138B" w:rsidRPr="006A3EED">
              <w:rPr>
                <w:rStyle w:val="a6"/>
                <w:rFonts w:asciiTheme="minorEastAsia" w:eastAsiaTheme="minorEastAsia" w:hAnsiTheme="minorEastAsia"/>
                <w:noProof/>
                <w:sz w:val="30"/>
                <w:szCs w:val="30"/>
              </w:rPr>
              <w:t xml:space="preserve">  </w:t>
            </w:r>
            <w:r w:rsidR="00D7138B" w:rsidRPr="006A3EED">
              <w:rPr>
                <w:rStyle w:val="a6"/>
                <w:rFonts w:asciiTheme="minorEastAsia" w:eastAsiaTheme="minorEastAsia" w:hAnsiTheme="minorEastAsia" w:hint="eastAsia"/>
                <w:noProof/>
                <w:sz w:val="30"/>
                <w:szCs w:val="30"/>
              </w:rPr>
              <w:t>峨眉山市卫生健康局</w:t>
            </w:r>
            <w:r w:rsidR="00D7138B" w:rsidRPr="006A3EED">
              <w:rPr>
                <w:rStyle w:val="a6"/>
                <w:rFonts w:asciiTheme="minorEastAsia" w:eastAsiaTheme="minorEastAsia" w:hAnsiTheme="minorEastAsia"/>
                <w:noProof/>
                <w:sz w:val="30"/>
                <w:szCs w:val="30"/>
              </w:rPr>
              <w:t>2022</w:t>
            </w:r>
            <w:r w:rsidR="00D7138B" w:rsidRPr="006A3EED">
              <w:rPr>
                <w:rStyle w:val="a6"/>
                <w:rFonts w:asciiTheme="minorEastAsia" w:eastAsiaTheme="minorEastAsia" w:hAnsiTheme="minorEastAsia" w:hint="eastAsia"/>
                <w:noProof/>
                <w:sz w:val="30"/>
                <w:szCs w:val="30"/>
              </w:rPr>
              <w:t>年预算编制说明附表</w:t>
            </w:r>
            <w:r w:rsidR="00D7138B" w:rsidRPr="006A3EED">
              <w:rPr>
                <w:rFonts w:asciiTheme="minorEastAsia" w:eastAsiaTheme="minorEastAsia" w:hAnsiTheme="minorEastAsia"/>
                <w:noProof/>
                <w:webHidden/>
                <w:sz w:val="30"/>
                <w:szCs w:val="30"/>
              </w:rPr>
              <w:tab/>
            </w:r>
            <w:r w:rsidRPr="006A3EED">
              <w:rPr>
                <w:rFonts w:asciiTheme="minorEastAsia" w:eastAsiaTheme="minorEastAsia" w:hAnsiTheme="minorEastAsia"/>
                <w:noProof/>
                <w:webHidden/>
                <w:sz w:val="30"/>
                <w:szCs w:val="30"/>
              </w:rPr>
              <w:fldChar w:fldCharType="begin"/>
            </w:r>
            <w:r w:rsidR="00D7138B" w:rsidRPr="006A3EED">
              <w:rPr>
                <w:rFonts w:asciiTheme="minorEastAsia" w:eastAsiaTheme="minorEastAsia" w:hAnsiTheme="minorEastAsia"/>
                <w:noProof/>
                <w:webHidden/>
                <w:sz w:val="30"/>
                <w:szCs w:val="30"/>
              </w:rPr>
              <w:instrText xml:space="preserve"> PAGEREF _Toc104889598 \h </w:instrText>
            </w:r>
            <w:r w:rsidRPr="006A3EED">
              <w:rPr>
                <w:rFonts w:asciiTheme="minorEastAsia" w:eastAsiaTheme="minorEastAsia" w:hAnsiTheme="minorEastAsia"/>
                <w:noProof/>
                <w:webHidden/>
                <w:sz w:val="30"/>
                <w:szCs w:val="30"/>
              </w:rPr>
            </w:r>
            <w:r w:rsidRPr="006A3EED">
              <w:rPr>
                <w:rFonts w:asciiTheme="minorEastAsia" w:eastAsiaTheme="minorEastAsia" w:hAnsiTheme="minorEastAsia"/>
                <w:noProof/>
                <w:webHidden/>
                <w:sz w:val="30"/>
                <w:szCs w:val="30"/>
              </w:rPr>
              <w:fldChar w:fldCharType="separate"/>
            </w:r>
            <w:r w:rsidR="00B24EA1">
              <w:rPr>
                <w:rFonts w:asciiTheme="minorEastAsia" w:eastAsiaTheme="minorEastAsia" w:hAnsiTheme="minorEastAsia"/>
                <w:noProof/>
                <w:webHidden/>
                <w:sz w:val="30"/>
                <w:szCs w:val="30"/>
              </w:rPr>
              <w:t>8</w:t>
            </w:r>
            <w:r w:rsidRPr="006A3EED">
              <w:rPr>
                <w:rFonts w:asciiTheme="minorEastAsia" w:eastAsiaTheme="minorEastAsia" w:hAnsiTheme="minorEastAsia"/>
                <w:noProof/>
                <w:webHidden/>
                <w:sz w:val="30"/>
                <w:szCs w:val="30"/>
              </w:rPr>
              <w:fldChar w:fldCharType="end"/>
            </w:r>
          </w:hyperlink>
        </w:p>
        <w:p w:rsidR="00D7138B" w:rsidRPr="006A3EED" w:rsidRDefault="00B33EA1">
          <w:pPr>
            <w:pStyle w:val="2"/>
            <w:tabs>
              <w:tab w:val="right" w:leader="dot" w:pos="8834"/>
            </w:tabs>
            <w:rPr>
              <w:rFonts w:asciiTheme="minorEastAsia" w:hAnsiTheme="minorEastAsia"/>
              <w:noProof/>
              <w:kern w:val="2"/>
              <w:sz w:val="30"/>
              <w:szCs w:val="30"/>
            </w:rPr>
          </w:pPr>
          <w:hyperlink w:anchor="_Toc104889599" w:history="1">
            <w:r w:rsidR="00D7138B" w:rsidRPr="006A3EED">
              <w:rPr>
                <w:rStyle w:val="a6"/>
                <w:rFonts w:asciiTheme="minorEastAsia" w:hAnsiTheme="minorEastAsia" w:hint="eastAsia"/>
                <w:noProof/>
                <w:sz w:val="30"/>
                <w:szCs w:val="30"/>
              </w:rPr>
              <w:t>一、收支预算总表</w:t>
            </w:r>
            <w:r w:rsidR="00D7138B" w:rsidRPr="006A3EED">
              <w:rPr>
                <w:rFonts w:asciiTheme="minorEastAsia" w:hAnsiTheme="minorEastAsia"/>
                <w:noProof/>
                <w:webHidden/>
                <w:sz w:val="30"/>
                <w:szCs w:val="30"/>
              </w:rPr>
              <w:tab/>
            </w:r>
            <w:r w:rsidRPr="006A3EED">
              <w:rPr>
                <w:rFonts w:asciiTheme="minorEastAsia" w:hAnsiTheme="minorEastAsia"/>
                <w:noProof/>
                <w:webHidden/>
                <w:sz w:val="30"/>
                <w:szCs w:val="30"/>
              </w:rPr>
              <w:fldChar w:fldCharType="begin"/>
            </w:r>
            <w:r w:rsidR="00D7138B" w:rsidRPr="006A3EED">
              <w:rPr>
                <w:rFonts w:asciiTheme="minorEastAsia" w:hAnsiTheme="minorEastAsia"/>
                <w:noProof/>
                <w:webHidden/>
                <w:sz w:val="30"/>
                <w:szCs w:val="30"/>
              </w:rPr>
              <w:instrText xml:space="preserve"> PAGEREF _Toc104889599 \h </w:instrText>
            </w:r>
            <w:r w:rsidRPr="006A3EED">
              <w:rPr>
                <w:rFonts w:asciiTheme="minorEastAsia" w:hAnsiTheme="minorEastAsia"/>
                <w:noProof/>
                <w:webHidden/>
                <w:sz w:val="30"/>
                <w:szCs w:val="30"/>
              </w:rPr>
            </w:r>
            <w:r w:rsidRPr="006A3EED">
              <w:rPr>
                <w:rFonts w:asciiTheme="minorEastAsia" w:hAnsiTheme="minorEastAsia"/>
                <w:noProof/>
                <w:webHidden/>
                <w:sz w:val="30"/>
                <w:szCs w:val="30"/>
              </w:rPr>
              <w:fldChar w:fldCharType="separate"/>
            </w:r>
            <w:r w:rsidR="00B24EA1">
              <w:rPr>
                <w:rFonts w:asciiTheme="minorEastAsia" w:hAnsiTheme="minorEastAsia"/>
                <w:noProof/>
                <w:webHidden/>
                <w:sz w:val="30"/>
                <w:szCs w:val="30"/>
              </w:rPr>
              <w:t>8</w:t>
            </w:r>
            <w:r w:rsidRPr="006A3EED">
              <w:rPr>
                <w:rFonts w:asciiTheme="minorEastAsia" w:hAnsiTheme="minorEastAsia"/>
                <w:noProof/>
                <w:webHidden/>
                <w:sz w:val="30"/>
                <w:szCs w:val="30"/>
              </w:rPr>
              <w:fldChar w:fldCharType="end"/>
            </w:r>
          </w:hyperlink>
        </w:p>
        <w:p w:rsidR="00D7138B" w:rsidRPr="006A3EED" w:rsidRDefault="00B33EA1">
          <w:pPr>
            <w:pStyle w:val="2"/>
            <w:tabs>
              <w:tab w:val="right" w:leader="dot" w:pos="8834"/>
            </w:tabs>
            <w:rPr>
              <w:rFonts w:asciiTheme="minorEastAsia" w:hAnsiTheme="minorEastAsia"/>
              <w:noProof/>
              <w:kern w:val="2"/>
              <w:sz w:val="30"/>
              <w:szCs w:val="30"/>
            </w:rPr>
          </w:pPr>
          <w:hyperlink w:anchor="_Toc104889600" w:history="1">
            <w:r w:rsidR="00D7138B" w:rsidRPr="006A3EED">
              <w:rPr>
                <w:rStyle w:val="a6"/>
                <w:rFonts w:asciiTheme="minorEastAsia" w:hAnsiTheme="minorEastAsia" w:hint="eastAsia"/>
                <w:noProof/>
                <w:sz w:val="30"/>
                <w:szCs w:val="30"/>
              </w:rPr>
              <w:t>二、收入预算总表</w:t>
            </w:r>
            <w:r w:rsidR="00D7138B" w:rsidRPr="006A3EED">
              <w:rPr>
                <w:rFonts w:asciiTheme="minorEastAsia" w:hAnsiTheme="minorEastAsia"/>
                <w:noProof/>
                <w:webHidden/>
                <w:sz w:val="30"/>
                <w:szCs w:val="30"/>
              </w:rPr>
              <w:tab/>
            </w:r>
            <w:r w:rsidRPr="006A3EED">
              <w:rPr>
                <w:rFonts w:asciiTheme="minorEastAsia" w:hAnsiTheme="minorEastAsia"/>
                <w:noProof/>
                <w:webHidden/>
                <w:sz w:val="30"/>
                <w:szCs w:val="30"/>
              </w:rPr>
              <w:fldChar w:fldCharType="begin"/>
            </w:r>
            <w:r w:rsidR="00D7138B" w:rsidRPr="006A3EED">
              <w:rPr>
                <w:rFonts w:asciiTheme="minorEastAsia" w:hAnsiTheme="minorEastAsia"/>
                <w:noProof/>
                <w:webHidden/>
                <w:sz w:val="30"/>
                <w:szCs w:val="30"/>
              </w:rPr>
              <w:instrText xml:space="preserve"> PAGEREF _Toc104889600 \h </w:instrText>
            </w:r>
            <w:r w:rsidRPr="006A3EED">
              <w:rPr>
                <w:rFonts w:asciiTheme="minorEastAsia" w:hAnsiTheme="minorEastAsia"/>
                <w:noProof/>
                <w:webHidden/>
                <w:sz w:val="30"/>
                <w:szCs w:val="30"/>
              </w:rPr>
            </w:r>
            <w:r w:rsidRPr="006A3EED">
              <w:rPr>
                <w:rFonts w:asciiTheme="minorEastAsia" w:hAnsiTheme="minorEastAsia"/>
                <w:noProof/>
                <w:webHidden/>
                <w:sz w:val="30"/>
                <w:szCs w:val="30"/>
              </w:rPr>
              <w:fldChar w:fldCharType="separate"/>
            </w:r>
            <w:r w:rsidR="00B24EA1">
              <w:rPr>
                <w:rFonts w:asciiTheme="minorEastAsia" w:hAnsiTheme="minorEastAsia"/>
                <w:noProof/>
                <w:webHidden/>
                <w:sz w:val="30"/>
                <w:szCs w:val="30"/>
              </w:rPr>
              <w:t>8</w:t>
            </w:r>
            <w:r w:rsidRPr="006A3EED">
              <w:rPr>
                <w:rFonts w:asciiTheme="minorEastAsia" w:hAnsiTheme="minorEastAsia"/>
                <w:noProof/>
                <w:webHidden/>
                <w:sz w:val="30"/>
                <w:szCs w:val="30"/>
              </w:rPr>
              <w:fldChar w:fldCharType="end"/>
            </w:r>
          </w:hyperlink>
        </w:p>
        <w:p w:rsidR="00D7138B" w:rsidRPr="006A3EED" w:rsidRDefault="00B33EA1">
          <w:pPr>
            <w:pStyle w:val="2"/>
            <w:tabs>
              <w:tab w:val="right" w:leader="dot" w:pos="8834"/>
            </w:tabs>
            <w:rPr>
              <w:rFonts w:asciiTheme="minorEastAsia" w:hAnsiTheme="minorEastAsia"/>
              <w:noProof/>
              <w:kern w:val="2"/>
              <w:sz w:val="30"/>
              <w:szCs w:val="30"/>
            </w:rPr>
          </w:pPr>
          <w:hyperlink w:anchor="_Toc104889601" w:history="1">
            <w:r w:rsidR="00D7138B" w:rsidRPr="006A3EED">
              <w:rPr>
                <w:rStyle w:val="a6"/>
                <w:rFonts w:asciiTheme="minorEastAsia" w:hAnsiTheme="minorEastAsia" w:hint="eastAsia"/>
                <w:noProof/>
                <w:sz w:val="30"/>
                <w:szCs w:val="30"/>
              </w:rPr>
              <w:t>三、支出预算总表</w:t>
            </w:r>
            <w:r w:rsidR="00D7138B" w:rsidRPr="006A3EED">
              <w:rPr>
                <w:rFonts w:asciiTheme="minorEastAsia" w:hAnsiTheme="minorEastAsia"/>
                <w:noProof/>
                <w:webHidden/>
                <w:sz w:val="30"/>
                <w:szCs w:val="30"/>
              </w:rPr>
              <w:tab/>
            </w:r>
            <w:r w:rsidRPr="006A3EED">
              <w:rPr>
                <w:rFonts w:asciiTheme="minorEastAsia" w:hAnsiTheme="minorEastAsia"/>
                <w:noProof/>
                <w:webHidden/>
                <w:sz w:val="30"/>
                <w:szCs w:val="30"/>
              </w:rPr>
              <w:fldChar w:fldCharType="begin"/>
            </w:r>
            <w:r w:rsidR="00D7138B" w:rsidRPr="006A3EED">
              <w:rPr>
                <w:rFonts w:asciiTheme="minorEastAsia" w:hAnsiTheme="minorEastAsia"/>
                <w:noProof/>
                <w:webHidden/>
                <w:sz w:val="30"/>
                <w:szCs w:val="30"/>
              </w:rPr>
              <w:instrText xml:space="preserve"> PAGEREF _Toc104889601 \h </w:instrText>
            </w:r>
            <w:r w:rsidRPr="006A3EED">
              <w:rPr>
                <w:rFonts w:asciiTheme="minorEastAsia" w:hAnsiTheme="minorEastAsia"/>
                <w:noProof/>
                <w:webHidden/>
                <w:sz w:val="30"/>
                <w:szCs w:val="30"/>
              </w:rPr>
            </w:r>
            <w:r w:rsidRPr="006A3EED">
              <w:rPr>
                <w:rFonts w:asciiTheme="minorEastAsia" w:hAnsiTheme="minorEastAsia"/>
                <w:noProof/>
                <w:webHidden/>
                <w:sz w:val="30"/>
                <w:szCs w:val="30"/>
              </w:rPr>
              <w:fldChar w:fldCharType="separate"/>
            </w:r>
            <w:r w:rsidR="00B24EA1">
              <w:rPr>
                <w:rFonts w:asciiTheme="minorEastAsia" w:hAnsiTheme="minorEastAsia"/>
                <w:noProof/>
                <w:webHidden/>
                <w:sz w:val="30"/>
                <w:szCs w:val="30"/>
              </w:rPr>
              <w:t>8</w:t>
            </w:r>
            <w:r w:rsidRPr="006A3EED">
              <w:rPr>
                <w:rFonts w:asciiTheme="minorEastAsia" w:hAnsiTheme="minorEastAsia"/>
                <w:noProof/>
                <w:webHidden/>
                <w:sz w:val="30"/>
                <w:szCs w:val="30"/>
              </w:rPr>
              <w:fldChar w:fldCharType="end"/>
            </w:r>
          </w:hyperlink>
        </w:p>
        <w:p w:rsidR="00D7138B" w:rsidRPr="006A3EED" w:rsidRDefault="00B33EA1">
          <w:pPr>
            <w:pStyle w:val="2"/>
            <w:tabs>
              <w:tab w:val="right" w:leader="dot" w:pos="8834"/>
            </w:tabs>
            <w:rPr>
              <w:rFonts w:asciiTheme="minorEastAsia" w:hAnsiTheme="minorEastAsia"/>
              <w:noProof/>
              <w:kern w:val="2"/>
              <w:sz w:val="30"/>
              <w:szCs w:val="30"/>
            </w:rPr>
          </w:pPr>
          <w:hyperlink w:anchor="_Toc104889602" w:history="1">
            <w:r w:rsidR="00D7138B" w:rsidRPr="006A3EED">
              <w:rPr>
                <w:rStyle w:val="a6"/>
                <w:rFonts w:asciiTheme="minorEastAsia" w:hAnsiTheme="minorEastAsia" w:hint="eastAsia"/>
                <w:noProof/>
                <w:sz w:val="30"/>
                <w:szCs w:val="30"/>
              </w:rPr>
              <w:t>四、财政拨款预算总表</w:t>
            </w:r>
            <w:r w:rsidR="00D7138B" w:rsidRPr="006A3EED">
              <w:rPr>
                <w:rFonts w:asciiTheme="minorEastAsia" w:hAnsiTheme="minorEastAsia"/>
                <w:noProof/>
                <w:webHidden/>
                <w:sz w:val="30"/>
                <w:szCs w:val="30"/>
              </w:rPr>
              <w:tab/>
            </w:r>
            <w:r w:rsidRPr="006A3EED">
              <w:rPr>
                <w:rFonts w:asciiTheme="minorEastAsia" w:hAnsiTheme="minorEastAsia"/>
                <w:noProof/>
                <w:webHidden/>
                <w:sz w:val="30"/>
                <w:szCs w:val="30"/>
              </w:rPr>
              <w:fldChar w:fldCharType="begin"/>
            </w:r>
            <w:r w:rsidR="00D7138B" w:rsidRPr="006A3EED">
              <w:rPr>
                <w:rFonts w:asciiTheme="minorEastAsia" w:hAnsiTheme="minorEastAsia"/>
                <w:noProof/>
                <w:webHidden/>
                <w:sz w:val="30"/>
                <w:szCs w:val="30"/>
              </w:rPr>
              <w:instrText xml:space="preserve"> PAGEREF _Toc104889602 \h </w:instrText>
            </w:r>
            <w:r w:rsidRPr="006A3EED">
              <w:rPr>
                <w:rFonts w:asciiTheme="minorEastAsia" w:hAnsiTheme="minorEastAsia"/>
                <w:noProof/>
                <w:webHidden/>
                <w:sz w:val="30"/>
                <w:szCs w:val="30"/>
              </w:rPr>
            </w:r>
            <w:r w:rsidRPr="006A3EED">
              <w:rPr>
                <w:rFonts w:asciiTheme="minorEastAsia" w:hAnsiTheme="minorEastAsia"/>
                <w:noProof/>
                <w:webHidden/>
                <w:sz w:val="30"/>
                <w:szCs w:val="30"/>
              </w:rPr>
              <w:fldChar w:fldCharType="separate"/>
            </w:r>
            <w:r w:rsidR="00B24EA1">
              <w:rPr>
                <w:rFonts w:asciiTheme="minorEastAsia" w:hAnsiTheme="minorEastAsia"/>
                <w:noProof/>
                <w:webHidden/>
                <w:sz w:val="30"/>
                <w:szCs w:val="30"/>
              </w:rPr>
              <w:t>8</w:t>
            </w:r>
            <w:r w:rsidRPr="006A3EED">
              <w:rPr>
                <w:rFonts w:asciiTheme="minorEastAsia" w:hAnsiTheme="minorEastAsia"/>
                <w:noProof/>
                <w:webHidden/>
                <w:sz w:val="30"/>
                <w:szCs w:val="30"/>
              </w:rPr>
              <w:fldChar w:fldCharType="end"/>
            </w:r>
          </w:hyperlink>
        </w:p>
        <w:p w:rsidR="00D7138B" w:rsidRPr="006A3EED" w:rsidRDefault="00B33EA1">
          <w:pPr>
            <w:pStyle w:val="2"/>
            <w:tabs>
              <w:tab w:val="right" w:leader="dot" w:pos="8834"/>
            </w:tabs>
            <w:rPr>
              <w:rFonts w:asciiTheme="minorEastAsia" w:hAnsiTheme="minorEastAsia"/>
              <w:noProof/>
              <w:kern w:val="2"/>
              <w:sz w:val="30"/>
              <w:szCs w:val="30"/>
            </w:rPr>
          </w:pPr>
          <w:hyperlink w:anchor="_Toc104889603" w:history="1">
            <w:r w:rsidR="00D7138B" w:rsidRPr="006A3EED">
              <w:rPr>
                <w:rStyle w:val="a6"/>
                <w:rFonts w:asciiTheme="minorEastAsia" w:hAnsiTheme="minorEastAsia" w:hint="eastAsia"/>
                <w:noProof/>
                <w:sz w:val="30"/>
                <w:szCs w:val="30"/>
              </w:rPr>
              <w:t>五、一般公共预算支出表</w:t>
            </w:r>
            <w:r w:rsidR="00D7138B" w:rsidRPr="006A3EED">
              <w:rPr>
                <w:rFonts w:asciiTheme="minorEastAsia" w:hAnsiTheme="minorEastAsia"/>
                <w:noProof/>
                <w:webHidden/>
                <w:sz w:val="30"/>
                <w:szCs w:val="30"/>
              </w:rPr>
              <w:tab/>
            </w:r>
            <w:r w:rsidRPr="006A3EED">
              <w:rPr>
                <w:rFonts w:asciiTheme="minorEastAsia" w:hAnsiTheme="minorEastAsia"/>
                <w:noProof/>
                <w:webHidden/>
                <w:sz w:val="30"/>
                <w:szCs w:val="30"/>
              </w:rPr>
              <w:fldChar w:fldCharType="begin"/>
            </w:r>
            <w:r w:rsidR="00D7138B" w:rsidRPr="006A3EED">
              <w:rPr>
                <w:rFonts w:asciiTheme="minorEastAsia" w:hAnsiTheme="minorEastAsia"/>
                <w:noProof/>
                <w:webHidden/>
                <w:sz w:val="30"/>
                <w:szCs w:val="30"/>
              </w:rPr>
              <w:instrText xml:space="preserve"> PAGEREF _Toc104889603 \h </w:instrText>
            </w:r>
            <w:r w:rsidRPr="006A3EED">
              <w:rPr>
                <w:rFonts w:asciiTheme="minorEastAsia" w:hAnsiTheme="minorEastAsia"/>
                <w:noProof/>
                <w:webHidden/>
                <w:sz w:val="30"/>
                <w:szCs w:val="30"/>
              </w:rPr>
            </w:r>
            <w:r w:rsidRPr="006A3EED">
              <w:rPr>
                <w:rFonts w:asciiTheme="minorEastAsia" w:hAnsiTheme="minorEastAsia"/>
                <w:noProof/>
                <w:webHidden/>
                <w:sz w:val="30"/>
                <w:szCs w:val="30"/>
              </w:rPr>
              <w:fldChar w:fldCharType="separate"/>
            </w:r>
            <w:r w:rsidR="00B24EA1">
              <w:rPr>
                <w:rFonts w:asciiTheme="minorEastAsia" w:hAnsiTheme="minorEastAsia"/>
                <w:noProof/>
                <w:webHidden/>
                <w:sz w:val="30"/>
                <w:szCs w:val="30"/>
              </w:rPr>
              <w:t>8</w:t>
            </w:r>
            <w:r w:rsidRPr="006A3EED">
              <w:rPr>
                <w:rFonts w:asciiTheme="minorEastAsia" w:hAnsiTheme="minorEastAsia"/>
                <w:noProof/>
                <w:webHidden/>
                <w:sz w:val="30"/>
                <w:szCs w:val="30"/>
              </w:rPr>
              <w:fldChar w:fldCharType="end"/>
            </w:r>
          </w:hyperlink>
        </w:p>
        <w:p w:rsidR="00D7138B" w:rsidRPr="006A3EED" w:rsidRDefault="00B33EA1">
          <w:pPr>
            <w:pStyle w:val="2"/>
            <w:tabs>
              <w:tab w:val="right" w:leader="dot" w:pos="8834"/>
            </w:tabs>
            <w:rPr>
              <w:rFonts w:asciiTheme="minorEastAsia" w:hAnsiTheme="minorEastAsia"/>
              <w:noProof/>
              <w:kern w:val="2"/>
              <w:sz w:val="30"/>
              <w:szCs w:val="30"/>
            </w:rPr>
          </w:pPr>
          <w:hyperlink w:anchor="_Toc104889604" w:history="1">
            <w:r w:rsidR="00D7138B" w:rsidRPr="006A3EED">
              <w:rPr>
                <w:rStyle w:val="a6"/>
                <w:rFonts w:asciiTheme="minorEastAsia" w:hAnsiTheme="minorEastAsia" w:hint="eastAsia"/>
                <w:noProof/>
                <w:sz w:val="30"/>
                <w:szCs w:val="30"/>
              </w:rPr>
              <w:t>六、一般公共预算基本支出表</w:t>
            </w:r>
            <w:r w:rsidR="00D7138B" w:rsidRPr="006A3EED">
              <w:rPr>
                <w:rFonts w:asciiTheme="minorEastAsia" w:hAnsiTheme="minorEastAsia"/>
                <w:noProof/>
                <w:webHidden/>
                <w:sz w:val="30"/>
                <w:szCs w:val="30"/>
              </w:rPr>
              <w:tab/>
            </w:r>
            <w:r w:rsidRPr="006A3EED">
              <w:rPr>
                <w:rFonts w:asciiTheme="minorEastAsia" w:hAnsiTheme="minorEastAsia"/>
                <w:noProof/>
                <w:webHidden/>
                <w:sz w:val="30"/>
                <w:szCs w:val="30"/>
              </w:rPr>
              <w:fldChar w:fldCharType="begin"/>
            </w:r>
            <w:r w:rsidR="00D7138B" w:rsidRPr="006A3EED">
              <w:rPr>
                <w:rFonts w:asciiTheme="minorEastAsia" w:hAnsiTheme="minorEastAsia"/>
                <w:noProof/>
                <w:webHidden/>
                <w:sz w:val="30"/>
                <w:szCs w:val="30"/>
              </w:rPr>
              <w:instrText xml:space="preserve"> PAGEREF _Toc104889604 \h </w:instrText>
            </w:r>
            <w:r w:rsidRPr="006A3EED">
              <w:rPr>
                <w:rFonts w:asciiTheme="minorEastAsia" w:hAnsiTheme="minorEastAsia"/>
                <w:noProof/>
                <w:webHidden/>
                <w:sz w:val="30"/>
                <w:szCs w:val="30"/>
              </w:rPr>
            </w:r>
            <w:r w:rsidRPr="006A3EED">
              <w:rPr>
                <w:rFonts w:asciiTheme="minorEastAsia" w:hAnsiTheme="minorEastAsia"/>
                <w:noProof/>
                <w:webHidden/>
                <w:sz w:val="30"/>
                <w:szCs w:val="30"/>
              </w:rPr>
              <w:fldChar w:fldCharType="separate"/>
            </w:r>
            <w:r w:rsidR="00B24EA1">
              <w:rPr>
                <w:rFonts w:asciiTheme="minorEastAsia" w:hAnsiTheme="minorEastAsia"/>
                <w:noProof/>
                <w:webHidden/>
                <w:sz w:val="30"/>
                <w:szCs w:val="30"/>
              </w:rPr>
              <w:t>8</w:t>
            </w:r>
            <w:r w:rsidRPr="006A3EED">
              <w:rPr>
                <w:rFonts w:asciiTheme="minorEastAsia" w:hAnsiTheme="minorEastAsia"/>
                <w:noProof/>
                <w:webHidden/>
                <w:sz w:val="30"/>
                <w:szCs w:val="30"/>
              </w:rPr>
              <w:fldChar w:fldCharType="end"/>
            </w:r>
          </w:hyperlink>
        </w:p>
        <w:p w:rsidR="00D7138B" w:rsidRPr="006A3EED" w:rsidRDefault="00B33EA1">
          <w:pPr>
            <w:pStyle w:val="2"/>
            <w:tabs>
              <w:tab w:val="right" w:leader="dot" w:pos="8834"/>
            </w:tabs>
            <w:rPr>
              <w:rFonts w:asciiTheme="minorEastAsia" w:hAnsiTheme="minorEastAsia"/>
              <w:noProof/>
              <w:kern w:val="2"/>
              <w:sz w:val="30"/>
              <w:szCs w:val="30"/>
            </w:rPr>
          </w:pPr>
          <w:hyperlink w:anchor="_Toc104889605" w:history="1">
            <w:r w:rsidR="00D7138B" w:rsidRPr="006A3EED">
              <w:rPr>
                <w:rStyle w:val="a6"/>
                <w:rFonts w:asciiTheme="minorEastAsia" w:hAnsiTheme="minorEastAsia" w:hint="eastAsia"/>
                <w:noProof/>
                <w:sz w:val="30"/>
                <w:szCs w:val="30"/>
              </w:rPr>
              <w:t>七、一般公共预算“三公”经费支出预算表</w:t>
            </w:r>
            <w:r w:rsidR="00D7138B" w:rsidRPr="006A3EED">
              <w:rPr>
                <w:rFonts w:asciiTheme="minorEastAsia" w:hAnsiTheme="minorEastAsia"/>
                <w:noProof/>
                <w:webHidden/>
                <w:sz w:val="30"/>
                <w:szCs w:val="30"/>
              </w:rPr>
              <w:tab/>
            </w:r>
            <w:r w:rsidRPr="006A3EED">
              <w:rPr>
                <w:rFonts w:asciiTheme="minorEastAsia" w:hAnsiTheme="minorEastAsia"/>
                <w:noProof/>
                <w:webHidden/>
                <w:sz w:val="30"/>
                <w:szCs w:val="30"/>
              </w:rPr>
              <w:fldChar w:fldCharType="begin"/>
            </w:r>
            <w:r w:rsidR="00D7138B" w:rsidRPr="006A3EED">
              <w:rPr>
                <w:rFonts w:asciiTheme="minorEastAsia" w:hAnsiTheme="minorEastAsia"/>
                <w:noProof/>
                <w:webHidden/>
                <w:sz w:val="30"/>
                <w:szCs w:val="30"/>
              </w:rPr>
              <w:instrText xml:space="preserve"> PAGEREF _Toc104889605 \h </w:instrText>
            </w:r>
            <w:r w:rsidRPr="006A3EED">
              <w:rPr>
                <w:rFonts w:asciiTheme="minorEastAsia" w:hAnsiTheme="minorEastAsia"/>
                <w:noProof/>
                <w:webHidden/>
                <w:sz w:val="30"/>
                <w:szCs w:val="30"/>
              </w:rPr>
            </w:r>
            <w:r w:rsidRPr="006A3EED">
              <w:rPr>
                <w:rFonts w:asciiTheme="minorEastAsia" w:hAnsiTheme="minorEastAsia"/>
                <w:noProof/>
                <w:webHidden/>
                <w:sz w:val="30"/>
                <w:szCs w:val="30"/>
              </w:rPr>
              <w:fldChar w:fldCharType="separate"/>
            </w:r>
            <w:r w:rsidR="00B24EA1">
              <w:rPr>
                <w:rFonts w:asciiTheme="minorEastAsia" w:hAnsiTheme="minorEastAsia"/>
                <w:noProof/>
                <w:webHidden/>
                <w:sz w:val="30"/>
                <w:szCs w:val="30"/>
              </w:rPr>
              <w:t>8</w:t>
            </w:r>
            <w:r w:rsidRPr="006A3EED">
              <w:rPr>
                <w:rFonts w:asciiTheme="minorEastAsia" w:hAnsiTheme="minorEastAsia"/>
                <w:noProof/>
                <w:webHidden/>
                <w:sz w:val="30"/>
                <w:szCs w:val="30"/>
              </w:rPr>
              <w:fldChar w:fldCharType="end"/>
            </w:r>
          </w:hyperlink>
        </w:p>
        <w:p w:rsidR="00D7138B" w:rsidRPr="006A3EED" w:rsidRDefault="00B33EA1">
          <w:pPr>
            <w:pStyle w:val="2"/>
            <w:tabs>
              <w:tab w:val="right" w:leader="dot" w:pos="8834"/>
            </w:tabs>
            <w:rPr>
              <w:rFonts w:asciiTheme="minorEastAsia" w:hAnsiTheme="minorEastAsia"/>
              <w:noProof/>
              <w:kern w:val="2"/>
              <w:sz w:val="30"/>
              <w:szCs w:val="30"/>
            </w:rPr>
          </w:pPr>
          <w:hyperlink w:anchor="_Toc104889606" w:history="1">
            <w:r w:rsidR="00D7138B" w:rsidRPr="006A3EED">
              <w:rPr>
                <w:rStyle w:val="a6"/>
                <w:rFonts w:asciiTheme="minorEastAsia" w:hAnsiTheme="minorEastAsia" w:hint="eastAsia"/>
                <w:noProof/>
                <w:sz w:val="30"/>
                <w:szCs w:val="30"/>
              </w:rPr>
              <w:t>八、政府性基金预算支出表</w:t>
            </w:r>
            <w:r w:rsidR="00D7138B" w:rsidRPr="006A3EED">
              <w:rPr>
                <w:rFonts w:asciiTheme="minorEastAsia" w:hAnsiTheme="minorEastAsia"/>
                <w:noProof/>
                <w:webHidden/>
                <w:sz w:val="30"/>
                <w:szCs w:val="30"/>
              </w:rPr>
              <w:tab/>
            </w:r>
            <w:r w:rsidRPr="006A3EED">
              <w:rPr>
                <w:rFonts w:asciiTheme="minorEastAsia" w:hAnsiTheme="minorEastAsia"/>
                <w:noProof/>
                <w:webHidden/>
                <w:sz w:val="30"/>
                <w:szCs w:val="30"/>
              </w:rPr>
              <w:fldChar w:fldCharType="begin"/>
            </w:r>
            <w:r w:rsidR="00D7138B" w:rsidRPr="006A3EED">
              <w:rPr>
                <w:rFonts w:asciiTheme="minorEastAsia" w:hAnsiTheme="minorEastAsia"/>
                <w:noProof/>
                <w:webHidden/>
                <w:sz w:val="30"/>
                <w:szCs w:val="30"/>
              </w:rPr>
              <w:instrText xml:space="preserve"> PAGEREF _Toc104889606 \h </w:instrText>
            </w:r>
            <w:r w:rsidRPr="006A3EED">
              <w:rPr>
                <w:rFonts w:asciiTheme="minorEastAsia" w:hAnsiTheme="minorEastAsia"/>
                <w:noProof/>
                <w:webHidden/>
                <w:sz w:val="30"/>
                <w:szCs w:val="30"/>
              </w:rPr>
            </w:r>
            <w:r w:rsidRPr="006A3EED">
              <w:rPr>
                <w:rFonts w:asciiTheme="minorEastAsia" w:hAnsiTheme="minorEastAsia"/>
                <w:noProof/>
                <w:webHidden/>
                <w:sz w:val="30"/>
                <w:szCs w:val="30"/>
              </w:rPr>
              <w:fldChar w:fldCharType="separate"/>
            </w:r>
            <w:r w:rsidR="00B24EA1">
              <w:rPr>
                <w:rFonts w:asciiTheme="minorEastAsia" w:hAnsiTheme="minorEastAsia"/>
                <w:noProof/>
                <w:webHidden/>
                <w:sz w:val="30"/>
                <w:szCs w:val="30"/>
              </w:rPr>
              <w:t>8</w:t>
            </w:r>
            <w:r w:rsidRPr="006A3EED">
              <w:rPr>
                <w:rFonts w:asciiTheme="minorEastAsia" w:hAnsiTheme="minorEastAsia"/>
                <w:noProof/>
                <w:webHidden/>
                <w:sz w:val="30"/>
                <w:szCs w:val="30"/>
              </w:rPr>
              <w:fldChar w:fldCharType="end"/>
            </w:r>
          </w:hyperlink>
        </w:p>
        <w:p w:rsidR="00D7138B" w:rsidRPr="006A3EED" w:rsidRDefault="00B33EA1">
          <w:pPr>
            <w:pStyle w:val="2"/>
            <w:tabs>
              <w:tab w:val="right" w:leader="dot" w:pos="8834"/>
            </w:tabs>
            <w:rPr>
              <w:rFonts w:asciiTheme="minorEastAsia" w:hAnsiTheme="minorEastAsia"/>
              <w:noProof/>
              <w:kern w:val="2"/>
              <w:sz w:val="30"/>
              <w:szCs w:val="30"/>
            </w:rPr>
          </w:pPr>
          <w:hyperlink w:anchor="_Toc104889607" w:history="1">
            <w:r w:rsidR="00D7138B" w:rsidRPr="006A3EED">
              <w:rPr>
                <w:rStyle w:val="a6"/>
                <w:rFonts w:asciiTheme="minorEastAsia" w:hAnsiTheme="minorEastAsia" w:hint="eastAsia"/>
                <w:noProof/>
                <w:sz w:val="30"/>
                <w:szCs w:val="30"/>
              </w:rPr>
              <w:t>九、国有资本经营预算支出表</w:t>
            </w:r>
            <w:r w:rsidR="00D7138B" w:rsidRPr="006A3EED">
              <w:rPr>
                <w:rFonts w:asciiTheme="minorEastAsia" w:hAnsiTheme="minorEastAsia"/>
                <w:noProof/>
                <w:webHidden/>
                <w:sz w:val="30"/>
                <w:szCs w:val="30"/>
              </w:rPr>
              <w:tab/>
            </w:r>
            <w:r w:rsidRPr="006A3EED">
              <w:rPr>
                <w:rFonts w:asciiTheme="minorEastAsia" w:hAnsiTheme="minorEastAsia"/>
                <w:noProof/>
                <w:webHidden/>
                <w:sz w:val="30"/>
                <w:szCs w:val="30"/>
              </w:rPr>
              <w:fldChar w:fldCharType="begin"/>
            </w:r>
            <w:r w:rsidR="00D7138B" w:rsidRPr="006A3EED">
              <w:rPr>
                <w:rFonts w:asciiTheme="minorEastAsia" w:hAnsiTheme="minorEastAsia"/>
                <w:noProof/>
                <w:webHidden/>
                <w:sz w:val="30"/>
                <w:szCs w:val="30"/>
              </w:rPr>
              <w:instrText xml:space="preserve"> PAGEREF _Toc104889607 \h </w:instrText>
            </w:r>
            <w:r w:rsidRPr="006A3EED">
              <w:rPr>
                <w:rFonts w:asciiTheme="minorEastAsia" w:hAnsiTheme="minorEastAsia"/>
                <w:noProof/>
                <w:webHidden/>
                <w:sz w:val="30"/>
                <w:szCs w:val="30"/>
              </w:rPr>
            </w:r>
            <w:r w:rsidRPr="006A3EED">
              <w:rPr>
                <w:rFonts w:asciiTheme="minorEastAsia" w:hAnsiTheme="minorEastAsia"/>
                <w:noProof/>
                <w:webHidden/>
                <w:sz w:val="30"/>
                <w:szCs w:val="30"/>
              </w:rPr>
              <w:fldChar w:fldCharType="separate"/>
            </w:r>
            <w:r w:rsidR="00B24EA1">
              <w:rPr>
                <w:rFonts w:asciiTheme="minorEastAsia" w:hAnsiTheme="minorEastAsia"/>
                <w:noProof/>
                <w:webHidden/>
                <w:sz w:val="30"/>
                <w:szCs w:val="30"/>
              </w:rPr>
              <w:t>8</w:t>
            </w:r>
            <w:r w:rsidRPr="006A3EED">
              <w:rPr>
                <w:rFonts w:asciiTheme="minorEastAsia" w:hAnsiTheme="minorEastAsia"/>
                <w:noProof/>
                <w:webHidden/>
                <w:sz w:val="30"/>
                <w:szCs w:val="30"/>
              </w:rPr>
              <w:fldChar w:fldCharType="end"/>
            </w:r>
          </w:hyperlink>
        </w:p>
        <w:p w:rsidR="00D7138B" w:rsidRPr="006A3EED" w:rsidRDefault="00B33EA1">
          <w:pPr>
            <w:pStyle w:val="2"/>
            <w:tabs>
              <w:tab w:val="right" w:leader="dot" w:pos="8834"/>
            </w:tabs>
            <w:rPr>
              <w:rFonts w:asciiTheme="minorEastAsia" w:hAnsiTheme="minorEastAsia"/>
              <w:noProof/>
              <w:kern w:val="2"/>
              <w:sz w:val="30"/>
              <w:szCs w:val="30"/>
            </w:rPr>
          </w:pPr>
          <w:hyperlink w:anchor="_Toc104889608" w:history="1">
            <w:r w:rsidR="00D7138B" w:rsidRPr="006A3EED">
              <w:rPr>
                <w:rStyle w:val="a6"/>
                <w:rFonts w:asciiTheme="minorEastAsia" w:hAnsiTheme="minorEastAsia" w:hint="eastAsia"/>
                <w:noProof/>
                <w:sz w:val="30"/>
                <w:szCs w:val="30"/>
              </w:rPr>
              <w:t>十、</w:t>
            </w:r>
            <w:r w:rsidR="00D7138B" w:rsidRPr="006A3EED">
              <w:rPr>
                <w:rStyle w:val="a6"/>
                <w:rFonts w:asciiTheme="minorEastAsia" w:hAnsiTheme="minorEastAsia"/>
                <w:noProof/>
                <w:sz w:val="30"/>
                <w:szCs w:val="30"/>
              </w:rPr>
              <w:t xml:space="preserve"> </w:t>
            </w:r>
            <w:r w:rsidR="00D7138B" w:rsidRPr="006A3EED">
              <w:rPr>
                <w:rStyle w:val="a6"/>
                <w:rFonts w:asciiTheme="minorEastAsia" w:hAnsiTheme="minorEastAsia" w:hint="eastAsia"/>
                <w:noProof/>
                <w:sz w:val="30"/>
                <w:szCs w:val="30"/>
              </w:rPr>
              <w:t>支出功能分类预算表</w:t>
            </w:r>
            <w:r w:rsidR="00D7138B" w:rsidRPr="006A3EED">
              <w:rPr>
                <w:rFonts w:asciiTheme="minorEastAsia" w:hAnsiTheme="minorEastAsia"/>
                <w:noProof/>
                <w:webHidden/>
                <w:sz w:val="30"/>
                <w:szCs w:val="30"/>
              </w:rPr>
              <w:tab/>
            </w:r>
            <w:r w:rsidRPr="006A3EED">
              <w:rPr>
                <w:rFonts w:asciiTheme="minorEastAsia" w:hAnsiTheme="minorEastAsia"/>
                <w:noProof/>
                <w:webHidden/>
                <w:sz w:val="30"/>
                <w:szCs w:val="30"/>
              </w:rPr>
              <w:fldChar w:fldCharType="begin"/>
            </w:r>
            <w:r w:rsidR="00D7138B" w:rsidRPr="006A3EED">
              <w:rPr>
                <w:rFonts w:asciiTheme="minorEastAsia" w:hAnsiTheme="minorEastAsia"/>
                <w:noProof/>
                <w:webHidden/>
                <w:sz w:val="30"/>
                <w:szCs w:val="30"/>
              </w:rPr>
              <w:instrText xml:space="preserve"> PAGEREF _Toc104889608 \h </w:instrText>
            </w:r>
            <w:r w:rsidRPr="006A3EED">
              <w:rPr>
                <w:rFonts w:asciiTheme="minorEastAsia" w:hAnsiTheme="minorEastAsia"/>
                <w:noProof/>
                <w:webHidden/>
                <w:sz w:val="30"/>
                <w:szCs w:val="30"/>
              </w:rPr>
            </w:r>
            <w:r w:rsidRPr="006A3EED">
              <w:rPr>
                <w:rFonts w:asciiTheme="minorEastAsia" w:hAnsiTheme="minorEastAsia"/>
                <w:noProof/>
                <w:webHidden/>
                <w:sz w:val="30"/>
                <w:szCs w:val="30"/>
              </w:rPr>
              <w:fldChar w:fldCharType="separate"/>
            </w:r>
            <w:r w:rsidR="00B24EA1">
              <w:rPr>
                <w:rFonts w:asciiTheme="minorEastAsia" w:hAnsiTheme="minorEastAsia"/>
                <w:noProof/>
                <w:webHidden/>
                <w:sz w:val="30"/>
                <w:szCs w:val="30"/>
              </w:rPr>
              <w:t>8</w:t>
            </w:r>
            <w:r w:rsidRPr="006A3EED">
              <w:rPr>
                <w:rFonts w:asciiTheme="minorEastAsia" w:hAnsiTheme="minorEastAsia"/>
                <w:noProof/>
                <w:webHidden/>
                <w:sz w:val="30"/>
                <w:szCs w:val="30"/>
              </w:rPr>
              <w:fldChar w:fldCharType="end"/>
            </w:r>
          </w:hyperlink>
        </w:p>
        <w:p w:rsidR="00D7138B" w:rsidRPr="006A3EED" w:rsidRDefault="00B33EA1">
          <w:pPr>
            <w:pStyle w:val="2"/>
            <w:tabs>
              <w:tab w:val="right" w:leader="dot" w:pos="8834"/>
            </w:tabs>
            <w:rPr>
              <w:rFonts w:asciiTheme="minorEastAsia" w:hAnsiTheme="minorEastAsia"/>
              <w:noProof/>
              <w:kern w:val="2"/>
              <w:sz w:val="30"/>
              <w:szCs w:val="30"/>
            </w:rPr>
          </w:pPr>
          <w:hyperlink w:anchor="_Toc104889609" w:history="1">
            <w:r w:rsidR="00D7138B" w:rsidRPr="006A3EED">
              <w:rPr>
                <w:rStyle w:val="a6"/>
                <w:rFonts w:asciiTheme="minorEastAsia" w:hAnsiTheme="minorEastAsia" w:hint="eastAsia"/>
                <w:noProof/>
                <w:sz w:val="30"/>
                <w:szCs w:val="30"/>
              </w:rPr>
              <w:t>十一、</w:t>
            </w:r>
            <w:r w:rsidR="00D7138B" w:rsidRPr="006A3EED">
              <w:rPr>
                <w:rStyle w:val="a6"/>
                <w:rFonts w:asciiTheme="minorEastAsia" w:hAnsiTheme="minorEastAsia"/>
                <w:noProof/>
                <w:sz w:val="30"/>
                <w:szCs w:val="30"/>
              </w:rPr>
              <w:t xml:space="preserve"> </w:t>
            </w:r>
            <w:r w:rsidR="00D7138B" w:rsidRPr="006A3EED">
              <w:rPr>
                <w:rStyle w:val="a6"/>
                <w:rFonts w:asciiTheme="minorEastAsia" w:hAnsiTheme="minorEastAsia" w:hint="eastAsia"/>
                <w:noProof/>
                <w:sz w:val="30"/>
                <w:szCs w:val="30"/>
              </w:rPr>
              <w:t>支出经济分类预算表</w:t>
            </w:r>
            <w:r w:rsidR="00D7138B" w:rsidRPr="006A3EED">
              <w:rPr>
                <w:rFonts w:asciiTheme="minorEastAsia" w:hAnsiTheme="minorEastAsia"/>
                <w:noProof/>
                <w:webHidden/>
                <w:sz w:val="30"/>
                <w:szCs w:val="30"/>
              </w:rPr>
              <w:tab/>
            </w:r>
            <w:r w:rsidRPr="006A3EED">
              <w:rPr>
                <w:rFonts w:asciiTheme="minorEastAsia" w:hAnsiTheme="minorEastAsia"/>
                <w:noProof/>
                <w:webHidden/>
                <w:sz w:val="30"/>
                <w:szCs w:val="30"/>
              </w:rPr>
              <w:fldChar w:fldCharType="begin"/>
            </w:r>
            <w:r w:rsidR="00D7138B" w:rsidRPr="006A3EED">
              <w:rPr>
                <w:rFonts w:asciiTheme="minorEastAsia" w:hAnsiTheme="minorEastAsia"/>
                <w:noProof/>
                <w:webHidden/>
                <w:sz w:val="30"/>
                <w:szCs w:val="30"/>
              </w:rPr>
              <w:instrText xml:space="preserve"> PAGEREF _Toc104889609 \h </w:instrText>
            </w:r>
            <w:r w:rsidRPr="006A3EED">
              <w:rPr>
                <w:rFonts w:asciiTheme="minorEastAsia" w:hAnsiTheme="minorEastAsia"/>
                <w:noProof/>
                <w:webHidden/>
                <w:sz w:val="30"/>
                <w:szCs w:val="30"/>
              </w:rPr>
            </w:r>
            <w:r w:rsidRPr="006A3EED">
              <w:rPr>
                <w:rFonts w:asciiTheme="minorEastAsia" w:hAnsiTheme="minorEastAsia"/>
                <w:noProof/>
                <w:webHidden/>
                <w:sz w:val="30"/>
                <w:szCs w:val="30"/>
              </w:rPr>
              <w:fldChar w:fldCharType="separate"/>
            </w:r>
            <w:r w:rsidR="00B24EA1">
              <w:rPr>
                <w:rFonts w:asciiTheme="minorEastAsia" w:hAnsiTheme="minorEastAsia"/>
                <w:noProof/>
                <w:webHidden/>
                <w:sz w:val="30"/>
                <w:szCs w:val="30"/>
              </w:rPr>
              <w:t>8</w:t>
            </w:r>
            <w:r w:rsidRPr="006A3EED">
              <w:rPr>
                <w:rFonts w:asciiTheme="minorEastAsia" w:hAnsiTheme="minorEastAsia"/>
                <w:noProof/>
                <w:webHidden/>
                <w:sz w:val="30"/>
                <w:szCs w:val="30"/>
              </w:rPr>
              <w:fldChar w:fldCharType="end"/>
            </w:r>
          </w:hyperlink>
        </w:p>
        <w:p w:rsidR="00D7138B" w:rsidRPr="006A3EED" w:rsidRDefault="00B33EA1">
          <w:pPr>
            <w:pStyle w:val="2"/>
            <w:tabs>
              <w:tab w:val="right" w:leader="dot" w:pos="8834"/>
            </w:tabs>
            <w:rPr>
              <w:rFonts w:asciiTheme="minorEastAsia" w:hAnsiTheme="minorEastAsia"/>
              <w:noProof/>
              <w:kern w:val="2"/>
              <w:sz w:val="30"/>
              <w:szCs w:val="30"/>
            </w:rPr>
          </w:pPr>
          <w:hyperlink w:anchor="_Toc104889610" w:history="1">
            <w:r w:rsidR="00D7138B" w:rsidRPr="006A3EED">
              <w:rPr>
                <w:rStyle w:val="a6"/>
                <w:rFonts w:asciiTheme="minorEastAsia" w:hAnsiTheme="minorEastAsia" w:hint="eastAsia"/>
                <w:noProof/>
                <w:sz w:val="30"/>
                <w:szCs w:val="30"/>
              </w:rPr>
              <w:t>十二、</w:t>
            </w:r>
            <w:r w:rsidR="00D7138B" w:rsidRPr="006A3EED">
              <w:rPr>
                <w:rStyle w:val="a6"/>
                <w:rFonts w:asciiTheme="minorEastAsia" w:hAnsiTheme="minorEastAsia"/>
                <w:noProof/>
                <w:sz w:val="30"/>
                <w:szCs w:val="30"/>
              </w:rPr>
              <w:t xml:space="preserve"> </w:t>
            </w:r>
            <w:r w:rsidR="00D7138B" w:rsidRPr="006A3EED">
              <w:rPr>
                <w:rStyle w:val="a6"/>
                <w:rFonts w:asciiTheme="minorEastAsia" w:hAnsiTheme="minorEastAsia" w:hint="eastAsia"/>
                <w:noProof/>
                <w:sz w:val="30"/>
                <w:szCs w:val="30"/>
              </w:rPr>
              <w:t>项目支出表</w:t>
            </w:r>
            <w:r w:rsidR="00D7138B" w:rsidRPr="006A3EED">
              <w:rPr>
                <w:rFonts w:asciiTheme="minorEastAsia" w:hAnsiTheme="minorEastAsia"/>
                <w:noProof/>
                <w:webHidden/>
                <w:sz w:val="30"/>
                <w:szCs w:val="30"/>
              </w:rPr>
              <w:tab/>
            </w:r>
            <w:r w:rsidRPr="006A3EED">
              <w:rPr>
                <w:rFonts w:asciiTheme="minorEastAsia" w:hAnsiTheme="minorEastAsia"/>
                <w:noProof/>
                <w:webHidden/>
                <w:sz w:val="30"/>
                <w:szCs w:val="30"/>
              </w:rPr>
              <w:fldChar w:fldCharType="begin"/>
            </w:r>
            <w:r w:rsidR="00D7138B" w:rsidRPr="006A3EED">
              <w:rPr>
                <w:rFonts w:asciiTheme="minorEastAsia" w:hAnsiTheme="minorEastAsia"/>
                <w:noProof/>
                <w:webHidden/>
                <w:sz w:val="30"/>
                <w:szCs w:val="30"/>
              </w:rPr>
              <w:instrText xml:space="preserve"> PAGEREF _Toc104889610 \h </w:instrText>
            </w:r>
            <w:r w:rsidRPr="006A3EED">
              <w:rPr>
                <w:rFonts w:asciiTheme="minorEastAsia" w:hAnsiTheme="minorEastAsia"/>
                <w:noProof/>
                <w:webHidden/>
                <w:sz w:val="30"/>
                <w:szCs w:val="30"/>
              </w:rPr>
            </w:r>
            <w:r w:rsidRPr="006A3EED">
              <w:rPr>
                <w:rFonts w:asciiTheme="minorEastAsia" w:hAnsiTheme="minorEastAsia"/>
                <w:noProof/>
                <w:webHidden/>
                <w:sz w:val="30"/>
                <w:szCs w:val="30"/>
              </w:rPr>
              <w:fldChar w:fldCharType="separate"/>
            </w:r>
            <w:r w:rsidR="00B24EA1">
              <w:rPr>
                <w:rFonts w:asciiTheme="minorEastAsia" w:hAnsiTheme="minorEastAsia"/>
                <w:noProof/>
                <w:webHidden/>
                <w:sz w:val="30"/>
                <w:szCs w:val="30"/>
              </w:rPr>
              <w:t>8</w:t>
            </w:r>
            <w:r w:rsidRPr="006A3EED">
              <w:rPr>
                <w:rFonts w:asciiTheme="minorEastAsia" w:hAnsiTheme="minorEastAsia"/>
                <w:noProof/>
                <w:webHidden/>
                <w:sz w:val="30"/>
                <w:szCs w:val="30"/>
              </w:rPr>
              <w:fldChar w:fldCharType="end"/>
            </w:r>
          </w:hyperlink>
        </w:p>
        <w:p w:rsidR="00D7138B" w:rsidRPr="006A3EED" w:rsidRDefault="00B33EA1">
          <w:pPr>
            <w:pStyle w:val="2"/>
            <w:tabs>
              <w:tab w:val="right" w:leader="dot" w:pos="8834"/>
            </w:tabs>
            <w:rPr>
              <w:rFonts w:asciiTheme="minorEastAsia" w:hAnsiTheme="minorEastAsia"/>
              <w:noProof/>
              <w:kern w:val="2"/>
              <w:sz w:val="30"/>
              <w:szCs w:val="30"/>
            </w:rPr>
          </w:pPr>
          <w:hyperlink w:anchor="_Toc104889611" w:history="1">
            <w:r w:rsidR="00D7138B" w:rsidRPr="006A3EED">
              <w:rPr>
                <w:rStyle w:val="a6"/>
                <w:rFonts w:asciiTheme="minorEastAsia" w:hAnsiTheme="minorEastAsia" w:hint="eastAsia"/>
                <w:noProof/>
                <w:sz w:val="30"/>
                <w:szCs w:val="30"/>
              </w:rPr>
              <w:t>十三、</w:t>
            </w:r>
            <w:r w:rsidR="00D7138B" w:rsidRPr="006A3EED">
              <w:rPr>
                <w:rStyle w:val="a6"/>
                <w:rFonts w:asciiTheme="minorEastAsia" w:hAnsiTheme="minorEastAsia"/>
                <w:noProof/>
                <w:sz w:val="30"/>
                <w:szCs w:val="30"/>
              </w:rPr>
              <w:t xml:space="preserve"> </w:t>
            </w:r>
            <w:r w:rsidR="00D7138B" w:rsidRPr="006A3EED">
              <w:rPr>
                <w:rStyle w:val="a6"/>
                <w:rFonts w:asciiTheme="minorEastAsia" w:hAnsiTheme="minorEastAsia" w:hint="eastAsia"/>
                <w:noProof/>
                <w:sz w:val="30"/>
                <w:szCs w:val="30"/>
              </w:rPr>
              <w:t>项目支出预算明细表</w:t>
            </w:r>
            <w:r w:rsidR="00D7138B" w:rsidRPr="006A3EED">
              <w:rPr>
                <w:rFonts w:asciiTheme="minorEastAsia" w:hAnsiTheme="minorEastAsia"/>
                <w:noProof/>
                <w:webHidden/>
                <w:sz w:val="30"/>
                <w:szCs w:val="30"/>
              </w:rPr>
              <w:tab/>
            </w:r>
            <w:r w:rsidRPr="006A3EED">
              <w:rPr>
                <w:rFonts w:asciiTheme="minorEastAsia" w:hAnsiTheme="minorEastAsia"/>
                <w:noProof/>
                <w:webHidden/>
                <w:sz w:val="30"/>
                <w:szCs w:val="30"/>
              </w:rPr>
              <w:fldChar w:fldCharType="begin"/>
            </w:r>
            <w:r w:rsidR="00D7138B" w:rsidRPr="006A3EED">
              <w:rPr>
                <w:rFonts w:asciiTheme="minorEastAsia" w:hAnsiTheme="minorEastAsia"/>
                <w:noProof/>
                <w:webHidden/>
                <w:sz w:val="30"/>
                <w:szCs w:val="30"/>
              </w:rPr>
              <w:instrText xml:space="preserve"> PAGEREF _Toc104889611 \h </w:instrText>
            </w:r>
            <w:r w:rsidRPr="006A3EED">
              <w:rPr>
                <w:rFonts w:asciiTheme="minorEastAsia" w:hAnsiTheme="minorEastAsia"/>
                <w:noProof/>
                <w:webHidden/>
                <w:sz w:val="30"/>
                <w:szCs w:val="30"/>
              </w:rPr>
            </w:r>
            <w:r w:rsidRPr="006A3EED">
              <w:rPr>
                <w:rFonts w:asciiTheme="minorEastAsia" w:hAnsiTheme="minorEastAsia"/>
                <w:noProof/>
                <w:webHidden/>
                <w:sz w:val="30"/>
                <w:szCs w:val="30"/>
              </w:rPr>
              <w:fldChar w:fldCharType="separate"/>
            </w:r>
            <w:r w:rsidR="00B24EA1">
              <w:rPr>
                <w:rFonts w:asciiTheme="minorEastAsia" w:hAnsiTheme="minorEastAsia"/>
                <w:noProof/>
                <w:webHidden/>
                <w:sz w:val="30"/>
                <w:szCs w:val="30"/>
              </w:rPr>
              <w:t>8</w:t>
            </w:r>
            <w:r w:rsidRPr="006A3EED">
              <w:rPr>
                <w:rFonts w:asciiTheme="minorEastAsia" w:hAnsiTheme="minorEastAsia"/>
                <w:noProof/>
                <w:webHidden/>
                <w:sz w:val="30"/>
                <w:szCs w:val="30"/>
              </w:rPr>
              <w:fldChar w:fldCharType="end"/>
            </w:r>
          </w:hyperlink>
        </w:p>
        <w:p w:rsidR="00D7138B" w:rsidRPr="006A3EED" w:rsidRDefault="00B33EA1">
          <w:pPr>
            <w:pStyle w:val="2"/>
            <w:tabs>
              <w:tab w:val="right" w:leader="dot" w:pos="8834"/>
            </w:tabs>
            <w:rPr>
              <w:rFonts w:asciiTheme="minorEastAsia" w:hAnsiTheme="minorEastAsia"/>
              <w:noProof/>
              <w:kern w:val="2"/>
              <w:sz w:val="30"/>
              <w:szCs w:val="30"/>
            </w:rPr>
          </w:pPr>
          <w:hyperlink w:anchor="_Toc104889612" w:history="1">
            <w:r w:rsidR="00D7138B" w:rsidRPr="006A3EED">
              <w:rPr>
                <w:rStyle w:val="a6"/>
                <w:rFonts w:asciiTheme="minorEastAsia" w:hAnsiTheme="minorEastAsia" w:hint="eastAsia"/>
                <w:noProof/>
                <w:sz w:val="30"/>
                <w:szCs w:val="30"/>
              </w:rPr>
              <w:t>十四、</w:t>
            </w:r>
            <w:r w:rsidR="00D7138B" w:rsidRPr="006A3EED">
              <w:rPr>
                <w:rStyle w:val="a6"/>
                <w:rFonts w:asciiTheme="minorEastAsia" w:hAnsiTheme="minorEastAsia"/>
                <w:noProof/>
                <w:sz w:val="30"/>
                <w:szCs w:val="30"/>
              </w:rPr>
              <w:t xml:space="preserve"> </w:t>
            </w:r>
            <w:r w:rsidR="00D7138B" w:rsidRPr="006A3EED">
              <w:rPr>
                <w:rStyle w:val="a6"/>
                <w:rFonts w:asciiTheme="minorEastAsia" w:hAnsiTheme="minorEastAsia" w:hint="eastAsia"/>
                <w:noProof/>
                <w:sz w:val="30"/>
                <w:szCs w:val="30"/>
              </w:rPr>
              <w:t>项目支出绩效表</w:t>
            </w:r>
            <w:r w:rsidR="00D7138B" w:rsidRPr="006A3EED">
              <w:rPr>
                <w:rFonts w:asciiTheme="minorEastAsia" w:hAnsiTheme="minorEastAsia"/>
                <w:noProof/>
                <w:webHidden/>
                <w:sz w:val="30"/>
                <w:szCs w:val="30"/>
              </w:rPr>
              <w:tab/>
            </w:r>
            <w:r w:rsidRPr="006A3EED">
              <w:rPr>
                <w:rFonts w:asciiTheme="minorEastAsia" w:hAnsiTheme="minorEastAsia"/>
                <w:noProof/>
                <w:webHidden/>
                <w:sz w:val="30"/>
                <w:szCs w:val="30"/>
              </w:rPr>
              <w:fldChar w:fldCharType="begin"/>
            </w:r>
            <w:r w:rsidR="00D7138B" w:rsidRPr="006A3EED">
              <w:rPr>
                <w:rFonts w:asciiTheme="minorEastAsia" w:hAnsiTheme="minorEastAsia"/>
                <w:noProof/>
                <w:webHidden/>
                <w:sz w:val="30"/>
                <w:szCs w:val="30"/>
              </w:rPr>
              <w:instrText xml:space="preserve"> PAGEREF _Toc104889612 \h </w:instrText>
            </w:r>
            <w:r w:rsidRPr="006A3EED">
              <w:rPr>
                <w:rFonts w:asciiTheme="minorEastAsia" w:hAnsiTheme="minorEastAsia"/>
                <w:noProof/>
                <w:webHidden/>
                <w:sz w:val="30"/>
                <w:szCs w:val="30"/>
              </w:rPr>
            </w:r>
            <w:r w:rsidRPr="006A3EED">
              <w:rPr>
                <w:rFonts w:asciiTheme="minorEastAsia" w:hAnsiTheme="minorEastAsia"/>
                <w:noProof/>
                <w:webHidden/>
                <w:sz w:val="30"/>
                <w:szCs w:val="30"/>
              </w:rPr>
              <w:fldChar w:fldCharType="separate"/>
            </w:r>
            <w:r w:rsidR="00B24EA1">
              <w:rPr>
                <w:rFonts w:asciiTheme="minorEastAsia" w:hAnsiTheme="minorEastAsia"/>
                <w:noProof/>
                <w:webHidden/>
                <w:sz w:val="30"/>
                <w:szCs w:val="30"/>
              </w:rPr>
              <w:t>8</w:t>
            </w:r>
            <w:r w:rsidRPr="006A3EED">
              <w:rPr>
                <w:rFonts w:asciiTheme="minorEastAsia" w:hAnsiTheme="minorEastAsia"/>
                <w:noProof/>
                <w:webHidden/>
                <w:sz w:val="30"/>
                <w:szCs w:val="30"/>
              </w:rPr>
              <w:fldChar w:fldCharType="end"/>
            </w:r>
          </w:hyperlink>
        </w:p>
        <w:p w:rsidR="00D7138B" w:rsidRPr="006A3EED" w:rsidRDefault="00B33EA1">
          <w:pPr>
            <w:pStyle w:val="2"/>
            <w:tabs>
              <w:tab w:val="right" w:leader="dot" w:pos="8834"/>
            </w:tabs>
            <w:rPr>
              <w:rFonts w:asciiTheme="minorEastAsia" w:hAnsiTheme="minorEastAsia"/>
              <w:noProof/>
              <w:kern w:val="2"/>
              <w:sz w:val="30"/>
              <w:szCs w:val="30"/>
            </w:rPr>
          </w:pPr>
          <w:hyperlink w:anchor="_Toc104889613" w:history="1">
            <w:r w:rsidR="00D7138B" w:rsidRPr="006A3EED">
              <w:rPr>
                <w:rStyle w:val="a6"/>
                <w:rFonts w:asciiTheme="minorEastAsia" w:hAnsiTheme="minorEastAsia" w:hint="eastAsia"/>
                <w:noProof/>
                <w:sz w:val="30"/>
                <w:szCs w:val="30"/>
              </w:rPr>
              <w:t>十五、政府购买服务预算表</w:t>
            </w:r>
            <w:r w:rsidR="00D7138B" w:rsidRPr="006A3EED">
              <w:rPr>
                <w:rFonts w:asciiTheme="minorEastAsia" w:hAnsiTheme="minorEastAsia"/>
                <w:noProof/>
                <w:webHidden/>
                <w:sz w:val="30"/>
                <w:szCs w:val="30"/>
              </w:rPr>
              <w:tab/>
            </w:r>
            <w:r w:rsidRPr="006A3EED">
              <w:rPr>
                <w:rFonts w:asciiTheme="minorEastAsia" w:hAnsiTheme="minorEastAsia"/>
                <w:noProof/>
                <w:webHidden/>
                <w:sz w:val="30"/>
                <w:szCs w:val="30"/>
              </w:rPr>
              <w:fldChar w:fldCharType="begin"/>
            </w:r>
            <w:r w:rsidR="00D7138B" w:rsidRPr="006A3EED">
              <w:rPr>
                <w:rFonts w:asciiTheme="minorEastAsia" w:hAnsiTheme="minorEastAsia"/>
                <w:noProof/>
                <w:webHidden/>
                <w:sz w:val="30"/>
                <w:szCs w:val="30"/>
              </w:rPr>
              <w:instrText xml:space="preserve"> PAGEREF _Toc104889613 \h </w:instrText>
            </w:r>
            <w:r w:rsidRPr="006A3EED">
              <w:rPr>
                <w:rFonts w:asciiTheme="minorEastAsia" w:hAnsiTheme="minorEastAsia"/>
                <w:noProof/>
                <w:webHidden/>
                <w:sz w:val="30"/>
                <w:szCs w:val="30"/>
              </w:rPr>
            </w:r>
            <w:r w:rsidRPr="006A3EED">
              <w:rPr>
                <w:rFonts w:asciiTheme="minorEastAsia" w:hAnsiTheme="minorEastAsia"/>
                <w:noProof/>
                <w:webHidden/>
                <w:sz w:val="30"/>
                <w:szCs w:val="30"/>
              </w:rPr>
              <w:fldChar w:fldCharType="separate"/>
            </w:r>
            <w:r w:rsidR="00B24EA1">
              <w:rPr>
                <w:rFonts w:asciiTheme="minorEastAsia" w:hAnsiTheme="minorEastAsia"/>
                <w:noProof/>
                <w:webHidden/>
                <w:sz w:val="30"/>
                <w:szCs w:val="30"/>
              </w:rPr>
              <w:t>8</w:t>
            </w:r>
            <w:r w:rsidRPr="006A3EED">
              <w:rPr>
                <w:rFonts w:asciiTheme="minorEastAsia" w:hAnsiTheme="minorEastAsia"/>
                <w:noProof/>
                <w:webHidden/>
                <w:sz w:val="30"/>
                <w:szCs w:val="30"/>
              </w:rPr>
              <w:fldChar w:fldCharType="end"/>
            </w:r>
          </w:hyperlink>
        </w:p>
        <w:p w:rsidR="00D7138B" w:rsidRPr="006A3EED" w:rsidRDefault="00B33EA1">
          <w:pPr>
            <w:pStyle w:val="2"/>
            <w:tabs>
              <w:tab w:val="right" w:leader="dot" w:pos="8834"/>
            </w:tabs>
            <w:rPr>
              <w:rFonts w:asciiTheme="minorEastAsia" w:hAnsiTheme="minorEastAsia"/>
              <w:noProof/>
              <w:kern w:val="2"/>
              <w:sz w:val="30"/>
              <w:szCs w:val="30"/>
            </w:rPr>
          </w:pPr>
          <w:hyperlink w:anchor="_Toc104889614" w:history="1">
            <w:r w:rsidR="00D7138B" w:rsidRPr="006A3EED">
              <w:rPr>
                <w:rStyle w:val="a6"/>
                <w:rFonts w:asciiTheme="minorEastAsia" w:hAnsiTheme="minorEastAsia" w:hint="eastAsia"/>
                <w:noProof/>
                <w:sz w:val="30"/>
                <w:szCs w:val="30"/>
              </w:rPr>
              <w:t>十六、政府采购预算表</w:t>
            </w:r>
            <w:r w:rsidR="00D7138B" w:rsidRPr="006A3EED">
              <w:rPr>
                <w:rFonts w:asciiTheme="minorEastAsia" w:hAnsiTheme="minorEastAsia"/>
                <w:noProof/>
                <w:webHidden/>
                <w:sz w:val="30"/>
                <w:szCs w:val="30"/>
              </w:rPr>
              <w:tab/>
            </w:r>
            <w:r w:rsidRPr="006A3EED">
              <w:rPr>
                <w:rFonts w:asciiTheme="minorEastAsia" w:hAnsiTheme="minorEastAsia"/>
                <w:noProof/>
                <w:webHidden/>
                <w:sz w:val="30"/>
                <w:szCs w:val="30"/>
              </w:rPr>
              <w:fldChar w:fldCharType="begin"/>
            </w:r>
            <w:r w:rsidR="00D7138B" w:rsidRPr="006A3EED">
              <w:rPr>
                <w:rFonts w:asciiTheme="minorEastAsia" w:hAnsiTheme="minorEastAsia"/>
                <w:noProof/>
                <w:webHidden/>
                <w:sz w:val="30"/>
                <w:szCs w:val="30"/>
              </w:rPr>
              <w:instrText xml:space="preserve"> PAGEREF _Toc104889614 \h </w:instrText>
            </w:r>
            <w:r w:rsidRPr="006A3EED">
              <w:rPr>
                <w:rFonts w:asciiTheme="minorEastAsia" w:hAnsiTheme="minorEastAsia"/>
                <w:noProof/>
                <w:webHidden/>
                <w:sz w:val="30"/>
                <w:szCs w:val="30"/>
              </w:rPr>
            </w:r>
            <w:r w:rsidRPr="006A3EED">
              <w:rPr>
                <w:rFonts w:asciiTheme="minorEastAsia" w:hAnsiTheme="minorEastAsia"/>
                <w:noProof/>
                <w:webHidden/>
                <w:sz w:val="30"/>
                <w:szCs w:val="30"/>
              </w:rPr>
              <w:fldChar w:fldCharType="separate"/>
            </w:r>
            <w:r w:rsidR="00B24EA1">
              <w:rPr>
                <w:rFonts w:asciiTheme="minorEastAsia" w:hAnsiTheme="minorEastAsia"/>
                <w:noProof/>
                <w:webHidden/>
                <w:sz w:val="30"/>
                <w:szCs w:val="30"/>
              </w:rPr>
              <w:t>8</w:t>
            </w:r>
            <w:r w:rsidRPr="006A3EED">
              <w:rPr>
                <w:rFonts w:asciiTheme="minorEastAsia" w:hAnsiTheme="minorEastAsia"/>
                <w:noProof/>
                <w:webHidden/>
                <w:sz w:val="30"/>
                <w:szCs w:val="30"/>
              </w:rPr>
              <w:fldChar w:fldCharType="end"/>
            </w:r>
          </w:hyperlink>
        </w:p>
        <w:p w:rsidR="00D7138B" w:rsidRPr="006A3EED" w:rsidRDefault="00B33EA1">
          <w:pPr>
            <w:pStyle w:val="2"/>
            <w:tabs>
              <w:tab w:val="right" w:leader="dot" w:pos="8834"/>
            </w:tabs>
            <w:rPr>
              <w:rFonts w:asciiTheme="minorEastAsia" w:hAnsiTheme="minorEastAsia"/>
              <w:noProof/>
              <w:kern w:val="2"/>
              <w:sz w:val="30"/>
              <w:szCs w:val="30"/>
            </w:rPr>
          </w:pPr>
          <w:hyperlink w:anchor="_Toc104889615" w:history="1">
            <w:r w:rsidR="00D7138B" w:rsidRPr="006A3EED">
              <w:rPr>
                <w:rStyle w:val="a6"/>
                <w:rFonts w:asciiTheme="minorEastAsia" w:hAnsiTheme="minorEastAsia" w:hint="eastAsia"/>
                <w:noProof/>
                <w:sz w:val="30"/>
                <w:szCs w:val="30"/>
              </w:rPr>
              <w:t>十七、国有资产配置预算表</w:t>
            </w:r>
            <w:r w:rsidR="00D7138B" w:rsidRPr="006A3EED">
              <w:rPr>
                <w:rFonts w:asciiTheme="minorEastAsia" w:hAnsiTheme="minorEastAsia"/>
                <w:noProof/>
                <w:webHidden/>
                <w:sz w:val="30"/>
                <w:szCs w:val="30"/>
              </w:rPr>
              <w:tab/>
            </w:r>
            <w:r w:rsidRPr="006A3EED">
              <w:rPr>
                <w:rFonts w:asciiTheme="minorEastAsia" w:hAnsiTheme="minorEastAsia"/>
                <w:noProof/>
                <w:webHidden/>
                <w:sz w:val="30"/>
                <w:szCs w:val="30"/>
              </w:rPr>
              <w:fldChar w:fldCharType="begin"/>
            </w:r>
            <w:r w:rsidR="00D7138B" w:rsidRPr="006A3EED">
              <w:rPr>
                <w:rFonts w:asciiTheme="minorEastAsia" w:hAnsiTheme="minorEastAsia"/>
                <w:noProof/>
                <w:webHidden/>
                <w:sz w:val="30"/>
                <w:szCs w:val="30"/>
              </w:rPr>
              <w:instrText xml:space="preserve"> PAGEREF _Toc104889615 \h </w:instrText>
            </w:r>
            <w:r w:rsidRPr="006A3EED">
              <w:rPr>
                <w:rFonts w:asciiTheme="minorEastAsia" w:hAnsiTheme="minorEastAsia"/>
                <w:noProof/>
                <w:webHidden/>
                <w:sz w:val="30"/>
                <w:szCs w:val="30"/>
              </w:rPr>
            </w:r>
            <w:r w:rsidRPr="006A3EED">
              <w:rPr>
                <w:rFonts w:asciiTheme="minorEastAsia" w:hAnsiTheme="minorEastAsia"/>
                <w:noProof/>
                <w:webHidden/>
                <w:sz w:val="30"/>
                <w:szCs w:val="30"/>
              </w:rPr>
              <w:fldChar w:fldCharType="separate"/>
            </w:r>
            <w:r w:rsidR="00B24EA1">
              <w:rPr>
                <w:rFonts w:asciiTheme="minorEastAsia" w:hAnsiTheme="minorEastAsia"/>
                <w:noProof/>
                <w:webHidden/>
                <w:sz w:val="30"/>
                <w:szCs w:val="30"/>
              </w:rPr>
              <w:t>8</w:t>
            </w:r>
            <w:r w:rsidRPr="006A3EED">
              <w:rPr>
                <w:rFonts w:asciiTheme="minorEastAsia" w:hAnsiTheme="minorEastAsia"/>
                <w:noProof/>
                <w:webHidden/>
                <w:sz w:val="30"/>
                <w:szCs w:val="30"/>
              </w:rPr>
              <w:fldChar w:fldCharType="end"/>
            </w:r>
          </w:hyperlink>
        </w:p>
        <w:p w:rsidR="00D7138B" w:rsidRPr="006A3EED" w:rsidRDefault="00B33EA1">
          <w:pPr>
            <w:pStyle w:val="2"/>
            <w:tabs>
              <w:tab w:val="right" w:leader="dot" w:pos="8834"/>
            </w:tabs>
            <w:rPr>
              <w:rFonts w:asciiTheme="minorEastAsia" w:hAnsiTheme="minorEastAsia"/>
              <w:noProof/>
              <w:kern w:val="2"/>
              <w:sz w:val="30"/>
              <w:szCs w:val="30"/>
            </w:rPr>
          </w:pPr>
          <w:hyperlink w:anchor="_Toc104889616" w:history="1">
            <w:r w:rsidR="00D7138B" w:rsidRPr="006A3EED">
              <w:rPr>
                <w:rStyle w:val="a6"/>
                <w:rFonts w:asciiTheme="minorEastAsia" w:hAnsiTheme="minorEastAsia" w:hint="eastAsia"/>
                <w:noProof/>
                <w:sz w:val="30"/>
                <w:szCs w:val="30"/>
              </w:rPr>
              <w:t>十八、部门（单位）整体支出绩效目标申报表</w:t>
            </w:r>
            <w:r w:rsidR="00D7138B" w:rsidRPr="006A3EED">
              <w:rPr>
                <w:rFonts w:asciiTheme="minorEastAsia" w:hAnsiTheme="minorEastAsia"/>
                <w:noProof/>
                <w:webHidden/>
                <w:sz w:val="30"/>
                <w:szCs w:val="30"/>
              </w:rPr>
              <w:tab/>
            </w:r>
            <w:r w:rsidRPr="006A3EED">
              <w:rPr>
                <w:rFonts w:asciiTheme="minorEastAsia" w:hAnsiTheme="minorEastAsia"/>
                <w:noProof/>
                <w:webHidden/>
                <w:sz w:val="30"/>
                <w:szCs w:val="30"/>
              </w:rPr>
              <w:fldChar w:fldCharType="begin"/>
            </w:r>
            <w:r w:rsidR="00D7138B" w:rsidRPr="006A3EED">
              <w:rPr>
                <w:rFonts w:asciiTheme="minorEastAsia" w:hAnsiTheme="minorEastAsia"/>
                <w:noProof/>
                <w:webHidden/>
                <w:sz w:val="30"/>
                <w:szCs w:val="30"/>
              </w:rPr>
              <w:instrText xml:space="preserve"> PAGEREF _Toc104889616 \h </w:instrText>
            </w:r>
            <w:r w:rsidRPr="006A3EED">
              <w:rPr>
                <w:rFonts w:asciiTheme="minorEastAsia" w:hAnsiTheme="minorEastAsia"/>
                <w:noProof/>
                <w:webHidden/>
                <w:sz w:val="30"/>
                <w:szCs w:val="30"/>
              </w:rPr>
            </w:r>
            <w:r w:rsidRPr="006A3EED">
              <w:rPr>
                <w:rFonts w:asciiTheme="minorEastAsia" w:hAnsiTheme="minorEastAsia"/>
                <w:noProof/>
                <w:webHidden/>
                <w:sz w:val="30"/>
                <w:szCs w:val="30"/>
              </w:rPr>
              <w:fldChar w:fldCharType="separate"/>
            </w:r>
            <w:r w:rsidR="00B24EA1">
              <w:rPr>
                <w:rFonts w:asciiTheme="minorEastAsia" w:hAnsiTheme="minorEastAsia"/>
                <w:noProof/>
                <w:webHidden/>
                <w:sz w:val="30"/>
                <w:szCs w:val="30"/>
              </w:rPr>
              <w:t>8</w:t>
            </w:r>
            <w:r w:rsidRPr="006A3EED">
              <w:rPr>
                <w:rFonts w:asciiTheme="minorEastAsia" w:hAnsiTheme="minorEastAsia"/>
                <w:noProof/>
                <w:webHidden/>
                <w:sz w:val="30"/>
                <w:szCs w:val="30"/>
              </w:rPr>
              <w:fldChar w:fldCharType="end"/>
            </w:r>
          </w:hyperlink>
        </w:p>
        <w:p w:rsidR="00D7138B" w:rsidRPr="006A3EED" w:rsidRDefault="00B33EA1">
          <w:pPr>
            <w:rPr>
              <w:rFonts w:asciiTheme="minorEastAsia" w:eastAsiaTheme="minorEastAsia" w:hAnsiTheme="minorEastAsia"/>
              <w:sz w:val="30"/>
              <w:szCs w:val="30"/>
            </w:rPr>
          </w:pPr>
          <w:r w:rsidRPr="006A3EED">
            <w:rPr>
              <w:rFonts w:asciiTheme="minorEastAsia" w:eastAsiaTheme="minorEastAsia" w:hAnsiTheme="minorEastAsia"/>
              <w:sz w:val="30"/>
              <w:szCs w:val="30"/>
            </w:rPr>
            <w:fldChar w:fldCharType="end"/>
          </w:r>
        </w:p>
      </w:sdtContent>
    </w:sdt>
    <w:p w:rsidR="004F578E" w:rsidRPr="006A3EED" w:rsidRDefault="004F578E" w:rsidP="00D7138B">
      <w:pPr>
        <w:spacing w:line="600" w:lineRule="exact"/>
        <w:jc w:val="left"/>
        <w:outlineLvl w:val="0"/>
        <w:rPr>
          <w:rFonts w:asciiTheme="minorEastAsia" w:eastAsiaTheme="minorEastAsia" w:hAnsiTheme="minorEastAsia"/>
          <w:sz w:val="30"/>
          <w:szCs w:val="30"/>
        </w:rPr>
      </w:pPr>
    </w:p>
    <w:p w:rsidR="004F578E" w:rsidRPr="006A3EED" w:rsidRDefault="004F578E">
      <w:pPr>
        <w:spacing w:line="600" w:lineRule="exact"/>
        <w:jc w:val="center"/>
        <w:outlineLvl w:val="0"/>
        <w:rPr>
          <w:rFonts w:asciiTheme="minorEastAsia" w:eastAsiaTheme="minorEastAsia" w:hAnsiTheme="minorEastAsia"/>
          <w:sz w:val="30"/>
          <w:szCs w:val="30"/>
        </w:rPr>
      </w:pPr>
    </w:p>
    <w:p w:rsidR="004F578E" w:rsidRPr="006A3EED" w:rsidRDefault="004F578E">
      <w:pPr>
        <w:spacing w:line="600" w:lineRule="exact"/>
        <w:jc w:val="center"/>
        <w:outlineLvl w:val="0"/>
        <w:rPr>
          <w:rFonts w:asciiTheme="minorEastAsia" w:eastAsiaTheme="minorEastAsia" w:hAnsiTheme="minorEastAsia"/>
          <w:sz w:val="30"/>
          <w:szCs w:val="30"/>
        </w:rPr>
      </w:pPr>
    </w:p>
    <w:p w:rsidR="004F578E" w:rsidRPr="006A3EED" w:rsidRDefault="004F578E">
      <w:pPr>
        <w:spacing w:line="600" w:lineRule="exact"/>
        <w:jc w:val="center"/>
        <w:outlineLvl w:val="0"/>
        <w:rPr>
          <w:rFonts w:asciiTheme="minorEastAsia" w:eastAsiaTheme="minorEastAsia" w:hAnsiTheme="minorEastAsia"/>
          <w:sz w:val="30"/>
          <w:szCs w:val="30"/>
        </w:rPr>
      </w:pPr>
    </w:p>
    <w:p w:rsidR="00583980" w:rsidRDefault="00D7138B" w:rsidP="00B24EA1">
      <w:pPr>
        <w:spacing w:line="600" w:lineRule="exact"/>
        <w:jc w:val="center"/>
        <w:outlineLvl w:val="0"/>
        <w:rPr>
          <w:rFonts w:ascii="方正小标宋简体" w:eastAsia="方正小标宋简体"/>
          <w:color w:val="000000" w:themeColor="text1"/>
          <w:sz w:val="44"/>
          <w:szCs w:val="44"/>
        </w:rPr>
      </w:pPr>
      <w:bookmarkStart w:id="19" w:name="_Toc104889569"/>
      <w:r>
        <w:rPr>
          <w:rFonts w:ascii="方正小标宋简体" w:eastAsia="方正小标宋简体" w:hint="eastAsia"/>
          <w:color w:val="000000" w:themeColor="text1"/>
          <w:sz w:val="44"/>
          <w:szCs w:val="44"/>
        </w:rPr>
        <w:lastRenderedPageBreak/>
        <w:t xml:space="preserve">第一部分 </w:t>
      </w:r>
      <w:r w:rsidR="00583980">
        <w:rPr>
          <w:rFonts w:ascii="方正小标宋简体" w:eastAsia="方正小标宋简体" w:hint="eastAsia"/>
          <w:color w:val="000000" w:themeColor="text1"/>
          <w:sz w:val="44"/>
          <w:szCs w:val="44"/>
        </w:rPr>
        <w:t>关于峨眉山市人民医院</w:t>
      </w:r>
      <w:r w:rsidR="00583980">
        <w:rPr>
          <w:rFonts w:ascii="方正小标宋简体" w:eastAsia="方正小标宋简体"/>
          <w:color w:val="000000" w:themeColor="text1"/>
          <w:sz w:val="44"/>
          <w:szCs w:val="44"/>
        </w:rPr>
        <w:br/>
      </w:r>
      <w:r w:rsidR="00583980">
        <w:rPr>
          <w:rFonts w:ascii="方正小标宋简体" w:eastAsia="方正小标宋简体" w:hint="eastAsia"/>
          <w:color w:val="000000" w:themeColor="text1"/>
          <w:sz w:val="44"/>
          <w:szCs w:val="44"/>
        </w:rPr>
        <w:t>20</w:t>
      </w:r>
      <w:r w:rsidR="00583980">
        <w:rPr>
          <w:rFonts w:ascii="方正小标宋简体" w:eastAsia="方正小标宋简体"/>
          <w:color w:val="000000" w:themeColor="text1"/>
          <w:sz w:val="44"/>
          <w:szCs w:val="44"/>
        </w:rPr>
        <w:t>2</w:t>
      </w:r>
      <w:r w:rsidR="00583980">
        <w:rPr>
          <w:rFonts w:ascii="方正小标宋简体" w:eastAsia="方正小标宋简体" w:hint="eastAsia"/>
          <w:color w:val="000000" w:themeColor="text1"/>
          <w:sz w:val="44"/>
          <w:szCs w:val="44"/>
        </w:rPr>
        <w:t>2年预算编制的说明</w:t>
      </w:r>
      <w:bookmarkEnd w:id="19"/>
    </w:p>
    <w:p w:rsidR="00583980" w:rsidRDefault="00583980" w:rsidP="00B24EA1">
      <w:pPr>
        <w:spacing w:line="600" w:lineRule="exact"/>
        <w:ind w:firstLineChars="200" w:firstLine="640"/>
        <w:jc w:val="center"/>
        <w:rPr>
          <w:rFonts w:ascii="仿宋_GB2312" w:eastAsia="仿宋_GB2312"/>
          <w:color w:val="000000" w:themeColor="text1"/>
          <w:sz w:val="32"/>
          <w:szCs w:val="32"/>
        </w:rPr>
      </w:pPr>
    </w:p>
    <w:p w:rsidR="00583980" w:rsidRDefault="00583980" w:rsidP="00583980">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按照预算管理有关规定，目前部门及单位预算编制实行综合预算制度，即全部收入和支出都反映在预算中。</w:t>
      </w:r>
    </w:p>
    <w:p w:rsidR="00583980" w:rsidRDefault="00583980" w:rsidP="00583980">
      <w:pPr>
        <w:spacing w:line="600" w:lineRule="exact"/>
        <w:ind w:firstLineChars="200" w:firstLine="640"/>
        <w:outlineLvl w:val="1"/>
        <w:rPr>
          <w:rFonts w:ascii="黑体" w:eastAsia="黑体"/>
          <w:color w:val="000000" w:themeColor="text1"/>
          <w:sz w:val="32"/>
          <w:szCs w:val="32"/>
        </w:rPr>
      </w:pPr>
      <w:bookmarkStart w:id="20" w:name="_Toc104889570"/>
      <w:r>
        <w:rPr>
          <w:rFonts w:ascii="黑体" w:eastAsia="黑体" w:hint="eastAsia"/>
          <w:color w:val="000000" w:themeColor="text1"/>
          <w:sz w:val="32"/>
          <w:szCs w:val="32"/>
        </w:rPr>
        <w:t>一、基本职能及主要工作</w:t>
      </w:r>
      <w:bookmarkEnd w:id="20"/>
    </w:p>
    <w:p w:rsidR="00583980" w:rsidRDefault="00583980" w:rsidP="00583980">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（一）主要职能</w:t>
      </w:r>
    </w:p>
    <w:p w:rsidR="00583980" w:rsidRDefault="00583980" w:rsidP="00583980">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单位主要职能：维护全市43万人口的医疗救治和医疗质量安全，做好区域内医疗教学、危重病人抢救、重大公共卫生安全事故处置任务。。</w:t>
      </w:r>
    </w:p>
    <w:p w:rsidR="00583980" w:rsidRDefault="00583980" w:rsidP="00583980">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（二）20</w:t>
      </w:r>
      <w:r>
        <w:rPr>
          <w:rFonts w:ascii="仿宋_GB2312" w:eastAsia="仿宋_GB2312"/>
          <w:color w:val="000000" w:themeColor="text1"/>
          <w:sz w:val="32"/>
          <w:szCs w:val="32"/>
        </w:rPr>
        <w:t>2</w:t>
      </w:r>
      <w:r>
        <w:rPr>
          <w:rFonts w:ascii="仿宋_GB2312" w:eastAsia="仿宋_GB2312" w:hint="eastAsia"/>
          <w:color w:val="000000" w:themeColor="text1"/>
          <w:sz w:val="32"/>
          <w:szCs w:val="32"/>
        </w:rPr>
        <w:t>2年重点工作任务</w:t>
      </w:r>
    </w:p>
    <w:p w:rsidR="00583980" w:rsidRDefault="00583980" w:rsidP="00583980">
      <w:pPr>
        <w:numPr>
          <w:ilvl w:val="0"/>
          <w:numId w:val="2"/>
        </w:numPr>
        <w:spacing w:line="600" w:lineRule="exact"/>
        <w:ind w:firstLineChars="200" w:firstLine="640"/>
        <w:outlineLvl w:val="1"/>
        <w:rPr>
          <w:rFonts w:ascii="仿宋_GB2312" w:eastAsia="仿宋_GB2312"/>
          <w:color w:val="000000" w:themeColor="text1"/>
          <w:sz w:val="32"/>
          <w:szCs w:val="32"/>
        </w:rPr>
      </w:pPr>
      <w:bookmarkStart w:id="21" w:name="_Toc104889362"/>
      <w:bookmarkStart w:id="22" w:name="_Toc104889571"/>
      <w:r>
        <w:rPr>
          <w:rFonts w:ascii="仿宋_GB2312" w:eastAsia="仿宋_GB2312" w:hint="eastAsia"/>
          <w:color w:val="000000" w:themeColor="text1"/>
          <w:sz w:val="32"/>
          <w:szCs w:val="32"/>
        </w:rPr>
        <w:t>新冠疫情的常态化防控。</w:t>
      </w:r>
      <w:bookmarkEnd w:id="21"/>
      <w:bookmarkEnd w:id="22"/>
    </w:p>
    <w:p w:rsidR="00583980" w:rsidRDefault="00583980" w:rsidP="00583980">
      <w:pPr>
        <w:spacing w:line="600" w:lineRule="exact"/>
        <w:ind w:firstLineChars="200" w:firstLine="640"/>
        <w:outlineLvl w:val="1"/>
        <w:rPr>
          <w:rFonts w:ascii="仿宋_GB2312" w:eastAsia="仿宋_GB2312"/>
          <w:color w:val="000000" w:themeColor="text1"/>
          <w:sz w:val="32"/>
          <w:szCs w:val="32"/>
        </w:rPr>
      </w:pPr>
      <w:bookmarkStart w:id="23" w:name="_Toc104889363"/>
      <w:bookmarkStart w:id="24" w:name="_Toc104889572"/>
      <w:r>
        <w:rPr>
          <w:rFonts w:ascii="仿宋_GB2312" w:eastAsia="仿宋_GB2312" w:hint="eastAsia"/>
          <w:color w:val="000000" w:themeColor="text1"/>
          <w:sz w:val="32"/>
          <w:szCs w:val="32"/>
        </w:rPr>
        <w:t>2、加强医疗安全、医疗质量管理工作。</w:t>
      </w:r>
      <w:bookmarkEnd w:id="23"/>
      <w:bookmarkEnd w:id="24"/>
    </w:p>
    <w:p w:rsidR="00583980" w:rsidRDefault="00583980" w:rsidP="00583980">
      <w:pPr>
        <w:spacing w:line="600" w:lineRule="exact"/>
        <w:ind w:firstLineChars="200" w:firstLine="640"/>
        <w:outlineLvl w:val="1"/>
        <w:rPr>
          <w:rFonts w:ascii="仿宋_GB2312" w:eastAsia="仿宋_GB2312"/>
          <w:color w:val="000000" w:themeColor="text1"/>
          <w:sz w:val="32"/>
          <w:szCs w:val="32"/>
        </w:rPr>
      </w:pPr>
      <w:bookmarkStart w:id="25" w:name="_Toc104889364"/>
      <w:bookmarkStart w:id="26" w:name="_Toc104889573"/>
      <w:r>
        <w:rPr>
          <w:rFonts w:ascii="仿宋_GB2312" w:eastAsia="仿宋_GB2312" w:hint="eastAsia"/>
          <w:color w:val="000000" w:themeColor="text1"/>
          <w:sz w:val="32"/>
          <w:szCs w:val="32"/>
        </w:rPr>
        <w:t>3、加强突发性公共卫生应急处置能力建设，全面提升救治能力。</w:t>
      </w:r>
      <w:bookmarkEnd w:id="25"/>
      <w:bookmarkEnd w:id="26"/>
    </w:p>
    <w:p w:rsidR="00583980" w:rsidRDefault="00583980" w:rsidP="00583980">
      <w:pPr>
        <w:spacing w:line="600" w:lineRule="exact"/>
        <w:ind w:firstLineChars="200" w:firstLine="640"/>
        <w:outlineLvl w:val="1"/>
        <w:rPr>
          <w:rFonts w:ascii="仿宋_GB2312" w:eastAsia="仿宋_GB2312"/>
          <w:color w:val="000000" w:themeColor="text1"/>
          <w:sz w:val="32"/>
          <w:szCs w:val="32"/>
        </w:rPr>
      </w:pPr>
      <w:bookmarkStart w:id="27" w:name="_Toc104889365"/>
      <w:bookmarkStart w:id="28" w:name="_Toc104889574"/>
      <w:r>
        <w:rPr>
          <w:rFonts w:ascii="仿宋_GB2312" w:eastAsia="仿宋_GB2312" w:hint="eastAsia"/>
          <w:color w:val="000000" w:themeColor="text1"/>
          <w:sz w:val="32"/>
          <w:szCs w:val="32"/>
        </w:rPr>
        <w:t>4、加强中心建设，努力辐射周边地区，造福更多老百姓。</w:t>
      </w:r>
      <w:bookmarkEnd w:id="27"/>
      <w:bookmarkEnd w:id="28"/>
    </w:p>
    <w:p w:rsidR="00D7138B" w:rsidRPr="00D7138B" w:rsidRDefault="00D7138B" w:rsidP="00D7138B">
      <w:pPr>
        <w:spacing w:line="600" w:lineRule="exact"/>
        <w:ind w:firstLineChars="200" w:firstLine="640"/>
        <w:outlineLvl w:val="1"/>
        <w:rPr>
          <w:rFonts w:ascii="黑体" w:eastAsia="黑体"/>
          <w:color w:val="FF0000"/>
          <w:sz w:val="32"/>
          <w:szCs w:val="32"/>
        </w:rPr>
      </w:pPr>
      <w:bookmarkStart w:id="29" w:name="_Toc104889575"/>
      <w:r w:rsidRPr="00D7138B">
        <w:rPr>
          <w:rFonts w:ascii="黑体" w:eastAsia="黑体" w:hint="eastAsia"/>
          <w:color w:val="000000" w:themeColor="text1"/>
          <w:sz w:val="32"/>
          <w:szCs w:val="32"/>
        </w:rPr>
        <w:t>二、部门概况</w:t>
      </w:r>
      <w:r w:rsidRPr="00D7138B">
        <w:rPr>
          <w:rFonts w:ascii="黑体" w:eastAsia="黑体" w:hint="eastAsia"/>
          <w:color w:val="FF0000"/>
          <w:sz w:val="32"/>
          <w:szCs w:val="32"/>
        </w:rPr>
        <w:t>（部门编写，所属单位不再编写）</w:t>
      </w:r>
      <w:bookmarkEnd w:id="29"/>
    </w:p>
    <w:p w:rsidR="00D7138B" w:rsidRDefault="00D7138B" w:rsidP="00D7138B">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color w:val="FF0000"/>
          <w:sz w:val="32"/>
          <w:szCs w:val="32"/>
        </w:rPr>
        <w:t>（部门名称）</w:t>
      </w:r>
      <w:r>
        <w:rPr>
          <w:rFonts w:ascii="仿宋_GB2312" w:eastAsia="仿宋_GB2312" w:hint="eastAsia"/>
          <w:sz w:val="32"/>
          <w:szCs w:val="32"/>
        </w:rPr>
        <w:t>下属二级预算单位**个，其中行政单位**个，参照公务员法管理的事业单位**个，其他事业单位**个。主要包括：***、***、***等。</w:t>
      </w:r>
    </w:p>
    <w:p w:rsidR="00D7138B" w:rsidRDefault="00D7138B" w:rsidP="00583980">
      <w:pPr>
        <w:spacing w:line="600" w:lineRule="exact"/>
        <w:ind w:firstLineChars="200" w:firstLine="640"/>
        <w:outlineLvl w:val="1"/>
        <w:rPr>
          <w:rFonts w:ascii="仿宋_GB2312" w:eastAsia="仿宋_GB2312"/>
          <w:color w:val="000000" w:themeColor="text1"/>
          <w:sz w:val="32"/>
          <w:szCs w:val="32"/>
        </w:rPr>
      </w:pPr>
    </w:p>
    <w:p w:rsidR="00583980" w:rsidRDefault="00583980" w:rsidP="00583980">
      <w:pPr>
        <w:spacing w:line="600" w:lineRule="exact"/>
        <w:ind w:firstLineChars="200" w:firstLine="640"/>
        <w:outlineLvl w:val="1"/>
        <w:rPr>
          <w:rFonts w:ascii="黑体" w:eastAsia="黑体"/>
          <w:color w:val="000000" w:themeColor="text1"/>
          <w:sz w:val="32"/>
          <w:szCs w:val="32"/>
        </w:rPr>
      </w:pPr>
      <w:bookmarkStart w:id="30" w:name="_Toc104889576"/>
      <w:r>
        <w:rPr>
          <w:rFonts w:ascii="黑体" w:eastAsia="黑体" w:hint="eastAsia"/>
          <w:color w:val="000000" w:themeColor="text1"/>
          <w:sz w:val="32"/>
          <w:szCs w:val="32"/>
        </w:rPr>
        <w:lastRenderedPageBreak/>
        <w:t>三、收支预算总体情况</w:t>
      </w:r>
      <w:bookmarkEnd w:id="30"/>
    </w:p>
    <w:p w:rsidR="00583980" w:rsidRDefault="00583980" w:rsidP="00583980">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按照综合预算的原则， 峨眉山市人民医院所有收入和支出均纳入预算管理。20</w:t>
      </w:r>
      <w:r>
        <w:rPr>
          <w:rFonts w:ascii="仿宋_GB2312" w:eastAsia="仿宋_GB2312"/>
          <w:color w:val="000000" w:themeColor="text1"/>
          <w:sz w:val="32"/>
          <w:szCs w:val="32"/>
        </w:rPr>
        <w:t>2</w:t>
      </w:r>
      <w:r>
        <w:rPr>
          <w:rFonts w:ascii="仿宋_GB2312" w:eastAsia="仿宋_GB2312" w:hint="eastAsia"/>
          <w:color w:val="000000" w:themeColor="text1"/>
          <w:sz w:val="32"/>
          <w:szCs w:val="32"/>
        </w:rPr>
        <w:t>2年峨眉山市人民医院收入预算总额为2.7497亿元，较上年预算数增加0.1011亿</w:t>
      </w:r>
      <w:r>
        <w:rPr>
          <w:rFonts w:ascii="仿宋_GB2312" w:eastAsia="仿宋_GB2312" w:hint="eastAsia"/>
          <w:sz w:val="32"/>
          <w:szCs w:val="32"/>
        </w:rPr>
        <w:t>元。</w:t>
      </w:r>
      <w:r>
        <w:rPr>
          <w:rFonts w:ascii="仿宋_GB2312" w:eastAsia="仿宋_GB2312" w:hint="eastAsia"/>
          <w:color w:val="000000" w:themeColor="text1"/>
          <w:sz w:val="32"/>
          <w:szCs w:val="32"/>
        </w:rPr>
        <w:t>其中：当年财政基本拨款收入1350.3万元，比上年同期减少134万元，减少原因主要为编制内退休人员未得到补充，基本工资预算收入减少，监管场所经费和征兵体检工作经费被缩减。事业收入2.5544亿元。比上年同期增加0.067亿院，财政项目补助收入45万元，比上年同期减少402.6万元。相应安排支出预算2.7476亿元，其中：人员支出1.1206亿元，对个人和家庭的补助支出224万元，专项支出40万元。</w:t>
      </w:r>
    </w:p>
    <w:p w:rsidR="00583980" w:rsidRDefault="00583980" w:rsidP="00583980">
      <w:pPr>
        <w:spacing w:line="600" w:lineRule="exact"/>
        <w:ind w:firstLineChars="200" w:firstLine="640"/>
        <w:outlineLvl w:val="1"/>
        <w:rPr>
          <w:rFonts w:ascii="黑体" w:eastAsia="黑体"/>
          <w:color w:val="000000" w:themeColor="text1"/>
          <w:sz w:val="32"/>
          <w:szCs w:val="32"/>
        </w:rPr>
      </w:pPr>
      <w:bookmarkStart w:id="31" w:name="_Toc104889577"/>
      <w:r>
        <w:rPr>
          <w:rFonts w:ascii="黑体" w:eastAsia="黑体" w:hint="eastAsia"/>
          <w:color w:val="000000" w:themeColor="text1"/>
          <w:sz w:val="32"/>
          <w:szCs w:val="32"/>
        </w:rPr>
        <w:t>四、财政拨款支出预算安排情况</w:t>
      </w:r>
      <w:bookmarkEnd w:id="31"/>
    </w:p>
    <w:p w:rsidR="00583980" w:rsidRDefault="00583980" w:rsidP="00583980">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一般公共服务支出1189.69万元，占88%；社会保障和就业支出160.61万元，占12%，其中30101基本工资1189.69万元，主要用于发放在编在岗人员基本工资，30112</w:t>
      </w:r>
      <w:r w:rsidRPr="002E1166">
        <w:rPr>
          <w:rFonts w:ascii="仿宋_GB2312" w:eastAsia="仿宋_GB2312" w:hint="eastAsia"/>
          <w:color w:val="000000" w:themeColor="text1"/>
          <w:sz w:val="32"/>
          <w:szCs w:val="32"/>
        </w:rPr>
        <w:t>其他社会保障缴费</w:t>
      </w:r>
      <w:r>
        <w:rPr>
          <w:rFonts w:ascii="仿宋_GB2312" w:eastAsia="仿宋_GB2312" w:hint="eastAsia"/>
          <w:color w:val="000000" w:themeColor="text1"/>
          <w:sz w:val="32"/>
          <w:szCs w:val="32"/>
        </w:rPr>
        <w:t>17.85万元，主要用于缴纳在岗、在编人员社会保障缴费，30113</w:t>
      </w:r>
      <w:r w:rsidRPr="002E1166">
        <w:rPr>
          <w:rFonts w:ascii="仿宋_GB2312" w:eastAsia="仿宋_GB2312" w:hint="eastAsia"/>
          <w:color w:val="000000" w:themeColor="text1"/>
          <w:sz w:val="32"/>
          <w:szCs w:val="32"/>
        </w:rPr>
        <w:t>住房公积金</w:t>
      </w:r>
      <w:r>
        <w:rPr>
          <w:rFonts w:ascii="仿宋_GB2312" w:eastAsia="仿宋_GB2312" w:hint="eastAsia"/>
          <w:color w:val="000000" w:themeColor="text1"/>
          <w:sz w:val="32"/>
          <w:szCs w:val="32"/>
        </w:rPr>
        <w:t>17.85万元。主要用于在编在岗人员住房公积金。监管场所经费主要用于支付看守所医务室5名工作人员经费支出，征兵体检经费主要用于开展征兵体检必要开支，不足部分用医院自有资金弥补。</w:t>
      </w:r>
    </w:p>
    <w:p w:rsidR="00583980" w:rsidRDefault="00583980" w:rsidP="00583980">
      <w:pPr>
        <w:spacing w:line="600" w:lineRule="exact"/>
        <w:ind w:firstLineChars="200" w:firstLine="640"/>
        <w:outlineLvl w:val="1"/>
        <w:rPr>
          <w:rFonts w:ascii="黑体" w:eastAsia="黑体"/>
          <w:color w:val="000000" w:themeColor="text1"/>
          <w:sz w:val="32"/>
          <w:szCs w:val="32"/>
        </w:rPr>
      </w:pPr>
      <w:bookmarkStart w:id="32" w:name="_Toc104889578"/>
      <w:r>
        <w:rPr>
          <w:rFonts w:ascii="黑体" w:eastAsia="黑体" w:hint="eastAsia"/>
          <w:color w:val="000000" w:themeColor="text1"/>
          <w:sz w:val="32"/>
          <w:szCs w:val="32"/>
        </w:rPr>
        <w:t>五、一般公共预算当年拨款情况说明</w:t>
      </w:r>
      <w:bookmarkEnd w:id="32"/>
    </w:p>
    <w:p w:rsidR="00583980" w:rsidRDefault="00583980" w:rsidP="00583980">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峨眉山市人民医院无一般公共预算，承担的艾滋病、结核病筛查等工作经费的预算都在其他部门。</w:t>
      </w:r>
    </w:p>
    <w:p w:rsidR="00583980" w:rsidRDefault="00583980" w:rsidP="00583980">
      <w:pPr>
        <w:spacing w:line="600" w:lineRule="exact"/>
        <w:ind w:firstLineChars="200" w:firstLine="640"/>
        <w:outlineLvl w:val="1"/>
        <w:rPr>
          <w:rFonts w:ascii="黑体" w:eastAsia="黑体"/>
          <w:color w:val="000000" w:themeColor="text1"/>
          <w:sz w:val="32"/>
          <w:szCs w:val="32"/>
        </w:rPr>
      </w:pPr>
      <w:bookmarkStart w:id="33" w:name="_Toc104889579"/>
      <w:r>
        <w:rPr>
          <w:rFonts w:ascii="黑体" w:eastAsia="黑体" w:hint="eastAsia"/>
          <w:color w:val="000000" w:themeColor="text1"/>
          <w:sz w:val="32"/>
          <w:szCs w:val="32"/>
        </w:rPr>
        <w:t>六、一般公共预算基本支出情况说明</w:t>
      </w:r>
      <w:bookmarkEnd w:id="33"/>
    </w:p>
    <w:p w:rsidR="00583980" w:rsidRDefault="00583980" w:rsidP="00583980">
      <w:pPr>
        <w:spacing w:line="600" w:lineRule="exact"/>
        <w:ind w:firstLineChars="200" w:firstLine="640"/>
        <w:outlineLvl w:val="1"/>
        <w:rPr>
          <w:rFonts w:ascii="仿宋_GB2312" w:eastAsia="仿宋_GB2312"/>
          <w:color w:val="000000" w:themeColor="text1"/>
          <w:sz w:val="32"/>
          <w:szCs w:val="32"/>
        </w:rPr>
      </w:pPr>
      <w:bookmarkStart w:id="34" w:name="_Toc104889580"/>
      <w:r>
        <w:rPr>
          <w:rFonts w:ascii="仿宋_GB2312" w:eastAsia="仿宋_GB2312" w:hint="eastAsia"/>
          <w:color w:val="000000" w:themeColor="text1"/>
          <w:sz w:val="32"/>
          <w:szCs w:val="32"/>
        </w:rPr>
        <w:t>峨眉山市人民医院收到其他部门划拨的艾滋病筛查、结核病筛查治疗费用均按规定用途规范使用。</w:t>
      </w:r>
      <w:bookmarkEnd w:id="34"/>
    </w:p>
    <w:p w:rsidR="00583980" w:rsidRDefault="00583980" w:rsidP="00583980">
      <w:pPr>
        <w:spacing w:line="600" w:lineRule="exact"/>
        <w:ind w:firstLineChars="200" w:firstLine="640"/>
        <w:outlineLvl w:val="1"/>
        <w:rPr>
          <w:rFonts w:ascii="黑体" w:eastAsia="黑体"/>
          <w:color w:val="000000" w:themeColor="text1"/>
          <w:sz w:val="32"/>
          <w:szCs w:val="32"/>
        </w:rPr>
      </w:pPr>
      <w:bookmarkStart w:id="35" w:name="_Toc104889581"/>
      <w:r>
        <w:rPr>
          <w:rFonts w:ascii="黑体" w:eastAsia="黑体" w:hint="eastAsia"/>
          <w:color w:val="000000" w:themeColor="text1"/>
          <w:sz w:val="32"/>
          <w:szCs w:val="32"/>
        </w:rPr>
        <w:t>七、政府性基金预算支出规模及变化情况说明</w:t>
      </w:r>
      <w:bookmarkEnd w:id="35"/>
    </w:p>
    <w:p w:rsidR="00583980" w:rsidRDefault="00583980" w:rsidP="00583980">
      <w:pPr>
        <w:spacing w:line="600" w:lineRule="exact"/>
        <w:ind w:firstLineChars="200" w:firstLine="640"/>
        <w:outlineLvl w:val="1"/>
        <w:rPr>
          <w:rFonts w:ascii="仿宋_GB2312" w:eastAsia="仿宋_GB2312"/>
          <w:color w:val="000000" w:themeColor="text1"/>
          <w:sz w:val="32"/>
          <w:szCs w:val="32"/>
        </w:rPr>
      </w:pPr>
      <w:bookmarkStart w:id="36" w:name="_Toc104889582"/>
      <w:r>
        <w:rPr>
          <w:rFonts w:ascii="仿宋_GB2312" w:eastAsia="仿宋_GB2312" w:hint="eastAsia"/>
          <w:color w:val="000000" w:themeColor="text1"/>
          <w:sz w:val="32"/>
          <w:szCs w:val="32"/>
        </w:rPr>
        <w:t>峨眉山市人民医院2021年无政府性基金预算。</w:t>
      </w:r>
      <w:bookmarkEnd w:id="36"/>
    </w:p>
    <w:p w:rsidR="00583980" w:rsidRDefault="00583980" w:rsidP="00583980">
      <w:pPr>
        <w:spacing w:line="600" w:lineRule="exact"/>
        <w:ind w:firstLineChars="200" w:firstLine="640"/>
        <w:outlineLvl w:val="1"/>
        <w:rPr>
          <w:rFonts w:ascii="黑体" w:eastAsia="黑体"/>
          <w:color w:val="000000" w:themeColor="text1"/>
          <w:sz w:val="32"/>
          <w:szCs w:val="32"/>
        </w:rPr>
      </w:pPr>
      <w:bookmarkStart w:id="37" w:name="_Toc104889583"/>
      <w:r>
        <w:rPr>
          <w:rFonts w:ascii="黑体" w:eastAsia="黑体" w:hint="eastAsia"/>
          <w:color w:val="000000" w:themeColor="text1"/>
          <w:sz w:val="32"/>
          <w:szCs w:val="32"/>
        </w:rPr>
        <w:t>八、“三公”经费预算安排情况说明</w:t>
      </w:r>
      <w:bookmarkEnd w:id="37"/>
    </w:p>
    <w:p w:rsidR="00583980" w:rsidRDefault="00583980" w:rsidP="00583980">
      <w:pPr>
        <w:spacing w:line="600" w:lineRule="exact"/>
        <w:ind w:firstLineChars="200" w:firstLine="640"/>
        <w:outlineLvl w:val="1"/>
        <w:rPr>
          <w:rFonts w:ascii="楷体_GB2312" w:eastAsia="楷体_GB2312"/>
          <w:color w:val="000000" w:themeColor="text1"/>
          <w:sz w:val="32"/>
          <w:szCs w:val="32"/>
        </w:rPr>
      </w:pPr>
      <w:bookmarkStart w:id="38" w:name="_Toc104889584"/>
      <w:r>
        <w:rPr>
          <w:rFonts w:ascii="楷体_GB2312" w:eastAsia="楷体_GB2312" w:hint="eastAsia"/>
          <w:color w:val="000000" w:themeColor="text1"/>
          <w:sz w:val="32"/>
          <w:szCs w:val="32"/>
        </w:rPr>
        <w:t>峨眉山市人民医院无“三公经费”财政预算安排，相应费用由峨眉山市人民医院用自有资金安排使用。</w:t>
      </w:r>
      <w:bookmarkEnd w:id="38"/>
    </w:p>
    <w:p w:rsidR="00583980" w:rsidRDefault="00583980" w:rsidP="00583980">
      <w:pPr>
        <w:spacing w:line="600" w:lineRule="exact"/>
        <w:ind w:firstLineChars="200" w:firstLine="640"/>
        <w:outlineLvl w:val="1"/>
        <w:rPr>
          <w:rFonts w:ascii="仿宋_GB2312" w:eastAsia="仿宋_GB2312"/>
          <w:color w:val="000000" w:themeColor="text1"/>
          <w:sz w:val="32"/>
          <w:szCs w:val="32"/>
        </w:rPr>
      </w:pPr>
      <w:bookmarkStart w:id="39" w:name="_Toc104889585"/>
      <w:r>
        <w:rPr>
          <w:rFonts w:ascii="楷体_GB2312" w:eastAsia="楷体_GB2312" w:hAnsi="楷体_GB2312" w:cs="楷体_GB2312" w:hint="eastAsia"/>
          <w:color w:val="000000" w:themeColor="text1"/>
          <w:sz w:val="32"/>
          <w:szCs w:val="32"/>
        </w:rPr>
        <w:t>（</w:t>
      </w:r>
      <w:r>
        <w:rPr>
          <w:rFonts w:ascii="仿宋_GB2312" w:eastAsia="仿宋_GB2312" w:hint="eastAsia"/>
          <w:color w:val="000000" w:themeColor="text1"/>
          <w:sz w:val="32"/>
          <w:szCs w:val="32"/>
        </w:rPr>
        <w:t>一）无因公出国（境）预算。</w:t>
      </w:r>
      <w:bookmarkEnd w:id="39"/>
    </w:p>
    <w:p w:rsidR="00583980" w:rsidRDefault="00583980" w:rsidP="00583980">
      <w:pPr>
        <w:spacing w:line="600" w:lineRule="exact"/>
        <w:ind w:firstLineChars="200" w:firstLine="640"/>
        <w:outlineLvl w:val="1"/>
        <w:rPr>
          <w:rFonts w:ascii="仿宋_GB2312" w:eastAsia="仿宋_GB2312"/>
          <w:color w:val="000000" w:themeColor="text1"/>
          <w:sz w:val="32"/>
          <w:szCs w:val="32"/>
        </w:rPr>
      </w:pPr>
      <w:bookmarkStart w:id="40" w:name="_Toc104889586"/>
      <w:r>
        <w:rPr>
          <w:rFonts w:ascii="楷体_GB2312" w:eastAsia="楷体_GB2312" w:hAnsi="楷体_GB2312" w:cs="楷体_GB2312" w:hint="eastAsia"/>
          <w:color w:val="000000" w:themeColor="text1"/>
          <w:sz w:val="32"/>
          <w:szCs w:val="32"/>
        </w:rPr>
        <w:t>（二）无公务接待费较上年预算</w:t>
      </w:r>
      <w:r>
        <w:rPr>
          <w:rFonts w:ascii="仿宋_GB2312" w:eastAsia="仿宋_GB2312" w:hint="eastAsia"/>
          <w:color w:val="000000" w:themeColor="text1"/>
          <w:sz w:val="32"/>
          <w:szCs w:val="32"/>
        </w:rPr>
        <w:t>。</w:t>
      </w:r>
      <w:bookmarkEnd w:id="40"/>
    </w:p>
    <w:p w:rsidR="00583980" w:rsidRDefault="00583980" w:rsidP="00583980">
      <w:pPr>
        <w:spacing w:line="600" w:lineRule="exact"/>
        <w:ind w:firstLineChars="200" w:firstLine="640"/>
        <w:outlineLvl w:val="1"/>
        <w:rPr>
          <w:rFonts w:ascii="仿宋_GB2312" w:eastAsia="仿宋_GB2312"/>
          <w:color w:val="000000" w:themeColor="text1"/>
          <w:sz w:val="32"/>
          <w:szCs w:val="32"/>
        </w:rPr>
      </w:pPr>
      <w:bookmarkStart w:id="41" w:name="_Toc104889587"/>
      <w:r>
        <w:rPr>
          <w:rFonts w:ascii="楷体_GB2312" w:eastAsia="楷体_GB2312" w:hint="eastAsia"/>
          <w:color w:val="000000" w:themeColor="text1"/>
          <w:sz w:val="32"/>
          <w:szCs w:val="32"/>
        </w:rPr>
        <w:t>（三）无</w:t>
      </w:r>
      <w:r>
        <w:rPr>
          <w:rFonts w:ascii="仿宋_GB2312" w:eastAsia="仿宋_GB2312" w:hint="eastAsia"/>
          <w:color w:val="000000" w:themeColor="text1"/>
          <w:sz w:val="32"/>
          <w:szCs w:val="32"/>
        </w:rPr>
        <w:t>公务用车购置及运行维护费预算。</w:t>
      </w:r>
      <w:bookmarkEnd w:id="41"/>
    </w:p>
    <w:p w:rsidR="00583980" w:rsidRDefault="00583980" w:rsidP="00583980">
      <w:pPr>
        <w:spacing w:line="600" w:lineRule="exact"/>
        <w:ind w:firstLineChars="200" w:firstLine="640"/>
        <w:outlineLvl w:val="1"/>
        <w:rPr>
          <w:rFonts w:ascii="黑体" w:eastAsia="黑体"/>
          <w:color w:val="000000" w:themeColor="text1"/>
          <w:sz w:val="32"/>
          <w:szCs w:val="32"/>
        </w:rPr>
      </w:pPr>
      <w:bookmarkStart w:id="42" w:name="_Toc104889588"/>
      <w:r>
        <w:rPr>
          <w:rFonts w:ascii="黑体" w:eastAsia="黑体" w:hint="eastAsia"/>
          <w:color w:val="000000" w:themeColor="text1"/>
          <w:sz w:val="32"/>
          <w:szCs w:val="32"/>
        </w:rPr>
        <w:t>九、其他重要事项的情况说明</w:t>
      </w:r>
      <w:bookmarkEnd w:id="42"/>
    </w:p>
    <w:p w:rsidR="00583980" w:rsidRDefault="00583980" w:rsidP="00583980">
      <w:pPr>
        <w:spacing w:line="600" w:lineRule="exact"/>
        <w:ind w:firstLineChars="200" w:firstLine="640"/>
        <w:outlineLvl w:val="1"/>
        <w:rPr>
          <w:rFonts w:ascii="楷体_GB2312" w:eastAsia="楷体_GB2312" w:hAnsi="楷体_GB2312" w:cs="楷体_GB2312"/>
          <w:color w:val="000000" w:themeColor="text1"/>
          <w:sz w:val="32"/>
          <w:szCs w:val="32"/>
        </w:rPr>
      </w:pPr>
      <w:bookmarkStart w:id="43" w:name="_Toc104889589"/>
      <w:r>
        <w:rPr>
          <w:rFonts w:ascii="楷体_GB2312" w:eastAsia="楷体_GB2312" w:hAnsi="楷体_GB2312" w:cs="楷体_GB2312" w:hint="eastAsia"/>
          <w:color w:val="000000" w:themeColor="text1"/>
          <w:sz w:val="32"/>
          <w:szCs w:val="32"/>
        </w:rPr>
        <w:t>（一）机关运行经费</w:t>
      </w:r>
      <w:bookmarkEnd w:id="43"/>
    </w:p>
    <w:p w:rsidR="00583980" w:rsidRDefault="00583980" w:rsidP="00583980">
      <w:pPr>
        <w:spacing w:line="600" w:lineRule="exact"/>
        <w:ind w:firstLineChars="200" w:firstLine="640"/>
        <w:outlineLvl w:val="1"/>
        <w:rPr>
          <w:rFonts w:ascii="仿宋_GB2312" w:eastAsia="仿宋_GB2312"/>
          <w:color w:val="000000" w:themeColor="text1"/>
          <w:sz w:val="32"/>
          <w:szCs w:val="32"/>
        </w:rPr>
      </w:pPr>
      <w:bookmarkStart w:id="44" w:name="_Toc104889590"/>
      <w:r>
        <w:rPr>
          <w:rFonts w:ascii="仿宋_GB2312" w:eastAsia="仿宋_GB2312" w:hint="eastAsia"/>
          <w:color w:val="000000" w:themeColor="text1"/>
          <w:sz w:val="32"/>
          <w:szCs w:val="32"/>
        </w:rPr>
        <w:t>峨眉山市人民医院无机关运行费用预算。</w:t>
      </w:r>
      <w:bookmarkEnd w:id="44"/>
    </w:p>
    <w:p w:rsidR="00583980" w:rsidRDefault="00583980" w:rsidP="00583980">
      <w:pPr>
        <w:spacing w:line="600" w:lineRule="exact"/>
        <w:ind w:firstLineChars="200" w:firstLine="640"/>
        <w:outlineLvl w:val="1"/>
        <w:rPr>
          <w:rFonts w:ascii="楷体_GB2312" w:eastAsia="楷体_GB2312" w:hAnsi="楷体_GB2312" w:cs="楷体_GB2312"/>
          <w:color w:val="000000" w:themeColor="text1"/>
          <w:sz w:val="32"/>
          <w:szCs w:val="32"/>
        </w:rPr>
      </w:pPr>
      <w:bookmarkStart w:id="45" w:name="_Toc104889591"/>
      <w:r>
        <w:rPr>
          <w:rFonts w:ascii="楷体_GB2312" w:eastAsia="楷体_GB2312" w:hAnsi="楷体_GB2312" w:cs="楷体_GB2312" w:hint="eastAsia"/>
          <w:color w:val="000000" w:themeColor="text1"/>
          <w:sz w:val="32"/>
          <w:szCs w:val="32"/>
        </w:rPr>
        <w:t>（二）政府采购情况</w:t>
      </w:r>
      <w:bookmarkEnd w:id="45"/>
    </w:p>
    <w:p w:rsidR="00583980" w:rsidRDefault="00583980" w:rsidP="00583980">
      <w:pPr>
        <w:spacing w:line="600" w:lineRule="exact"/>
        <w:ind w:firstLineChars="200" w:firstLine="640"/>
        <w:outlineLvl w:val="1"/>
        <w:rPr>
          <w:rFonts w:ascii="楷体_GB2312" w:eastAsia="楷体_GB2312" w:hAnsi="楷体_GB2312" w:cs="楷体_GB2312"/>
          <w:color w:val="000000" w:themeColor="text1"/>
          <w:sz w:val="32"/>
          <w:szCs w:val="32"/>
        </w:rPr>
      </w:pPr>
      <w:bookmarkStart w:id="46" w:name="_Toc104889592"/>
      <w:r>
        <w:rPr>
          <w:rFonts w:ascii="楷体_GB2312" w:eastAsia="楷体_GB2312" w:hAnsi="楷体_GB2312" w:cs="楷体_GB2312" w:hint="eastAsia"/>
          <w:color w:val="000000" w:themeColor="text1"/>
          <w:sz w:val="32"/>
          <w:szCs w:val="32"/>
        </w:rPr>
        <w:t>（三）国有资产占有使用情况</w:t>
      </w:r>
      <w:bookmarkEnd w:id="46"/>
    </w:p>
    <w:p w:rsidR="00583980" w:rsidRDefault="00583980" w:rsidP="00583980">
      <w:pPr>
        <w:spacing w:line="600" w:lineRule="exact"/>
        <w:ind w:firstLineChars="200" w:firstLine="640"/>
        <w:outlineLvl w:val="1"/>
        <w:rPr>
          <w:rFonts w:ascii="仿宋_GB2312" w:eastAsia="仿宋_GB2312"/>
          <w:color w:val="000000" w:themeColor="text1"/>
          <w:sz w:val="32"/>
          <w:szCs w:val="32"/>
        </w:rPr>
      </w:pPr>
      <w:bookmarkStart w:id="47" w:name="_Toc104889593"/>
      <w:r>
        <w:rPr>
          <w:rFonts w:ascii="仿宋_GB2312" w:eastAsia="仿宋_GB2312" w:hint="eastAsia"/>
          <w:color w:val="000000" w:themeColor="text1"/>
          <w:sz w:val="32"/>
          <w:szCs w:val="32"/>
        </w:rPr>
        <w:t>峨眉山市人民医院拥有单价1000万元以上设备3台件。</w:t>
      </w:r>
      <w:bookmarkEnd w:id="47"/>
    </w:p>
    <w:p w:rsidR="00583980" w:rsidRDefault="00583980" w:rsidP="00583980">
      <w:pPr>
        <w:spacing w:line="600" w:lineRule="exact"/>
        <w:ind w:firstLineChars="200" w:firstLine="640"/>
        <w:outlineLvl w:val="1"/>
        <w:rPr>
          <w:rFonts w:ascii="楷体_GB2312" w:eastAsia="楷体_GB2312" w:hAnsi="楷体_GB2312" w:cs="楷体_GB2312"/>
          <w:color w:val="000000" w:themeColor="text1"/>
          <w:sz w:val="32"/>
          <w:szCs w:val="32"/>
        </w:rPr>
      </w:pPr>
      <w:bookmarkStart w:id="48" w:name="_Toc104889594"/>
      <w:r>
        <w:rPr>
          <w:rFonts w:ascii="楷体_GB2312" w:eastAsia="楷体_GB2312" w:hAnsi="楷体_GB2312" w:cs="楷体_GB2312" w:hint="eastAsia"/>
          <w:color w:val="000000" w:themeColor="text1"/>
          <w:sz w:val="32"/>
          <w:szCs w:val="32"/>
        </w:rPr>
        <w:t>（四）绩效目标设置情况</w:t>
      </w:r>
      <w:bookmarkEnd w:id="48"/>
    </w:p>
    <w:p w:rsidR="00583980" w:rsidRDefault="00583980" w:rsidP="00583980">
      <w:pPr>
        <w:spacing w:line="600" w:lineRule="exact"/>
        <w:ind w:firstLineChars="200" w:firstLine="640"/>
        <w:outlineLvl w:val="1"/>
        <w:rPr>
          <w:rFonts w:ascii="仿宋_GB2312" w:eastAsia="仿宋_GB2312"/>
          <w:color w:val="000000" w:themeColor="text1"/>
          <w:sz w:val="32"/>
          <w:szCs w:val="32"/>
        </w:rPr>
      </w:pPr>
      <w:bookmarkStart w:id="49" w:name="_Toc104889595"/>
      <w:r>
        <w:rPr>
          <w:rFonts w:ascii="仿宋_GB2312" w:eastAsia="仿宋_GB2312" w:hint="eastAsia"/>
          <w:color w:val="000000" w:themeColor="text1"/>
          <w:sz w:val="32"/>
          <w:szCs w:val="32"/>
        </w:rPr>
        <w:t>峨眉山市人民医院共设计绩效目标项目2个，第一：监管场</w:t>
      </w:r>
      <w:r>
        <w:rPr>
          <w:rFonts w:ascii="仿宋_GB2312" w:eastAsia="仿宋_GB2312" w:hint="eastAsia"/>
          <w:color w:val="000000" w:themeColor="text1"/>
          <w:sz w:val="32"/>
          <w:szCs w:val="32"/>
        </w:rPr>
        <w:lastRenderedPageBreak/>
        <w:t>所运行经费30万元/年，第二：征兵体检工作经费15万元/年。</w:t>
      </w:r>
      <w:bookmarkEnd w:id="49"/>
    </w:p>
    <w:p w:rsidR="00583980" w:rsidRDefault="00583980" w:rsidP="00583980">
      <w:pPr>
        <w:spacing w:line="600" w:lineRule="exact"/>
        <w:ind w:firstLineChars="200" w:firstLine="643"/>
        <w:outlineLvl w:val="1"/>
        <w:rPr>
          <w:rFonts w:ascii="仿宋_GB2312" w:eastAsia="仿宋_GB2312"/>
          <w:b/>
          <w:color w:val="000000" w:themeColor="text1"/>
          <w:sz w:val="32"/>
          <w:szCs w:val="32"/>
        </w:rPr>
      </w:pPr>
      <w:bookmarkStart w:id="50" w:name="_Toc104889596"/>
      <w:r>
        <w:rPr>
          <w:rFonts w:ascii="仿宋_GB2312" w:eastAsia="仿宋_GB2312" w:hint="eastAsia"/>
          <w:b/>
          <w:color w:val="000000" w:themeColor="text1"/>
          <w:sz w:val="32"/>
          <w:szCs w:val="32"/>
        </w:rPr>
        <w:t>（项目绩效目标预算数与项目支出预算数一致。）</w:t>
      </w:r>
      <w:bookmarkEnd w:id="50"/>
    </w:p>
    <w:p w:rsidR="00583980" w:rsidRDefault="00583980" w:rsidP="00583980">
      <w:pPr>
        <w:spacing w:line="600" w:lineRule="exact"/>
        <w:ind w:firstLineChars="200" w:firstLine="640"/>
        <w:outlineLvl w:val="1"/>
        <w:rPr>
          <w:rFonts w:ascii="黑体" w:eastAsia="黑体"/>
          <w:color w:val="000000" w:themeColor="text1"/>
          <w:sz w:val="32"/>
          <w:szCs w:val="32"/>
        </w:rPr>
      </w:pPr>
      <w:bookmarkStart w:id="51" w:name="_Toc104889597"/>
      <w:r>
        <w:rPr>
          <w:rFonts w:ascii="黑体" w:eastAsia="黑体" w:hint="eastAsia"/>
          <w:color w:val="000000" w:themeColor="text1"/>
          <w:sz w:val="32"/>
          <w:szCs w:val="32"/>
        </w:rPr>
        <w:t>十、名词解释</w:t>
      </w:r>
      <w:bookmarkEnd w:id="51"/>
    </w:p>
    <w:p w:rsidR="00583980" w:rsidRDefault="00583980" w:rsidP="00583980">
      <w:pPr>
        <w:pStyle w:val="Default"/>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（一）财政拨款收支情况：指一般公共预算、政府性基金预算、国有资产经营预算拨款收支情况。 </w:t>
      </w:r>
    </w:p>
    <w:p w:rsidR="00583980" w:rsidRDefault="00583980" w:rsidP="00583980">
      <w:pPr>
        <w:pStyle w:val="Default"/>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（二）一般公共预算拨款收入：指本级财政当年拨付的资金。</w:t>
      </w:r>
    </w:p>
    <w:p w:rsidR="00583980" w:rsidRDefault="00583980" w:rsidP="00583980">
      <w:pPr>
        <w:pStyle w:val="Default"/>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（三）其他收入：指除上述“财政拨款收入”、“事业收入”、“经营收入”等以外的收入。主要是…（收入类型）等。 </w:t>
      </w:r>
    </w:p>
    <w:p w:rsidR="00583980" w:rsidRDefault="00583980" w:rsidP="00583980">
      <w:pPr>
        <w:spacing w:line="600" w:lineRule="exact"/>
        <w:ind w:firstLine="640"/>
        <w:rPr>
          <w:rFonts w:ascii="仿宋_GB2312" w:eastAsia="仿宋_GB2312"/>
          <w:b/>
          <w:color w:val="000000" w:themeColor="text1"/>
          <w:sz w:val="32"/>
          <w:szCs w:val="32"/>
        </w:rPr>
      </w:pPr>
      <w:r>
        <w:rPr>
          <w:rFonts w:ascii="仿宋_GB2312" w:eastAsia="仿宋_GB2312" w:hint="eastAsia"/>
          <w:b/>
          <w:color w:val="000000" w:themeColor="text1"/>
          <w:sz w:val="32"/>
          <w:szCs w:val="32"/>
        </w:rPr>
        <w:t>（解释本部门（单位）预算中全部功能分类科目，到项级）</w:t>
      </w:r>
    </w:p>
    <w:p w:rsidR="00583980" w:rsidRDefault="00583980" w:rsidP="00583980">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（九）基本支出：指为保障机构正常运转、完成日常工作任务而发生的人员支出和公用支出。</w:t>
      </w:r>
    </w:p>
    <w:p w:rsidR="00583980" w:rsidRDefault="00583980" w:rsidP="00583980">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（十）项目支出：指在基本支出之外为完成特定行政任务和事业发展目标所发生的支出。 </w:t>
      </w:r>
    </w:p>
    <w:p w:rsidR="00583980" w:rsidRDefault="00583980" w:rsidP="00583980">
      <w:pPr>
        <w:pStyle w:val="Default"/>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十一）三公”经费：纳入预算管理的“三公”经费，是指部门（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D7138B" w:rsidRPr="00CA6A05" w:rsidRDefault="00D7138B" w:rsidP="00D7138B">
      <w:pPr>
        <w:spacing w:line="600" w:lineRule="exact"/>
        <w:ind w:firstLineChars="200" w:firstLine="880"/>
        <w:jc w:val="center"/>
        <w:outlineLvl w:val="0"/>
        <w:rPr>
          <w:rFonts w:ascii="黑体" w:eastAsia="黑体" w:hAnsi="黑体"/>
          <w:sz w:val="44"/>
          <w:szCs w:val="44"/>
        </w:rPr>
      </w:pPr>
      <w:bookmarkStart w:id="52" w:name="_Toc104824610"/>
      <w:bookmarkStart w:id="53" w:name="_Toc104889598"/>
      <w:r w:rsidRPr="00CA6A05">
        <w:rPr>
          <w:rFonts w:ascii="黑体" w:eastAsia="黑体" w:hAnsi="黑体" w:hint="eastAsia"/>
          <w:sz w:val="44"/>
          <w:szCs w:val="44"/>
        </w:rPr>
        <w:lastRenderedPageBreak/>
        <w:t xml:space="preserve">第二部分  </w:t>
      </w:r>
      <w:r w:rsidR="00763040">
        <w:rPr>
          <w:rFonts w:ascii="黑体" w:eastAsia="黑体" w:hAnsi="黑体" w:hint="eastAsia"/>
          <w:sz w:val="44"/>
          <w:szCs w:val="44"/>
        </w:rPr>
        <w:t>峨眉山市人民医院</w:t>
      </w:r>
      <w:r w:rsidRPr="00CA6A05">
        <w:rPr>
          <w:rFonts w:ascii="黑体" w:eastAsia="黑体" w:hAnsi="黑体" w:hint="eastAsia"/>
          <w:sz w:val="44"/>
          <w:szCs w:val="44"/>
        </w:rPr>
        <w:t>2022年预算编制说明附表</w:t>
      </w:r>
      <w:bookmarkEnd w:id="52"/>
      <w:bookmarkEnd w:id="53"/>
    </w:p>
    <w:p w:rsidR="00D7138B" w:rsidRPr="00CA6A05" w:rsidRDefault="00D7138B" w:rsidP="00D7138B">
      <w:pPr>
        <w:spacing w:line="600" w:lineRule="exact"/>
        <w:ind w:firstLineChars="200" w:firstLine="640"/>
        <w:outlineLvl w:val="1"/>
        <w:rPr>
          <w:rFonts w:ascii="黑体" w:eastAsia="黑体"/>
          <w:sz w:val="32"/>
          <w:szCs w:val="32"/>
        </w:rPr>
      </w:pPr>
      <w:bookmarkStart w:id="54" w:name="_Toc104824611"/>
      <w:bookmarkStart w:id="55" w:name="_Toc104889599"/>
      <w:r w:rsidRPr="00CA6A05">
        <w:rPr>
          <w:rFonts w:ascii="黑体" w:eastAsia="黑体" w:hint="eastAsia"/>
          <w:sz w:val="32"/>
          <w:szCs w:val="32"/>
        </w:rPr>
        <w:t>一、收支预算总表</w:t>
      </w:r>
      <w:bookmarkEnd w:id="54"/>
      <w:bookmarkEnd w:id="55"/>
      <w:r w:rsidRPr="00CA6A05">
        <w:rPr>
          <w:rFonts w:ascii="黑体" w:eastAsia="黑体" w:hint="eastAsia"/>
          <w:sz w:val="32"/>
          <w:szCs w:val="32"/>
        </w:rPr>
        <w:t xml:space="preserve"> </w:t>
      </w:r>
    </w:p>
    <w:p w:rsidR="00D7138B" w:rsidRPr="00CA6A05" w:rsidRDefault="00D7138B" w:rsidP="00D7138B">
      <w:pPr>
        <w:spacing w:line="600" w:lineRule="exact"/>
        <w:ind w:firstLineChars="200" w:firstLine="640"/>
        <w:outlineLvl w:val="1"/>
        <w:rPr>
          <w:rFonts w:ascii="黑体" w:eastAsia="黑体"/>
          <w:sz w:val="32"/>
          <w:szCs w:val="32"/>
        </w:rPr>
      </w:pPr>
      <w:bookmarkStart w:id="56" w:name="_Toc104824612"/>
      <w:bookmarkStart w:id="57" w:name="_Toc104889600"/>
      <w:r w:rsidRPr="00CA6A05">
        <w:rPr>
          <w:rFonts w:ascii="黑体" w:eastAsia="黑体" w:hint="eastAsia"/>
          <w:sz w:val="32"/>
          <w:szCs w:val="32"/>
        </w:rPr>
        <w:t>二、收入预算总表</w:t>
      </w:r>
      <w:bookmarkEnd w:id="56"/>
      <w:bookmarkEnd w:id="57"/>
    </w:p>
    <w:p w:rsidR="00D7138B" w:rsidRPr="00CA6A05" w:rsidRDefault="00D7138B" w:rsidP="00D7138B">
      <w:pPr>
        <w:spacing w:line="600" w:lineRule="exact"/>
        <w:ind w:firstLineChars="200" w:firstLine="640"/>
        <w:outlineLvl w:val="1"/>
        <w:rPr>
          <w:rFonts w:ascii="黑体" w:eastAsia="黑体"/>
          <w:sz w:val="32"/>
          <w:szCs w:val="32"/>
        </w:rPr>
      </w:pPr>
      <w:bookmarkStart w:id="58" w:name="_Toc104824613"/>
      <w:bookmarkStart w:id="59" w:name="_Toc104889601"/>
      <w:r w:rsidRPr="00CA6A05">
        <w:rPr>
          <w:rFonts w:ascii="黑体" w:eastAsia="黑体" w:hint="eastAsia"/>
          <w:sz w:val="32"/>
          <w:szCs w:val="32"/>
        </w:rPr>
        <w:t>三、支出预算总表</w:t>
      </w:r>
      <w:bookmarkEnd w:id="58"/>
      <w:bookmarkEnd w:id="59"/>
      <w:r w:rsidRPr="00CA6A05">
        <w:rPr>
          <w:rFonts w:ascii="黑体" w:eastAsia="黑体" w:hint="eastAsia"/>
          <w:sz w:val="32"/>
          <w:szCs w:val="32"/>
        </w:rPr>
        <w:t xml:space="preserve"> </w:t>
      </w:r>
    </w:p>
    <w:p w:rsidR="00D7138B" w:rsidRPr="00CA6A05" w:rsidRDefault="00D7138B" w:rsidP="00D7138B">
      <w:pPr>
        <w:spacing w:line="600" w:lineRule="exact"/>
        <w:ind w:firstLineChars="200" w:firstLine="640"/>
        <w:outlineLvl w:val="1"/>
        <w:rPr>
          <w:rFonts w:ascii="黑体" w:eastAsia="黑体"/>
          <w:sz w:val="32"/>
          <w:szCs w:val="32"/>
        </w:rPr>
      </w:pPr>
      <w:bookmarkStart w:id="60" w:name="_Toc104824614"/>
      <w:bookmarkStart w:id="61" w:name="_Toc104889602"/>
      <w:r w:rsidRPr="00CA6A05">
        <w:rPr>
          <w:rFonts w:ascii="黑体" w:eastAsia="黑体" w:hint="eastAsia"/>
          <w:sz w:val="32"/>
          <w:szCs w:val="32"/>
        </w:rPr>
        <w:t>四、财政拨款预算总表</w:t>
      </w:r>
      <w:bookmarkEnd w:id="60"/>
      <w:bookmarkEnd w:id="61"/>
      <w:r w:rsidRPr="00CA6A05">
        <w:rPr>
          <w:rFonts w:ascii="黑体" w:eastAsia="黑体" w:hint="eastAsia"/>
          <w:sz w:val="32"/>
          <w:szCs w:val="32"/>
        </w:rPr>
        <w:t xml:space="preserve"> </w:t>
      </w:r>
    </w:p>
    <w:p w:rsidR="00D7138B" w:rsidRPr="00CA6A05" w:rsidRDefault="00D7138B" w:rsidP="00D7138B">
      <w:pPr>
        <w:spacing w:line="600" w:lineRule="exact"/>
        <w:ind w:firstLineChars="200" w:firstLine="640"/>
        <w:outlineLvl w:val="1"/>
        <w:rPr>
          <w:rFonts w:ascii="黑体" w:eastAsia="黑体"/>
          <w:sz w:val="32"/>
          <w:szCs w:val="32"/>
        </w:rPr>
      </w:pPr>
      <w:bookmarkStart w:id="62" w:name="_Toc104824615"/>
      <w:bookmarkStart w:id="63" w:name="_Toc104889603"/>
      <w:r w:rsidRPr="00CA6A05">
        <w:rPr>
          <w:rFonts w:ascii="黑体" w:eastAsia="黑体" w:hint="eastAsia"/>
          <w:sz w:val="32"/>
          <w:szCs w:val="32"/>
        </w:rPr>
        <w:t>五、一般公共预算支出表</w:t>
      </w:r>
      <w:bookmarkEnd w:id="62"/>
      <w:bookmarkEnd w:id="63"/>
      <w:r w:rsidRPr="00CA6A05">
        <w:rPr>
          <w:rFonts w:ascii="黑体" w:eastAsia="黑体" w:hint="eastAsia"/>
          <w:sz w:val="32"/>
          <w:szCs w:val="32"/>
        </w:rPr>
        <w:t xml:space="preserve"> </w:t>
      </w:r>
    </w:p>
    <w:p w:rsidR="00D7138B" w:rsidRPr="00CA6A05" w:rsidRDefault="00D7138B" w:rsidP="00D7138B">
      <w:pPr>
        <w:spacing w:line="600" w:lineRule="exact"/>
        <w:ind w:firstLineChars="200" w:firstLine="640"/>
        <w:outlineLvl w:val="1"/>
        <w:rPr>
          <w:rFonts w:ascii="黑体" w:eastAsia="黑体"/>
          <w:sz w:val="32"/>
          <w:szCs w:val="32"/>
        </w:rPr>
      </w:pPr>
      <w:bookmarkStart w:id="64" w:name="_Toc104824616"/>
      <w:bookmarkStart w:id="65" w:name="_Toc104889604"/>
      <w:r w:rsidRPr="00CA6A05">
        <w:rPr>
          <w:rFonts w:ascii="黑体" w:eastAsia="黑体" w:hint="eastAsia"/>
          <w:sz w:val="32"/>
          <w:szCs w:val="32"/>
        </w:rPr>
        <w:t>六、一般公共预算基本支出表</w:t>
      </w:r>
      <w:bookmarkEnd w:id="64"/>
      <w:bookmarkEnd w:id="65"/>
      <w:r w:rsidRPr="00CA6A05">
        <w:rPr>
          <w:rFonts w:ascii="黑体" w:eastAsia="黑体" w:hint="eastAsia"/>
          <w:sz w:val="32"/>
          <w:szCs w:val="32"/>
        </w:rPr>
        <w:t xml:space="preserve"> </w:t>
      </w:r>
    </w:p>
    <w:p w:rsidR="00D7138B" w:rsidRPr="00CA6A05" w:rsidRDefault="00D7138B" w:rsidP="00D7138B">
      <w:pPr>
        <w:spacing w:line="600" w:lineRule="exact"/>
        <w:ind w:firstLineChars="200" w:firstLine="640"/>
        <w:outlineLvl w:val="1"/>
        <w:rPr>
          <w:rFonts w:ascii="黑体" w:eastAsia="黑体"/>
          <w:sz w:val="32"/>
          <w:szCs w:val="32"/>
        </w:rPr>
      </w:pPr>
      <w:bookmarkStart w:id="66" w:name="_Toc104824617"/>
      <w:bookmarkStart w:id="67" w:name="_Toc104889605"/>
      <w:r w:rsidRPr="00CA6A05">
        <w:rPr>
          <w:rFonts w:ascii="黑体" w:eastAsia="黑体" w:hint="eastAsia"/>
          <w:sz w:val="32"/>
          <w:szCs w:val="32"/>
        </w:rPr>
        <w:t>七、一般公共预算“三公”经费支出预算表</w:t>
      </w:r>
      <w:bookmarkEnd w:id="66"/>
      <w:bookmarkEnd w:id="67"/>
      <w:r w:rsidRPr="00CA6A05">
        <w:rPr>
          <w:rFonts w:ascii="黑体" w:eastAsia="黑体" w:hint="eastAsia"/>
          <w:sz w:val="32"/>
          <w:szCs w:val="32"/>
        </w:rPr>
        <w:t xml:space="preserve"> </w:t>
      </w:r>
    </w:p>
    <w:p w:rsidR="00D7138B" w:rsidRPr="00CA6A05" w:rsidRDefault="00D7138B" w:rsidP="00D7138B">
      <w:pPr>
        <w:spacing w:line="600" w:lineRule="exact"/>
        <w:ind w:firstLineChars="200" w:firstLine="640"/>
        <w:outlineLvl w:val="1"/>
        <w:rPr>
          <w:rFonts w:ascii="黑体" w:eastAsia="黑体"/>
          <w:sz w:val="32"/>
          <w:szCs w:val="32"/>
        </w:rPr>
      </w:pPr>
      <w:bookmarkStart w:id="68" w:name="_Toc104824618"/>
      <w:bookmarkStart w:id="69" w:name="_Toc104889606"/>
      <w:r w:rsidRPr="00CA6A05">
        <w:rPr>
          <w:rFonts w:ascii="黑体" w:eastAsia="黑体" w:hint="eastAsia"/>
          <w:sz w:val="32"/>
          <w:szCs w:val="32"/>
        </w:rPr>
        <w:t>八、政府性基金预算支出表</w:t>
      </w:r>
      <w:bookmarkEnd w:id="68"/>
      <w:bookmarkEnd w:id="69"/>
      <w:r w:rsidRPr="00CA6A05">
        <w:rPr>
          <w:rFonts w:ascii="黑体" w:eastAsia="黑体" w:hint="eastAsia"/>
          <w:sz w:val="32"/>
          <w:szCs w:val="32"/>
        </w:rPr>
        <w:t xml:space="preserve"> </w:t>
      </w:r>
    </w:p>
    <w:p w:rsidR="00D7138B" w:rsidRPr="00CA6A05" w:rsidRDefault="00D7138B" w:rsidP="00D7138B">
      <w:pPr>
        <w:spacing w:line="600" w:lineRule="exact"/>
        <w:ind w:firstLineChars="200" w:firstLine="640"/>
        <w:outlineLvl w:val="1"/>
        <w:rPr>
          <w:rFonts w:ascii="黑体" w:eastAsia="黑体"/>
          <w:sz w:val="32"/>
          <w:szCs w:val="32"/>
        </w:rPr>
      </w:pPr>
      <w:bookmarkStart w:id="70" w:name="_Toc104824619"/>
      <w:bookmarkStart w:id="71" w:name="_Toc104889607"/>
      <w:r w:rsidRPr="00CA6A05">
        <w:rPr>
          <w:rFonts w:ascii="黑体" w:eastAsia="黑体" w:hint="eastAsia"/>
          <w:sz w:val="32"/>
          <w:szCs w:val="32"/>
        </w:rPr>
        <w:t>九、国有资本经营预算支出表</w:t>
      </w:r>
      <w:bookmarkEnd w:id="70"/>
      <w:bookmarkEnd w:id="71"/>
      <w:r w:rsidRPr="00CA6A05">
        <w:rPr>
          <w:rFonts w:ascii="黑体" w:eastAsia="黑体" w:hint="eastAsia"/>
          <w:sz w:val="32"/>
          <w:szCs w:val="32"/>
        </w:rPr>
        <w:t xml:space="preserve"> </w:t>
      </w:r>
    </w:p>
    <w:p w:rsidR="00D7138B" w:rsidRPr="00CA6A05" w:rsidRDefault="00D7138B" w:rsidP="00D7138B">
      <w:pPr>
        <w:spacing w:line="600" w:lineRule="exact"/>
        <w:ind w:firstLineChars="200" w:firstLine="640"/>
        <w:outlineLvl w:val="1"/>
        <w:rPr>
          <w:rFonts w:ascii="黑体" w:eastAsia="黑体"/>
          <w:sz w:val="32"/>
          <w:szCs w:val="32"/>
        </w:rPr>
      </w:pPr>
      <w:bookmarkStart w:id="72" w:name="_Toc104824620"/>
      <w:bookmarkStart w:id="73" w:name="_Toc104889608"/>
      <w:r w:rsidRPr="00CA6A05">
        <w:rPr>
          <w:rFonts w:ascii="黑体" w:eastAsia="黑体" w:hint="eastAsia"/>
          <w:sz w:val="32"/>
          <w:szCs w:val="32"/>
        </w:rPr>
        <w:t>十、 支出功能分类预算表</w:t>
      </w:r>
      <w:bookmarkEnd w:id="72"/>
      <w:bookmarkEnd w:id="73"/>
    </w:p>
    <w:p w:rsidR="00D7138B" w:rsidRPr="00CA6A05" w:rsidRDefault="00D7138B" w:rsidP="00D7138B">
      <w:pPr>
        <w:spacing w:line="600" w:lineRule="exact"/>
        <w:ind w:firstLineChars="200" w:firstLine="640"/>
        <w:outlineLvl w:val="1"/>
        <w:rPr>
          <w:rFonts w:ascii="黑体" w:eastAsia="黑体"/>
          <w:sz w:val="32"/>
          <w:szCs w:val="32"/>
        </w:rPr>
      </w:pPr>
      <w:bookmarkStart w:id="74" w:name="_Toc104824621"/>
      <w:bookmarkStart w:id="75" w:name="_Toc104889609"/>
      <w:r w:rsidRPr="00CA6A05">
        <w:rPr>
          <w:rFonts w:ascii="黑体" w:eastAsia="黑体" w:hint="eastAsia"/>
          <w:sz w:val="32"/>
          <w:szCs w:val="32"/>
        </w:rPr>
        <w:t>十一、 支出经济分类预算表</w:t>
      </w:r>
      <w:bookmarkEnd w:id="74"/>
      <w:bookmarkEnd w:id="75"/>
    </w:p>
    <w:p w:rsidR="00D7138B" w:rsidRPr="00CA6A05" w:rsidRDefault="00D7138B" w:rsidP="00D7138B">
      <w:pPr>
        <w:spacing w:line="600" w:lineRule="exact"/>
        <w:ind w:firstLineChars="200" w:firstLine="640"/>
        <w:outlineLvl w:val="1"/>
        <w:rPr>
          <w:rFonts w:ascii="黑体" w:eastAsia="黑体"/>
          <w:sz w:val="32"/>
          <w:szCs w:val="32"/>
        </w:rPr>
      </w:pPr>
      <w:bookmarkStart w:id="76" w:name="_Toc104824622"/>
      <w:bookmarkStart w:id="77" w:name="_Toc104889610"/>
      <w:r w:rsidRPr="00CA6A05">
        <w:rPr>
          <w:rFonts w:ascii="黑体" w:eastAsia="黑体" w:hint="eastAsia"/>
          <w:sz w:val="32"/>
          <w:szCs w:val="32"/>
        </w:rPr>
        <w:t>十二、 项目支出表</w:t>
      </w:r>
      <w:bookmarkEnd w:id="76"/>
      <w:bookmarkEnd w:id="77"/>
    </w:p>
    <w:p w:rsidR="00D7138B" w:rsidRPr="00CA6A05" w:rsidRDefault="00D7138B" w:rsidP="00D7138B">
      <w:pPr>
        <w:spacing w:line="600" w:lineRule="exact"/>
        <w:ind w:firstLineChars="200" w:firstLine="640"/>
        <w:outlineLvl w:val="1"/>
        <w:rPr>
          <w:rFonts w:ascii="黑体" w:eastAsia="黑体"/>
          <w:sz w:val="32"/>
          <w:szCs w:val="32"/>
        </w:rPr>
      </w:pPr>
      <w:bookmarkStart w:id="78" w:name="_Toc104824623"/>
      <w:bookmarkStart w:id="79" w:name="_Toc104889611"/>
      <w:r w:rsidRPr="00CA6A05">
        <w:rPr>
          <w:rFonts w:ascii="黑体" w:eastAsia="黑体" w:hint="eastAsia"/>
          <w:sz w:val="32"/>
          <w:szCs w:val="32"/>
        </w:rPr>
        <w:t>十三、 项目支出预算明细表</w:t>
      </w:r>
      <w:bookmarkEnd w:id="78"/>
      <w:bookmarkEnd w:id="79"/>
    </w:p>
    <w:p w:rsidR="00D7138B" w:rsidRPr="00CA6A05" w:rsidRDefault="00D7138B" w:rsidP="00D7138B">
      <w:pPr>
        <w:spacing w:line="600" w:lineRule="exact"/>
        <w:ind w:firstLineChars="200" w:firstLine="640"/>
        <w:outlineLvl w:val="1"/>
        <w:rPr>
          <w:rFonts w:ascii="黑体" w:eastAsia="黑体"/>
          <w:sz w:val="32"/>
          <w:szCs w:val="32"/>
        </w:rPr>
      </w:pPr>
      <w:bookmarkStart w:id="80" w:name="_Toc104824624"/>
      <w:bookmarkStart w:id="81" w:name="_Toc104889612"/>
      <w:r w:rsidRPr="00CA6A05">
        <w:rPr>
          <w:rFonts w:ascii="黑体" w:eastAsia="黑体" w:hint="eastAsia"/>
          <w:sz w:val="32"/>
          <w:szCs w:val="32"/>
        </w:rPr>
        <w:t>十四、 项目支出绩效表</w:t>
      </w:r>
      <w:bookmarkEnd w:id="80"/>
      <w:bookmarkEnd w:id="81"/>
    </w:p>
    <w:p w:rsidR="00D7138B" w:rsidRPr="00CA6A05" w:rsidRDefault="00D7138B" w:rsidP="00D7138B">
      <w:pPr>
        <w:spacing w:line="600" w:lineRule="exact"/>
        <w:ind w:firstLineChars="200" w:firstLine="640"/>
        <w:outlineLvl w:val="1"/>
        <w:rPr>
          <w:rFonts w:ascii="黑体" w:eastAsia="黑体"/>
          <w:sz w:val="32"/>
          <w:szCs w:val="32"/>
        </w:rPr>
      </w:pPr>
      <w:bookmarkStart w:id="82" w:name="_Toc104824625"/>
      <w:bookmarkStart w:id="83" w:name="_Toc104889613"/>
      <w:r w:rsidRPr="00CA6A05">
        <w:rPr>
          <w:rFonts w:ascii="黑体" w:eastAsia="黑体" w:hint="eastAsia"/>
          <w:sz w:val="32"/>
          <w:szCs w:val="32"/>
        </w:rPr>
        <w:t>十五、政府购买服务预算表</w:t>
      </w:r>
      <w:bookmarkEnd w:id="82"/>
      <w:bookmarkEnd w:id="83"/>
      <w:r w:rsidRPr="00CA6A05">
        <w:rPr>
          <w:rFonts w:ascii="黑体" w:eastAsia="黑体" w:hint="eastAsia"/>
          <w:sz w:val="32"/>
          <w:szCs w:val="32"/>
        </w:rPr>
        <w:t xml:space="preserve"> </w:t>
      </w:r>
    </w:p>
    <w:p w:rsidR="00D7138B" w:rsidRPr="00CA6A05" w:rsidRDefault="00D7138B" w:rsidP="00D7138B">
      <w:pPr>
        <w:spacing w:line="600" w:lineRule="exact"/>
        <w:ind w:firstLineChars="200" w:firstLine="640"/>
        <w:outlineLvl w:val="1"/>
        <w:rPr>
          <w:rFonts w:ascii="黑体" w:eastAsia="黑体"/>
          <w:sz w:val="32"/>
          <w:szCs w:val="32"/>
        </w:rPr>
      </w:pPr>
      <w:bookmarkStart w:id="84" w:name="_Toc104824626"/>
      <w:bookmarkStart w:id="85" w:name="_Toc104889614"/>
      <w:r w:rsidRPr="00CA6A05">
        <w:rPr>
          <w:rFonts w:ascii="黑体" w:eastAsia="黑体" w:hint="eastAsia"/>
          <w:sz w:val="32"/>
          <w:szCs w:val="32"/>
        </w:rPr>
        <w:t>十六、</w:t>
      </w:r>
      <w:r w:rsidRPr="00CA6A05">
        <w:rPr>
          <w:rFonts w:ascii="黑体" w:eastAsia="黑体"/>
          <w:sz w:val="32"/>
          <w:szCs w:val="32"/>
        </w:rPr>
        <w:t>政府采购预算表</w:t>
      </w:r>
      <w:bookmarkEnd w:id="84"/>
      <w:bookmarkEnd w:id="85"/>
    </w:p>
    <w:p w:rsidR="00D7138B" w:rsidRPr="00CA6A05" w:rsidRDefault="00D7138B" w:rsidP="00D7138B">
      <w:pPr>
        <w:spacing w:line="600" w:lineRule="exact"/>
        <w:ind w:firstLineChars="200" w:firstLine="640"/>
        <w:outlineLvl w:val="1"/>
        <w:rPr>
          <w:rFonts w:ascii="黑体" w:eastAsia="黑体"/>
          <w:sz w:val="32"/>
          <w:szCs w:val="32"/>
        </w:rPr>
      </w:pPr>
      <w:bookmarkStart w:id="86" w:name="_Toc104824627"/>
      <w:bookmarkStart w:id="87" w:name="_Toc104889615"/>
      <w:r w:rsidRPr="00CA6A05">
        <w:rPr>
          <w:rFonts w:ascii="黑体" w:eastAsia="黑体" w:hint="eastAsia"/>
          <w:sz w:val="32"/>
          <w:szCs w:val="32"/>
        </w:rPr>
        <w:t>十七、</w:t>
      </w:r>
      <w:r w:rsidRPr="00CA6A05">
        <w:rPr>
          <w:rFonts w:ascii="黑体" w:eastAsia="黑体"/>
          <w:sz w:val="32"/>
          <w:szCs w:val="32"/>
        </w:rPr>
        <w:t>国有资产配置预算表</w:t>
      </w:r>
      <w:bookmarkEnd w:id="86"/>
      <w:bookmarkEnd w:id="87"/>
    </w:p>
    <w:p w:rsidR="00D7138B" w:rsidRDefault="00D7138B" w:rsidP="00D7138B">
      <w:pPr>
        <w:spacing w:line="600" w:lineRule="exact"/>
        <w:ind w:firstLineChars="200" w:firstLine="640"/>
        <w:outlineLvl w:val="1"/>
        <w:rPr>
          <w:rFonts w:ascii="仿宋_GB2312" w:eastAsia="仿宋_GB2312" w:hAnsi="宋体" w:cs="仿宋_GB2312"/>
          <w:color w:val="333333"/>
          <w:kern w:val="0"/>
          <w:sz w:val="31"/>
          <w:szCs w:val="31"/>
        </w:rPr>
      </w:pPr>
      <w:bookmarkStart w:id="88" w:name="_Toc104824628"/>
      <w:bookmarkStart w:id="89" w:name="_Toc104889616"/>
      <w:r w:rsidRPr="00CA6A05">
        <w:rPr>
          <w:rFonts w:ascii="黑体" w:eastAsia="黑体" w:hint="eastAsia"/>
          <w:sz w:val="32"/>
          <w:szCs w:val="32"/>
        </w:rPr>
        <w:t>十八、</w:t>
      </w:r>
      <w:r w:rsidRPr="00CA6A05">
        <w:rPr>
          <w:rFonts w:ascii="黑体" w:eastAsia="黑体"/>
          <w:sz w:val="32"/>
          <w:szCs w:val="32"/>
        </w:rPr>
        <w:t>部门（单位）整体支出绩效目标申报表</w:t>
      </w:r>
      <w:bookmarkEnd w:id="88"/>
      <w:bookmarkEnd w:id="89"/>
    </w:p>
    <w:p w:rsidR="00D7138B" w:rsidRPr="00554353" w:rsidRDefault="00D7138B" w:rsidP="00D7138B">
      <w:pPr>
        <w:spacing w:line="640" w:lineRule="exact"/>
        <w:jc w:val="center"/>
        <w:outlineLvl w:val="0"/>
        <w:rPr>
          <w:rFonts w:ascii="方正小标宋简体" w:eastAsia="方正小标宋简体"/>
          <w:sz w:val="44"/>
          <w:szCs w:val="44"/>
        </w:rPr>
      </w:pPr>
    </w:p>
    <w:p w:rsidR="00583980" w:rsidRPr="00D7138B" w:rsidRDefault="00583980" w:rsidP="00583980">
      <w:pPr>
        <w:spacing w:line="600" w:lineRule="exact"/>
        <w:outlineLvl w:val="1"/>
        <w:rPr>
          <w:color w:val="000000" w:themeColor="text1"/>
        </w:rPr>
      </w:pPr>
    </w:p>
    <w:p w:rsidR="00583980" w:rsidRPr="00583980" w:rsidRDefault="00583980" w:rsidP="003B0EAD">
      <w:pPr>
        <w:pStyle w:val="Default"/>
        <w:spacing w:line="640" w:lineRule="exact"/>
        <w:ind w:firstLineChars="200" w:firstLine="880"/>
        <w:rPr>
          <w:rFonts w:ascii="方正小标宋简体" w:eastAsia="方正小标宋简体"/>
          <w:sz w:val="44"/>
          <w:szCs w:val="44"/>
        </w:rPr>
      </w:pPr>
    </w:p>
    <w:sectPr w:rsidR="00583980" w:rsidRPr="00583980" w:rsidSect="004F578E">
      <w:footerReference w:type="even" r:id="rId8"/>
      <w:footerReference w:type="default" r:id="rId9"/>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4300" w:rsidRDefault="00B54300" w:rsidP="004F578E">
      <w:r>
        <w:separator/>
      </w:r>
    </w:p>
  </w:endnote>
  <w:endnote w:type="continuationSeparator" w:id="1">
    <w:p w:rsidR="00B54300" w:rsidRDefault="00B54300" w:rsidP="004F578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78E" w:rsidRDefault="002F2A3C">
    <w:pPr>
      <w:pStyle w:val="a4"/>
      <w:ind w:firstLineChars="100" w:firstLine="280"/>
      <w:rPr>
        <w:rFonts w:ascii="宋体" w:hAnsi="宋体"/>
        <w:sz w:val="28"/>
        <w:szCs w:val="28"/>
      </w:rPr>
    </w:pPr>
    <w:r>
      <w:rPr>
        <w:rFonts w:ascii="宋体" w:hAnsi="宋体" w:hint="eastAsia"/>
        <w:kern w:val="0"/>
        <w:sz w:val="28"/>
        <w:szCs w:val="28"/>
      </w:rPr>
      <w:t>—</w:t>
    </w:r>
    <w:r w:rsidR="00B33EA1">
      <w:rPr>
        <w:rFonts w:ascii="宋体" w:hAnsi="宋体"/>
        <w:kern w:val="0"/>
        <w:sz w:val="28"/>
        <w:szCs w:val="28"/>
      </w:rPr>
      <w:fldChar w:fldCharType="begin"/>
    </w:r>
    <w:r>
      <w:rPr>
        <w:rFonts w:ascii="宋体" w:hAnsi="宋体"/>
        <w:kern w:val="0"/>
        <w:sz w:val="28"/>
        <w:szCs w:val="28"/>
      </w:rPr>
      <w:instrText xml:space="preserve"> PAGE </w:instrText>
    </w:r>
    <w:r w:rsidR="00B33EA1">
      <w:rPr>
        <w:rFonts w:ascii="宋体" w:hAnsi="宋体"/>
        <w:kern w:val="0"/>
        <w:sz w:val="28"/>
        <w:szCs w:val="28"/>
      </w:rPr>
      <w:fldChar w:fldCharType="separate"/>
    </w:r>
    <w:r w:rsidR="00763040">
      <w:rPr>
        <w:rFonts w:ascii="宋体" w:hAnsi="宋体"/>
        <w:noProof/>
        <w:kern w:val="0"/>
        <w:sz w:val="28"/>
        <w:szCs w:val="28"/>
      </w:rPr>
      <w:t>8</w:t>
    </w:r>
    <w:r w:rsidR="00B33EA1">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78E" w:rsidRDefault="002F2A3C">
    <w:pPr>
      <w:pStyle w:val="a4"/>
      <w:wordWrap w:val="0"/>
      <w:jc w:val="right"/>
      <w:rPr>
        <w:rFonts w:ascii="宋体" w:hAnsi="宋体"/>
        <w:sz w:val="28"/>
        <w:szCs w:val="28"/>
      </w:rPr>
    </w:pPr>
    <w:r>
      <w:rPr>
        <w:rFonts w:ascii="宋体" w:hAnsi="宋体" w:hint="eastAsia"/>
        <w:kern w:val="0"/>
        <w:sz w:val="28"/>
        <w:szCs w:val="28"/>
      </w:rPr>
      <w:t>—</w:t>
    </w:r>
    <w:r w:rsidR="00B33EA1">
      <w:rPr>
        <w:rFonts w:ascii="宋体" w:hAnsi="宋体"/>
        <w:kern w:val="0"/>
        <w:sz w:val="28"/>
        <w:szCs w:val="28"/>
      </w:rPr>
      <w:fldChar w:fldCharType="begin"/>
    </w:r>
    <w:r>
      <w:rPr>
        <w:rFonts w:ascii="宋体" w:hAnsi="宋体"/>
        <w:kern w:val="0"/>
        <w:sz w:val="28"/>
        <w:szCs w:val="28"/>
      </w:rPr>
      <w:instrText xml:space="preserve"> PAGE </w:instrText>
    </w:r>
    <w:r w:rsidR="00B33EA1">
      <w:rPr>
        <w:rFonts w:ascii="宋体" w:hAnsi="宋体"/>
        <w:kern w:val="0"/>
        <w:sz w:val="28"/>
        <w:szCs w:val="28"/>
      </w:rPr>
      <w:fldChar w:fldCharType="separate"/>
    </w:r>
    <w:r w:rsidR="00763040">
      <w:rPr>
        <w:rFonts w:ascii="宋体" w:hAnsi="宋体"/>
        <w:noProof/>
        <w:kern w:val="0"/>
        <w:sz w:val="28"/>
        <w:szCs w:val="28"/>
      </w:rPr>
      <w:t>7</w:t>
    </w:r>
    <w:r w:rsidR="00B33EA1">
      <w:rPr>
        <w:rFonts w:ascii="宋体" w:hAnsi="宋体"/>
        <w:kern w:val="0"/>
        <w:sz w:val="28"/>
        <w:szCs w:val="28"/>
      </w:rPr>
      <w:fldChar w:fldCharType="end"/>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4300" w:rsidRDefault="00B54300" w:rsidP="004F578E">
      <w:r>
        <w:separator/>
      </w:r>
    </w:p>
  </w:footnote>
  <w:footnote w:type="continuationSeparator" w:id="1">
    <w:p w:rsidR="00B54300" w:rsidRDefault="00B54300" w:rsidP="004F57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22A9E54"/>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80A22EAA"/>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E232443E"/>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27D4466A"/>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FDAA3114"/>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E368B49A"/>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48007DD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91642B30"/>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554A6BBA"/>
    <w:lvl w:ilvl="0">
      <w:start w:val="1"/>
      <w:numFmt w:val="decimal"/>
      <w:lvlText w:val="%1."/>
      <w:lvlJc w:val="left"/>
      <w:pPr>
        <w:tabs>
          <w:tab w:val="num" w:pos="360"/>
        </w:tabs>
        <w:ind w:left="360" w:hangingChars="200" w:hanging="360"/>
      </w:pPr>
    </w:lvl>
  </w:abstractNum>
  <w:abstractNum w:abstractNumId="9">
    <w:nsid w:val="FFFFFF89"/>
    <w:multiLevelType w:val="singleLevel"/>
    <w:tmpl w:val="9DE6F74A"/>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F9100AF"/>
    <w:multiLevelType w:val="singleLevel"/>
    <w:tmpl w:val="0F9100AF"/>
    <w:lvl w:ilvl="0">
      <w:start w:val="1"/>
      <w:numFmt w:val="decimal"/>
      <w:suff w:val="nothing"/>
      <w:lvlText w:val="%1、"/>
      <w:lvlJc w:val="left"/>
    </w:lvl>
  </w:abstractNum>
  <w:abstractNum w:abstractNumId="11">
    <w:nsid w:val="34104BCE"/>
    <w:multiLevelType w:val="singleLevel"/>
    <w:tmpl w:val="34104BCE"/>
    <w:lvl w:ilvl="0">
      <w:start w:val="3"/>
      <w:numFmt w:val="chineseCounting"/>
      <w:suff w:val="nothing"/>
      <w:lvlText w:val="（%1）"/>
      <w:lvlJc w:val="left"/>
      <w:rPr>
        <w:rFonts w:hint="eastAsia"/>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29C0"/>
    <w:rsid w:val="00000E1B"/>
    <w:rsid w:val="00050092"/>
    <w:rsid w:val="00091317"/>
    <w:rsid w:val="00092433"/>
    <w:rsid w:val="000B0F84"/>
    <w:rsid w:val="000C4A29"/>
    <w:rsid w:val="000F0A83"/>
    <w:rsid w:val="000F755E"/>
    <w:rsid w:val="00132A36"/>
    <w:rsid w:val="001A0437"/>
    <w:rsid w:val="001A2108"/>
    <w:rsid w:val="001E076A"/>
    <w:rsid w:val="001E5D8E"/>
    <w:rsid w:val="002550B3"/>
    <w:rsid w:val="00265158"/>
    <w:rsid w:val="002730CD"/>
    <w:rsid w:val="00283EE5"/>
    <w:rsid w:val="002A09FF"/>
    <w:rsid w:val="002C4423"/>
    <w:rsid w:val="002F2A3C"/>
    <w:rsid w:val="003201DC"/>
    <w:rsid w:val="003A561B"/>
    <w:rsid w:val="003B0EAD"/>
    <w:rsid w:val="0041027D"/>
    <w:rsid w:val="004107F5"/>
    <w:rsid w:val="00411A94"/>
    <w:rsid w:val="00425810"/>
    <w:rsid w:val="004448BB"/>
    <w:rsid w:val="004541E3"/>
    <w:rsid w:val="004A1A00"/>
    <w:rsid w:val="004A5C60"/>
    <w:rsid w:val="004C3AE0"/>
    <w:rsid w:val="004F578E"/>
    <w:rsid w:val="00527B99"/>
    <w:rsid w:val="0053746F"/>
    <w:rsid w:val="00554353"/>
    <w:rsid w:val="00560396"/>
    <w:rsid w:val="00564603"/>
    <w:rsid w:val="00583980"/>
    <w:rsid w:val="005D1400"/>
    <w:rsid w:val="005E688F"/>
    <w:rsid w:val="005F030E"/>
    <w:rsid w:val="006812E7"/>
    <w:rsid w:val="006A3EED"/>
    <w:rsid w:val="006A4128"/>
    <w:rsid w:val="006D3C78"/>
    <w:rsid w:val="007420C5"/>
    <w:rsid w:val="00763040"/>
    <w:rsid w:val="00763822"/>
    <w:rsid w:val="007740BF"/>
    <w:rsid w:val="00777E08"/>
    <w:rsid w:val="0079017A"/>
    <w:rsid w:val="007934F3"/>
    <w:rsid w:val="007C0FE8"/>
    <w:rsid w:val="007C3B96"/>
    <w:rsid w:val="007C5351"/>
    <w:rsid w:val="007F08D6"/>
    <w:rsid w:val="00822260"/>
    <w:rsid w:val="0082387B"/>
    <w:rsid w:val="00824E7C"/>
    <w:rsid w:val="00831E63"/>
    <w:rsid w:val="00861D72"/>
    <w:rsid w:val="00891BA7"/>
    <w:rsid w:val="008A0611"/>
    <w:rsid w:val="008B127D"/>
    <w:rsid w:val="008C72F8"/>
    <w:rsid w:val="008D5603"/>
    <w:rsid w:val="008F4843"/>
    <w:rsid w:val="009340F3"/>
    <w:rsid w:val="0093752E"/>
    <w:rsid w:val="009873E8"/>
    <w:rsid w:val="009A4908"/>
    <w:rsid w:val="009C15AB"/>
    <w:rsid w:val="009D1F26"/>
    <w:rsid w:val="009F147B"/>
    <w:rsid w:val="00A30FC7"/>
    <w:rsid w:val="00A40476"/>
    <w:rsid w:val="00A527E0"/>
    <w:rsid w:val="00AE4401"/>
    <w:rsid w:val="00B24EA1"/>
    <w:rsid w:val="00B33EA1"/>
    <w:rsid w:val="00B3548B"/>
    <w:rsid w:val="00B54300"/>
    <w:rsid w:val="00B93330"/>
    <w:rsid w:val="00BB666B"/>
    <w:rsid w:val="00C044B7"/>
    <w:rsid w:val="00C5515C"/>
    <w:rsid w:val="00CA6A05"/>
    <w:rsid w:val="00CC5FF3"/>
    <w:rsid w:val="00D05843"/>
    <w:rsid w:val="00D14885"/>
    <w:rsid w:val="00D36FE8"/>
    <w:rsid w:val="00D54917"/>
    <w:rsid w:val="00D7138B"/>
    <w:rsid w:val="00D9446E"/>
    <w:rsid w:val="00DA1709"/>
    <w:rsid w:val="00DB1AFB"/>
    <w:rsid w:val="00DB4E36"/>
    <w:rsid w:val="00DD005E"/>
    <w:rsid w:val="00DE1A43"/>
    <w:rsid w:val="00DE1AB1"/>
    <w:rsid w:val="00DF77CF"/>
    <w:rsid w:val="00E01E77"/>
    <w:rsid w:val="00E34469"/>
    <w:rsid w:val="00E5454C"/>
    <w:rsid w:val="00E55553"/>
    <w:rsid w:val="00E7791C"/>
    <w:rsid w:val="00EA6295"/>
    <w:rsid w:val="00F429C0"/>
    <w:rsid w:val="00F63E14"/>
    <w:rsid w:val="00F669AB"/>
    <w:rsid w:val="00F670B7"/>
    <w:rsid w:val="00FB45E1"/>
    <w:rsid w:val="00FE3C4C"/>
    <w:rsid w:val="00FF024B"/>
    <w:rsid w:val="066D6077"/>
    <w:rsid w:val="15D35DF5"/>
    <w:rsid w:val="270B2E60"/>
    <w:rsid w:val="276557C3"/>
    <w:rsid w:val="2ED21556"/>
    <w:rsid w:val="36DD628E"/>
    <w:rsid w:val="3C21458C"/>
    <w:rsid w:val="3EE741B8"/>
    <w:rsid w:val="472A5D26"/>
    <w:rsid w:val="493C20A5"/>
    <w:rsid w:val="50041FB8"/>
    <w:rsid w:val="61C41B01"/>
    <w:rsid w:val="67D2734F"/>
    <w:rsid w:val="745F682E"/>
    <w:rsid w:val="7697339E"/>
    <w:rsid w:val="7D3309A6"/>
    <w:rsid w:val="7EA77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578E"/>
    <w:pPr>
      <w:widowControl w:val="0"/>
      <w:jc w:val="both"/>
    </w:pPr>
    <w:rPr>
      <w:rFonts w:ascii="Calibri" w:hAnsi="Calibri"/>
      <w:kern w:val="2"/>
      <w:sz w:val="21"/>
      <w:szCs w:val="22"/>
    </w:rPr>
  </w:style>
  <w:style w:type="paragraph" w:styleId="1">
    <w:name w:val="heading 1"/>
    <w:basedOn w:val="a"/>
    <w:next w:val="a"/>
    <w:link w:val="1Char"/>
    <w:qFormat/>
    <w:rsid w:val="004F578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uiPriority w:val="39"/>
    <w:unhideWhenUsed/>
    <w:qFormat/>
    <w:rsid w:val="004F578E"/>
    <w:pPr>
      <w:widowControl/>
      <w:spacing w:after="100" w:line="276" w:lineRule="auto"/>
      <w:ind w:left="440"/>
      <w:jc w:val="left"/>
    </w:pPr>
    <w:rPr>
      <w:rFonts w:asciiTheme="minorHAnsi" w:eastAsiaTheme="minorEastAsia" w:hAnsiTheme="minorHAnsi" w:cstheme="minorBidi"/>
      <w:kern w:val="0"/>
      <w:sz w:val="22"/>
    </w:rPr>
  </w:style>
  <w:style w:type="paragraph" w:styleId="a3">
    <w:name w:val="Balloon Text"/>
    <w:basedOn w:val="a"/>
    <w:link w:val="Char"/>
    <w:rsid w:val="004F578E"/>
    <w:rPr>
      <w:sz w:val="18"/>
      <w:szCs w:val="18"/>
    </w:rPr>
  </w:style>
  <w:style w:type="paragraph" w:styleId="a4">
    <w:name w:val="footer"/>
    <w:basedOn w:val="a"/>
    <w:qFormat/>
    <w:rsid w:val="004F578E"/>
    <w:pPr>
      <w:tabs>
        <w:tab w:val="center" w:pos="4153"/>
        <w:tab w:val="right" w:pos="8306"/>
      </w:tabs>
      <w:snapToGrid w:val="0"/>
      <w:jc w:val="left"/>
    </w:pPr>
    <w:rPr>
      <w:sz w:val="18"/>
      <w:szCs w:val="18"/>
    </w:rPr>
  </w:style>
  <w:style w:type="paragraph" w:styleId="a5">
    <w:name w:val="header"/>
    <w:basedOn w:val="a"/>
    <w:qFormat/>
    <w:rsid w:val="004F578E"/>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4F578E"/>
    <w:pPr>
      <w:tabs>
        <w:tab w:val="right" w:leader="dot" w:pos="8296"/>
      </w:tabs>
      <w:spacing w:before="93"/>
      <w:jc w:val="center"/>
    </w:pPr>
    <w:rPr>
      <w:rFonts w:ascii="仿宋" w:eastAsia="仿宋" w:hAnsi="仿宋"/>
      <w:sz w:val="28"/>
      <w:szCs w:val="28"/>
    </w:rPr>
  </w:style>
  <w:style w:type="paragraph" w:styleId="2">
    <w:name w:val="toc 2"/>
    <w:basedOn w:val="a"/>
    <w:next w:val="a"/>
    <w:uiPriority w:val="39"/>
    <w:unhideWhenUsed/>
    <w:qFormat/>
    <w:rsid w:val="004F578E"/>
    <w:pPr>
      <w:widowControl/>
      <w:spacing w:after="100" w:line="276" w:lineRule="auto"/>
      <w:ind w:left="220"/>
      <w:jc w:val="left"/>
    </w:pPr>
    <w:rPr>
      <w:rFonts w:asciiTheme="minorHAnsi" w:eastAsiaTheme="minorEastAsia" w:hAnsiTheme="minorHAnsi" w:cstheme="minorBidi"/>
      <w:kern w:val="0"/>
      <w:sz w:val="22"/>
    </w:rPr>
  </w:style>
  <w:style w:type="character" w:styleId="a6">
    <w:name w:val="Hyperlink"/>
    <w:basedOn w:val="a0"/>
    <w:uiPriority w:val="99"/>
    <w:unhideWhenUsed/>
    <w:rsid w:val="004F578E"/>
    <w:rPr>
      <w:color w:val="0000FF" w:themeColor="hyperlink"/>
      <w:u w:val="single"/>
    </w:rPr>
  </w:style>
  <w:style w:type="paragraph" w:customStyle="1" w:styleId="Default">
    <w:name w:val="Default"/>
    <w:qFormat/>
    <w:rsid w:val="004F578E"/>
    <w:pPr>
      <w:widowControl w:val="0"/>
      <w:autoSpaceDE w:val="0"/>
      <w:autoSpaceDN w:val="0"/>
      <w:adjustRightInd w:val="0"/>
    </w:pPr>
    <w:rPr>
      <w:rFonts w:ascii="仿宋" w:eastAsia="仿宋" w:hAnsi="Calibri" w:cs="仿宋"/>
      <w:color w:val="000000"/>
      <w:sz w:val="24"/>
      <w:szCs w:val="24"/>
    </w:rPr>
  </w:style>
  <w:style w:type="character" w:customStyle="1" w:styleId="1Char">
    <w:name w:val="标题 1 Char"/>
    <w:basedOn w:val="a0"/>
    <w:link w:val="1"/>
    <w:rsid w:val="004F578E"/>
    <w:rPr>
      <w:rFonts w:ascii="Calibri" w:hAnsi="Calibri"/>
      <w:b/>
      <w:bCs/>
      <w:kern w:val="44"/>
      <w:sz w:val="44"/>
      <w:szCs w:val="44"/>
    </w:rPr>
  </w:style>
  <w:style w:type="paragraph" w:customStyle="1" w:styleId="TOC1">
    <w:name w:val="TOC 标题1"/>
    <w:basedOn w:val="1"/>
    <w:next w:val="a"/>
    <w:uiPriority w:val="39"/>
    <w:unhideWhenUsed/>
    <w:qFormat/>
    <w:rsid w:val="004F578E"/>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
    <w:name w:val="批注框文本 Char"/>
    <w:basedOn w:val="a0"/>
    <w:link w:val="a3"/>
    <w:qFormat/>
    <w:rsid w:val="004F578E"/>
    <w:rPr>
      <w:rFonts w:ascii="Calibri" w:hAnsi="Calibri"/>
      <w:kern w:val="2"/>
      <w:sz w:val="18"/>
      <w:szCs w:val="18"/>
    </w:rPr>
  </w:style>
  <w:style w:type="paragraph" w:styleId="TOC">
    <w:name w:val="TOC Heading"/>
    <w:basedOn w:val="1"/>
    <w:next w:val="a"/>
    <w:uiPriority w:val="39"/>
    <w:unhideWhenUsed/>
    <w:qFormat/>
    <w:rsid w:val="00D7138B"/>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D61D6-F229-4037-AC11-D8A22DE70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671</Words>
  <Characters>3828</Characters>
  <Application>Microsoft Office Word</Application>
  <DocSecurity>0</DocSecurity>
  <Lines>31</Lines>
  <Paragraphs>8</Paragraphs>
  <ScaleCrop>false</ScaleCrop>
  <Company>微软中国</Company>
  <LinksUpToDate>false</LinksUpToDate>
  <CharactersWithSpaces>4491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xbany</cp:lastModifiedBy>
  <cp:revision>6</cp:revision>
  <dcterms:created xsi:type="dcterms:W3CDTF">2022-05-31T02:03:00Z</dcterms:created>
  <dcterms:modified xsi:type="dcterms:W3CDTF">2022-05-31T03:54:00Z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EFD88267E3FE46F6A0989299156FDE0A</vt:lpwstr>
  </property>
</Properties>
</file>