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8D" w:rsidRDefault="00984203">
      <w:pPr>
        <w:jc w:val="center"/>
        <w:rPr>
          <w:rFonts w:ascii="宋体" w:eastAsia="宋体" w:hAnsi="宋体" w:cs="宋体"/>
          <w:sz w:val="40"/>
          <w:szCs w:val="40"/>
        </w:rPr>
      </w:pPr>
      <w:r>
        <w:rPr>
          <w:rFonts w:ascii="宋体" w:eastAsia="宋体" w:hAnsi="宋体" w:cs="宋体"/>
          <w:sz w:val="40"/>
          <w:szCs w:val="40"/>
        </w:rPr>
        <w:t>关于峨眉山市</w:t>
      </w:r>
      <w:r w:rsidR="001802B1">
        <w:rPr>
          <w:rFonts w:ascii="宋体" w:eastAsia="宋体" w:hAnsi="宋体" w:cs="宋体" w:hint="eastAsia"/>
          <w:sz w:val="40"/>
          <w:szCs w:val="40"/>
        </w:rPr>
        <w:t>罗目镇初级中学校</w:t>
      </w:r>
      <w:r>
        <w:rPr>
          <w:rFonts w:ascii="宋体" w:eastAsia="宋体" w:hAnsi="宋体" w:cs="宋体"/>
          <w:sz w:val="40"/>
          <w:szCs w:val="40"/>
        </w:rPr>
        <w:t>202</w:t>
      </w:r>
      <w:r w:rsidR="00EA13BD">
        <w:rPr>
          <w:rFonts w:ascii="宋体" w:eastAsia="宋体" w:hAnsi="宋体" w:cs="宋体" w:hint="eastAsia"/>
          <w:sz w:val="40"/>
          <w:szCs w:val="40"/>
        </w:rPr>
        <w:t>2</w:t>
      </w:r>
      <w:r>
        <w:rPr>
          <w:rFonts w:ascii="宋体" w:eastAsia="宋体" w:hAnsi="宋体" w:cs="宋体"/>
          <w:sz w:val="40"/>
          <w:szCs w:val="40"/>
        </w:rPr>
        <w:t>年预算编制说明补充公开</w:t>
      </w:r>
    </w:p>
    <w:p w:rsidR="00A6168D" w:rsidRDefault="00984203">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bookmarkStart w:id="0" w:name="_GoBack"/>
      <w:bookmarkEnd w:id="0"/>
    </w:p>
    <w:p w:rsidR="00A6168D" w:rsidRDefault="0098420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A6168D" w:rsidRDefault="0098420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A6168D" w:rsidRDefault="0098420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 </w:t>
      </w:r>
    </w:p>
    <w:p w:rsidR="00A6168D" w:rsidRDefault="00984203">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4.教育支出（类）普通教育（款）学前教育（项）:</w:t>
      </w:r>
      <w:r w:rsidR="004F068A">
        <w:rPr>
          <w:rFonts w:ascii="仿宋_GB2312" w:eastAsia="仿宋_GB2312" w:hint="eastAsia"/>
          <w:color w:val="000000"/>
          <w:sz w:val="32"/>
          <w:szCs w:val="32"/>
        </w:rPr>
        <w:t>指反映</w:t>
      </w:r>
      <w:r w:rsidR="004E4B21">
        <w:rPr>
          <w:rFonts w:ascii="仿宋_GB2312" w:eastAsia="仿宋_GB2312" w:hint="eastAsia"/>
          <w:color w:val="000000"/>
          <w:sz w:val="32"/>
          <w:szCs w:val="32"/>
        </w:rPr>
        <w:t>初中</w:t>
      </w:r>
      <w:r>
        <w:rPr>
          <w:rFonts w:ascii="仿宋_GB2312" w:eastAsia="仿宋_GB2312" w:hint="eastAsia"/>
          <w:color w:val="000000"/>
          <w:sz w:val="32"/>
          <w:szCs w:val="32"/>
        </w:rPr>
        <w:t>教育支出。</w:t>
      </w:r>
    </w:p>
    <w:p w:rsidR="00A6168D" w:rsidRDefault="00984203">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5.社会保障和就业支出（类）行政事业单位离退休（款）机关事业单位基本养老保险缴费支出（项）: 指反映机关事业单位实施养老保险制度由单位缴纳的基本养老保险费支出。</w:t>
      </w:r>
    </w:p>
    <w:p w:rsidR="00A6168D" w:rsidRDefault="00984203">
      <w:pPr>
        <w:ind w:firstLineChars="200" w:firstLine="640"/>
      </w:pPr>
      <w:r>
        <w:rPr>
          <w:rFonts w:ascii="仿宋_GB2312" w:eastAsia="仿宋_GB2312" w:hint="eastAsia"/>
          <w:color w:val="000000"/>
          <w:sz w:val="32"/>
          <w:szCs w:val="32"/>
        </w:rPr>
        <w:t>6.社会保障和就业支出（类）行政事业单位离退休（款）机关事业单位职业年金缴费支出（项）: 指反映机关事业单位实施养老保险制度由单位缴纳的职业年金支出。</w:t>
      </w:r>
    </w:p>
    <w:p w:rsidR="00A6168D" w:rsidRDefault="00984203">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卫生健康支出（类）行政事业单位医疗（款）事业单位医疗（项）:指反映财政部门集中安排的事业单位基本医疗保险缴费经费，未参加医疗保险的事业单位的公费医疗经费，按国家规定享受离休人员待遇的医疗经费。</w:t>
      </w:r>
    </w:p>
    <w:p w:rsidR="00A6168D" w:rsidRDefault="00984203">
      <w:pPr>
        <w:spacing w:line="580" w:lineRule="exact"/>
        <w:ind w:firstLineChars="200" w:firstLine="640"/>
      </w:pPr>
      <w:r>
        <w:rPr>
          <w:rFonts w:ascii="仿宋_GB2312" w:eastAsia="仿宋_GB2312" w:hint="eastAsia"/>
          <w:color w:val="000000"/>
          <w:sz w:val="32"/>
          <w:szCs w:val="32"/>
        </w:rPr>
        <w:t>8.住房保障支出（类）住房改革支出（款）住房公积金（项）: 指反映行政事业单位按人力资源和社会保障部、财</w:t>
      </w:r>
      <w:r>
        <w:rPr>
          <w:rFonts w:ascii="仿宋_GB2312" w:eastAsia="仿宋_GB2312" w:hint="eastAsia"/>
          <w:color w:val="000000"/>
          <w:sz w:val="32"/>
          <w:szCs w:val="32"/>
        </w:rPr>
        <w:lastRenderedPageBreak/>
        <w:t>政部规定的基本工资和津贴补贴以及规定比例为职工缴纳的住房公积金。</w:t>
      </w:r>
    </w:p>
    <w:p w:rsidR="00A6168D" w:rsidRDefault="00984203">
      <w:pPr>
        <w:ind w:firstLineChars="200" w:firstLine="640"/>
        <w:rPr>
          <w:rFonts w:ascii="仿宋_GB2312" w:eastAsia="仿宋_GB2312"/>
          <w:color w:val="000000"/>
          <w:sz w:val="32"/>
          <w:szCs w:val="32"/>
        </w:rPr>
      </w:pPr>
      <w:r>
        <w:rPr>
          <w:rFonts w:ascii="仿宋_GB2312" w:eastAsia="仿宋_GB2312" w:hint="eastAsia"/>
          <w:color w:val="000000"/>
          <w:sz w:val="32"/>
          <w:szCs w:val="32"/>
        </w:rPr>
        <w:t>9.基本支出：指为保障机构正常运转、完成日常工作任务而发生的人员支出和公用支出。</w:t>
      </w:r>
    </w:p>
    <w:p w:rsidR="00A6168D" w:rsidRDefault="00984203">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10.项目支出：指在基本支出之外为完成特定行政任务和事业发展目标所发生的支出。 </w:t>
      </w:r>
    </w:p>
    <w:p w:rsidR="00A6168D" w:rsidRDefault="0098420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11. 三公</w:t>
      </w:r>
      <w:proofErr w:type="gramStart"/>
      <w:r>
        <w:rPr>
          <w:rFonts w:ascii="仿宋_GB2312" w:eastAsia="仿宋_GB2312" w:hint="eastAsia"/>
          <w:sz w:val="32"/>
          <w:szCs w:val="32"/>
        </w:rPr>
        <w:t>”</w:t>
      </w:r>
      <w:proofErr w:type="gramEnd"/>
      <w:r>
        <w:rPr>
          <w:rFonts w:ascii="仿宋_GB2312" w:eastAsia="仿宋_GB2312" w:hint="eastAsia"/>
          <w:sz w:val="32"/>
          <w:szCs w:val="32"/>
        </w:rPr>
        <w:t>经费：纳入预算管理的“三公”经费，是指部门（单位）用财政拨款安排的因公出国（境）费、公务用车购置及运行费和公务接待费。其中，因公出国（境）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A6168D" w:rsidRDefault="00A6168D">
      <w:pPr>
        <w:jc w:val="center"/>
        <w:rPr>
          <w:rFonts w:ascii="宋体" w:eastAsia="宋体" w:hAnsi="宋体" w:cs="宋体"/>
          <w:sz w:val="24"/>
        </w:rPr>
      </w:pPr>
    </w:p>
    <w:sectPr w:rsidR="00A6168D" w:rsidSect="00A616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2B1" w:rsidRDefault="001802B1" w:rsidP="001802B1">
      <w:r>
        <w:separator/>
      </w:r>
    </w:p>
  </w:endnote>
  <w:endnote w:type="continuationSeparator" w:id="1">
    <w:p w:rsidR="001802B1" w:rsidRDefault="001802B1" w:rsidP="00180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2B1" w:rsidRDefault="001802B1" w:rsidP="001802B1">
      <w:r>
        <w:separator/>
      </w:r>
    </w:p>
  </w:footnote>
  <w:footnote w:type="continuationSeparator" w:id="1">
    <w:p w:rsidR="001802B1" w:rsidRDefault="001802B1" w:rsidP="001802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M5MmZkOWVkZjM0ZjhkYTQ1NmM1YWRiN2QzNWNlMGUifQ=="/>
  </w:docVars>
  <w:rsids>
    <w:rsidRoot w:val="5577079E"/>
    <w:rsid w:val="001802B1"/>
    <w:rsid w:val="00330AD0"/>
    <w:rsid w:val="004E4B21"/>
    <w:rsid w:val="004F068A"/>
    <w:rsid w:val="00630BA8"/>
    <w:rsid w:val="00984203"/>
    <w:rsid w:val="00A6168D"/>
    <w:rsid w:val="00EA13BD"/>
    <w:rsid w:val="00EE08D7"/>
    <w:rsid w:val="5577079E"/>
    <w:rsid w:val="6A0C2981"/>
    <w:rsid w:val="72FE48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6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6168D"/>
    <w:pPr>
      <w:widowControl w:val="0"/>
      <w:autoSpaceDE w:val="0"/>
      <w:autoSpaceDN w:val="0"/>
      <w:adjustRightInd w:val="0"/>
    </w:pPr>
    <w:rPr>
      <w:rFonts w:ascii="仿宋" w:eastAsia="仿宋" w:hAnsi="Calibri" w:cs="仿宋"/>
      <w:color w:val="000000"/>
      <w:sz w:val="24"/>
      <w:szCs w:val="24"/>
    </w:rPr>
  </w:style>
  <w:style w:type="paragraph" w:styleId="a3">
    <w:name w:val="header"/>
    <w:basedOn w:val="a"/>
    <w:link w:val="Char"/>
    <w:rsid w:val="00180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02B1"/>
    <w:rPr>
      <w:rFonts w:asciiTheme="minorHAnsi" w:eastAsiaTheme="minorEastAsia" w:hAnsiTheme="minorHAnsi" w:cstheme="minorBidi"/>
      <w:kern w:val="2"/>
      <w:sz w:val="18"/>
      <w:szCs w:val="18"/>
    </w:rPr>
  </w:style>
  <w:style w:type="paragraph" w:styleId="a4">
    <w:name w:val="footer"/>
    <w:basedOn w:val="a"/>
    <w:link w:val="Char0"/>
    <w:rsid w:val="001802B1"/>
    <w:pPr>
      <w:tabs>
        <w:tab w:val="center" w:pos="4153"/>
        <w:tab w:val="right" w:pos="8306"/>
      </w:tabs>
      <w:snapToGrid w:val="0"/>
      <w:jc w:val="left"/>
    </w:pPr>
    <w:rPr>
      <w:sz w:val="18"/>
      <w:szCs w:val="18"/>
    </w:rPr>
  </w:style>
  <w:style w:type="character" w:customStyle="1" w:styleId="Char0">
    <w:name w:val="页脚 Char"/>
    <w:basedOn w:val="a0"/>
    <w:link w:val="a4"/>
    <w:rsid w:val="001802B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萬</dc:creator>
  <cp:lastModifiedBy>Administrator</cp:lastModifiedBy>
  <cp:revision>8</cp:revision>
  <dcterms:created xsi:type="dcterms:W3CDTF">2022-05-31T00:16:00Z</dcterms:created>
  <dcterms:modified xsi:type="dcterms:W3CDTF">2022-05-31T08:00:00Z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CF2E879498C54B8E90FA30E77089842B</vt:lpwstr>
  </property>
</Properties>
</file>