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35C" w:rsidRDefault="008F035C">
      <w:pPr>
        <w:widowControl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3"/>
          <w:szCs w:val="43"/>
        </w:rPr>
        <w:t>2022年峨眉山市</w:t>
      </w:r>
      <w:r w:rsidR="00E708A1">
        <w:rPr>
          <w:rFonts w:ascii="方正小标宋简体" w:eastAsia="方正小标宋简体" w:hAnsi="方正小标宋简体" w:cs="方正小标宋简体" w:hint="eastAsia"/>
          <w:color w:val="000000"/>
          <w:kern w:val="0"/>
          <w:sz w:val="43"/>
          <w:szCs w:val="43"/>
        </w:rPr>
        <w:t>峨山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3"/>
          <w:szCs w:val="43"/>
        </w:rPr>
        <w:t>小学校</w:t>
      </w:r>
    </w:p>
    <w:p w:rsidR="00056EDC" w:rsidRDefault="008F035C">
      <w:pPr>
        <w:widowControl/>
        <w:jc w:val="center"/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3"/>
          <w:szCs w:val="43"/>
        </w:rPr>
        <w:t>预算公开</w:t>
      </w:r>
      <w:r w:rsidR="00BE7BA7"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</w:rPr>
        <w:t>目录</w:t>
      </w:r>
    </w:p>
    <w:p w:rsidR="00056EDC" w:rsidRDefault="00BE7BA7">
      <w:pPr>
        <w:spacing w:line="600" w:lineRule="exact"/>
        <w:outlineLvl w:val="0"/>
      </w:pPr>
      <w:r>
        <w:rPr>
          <w:rFonts w:ascii="黑体" w:eastAsia="黑体" w:hAnsi="宋体" w:cs="黑体"/>
          <w:color w:val="333333"/>
          <w:kern w:val="0"/>
          <w:sz w:val="31"/>
          <w:szCs w:val="31"/>
        </w:rPr>
        <w:t xml:space="preserve">第一部分 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关于峨眉山市</w:t>
      </w:r>
      <w:r w:rsidR="00E708A1"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峨山</w:t>
      </w:r>
      <w:r w:rsidR="0007059F"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小学校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2022年部门预算编制的说明</w:t>
      </w:r>
    </w:p>
    <w:p w:rsidR="00056EDC" w:rsidRDefault="00BE7BA7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一、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基本职能及主要工作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 xml:space="preserve"> </w:t>
      </w:r>
      <w:bookmarkStart w:id="0" w:name="_GoBack"/>
      <w:bookmarkEnd w:id="0"/>
      <w:r w:rsidR="0007059F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----------------------------------</w:t>
      </w:r>
      <w:r w:rsidR="008043E3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1</w:t>
      </w:r>
    </w:p>
    <w:p w:rsidR="00056EDC" w:rsidRDefault="0007059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二</w:t>
      </w:r>
      <w:r w:rsidR="00BE7BA7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、收支预算总体情况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--------------------------------------</w:t>
      </w:r>
      <w:r w:rsidR="008043E3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1</w:t>
      </w:r>
    </w:p>
    <w:p w:rsidR="00056EDC" w:rsidRDefault="0007059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三</w:t>
      </w:r>
      <w:r w:rsidR="00BE7BA7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、财政拨款支出预算安排情况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-----------------------------</w:t>
      </w:r>
      <w:r w:rsidR="008043E3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2</w:t>
      </w:r>
    </w:p>
    <w:p w:rsidR="00056EDC" w:rsidRDefault="0007059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四</w:t>
      </w:r>
      <w:r w:rsidR="00BE7BA7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、一般公共预算当年拨款情况说明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------------------------</w:t>
      </w:r>
      <w:r w:rsidR="008043E3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2</w:t>
      </w:r>
    </w:p>
    <w:p w:rsidR="00056EDC" w:rsidRDefault="0007059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五</w:t>
      </w:r>
      <w:r w:rsidR="00BE7BA7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、一般公共预算基本支出情况说明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------------------------</w:t>
      </w:r>
      <w:r w:rsidR="008043E3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4</w:t>
      </w:r>
    </w:p>
    <w:p w:rsidR="00056EDC" w:rsidRDefault="0007059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六</w:t>
      </w:r>
      <w:r w:rsidR="00BE7BA7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、政府性基金预算支出规模及变化情况说明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--------------</w:t>
      </w:r>
      <w:r w:rsidR="008043E3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5</w:t>
      </w:r>
    </w:p>
    <w:p w:rsidR="00056EDC" w:rsidRDefault="0007059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七</w:t>
      </w:r>
      <w:r w:rsidR="00BE7BA7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、“三公”经费预算安排情况说明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------------------------</w:t>
      </w:r>
      <w:r w:rsidR="008043E3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5</w:t>
      </w:r>
    </w:p>
    <w:p w:rsidR="00056EDC" w:rsidRDefault="0007059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八</w:t>
      </w:r>
      <w:r w:rsidR="00BE7BA7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、其他重要事项的情况说明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-------------------------------</w:t>
      </w:r>
      <w:r w:rsidR="008043E3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5</w:t>
      </w:r>
    </w:p>
    <w:p w:rsidR="00056EDC" w:rsidRDefault="0007059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九</w:t>
      </w:r>
      <w:r w:rsidR="00BE7BA7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、名词解释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-----------------------------------------------</w:t>
      </w:r>
      <w:r w:rsidR="008043E3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6</w:t>
      </w:r>
    </w:p>
    <w:p w:rsidR="00056EDC" w:rsidRDefault="00BE7BA7">
      <w:pPr>
        <w:widowControl/>
        <w:jc w:val="left"/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第二部分 2022年峨眉山市本级部门预算表</w:t>
      </w:r>
      <w:r w:rsidR="005E026D"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 xml:space="preserve"> ------</w:t>
      </w:r>
      <w:r w:rsidR="008043E3"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-</w:t>
      </w:r>
      <w:r w:rsidR="005E026D"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--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-----</w:t>
      </w:r>
      <w:r w:rsidR="008043E3"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8</w:t>
      </w:r>
    </w:p>
    <w:p w:rsidR="0007059F" w:rsidRPr="0007059F" w:rsidRDefault="00BE7BA7" w:rsidP="0007059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一、收支预算总表 </w:t>
      </w:r>
    </w:p>
    <w:p w:rsidR="00056EDC" w:rsidRDefault="00BE7BA7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二、收入预算总表</w:t>
      </w:r>
    </w:p>
    <w:p w:rsidR="00056EDC" w:rsidRDefault="00BE7BA7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三、支出预算总表 </w:t>
      </w:r>
    </w:p>
    <w:p w:rsidR="00056EDC" w:rsidRDefault="00BE7BA7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四、财政拨款预算总表 </w:t>
      </w:r>
    </w:p>
    <w:p w:rsidR="00056EDC" w:rsidRDefault="00BE7BA7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五、一般公共预算支出表 </w:t>
      </w:r>
    </w:p>
    <w:p w:rsidR="00056EDC" w:rsidRDefault="00BE7BA7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六、一般公共预算基本支出表 </w:t>
      </w:r>
    </w:p>
    <w:p w:rsidR="00056EDC" w:rsidRDefault="00BE7BA7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七、一般公共预算“三公”经费支出预算表 </w:t>
      </w:r>
    </w:p>
    <w:p w:rsidR="00056EDC" w:rsidRDefault="00BE7BA7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lastRenderedPageBreak/>
        <w:t xml:space="preserve">八、政府性基金预算支出表 </w:t>
      </w:r>
    </w:p>
    <w:p w:rsidR="00056EDC" w:rsidRDefault="00BE7BA7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九、国有资本经营预算支出表 </w:t>
      </w:r>
    </w:p>
    <w:p w:rsidR="00056EDC" w:rsidRDefault="00BE7BA7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十、 支出功能分类预算表</w:t>
      </w:r>
    </w:p>
    <w:p w:rsidR="00056EDC" w:rsidRDefault="00BE7BA7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十一、 支出经济分类预算表</w:t>
      </w:r>
    </w:p>
    <w:p w:rsidR="00056EDC" w:rsidRDefault="00BE7BA7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十二、 项目支出表</w:t>
      </w:r>
    </w:p>
    <w:p w:rsidR="00056EDC" w:rsidRDefault="00BE7BA7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十三、 项目支出预算明细表</w:t>
      </w:r>
    </w:p>
    <w:p w:rsidR="00056EDC" w:rsidRDefault="00BE7BA7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十四、 项目支出绩效表</w:t>
      </w:r>
    </w:p>
    <w:p w:rsidR="00056EDC" w:rsidRDefault="00BE7BA7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十五、政府购买服务预算表 </w:t>
      </w:r>
    </w:p>
    <w:p w:rsidR="00056EDC" w:rsidRDefault="00BE7BA7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十六、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政府采购预算表</w:t>
      </w:r>
    </w:p>
    <w:p w:rsidR="00056EDC" w:rsidRDefault="00BE7BA7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十七、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国有资产配置预算表</w:t>
      </w:r>
    </w:p>
    <w:p w:rsidR="00056EDC" w:rsidRDefault="00056EDC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</w:p>
    <w:sectPr w:rsidR="00056EDC" w:rsidSect="00056E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056EDC"/>
    <w:rsid w:val="00056EDC"/>
    <w:rsid w:val="0007059F"/>
    <w:rsid w:val="00281D29"/>
    <w:rsid w:val="00304D0F"/>
    <w:rsid w:val="005E026D"/>
    <w:rsid w:val="007C15F4"/>
    <w:rsid w:val="008043E3"/>
    <w:rsid w:val="008F035C"/>
    <w:rsid w:val="00BE7BA7"/>
    <w:rsid w:val="00CA7338"/>
    <w:rsid w:val="00CD1F65"/>
    <w:rsid w:val="00D547B6"/>
    <w:rsid w:val="00E708A1"/>
    <w:rsid w:val="319F176C"/>
    <w:rsid w:val="4DC13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056ED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056EDC"/>
    <w:rPr>
      <w:rFonts w:ascii="宋体" w:eastAsia="仿宋_GB2312" w:hAnsi="宋体" w:cs="宋体"/>
      <w:sz w:val="32"/>
      <w:szCs w:val="2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2022-05-31T02:29:00Z</cp:lastPrinted>
  <dcterms:created xsi:type="dcterms:W3CDTF">2022-05-30T07:03:00Z</dcterms:created>
  <dcterms:modified xsi:type="dcterms:W3CDTF">2022-05-31T02:32:00Z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