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120" w:firstLineChars="4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2022年峨眉山市峨山初级中学校预算公开目录</w:t>
      </w:r>
    </w:p>
    <w:p>
      <w:pPr>
        <w:spacing w:line="6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第一部分 关于峨眉山市峨山初级中学校2022年部门预算编制的说明</w:t>
      </w:r>
    </w:p>
    <w:p>
      <w:pPr>
        <w:spacing w:line="60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一、基本职能及主要工作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1</w:t>
      </w:r>
    </w:p>
    <w:p>
      <w:pPr>
        <w:spacing w:line="60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、收支预算总体情况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2 </w:t>
      </w:r>
    </w:p>
    <w:p>
      <w:pPr>
        <w:spacing w:line="60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、财政拨款支出预算安排情况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2</w:t>
      </w:r>
    </w:p>
    <w:p>
      <w:pPr>
        <w:spacing w:line="600" w:lineRule="exact"/>
        <w:ind w:left="0" w:leftChars="0" w:firstLine="0" w:firstLineChars="0"/>
        <w:jc w:val="both"/>
        <w:outlineLvl w:val="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、一般公共预算当年拨款情况说明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3</w:t>
      </w:r>
    </w:p>
    <w:p>
      <w:pPr>
        <w:spacing w:line="60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、一般公共预算基本支出情况说明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4</w:t>
      </w:r>
    </w:p>
    <w:p>
      <w:pPr>
        <w:spacing w:line="600" w:lineRule="exact"/>
        <w:ind w:left="0" w:leftChars="0" w:firstLine="0" w:firstLineChars="0"/>
        <w:jc w:val="both"/>
        <w:outlineLvl w:val="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、政府性基金预算支出规模及变化情况说明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5</w:t>
      </w:r>
    </w:p>
    <w:p>
      <w:pPr>
        <w:spacing w:line="600" w:lineRule="exact"/>
        <w:ind w:left="0" w:leftChars="0" w:firstLine="0" w:firstLineChars="0"/>
        <w:jc w:val="both"/>
        <w:outlineLvl w:val="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、“三公”经费预算安排情况说明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5</w:t>
      </w:r>
    </w:p>
    <w:p>
      <w:pPr>
        <w:spacing w:line="600" w:lineRule="exact"/>
        <w:ind w:left="0" w:leftChars="0" w:firstLine="0" w:firstLineChars="0"/>
        <w:jc w:val="both"/>
        <w:outlineLvl w:val="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、其他重要事项的情况说明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5</w:t>
      </w:r>
    </w:p>
    <w:p>
      <w:pPr>
        <w:spacing w:line="60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、名词解释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第二部分2022年峨眉山市本级部门预算表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一、收支预算总表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二、收入预算总表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三、支出预算总表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四、财政拨款预算总表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五、一般公共预算支出表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六、一般公共预算基本支出表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七、一般公共预算“三公”经费支出预算表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八、政府性基金预算支出表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九、国有资本经营预算支出表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十、 支出功能分类预算表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十一、 支出经济分类预算表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十二、 项目支出表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十三、 项目支出预算明细表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十四、 项目支出绩效表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十五、政府购买服务预算表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政府采购预算表</w:t>
      </w: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国有资产配置预算表</w:t>
      </w: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                      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outlineLvl w:val="1"/>
        <w:rPr>
          <w:rFonts w:hint="default" w:eastAsia="宋体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28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5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 w:val="1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C0"/>
    <w:rsid w:val="00050092"/>
    <w:rsid w:val="00091317"/>
    <w:rsid w:val="000F0A83"/>
    <w:rsid w:val="000F755E"/>
    <w:rsid w:val="001A0437"/>
    <w:rsid w:val="001A2108"/>
    <w:rsid w:val="002730CD"/>
    <w:rsid w:val="003A561B"/>
    <w:rsid w:val="00425810"/>
    <w:rsid w:val="004A1A00"/>
    <w:rsid w:val="0053746F"/>
    <w:rsid w:val="00564603"/>
    <w:rsid w:val="005E688F"/>
    <w:rsid w:val="00777E08"/>
    <w:rsid w:val="007934F3"/>
    <w:rsid w:val="00861D72"/>
    <w:rsid w:val="008C72F8"/>
    <w:rsid w:val="009340F3"/>
    <w:rsid w:val="00A527E0"/>
    <w:rsid w:val="00AE4401"/>
    <w:rsid w:val="00B3548B"/>
    <w:rsid w:val="00BB666B"/>
    <w:rsid w:val="00C044B7"/>
    <w:rsid w:val="00C5515C"/>
    <w:rsid w:val="00CC5FF3"/>
    <w:rsid w:val="00D36FE8"/>
    <w:rsid w:val="00DE1A43"/>
    <w:rsid w:val="00DF77CF"/>
    <w:rsid w:val="00EA6295"/>
    <w:rsid w:val="00F429C0"/>
    <w:rsid w:val="00FB45E1"/>
    <w:rsid w:val="066D6077"/>
    <w:rsid w:val="0B1F3B87"/>
    <w:rsid w:val="0E0E4115"/>
    <w:rsid w:val="15D35DF5"/>
    <w:rsid w:val="17450240"/>
    <w:rsid w:val="1D1B7C3C"/>
    <w:rsid w:val="1EB411EE"/>
    <w:rsid w:val="238D7D3D"/>
    <w:rsid w:val="2433239D"/>
    <w:rsid w:val="270B2E60"/>
    <w:rsid w:val="276557C3"/>
    <w:rsid w:val="296200DC"/>
    <w:rsid w:val="2B5F778F"/>
    <w:rsid w:val="2ED21556"/>
    <w:rsid w:val="2F5C6667"/>
    <w:rsid w:val="2FFA09D0"/>
    <w:rsid w:val="36593DA6"/>
    <w:rsid w:val="36DD628E"/>
    <w:rsid w:val="39F77D6E"/>
    <w:rsid w:val="3BF0289B"/>
    <w:rsid w:val="3C21458C"/>
    <w:rsid w:val="3EE741B8"/>
    <w:rsid w:val="428F43AC"/>
    <w:rsid w:val="45467152"/>
    <w:rsid w:val="459504C1"/>
    <w:rsid w:val="45C07504"/>
    <w:rsid w:val="472A5D26"/>
    <w:rsid w:val="493C20A5"/>
    <w:rsid w:val="4D106406"/>
    <w:rsid w:val="50041FB8"/>
    <w:rsid w:val="5B841D91"/>
    <w:rsid w:val="644E35A4"/>
    <w:rsid w:val="67D2734F"/>
    <w:rsid w:val="70026B99"/>
    <w:rsid w:val="71FD6F32"/>
    <w:rsid w:val="72231587"/>
    <w:rsid w:val="73515739"/>
    <w:rsid w:val="7404085F"/>
    <w:rsid w:val="745F682E"/>
    <w:rsid w:val="7697339E"/>
    <w:rsid w:val="7C8C2302"/>
    <w:rsid w:val="7D3309A6"/>
    <w:rsid w:val="7EA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6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character" w:styleId="9">
    <w:name w:val="Hyperlink"/>
    <w:unhideWhenUsed/>
    <w:qFormat/>
    <w:uiPriority w:val="99"/>
    <w:rPr>
      <w:rFonts w:cs="Times New Roman"/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430</Words>
  <Characters>2457</Characters>
  <Lines>20</Lines>
  <Paragraphs>5</Paragraphs>
  <TotalTime>9</TotalTime>
  <ScaleCrop>false</ScaleCrop>
  <LinksUpToDate>false</LinksUpToDate>
  <CharactersWithSpaces>2882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2018-02-05T06:16:00Z</dcterms:created>
  <dc:creator>微软用户</dc:creator>
  <cp:lastModifiedBy>阿唐</cp:lastModifiedBy>
  <cp:lastPrinted>2022-02-22T01:40:00Z</cp:lastPrinted>
  <dcterms:modified xsi:type="dcterms:W3CDTF">2022-05-31T02:23:46Z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