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7DF" w:rsidRDefault="00152069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/>
        </w:rPr>
        <w:t>目录</w:t>
      </w:r>
    </w:p>
    <w:p w:rsidR="001B27DF" w:rsidRDefault="00152069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  <w:lang/>
        </w:rPr>
        <w:t>第一部分</w:t>
      </w:r>
      <w:r>
        <w:rPr>
          <w:rFonts w:ascii="黑体" w:eastAsia="黑体" w:hAnsi="宋体" w:cs="黑体"/>
          <w:color w:val="333333"/>
          <w:kern w:val="0"/>
          <w:sz w:val="31"/>
          <w:szCs w:val="31"/>
          <w:lang/>
        </w:rPr>
        <w:t xml:space="preserve">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关于峨眉山市</w:t>
      </w:r>
      <w:r w:rsidR="00D14341"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黄湾镇小学校2021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年部门预算编制的说明</w:t>
      </w:r>
    </w:p>
    <w:p w:rsidR="001B27DF" w:rsidRDefault="00152069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 xml:space="preserve"> </w:t>
      </w:r>
      <w:bookmarkStart w:id="0" w:name="_GoBack"/>
      <w:bookmarkEnd w:id="0"/>
      <w:r w:rsidR="001C7D92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(1)</w:t>
      </w:r>
    </w:p>
    <w:p w:rsidR="001B27DF" w:rsidRDefault="00152069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二、部门概况</w:t>
      </w:r>
      <w:r w:rsidR="001C7D92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(1)</w:t>
      </w:r>
    </w:p>
    <w:p w:rsidR="001B27DF" w:rsidRDefault="00152069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三、收支预算总体情况</w:t>
      </w:r>
      <w:r w:rsidR="001C7D92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(1)</w:t>
      </w:r>
    </w:p>
    <w:p w:rsidR="001B27DF" w:rsidRDefault="00152069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四、财政拨款支出预算安排情况</w:t>
      </w:r>
      <w:r w:rsidR="001C7D92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(2)</w:t>
      </w:r>
    </w:p>
    <w:p w:rsidR="001B27DF" w:rsidRDefault="00152069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五、一般公共预算当年拨款情况说明</w:t>
      </w:r>
      <w:r w:rsidR="001C7D92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(2)</w:t>
      </w:r>
    </w:p>
    <w:p w:rsidR="001B27DF" w:rsidRDefault="00152069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六、一般公共预算基本支出情况说明</w:t>
      </w:r>
      <w:r w:rsidR="001C7D92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(4)</w:t>
      </w:r>
    </w:p>
    <w:p w:rsidR="001B27DF" w:rsidRDefault="00152069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七、政府性基金预算支出规模及变化情况说明</w:t>
      </w:r>
      <w:r w:rsidR="001C7D92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(4)</w:t>
      </w:r>
    </w:p>
    <w:p w:rsidR="001B27DF" w:rsidRDefault="00152069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八、“三公”经费预算安排情况说明</w:t>
      </w:r>
      <w:r w:rsidR="001C7D92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(4)</w:t>
      </w:r>
    </w:p>
    <w:p w:rsidR="001B27DF" w:rsidRDefault="00152069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九、其他重要事项的情况说明</w:t>
      </w:r>
      <w:r w:rsidR="001C7D92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(5)</w:t>
      </w:r>
    </w:p>
    <w:p w:rsidR="001B27DF" w:rsidRDefault="00152069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十、名词解释</w:t>
      </w:r>
      <w:r w:rsidR="001C7D92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(5)</w:t>
      </w:r>
    </w:p>
    <w:p w:rsidR="001B27DF" w:rsidRDefault="00152069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第二部分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 xml:space="preserve"> 2022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年峨眉山市本级部门预算表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 xml:space="preserve"> </w:t>
      </w:r>
    </w:p>
    <w:p w:rsidR="001B27DF" w:rsidRDefault="00152069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一、收支预算总表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1B27DF" w:rsidRDefault="00152069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二、</w:t>
      </w:r>
      <w:r w:rsidR="007A4EE4" w:rsidRPr="007A4EE4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收入总表</w:t>
      </w:r>
    </w:p>
    <w:p w:rsidR="007A4EE4" w:rsidRDefault="00152069">
      <w:pPr>
        <w:widowControl/>
        <w:jc w:val="left"/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三、</w:t>
      </w:r>
      <w:r w:rsidR="007A4EE4" w:rsidRPr="007A4EE4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支出预算表</w:t>
      </w:r>
    </w:p>
    <w:p w:rsidR="001B27DF" w:rsidRDefault="00152069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四、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财政拨款</w:t>
      </w:r>
      <w:r w:rsidR="00F9560B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收支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1B27DF" w:rsidRDefault="00152069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五、</w:t>
      </w:r>
      <w:r w:rsidR="007A4EE4" w:rsidRPr="007A4EE4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财政拨款支出预算表（政府经济分类科目）</w:t>
      </w:r>
    </w:p>
    <w:p w:rsidR="001B27DF" w:rsidRDefault="00152069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六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、</w:t>
      </w:r>
      <w:r w:rsidR="00636A7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基本支出预算表</w:t>
      </w:r>
    </w:p>
    <w:p w:rsidR="001B27DF" w:rsidRDefault="00152069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七、一般公共预算</w:t>
      </w:r>
      <w:r w:rsidR="00636A7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支出总表</w:t>
      </w:r>
    </w:p>
    <w:p w:rsidR="001B27DF" w:rsidRDefault="00152069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八、</w:t>
      </w:r>
      <w:r w:rsidR="007A4EE4" w:rsidRPr="007A4EE4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一般公共预算支出预算表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7A4EE4" w:rsidRDefault="00152069">
      <w:pPr>
        <w:widowControl/>
        <w:jc w:val="left"/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lastRenderedPageBreak/>
        <w:t>九、</w:t>
      </w:r>
      <w:r w:rsidR="007A4EE4" w:rsidRPr="007A4EE4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一般公共预算支出预算表</w:t>
      </w:r>
      <w:r w:rsidR="007A4EE4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（1）</w:t>
      </w:r>
    </w:p>
    <w:p w:rsidR="007A4EE4" w:rsidRDefault="00152069">
      <w:pPr>
        <w:widowControl/>
        <w:jc w:val="left"/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十、</w:t>
      </w:r>
      <w:r w:rsidR="007A4EE4" w:rsidRPr="007A4EE4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一般公共预算支出预算表</w:t>
      </w:r>
      <w:r w:rsidR="007A4EE4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（2）</w:t>
      </w:r>
    </w:p>
    <w:p w:rsidR="007A4EE4" w:rsidRDefault="00152069">
      <w:pPr>
        <w:widowControl/>
        <w:jc w:val="left"/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十一、</w:t>
      </w:r>
      <w:r w:rsidR="007A4EE4" w:rsidRPr="007A4EE4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一般公共预算支出预算表</w:t>
      </w:r>
      <w:r w:rsidR="007A4EE4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（3）</w:t>
      </w:r>
    </w:p>
    <w:p w:rsidR="007A4EE4" w:rsidRDefault="00152069">
      <w:pPr>
        <w:widowControl/>
        <w:jc w:val="left"/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十二、</w:t>
      </w:r>
      <w:r w:rsidR="007A4EE4" w:rsidRPr="007A4EE4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一般公共预算支出预算表</w:t>
      </w:r>
      <w:r w:rsidR="007A4EE4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（4）</w:t>
      </w:r>
    </w:p>
    <w:p w:rsidR="001B27DF" w:rsidRDefault="00152069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十三、</w:t>
      </w:r>
      <w:r w:rsidR="007A4EE4" w:rsidRPr="007A4EE4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一般公共预算项目支出预算表</w:t>
      </w:r>
    </w:p>
    <w:p w:rsidR="001B27DF" w:rsidRDefault="00152069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十四、</w:t>
      </w:r>
      <w:r w:rsidR="007A4EE4" w:rsidRPr="007A4EE4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政府性基金预算表</w:t>
      </w:r>
    </w:p>
    <w:p w:rsidR="001B27DF" w:rsidRDefault="00152069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十五、</w:t>
      </w:r>
      <w:r w:rsidR="007A4EE4" w:rsidRPr="007A4EE4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国有资本经营支出预算表</w:t>
      </w:r>
    </w:p>
    <w:p w:rsidR="001B27DF" w:rsidRDefault="00152069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十六、</w:t>
      </w:r>
      <w:r w:rsidR="007A4EE4" w:rsidRPr="007A4EE4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社会保险基金预算表</w:t>
      </w:r>
    </w:p>
    <w:p w:rsidR="007A4EE4" w:rsidRDefault="00152069">
      <w:pPr>
        <w:widowControl/>
        <w:jc w:val="left"/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十七、</w:t>
      </w:r>
      <w:r w:rsidR="007A4EE4" w:rsidRPr="007A4EE4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“三公”经费财政拨款预算表</w:t>
      </w:r>
    </w:p>
    <w:p w:rsidR="001B27DF" w:rsidRDefault="00152069">
      <w:pPr>
        <w:widowControl/>
        <w:jc w:val="left"/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十八、</w:t>
      </w:r>
      <w:r w:rsidR="007A4EE4" w:rsidRPr="007A4EE4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政府采购预算表</w:t>
      </w:r>
    </w:p>
    <w:p w:rsidR="007A4EE4" w:rsidRPr="007A4EE4" w:rsidRDefault="007A4EE4" w:rsidP="007A4EE4">
      <w:pPr>
        <w:pStyle w:val="a0"/>
        <w:rPr>
          <w:lang w:val="en-US"/>
        </w:rPr>
      </w:pPr>
      <w:r>
        <w:rPr>
          <w:rFonts w:hint="eastAsia"/>
          <w:lang w:val="en-US"/>
        </w:rPr>
        <w:t>十九、</w:t>
      </w:r>
      <w:r w:rsidRPr="007A4EE4">
        <w:rPr>
          <w:rFonts w:hint="eastAsia"/>
          <w:lang w:val="en-US"/>
        </w:rPr>
        <w:t>部门（单位）整体支出绩效目标申报表</w:t>
      </w:r>
    </w:p>
    <w:sectPr w:rsidR="007A4EE4" w:rsidRPr="007A4EE4" w:rsidSect="001B2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069" w:rsidRDefault="00152069" w:rsidP="00D14341">
      <w:r>
        <w:separator/>
      </w:r>
    </w:p>
  </w:endnote>
  <w:endnote w:type="continuationSeparator" w:id="1">
    <w:p w:rsidR="00152069" w:rsidRDefault="00152069" w:rsidP="00D14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069" w:rsidRDefault="00152069" w:rsidP="00D14341">
      <w:r>
        <w:separator/>
      </w:r>
    </w:p>
  </w:footnote>
  <w:footnote w:type="continuationSeparator" w:id="1">
    <w:p w:rsidR="00152069" w:rsidRDefault="00152069" w:rsidP="00D143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B27DF"/>
    <w:rsid w:val="00152069"/>
    <w:rsid w:val="001B27DF"/>
    <w:rsid w:val="001C7D92"/>
    <w:rsid w:val="00281D29"/>
    <w:rsid w:val="00636A77"/>
    <w:rsid w:val="007A4EE4"/>
    <w:rsid w:val="00D14341"/>
    <w:rsid w:val="00F9560B"/>
    <w:rsid w:val="319F176C"/>
    <w:rsid w:val="4DC13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1B27D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1B27DF"/>
    <w:rPr>
      <w:rFonts w:ascii="宋体" w:eastAsia="仿宋_GB2312" w:hAnsi="宋体" w:cs="宋体"/>
      <w:sz w:val="32"/>
      <w:szCs w:val="28"/>
      <w:lang w:val="zh-CN" w:bidi="zh-CN"/>
    </w:rPr>
  </w:style>
  <w:style w:type="paragraph" w:styleId="a4">
    <w:name w:val="header"/>
    <w:basedOn w:val="a"/>
    <w:link w:val="Char"/>
    <w:rsid w:val="00D14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D1434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14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D1434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74</Words>
  <Characters>426</Characters>
  <Application>Microsoft Office Word</Application>
  <DocSecurity>0</DocSecurity>
  <Lines>3</Lines>
  <Paragraphs>1</Paragraphs>
  <ScaleCrop>false</ScaleCrop>
  <Company>china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徐朝文</cp:lastModifiedBy>
  <cp:revision>4</cp:revision>
  <dcterms:created xsi:type="dcterms:W3CDTF">2022-05-30T07:03:00Z</dcterms:created>
  <dcterms:modified xsi:type="dcterms:W3CDTF">2022-05-31T01:09:00Z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