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峨眉山市文化体</w:t>
      </w:r>
      <w:r>
        <w:rPr>
          <w:rFonts w:hint="eastAsia" w:ascii="方正小标宋简体" w:eastAsia="方正小标宋简体"/>
          <w:sz w:val="44"/>
          <w:szCs w:val="44"/>
          <w:lang w:eastAsia="zh-CN"/>
        </w:rPr>
        <w:t>育</w:t>
      </w:r>
      <w:r>
        <w:rPr>
          <w:rFonts w:hint="eastAsia" w:ascii="方正小标宋简体" w:eastAsia="方正小标宋简体"/>
          <w:sz w:val="44"/>
          <w:szCs w:val="44"/>
        </w:rPr>
        <w:t>和旅游局</w:t>
      </w:r>
      <w:r>
        <w:rPr>
          <w:rFonts w:ascii="方正小标宋简体" w:eastAsia="方正小标宋简体"/>
          <w:sz w:val="44"/>
          <w:szCs w:val="44"/>
        </w:rPr>
        <w:br w:type="textWrapping"/>
      </w:r>
      <w:r>
        <w:rPr>
          <w:rFonts w:hint="eastAsia" w:ascii="方正小标宋简体" w:eastAsia="方正小标宋简体"/>
          <w:sz w:val="44"/>
          <w:szCs w:val="44"/>
        </w:rPr>
        <w:t>关于</w:t>
      </w:r>
      <w:r>
        <w:rPr>
          <w:rFonts w:hint="eastAsia" w:ascii="方正小标宋简体" w:eastAsia="方正小标宋简体"/>
          <w:sz w:val="44"/>
          <w:szCs w:val="44"/>
          <w:lang w:eastAsia="zh-CN"/>
        </w:rPr>
        <w:t>文体旅系统</w:t>
      </w:r>
      <w:r>
        <w:rPr>
          <w:rFonts w:hint="eastAsia" w:ascii="方正小标宋简体" w:eastAsia="方正小标宋简体"/>
          <w:sz w:val="44"/>
          <w:szCs w:val="44"/>
        </w:rPr>
        <w:t>20</w:t>
      </w:r>
      <w:r>
        <w:rPr>
          <w:rFonts w:ascii="方正小标宋简体" w:eastAsia="方正小标宋简体"/>
          <w:sz w:val="44"/>
          <w:szCs w:val="44"/>
        </w:rPr>
        <w:t>2</w:t>
      </w:r>
      <w:r>
        <w:rPr>
          <w:rFonts w:hint="eastAsia" w:ascii="方正小标宋简体" w:eastAsia="方正小标宋简体"/>
          <w:sz w:val="44"/>
          <w:szCs w:val="44"/>
        </w:rPr>
        <w:t>2年预算编制的说明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w:t>
      </w:r>
      <w:bookmarkStart w:id="1" w:name="_GoBack"/>
      <w:bookmarkEnd w:id="1"/>
      <w:r>
        <w:rPr>
          <w:rFonts w:hint="eastAsia" w:ascii="黑体" w:eastAsia="黑体"/>
          <w:sz w:val="32"/>
          <w:szCs w:val="32"/>
        </w:rPr>
        <w:t>本职能及主要工作</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（一）主要职能</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(一)拟订文化、体育、旅游、广播电视、文物保护相关的政策措施和规范性文件并组织实施，负责本部门依法行政工作。</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组织推动全市文化事业、文化产业、体育事业、体育产业、旅游业、广播电视、文物保护业发展，研究解决发展中的问题并提出政策建议，拟订发展规划并组织实施;推进文化、体育、旅游和广播电视体制机制改革落实。</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(三)管理全市重大文化、体育、旅游、广播电视活动，指导全市重点文化、体育、旅游、广播电视、文物设施建设，组织全市文化和旅游整体形象推广，制定旅游市场开发战略并组织实施，推进全域旅游。</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(四)推进文化和旅游融合发展，推动文化作品创作和旅游产品开发，促进文化和旅游产业深度融合。</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(五)指导管理文艺事业，推动艺术创作生产，扶持体现社会主义核心价值观、具有导向性代表性示范性的文艺作品，推动各门类艺术、各艺术品种发展，推动中华优秀传统文化和地方特色文化传承发展。</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(六)负责公共文化、体育事业发展，推进全市公共文化服务体系建设、旅游公共服务建设、多元化体育服务体系建设，深入实施文化惠民工程，统筹推进基本公共文化服务标准化、均等</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七)拟订全市体育产业发展政策，培育和管理体育市场，发展体育产业，监督指导高危险性体育项目经营和体育竞赛表演活动;指导全市体育场馆规划建设、维修改造及开发工作;规范体育服务管理，推动体育标准化建设;负责协调指导全市体育彩票销售工作。</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(八)统筹规划全市群众体育发展，负责推行全民健身计划，监督实施国家体育锻炼标准，推动全市国民体质监测和社会体育指导工作队伍制度建设，指导公共体育设施建设，负责对公共体育设施的监督管理。</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九)统筹规划全市竞技体育发展，指导体育训练、体育竞赛和运动员队伍建设，组织、承办和协调市级及以上综合性运动会和体育竞赛，协调运动员社会保障工作;统筹规划全市青少年体育发展，指导和推进青少年体育工作，规划、指导全市业余训练工作;指导实施国家学生体质健康测试工作。指导全市体育科研、技术攻关和成果推广工作;负责组织、监督全市体育运动中的赛风赛纪和反兴奋剂工作。</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(十)推进文化、旅游和广播电视科技创新发展，推进文化和旅游行业信息化、标准化、规范化建设。</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(十一)负责非物质文化遗产保护，推动非物质文化遗产的保护、传承、普及、弘扬和振兴。</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(十二)组织实施文化和旅游资源普查、挖掘、保护与利用工作，促进文化产业和旅游产业发展。</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(十三)指导文化旅游和广播电视市场发展，对市场经营进行行业监管，推进文化旅游和广播电视行业信用体系建设，依法规范文化旅游和广播电视市场。</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(十四)拟订文化和旅游市场经营场所、设施、服务、产品等标准并监督实施。监督管理旅游市场秩序、旅游服务质量。指导全市文化旅游市场综合执法，维护市场秩序。</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(十五)负责管理文化、体育、旅游、广播电视和文物对外交流合作与宣传推广工作。组织大型文化、体育、旅游、广播电视、文物对外交流活动。</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(十六)指导、协调全市性重大广播电视宣传活动，组织实施广播电视节目评价工作。监督管理、审查广播电视和网络视听节目的内容及质量。指导、监督广播电视广告播放。</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七)拟订全市广播电视科技发展规划，指导、监督实施行业技术标准。负责广播电视节目传输覆盖、监测和安全播出的监督管理，指导、推进应急广播体系建设。推进广播电视与新媒体新技术新业态融合发展，推进广电网与电信网、互联网三网融合。</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八)管理和指导全市文物保护利用与考古工作。组织文物资源调查。组织遴选、申报市级以上文物保护单位。组织协调重大文物保护、考古项目的实施。协调、指导基本建设涉及文物保护相关工作。组织指导文物保护宣传工作。承担文物进出境有关工作。协调、指导和监督全市文物安全工作。履行文物行政督察职责。</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(十九)负责组织文化遗产、历史文化名城(镇、村)的申报和监督管理工作。</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(二十)推动完善全市文物和博物馆公共服务体系建设。指导博物馆建设管理和社会文物管理工作。组织指导文物和博物馆，领域重大科研项目、科技保护、标准化建设。推动文物和博物馆领域装备技术提升。</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(二十一)负责职责范围内的安全生产和职业健康、生态环境保护、审批服务便民化等工作。</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(二十二)完成市委、市政府交办的其他工作。</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(二十三)职能转变。</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以人民对美好生活的向往为引导，统筹推进文化事业、文化产业和旅游业融合发展。用好文化创意、科技创新和社会投资等新动能，促进文化和旅游与相关产业融合发展。坚持“生态立市、文旅兴市、产业强市”发展战略，突出“文旅主导”地位，加快建设世界重要旅游目的地核心区。</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2.统筹推进承担行政职能的事业单位改革，市文物管理局不再承担相关行政职责,交由市文体旅游局机关有关内设机构承担。</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(二十四)有关职责分工。</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与市商务局有关职责分工。市商务局负责住宿业的行业管理。市文体旅游局负责星级酒店、星级农家乐、精品民宿的日常管理和安全监督管理。</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（二）20</w:t>
      </w:r>
      <w:r>
        <w:rPr>
          <w:rFonts w:ascii="仿宋_GB2312" w:eastAsia="仿宋_GB2312"/>
          <w:sz w:val="32"/>
          <w:szCs w:val="32"/>
          <w:highlight w:val="none"/>
        </w:rPr>
        <w:t>2</w:t>
      </w:r>
      <w:r>
        <w:rPr>
          <w:rFonts w:hint="eastAsia" w:ascii="仿宋_GB2312" w:eastAsia="仿宋_GB2312"/>
          <w:sz w:val="32"/>
          <w:szCs w:val="32"/>
          <w:highlight w:val="none"/>
        </w:rPr>
        <w:t>2年重点工作任务</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（一）文旅</w:t>
      </w:r>
      <w:r>
        <w:rPr>
          <w:rFonts w:hint="eastAsia" w:ascii="仿宋_GB2312" w:eastAsia="仿宋_GB2312"/>
          <w:sz w:val="32"/>
          <w:szCs w:val="32"/>
          <w:highlight w:val="none"/>
        </w:rPr>
        <w:t>项目和品牌建</w:t>
      </w:r>
      <w:r>
        <w:rPr>
          <w:rFonts w:hint="eastAsia" w:ascii="仿宋_GB2312" w:eastAsia="仿宋_GB2312"/>
          <w:sz w:val="32"/>
          <w:szCs w:val="32"/>
          <w:highlight w:val="none"/>
          <w:lang w:eastAsia="zh-CN"/>
        </w:rPr>
        <w:t>设</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1.牵头推进悦榕庄酒店、冰雪大世界、峨眉山太阳谷文旅康养度假区三个</w:t>
      </w:r>
      <w:r>
        <w:rPr>
          <w:rFonts w:hint="eastAsia" w:ascii="仿宋_GB2312" w:eastAsia="仿宋_GB2312"/>
          <w:sz w:val="32"/>
          <w:szCs w:val="32"/>
          <w:highlight w:val="none"/>
          <w:lang w:eastAsia="zh-CN"/>
        </w:rPr>
        <w:t>重点推进</w:t>
      </w:r>
      <w:r>
        <w:rPr>
          <w:rFonts w:hint="eastAsia" w:ascii="仿宋_GB2312" w:eastAsia="仿宋_GB2312"/>
          <w:sz w:val="32"/>
          <w:szCs w:val="32"/>
          <w:highlight w:val="none"/>
        </w:rPr>
        <w:t>项目，以及峨眉山康养民宿示范工程、峨秀湖国家度假区提升工程、旅博天地景区综合提升工程三大文旅项目。</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2.完成“十四五”文旅融合、文旅康养和武术产业发展三个专项规划的编制工作。</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.指导嘉峨茶谷开展创建3A级景区工作，力争</w:t>
      </w:r>
      <w:r>
        <w:rPr>
          <w:rFonts w:hint="eastAsia" w:ascii="仿宋_GB2312" w:eastAsia="仿宋_GB2312"/>
          <w:sz w:val="32"/>
          <w:szCs w:val="32"/>
          <w:highlight w:val="none"/>
          <w:lang w:val="en-US" w:eastAsia="zh-CN"/>
        </w:rPr>
        <w:t>2022年</w:t>
      </w:r>
      <w:r>
        <w:rPr>
          <w:rFonts w:hint="eastAsia" w:ascii="仿宋_GB2312" w:eastAsia="仿宋_GB2312"/>
          <w:sz w:val="32"/>
          <w:szCs w:val="32"/>
          <w:highlight w:val="none"/>
          <w:lang w:eastAsia="zh-CN"/>
        </w:rPr>
        <w:t>成功</w:t>
      </w:r>
      <w:r>
        <w:rPr>
          <w:rFonts w:hint="eastAsia" w:ascii="仿宋_GB2312" w:eastAsia="仿宋_GB2312"/>
          <w:sz w:val="32"/>
          <w:szCs w:val="32"/>
          <w:highlight w:val="none"/>
        </w:rPr>
        <w:t>创建</w:t>
      </w:r>
      <w:r>
        <w:rPr>
          <w:rFonts w:hint="eastAsia" w:ascii="仿宋_GB2312" w:eastAsia="仿宋_GB2312"/>
          <w:sz w:val="32"/>
          <w:szCs w:val="32"/>
          <w:highlight w:val="none"/>
          <w:lang w:eastAsia="zh-CN"/>
        </w:rPr>
        <w:t>国家</w:t>
      </w:r>
      <w:r>
        <w:rPr>
          <w:rFonts w:hint="eastAsia" w:ascii="仿宋_GB2312" w:eastAsia="仿宋_GB2312"/>
          <w:sz w:val="32"/>
          <w:szCs w:val="32"/>
          <w:highlight w:val="none"/>
          <w:lang w:val="en-US" w:eastAsia="zh-CN"/>
        </w:rPr>
        <w:t>AAA级景区</w:t>
      </w:r>
      <w:r>
        <w:rPr>
          <w:rFonts w:hint="eastAsia" w:ascii="仿宋_GB2312" w:eastAsia="仿宋_GB2312"/>
          <w:sz w:val="32"/>
          <w:szCs w:val="32"/>
          <w:highlight w:val="none"/>
        </w:rPr>
        <w:t>。</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.深入推进文创旅游商品，围绕 “释茶武药”四张核心文化名片</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依托</w:t>
      </w:r>
      <w:r>
        <w:rPr>
          <w:rFonts w:hint="eastAsia" w:ascii="仿宋_GB2312" w:eastAsia="仿宋_GB2312"/>
          <w:sz w:val="32"/>
          <w:szCs w:val="32"/>
          <w:highlight w:val="none"/>
          <w:lang w:eastAsia="zh-CN"/>
        </w:rPr>
        <w:t>旅游协会、峨旅集团</w:t>
      </w:r>
      <w:r>
        <w:rPr>
          <w:rFonts w:hint="eastAsia" w:ascii="仿宋_GB2312" w:eastAsia="仿宋_GB2312"/>
          <w:sz w:val="32"/>
          <w:szCs w:val="32"/>
          <w:highlight w:val="none"/>
        </w:rPr>
        <w:t>等本地</w:t>
      </w:r>
      <w:r>
        <w:rPr>
          <w:rFonts w:hint="eastAsia" w:ascii="仿宋_GB2312" w:eastAsia="仿宋_GB2312"/>
          <w:sz w:val="32"/>
          <w:szCs w:val="32"/>
          <w:highlight w:val="none"/>
          <w:lang w:eastAsia="zh-CN"/>
        </w:rPr>
        <w:t>协会和</w:t>
      </w:r>
      <w:r>
        <w:rPr>
          <w:rFonts w:hint="eastAsia" w:ascii="仿宋_GB2312" w:eastAsia="仿宋_GB2312"/>
          <w:sz w:val="32"/>
          <w:szCs w:val="32"/>
          <w:highlight w:val="none"/>
        </w:rPr>
        <w:t>企业，</w:t>
      </w:r>
      <w:r>
        <w:rPr>
          <w:rFonts w:hint="eastAsia" w:ascii="仿宋_GB2312" w:eastAsia="仿宋_GB2312"/>
          <w:sz w:val="32"/>
          <w:szCs w:val="32"/>
          <w:highlight w:val="none"/>
          <w:lang w:eastAsia="zh-CN"/>
        </w:rPr>
        <w:t>命名一批峨眉山市特色旅游商品，通过</w:t>
      </w:r>
      <w:r>
        <w:rPr>
          <w:rFonts w:hint="eastAsia" w:ascii="仿宋_GB2312" w:eastAsia="仿宋_GB2312"/>
          <w:sz w:val="32"/>
          <w:szCs w:val="32"/>
          <w:highlight w:val="none"/>
        </w:rPr>
        <w:t xml:space="preserve">多种方式宣传、销售。 </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bookmarkStart w:id="0" w:name="OLE_LINK1"/>
      <w:r>
        <w:rPr>
          <w:rFonts w:hint="eastAsia" w:ascii="仿宋_GB2312" w:eastAsia="仿宋_GB2312"/>
          <w:sz w:val="32"/>
          <w:szCs w:val="32"/>
          <w:highlight w:val="none"/>
        </w:rPr>
        <w:t>探索打造研学旅游。以“峨眉学”为引领，依托峨眉山丰富的动植物、地质、气象等自然资源，加强与知名研学机构合作，</w:t>
      </w:r>
      <w:r>
        <w:rPr>
          <w:rFonts w:hint="eastAsia" w:ascii="仿宋_GB2312" w:eastAsia="仿宋_GB2312"/>
          <w:sz w:val="32"/>
          <w:szCs w:val="32"/>
          <w:highlight w:val="none"/>
          <w:lang w:eastAsia="zh-CN"/>
        </w:rPr>
        <w:t>鼓励各研学基地、营地</w:t>
      </w:r>
      <w:r>
        <w:rPr>
          <w:rFonts w:hint="eastAsia" w:ascii="仿宋_GB2312" w:eastAsia="仿宋_GB2312"/>
          <w:sz w:val="32"/>
          <w:szCs w:val="32"/>
          <w:highlight w:val="none"/>
        </w:rPr>
        <w:t>加快开发全龄段研学课程，推出一批精品研学路线，探索形成研学旅游“峨眉山”品牌， 打造世界研学旅游引领地。</w:t>
      </w:r>
    </w:p>
    <w:bookmarkEnd w:id="0"/>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深入贯彻文化和旅游市场信用经济发展试点工作部署要求，</w:t>
      </w:r>
      <w:r>
        <w:rPr>
          <w:rFonts w:hint="eastAsia" w:ascii="仿宋_GB2312" w:eastAsia="仿宋_GB2312"/>
          <w:sz w:val="32"/>
          <w:szCs w:val="32"/>
          <w:highlight w:val="none"/>
          <w:lang w:val="en-US" w:eastAsia="zh-CN"/>
        </w:rPr>
        <w:t>推进旅游诚信体系建设，探索</w:t>
      </w:r>
      <w:r>
        <w:rPr>
          <w:rFonts w:hint="eastAsia" w:ascii="仿宋_GB2312" w:eastAsia="仿宋_GB2312"/>
          <w:sz w:val="32"/>
          <w:szCs w:val="32"/>
          <w:highlight w:val="none"/>
          <w:lang w:eastAsia="zh-CN"/>
        </w:rPr>
        <w:t>开展峨眉山市文化和旅游市场信用经济发展试点。</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7.深入开展文旅市场专项治理，畅通旅游投诉处理渠道，严厉打击各类违法违规行为。完善文旅安全监管体系，常态抓好安全检查、安全预警和应急处置等重点工作，遏制文化和旅游重大安全事故发生。</w:t>
      </w:r>
      <w:r>
        <w:rPr>
          <w:rFonts w:hint="eastAsia" w:ascii="仿宋_GB2312" w:eastAsia="仿宋_GB2312"/>
          <w:sz w:val="32"/>
          <w:szCs w:val="32"/>
          <w:highlight w:val="none"/>
        </w:rPr>
        <w:t xml:space="preserve"> </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（二）行业管理和宣传营销</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1.开展好星级评定和复核工作，指导文旅企业标准化运营。</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.开展好文</w:t>
      </w:r>
      <w:r>
        <w:rPr>
          <w:rFonts w:hint="eastAsia" w:ascii="仿宋_GB2312" w:eastAsia="仿宋_GB2312"/>
          <w:sz w:val="32"/>
          <w:szCs w:val="32"/>
          <w:highlight w:val="none"/>
          <w:lang w:eastAsia="zh-CN"/>
        </w:rPr>
        <w:t>旅</w:t>
      </w:r>
      <w:r>
        <w:rPr>
          <w:rFonts w:hint="eastAsia" w:ascii="仿宋_GB2312" w:eastAsia="仿宋_GB2312"/>
          <w:sz w:val="32"/>
          <w:szCs w:val="32"/>
          <w:highlight w:val="none"/>
        </w:rPr>
        <w:t>市场综合整治</w:t>
      </w:r>
      <w:r>
        <w:rPr>
          <w:rFonts w:hint="eastAsia" w:ascii="仿宋_GB2312" w:eastAsia="仿宋_GB2312"/>
          <w:sz w:val="32"/>
          <w:szCs w:val="32"/>
          <w:highlight w:val="none"/>
          <w:lang w:eastAsia="zh-CN"/>
        </w:rPr>
        <w:t>及常态化疫情防控</w:t>
      </w:r>
      <w:r>
        <w:rPr>
          <w:rFonts w:hint="eastAsia" w:ascii="仿宋_GB2312" w:eastAsia="仿宋_GB2312"/>
          <w:sz w:val="32"/>
          <w:szCs w:val="32"/>
          <w:highlight w:val="none"/>
        </w:rPr>
        <w:t>，确保市场安全、有序，不发生重大安全生产责任事故，不发生重大服务质量投诉。</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3.抓好宣传营销。继续发挥网络平台的优势，加大对官博、官微等线上平台的内容输出。</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持续推进“大峨眉”文旅发展联盟常态化工作，</w:t>
      </w:r>
      <w:r>
        <w:rPr>
          <w:rFonts w:hint="eastAsia" w:ascii="仿宋_GB2312" w:eastAsia="仿宋_GB2312"/>
          <w:sz w:val="32"/>
          <w:szCs w:val="32"/>
          <w:highlight w:val="none"/>
          <w:lang w:val="en-US" w:eastAsia="zh-CN"/>
        </w:rPr>
        <w:t>做</w:t>
      </w:r>
      <w:r>
        <w:rPr>
          <w:rFonts w:hint="eastAsia" w:ascii="仿宋_GB2312" w:eastAsia="仿宋_GB2312"/>
          <w:sz w:val="32"/>
          <w:szCs w:val="32"/>
          <w:highlight w:val="none"/>
        </w:rPr>
        <w:t>好“大峨眉”文旅发展联盟2022年会工作。</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借助“大峨眉”文旅发展联盟、天府旅游名县文旅发展联盟，深化景城一体宣传营销队伍建设，积极</w:t>
      </w:r>
      <w:r>
        <w:rPr>
          <w:rFonts w:hint="eastAsia" w:ascii="仿宋_GB2312" w:eastAsia="仿宋_GB2312"/>
          <w:sz w:val="32"/>
          <w:szCs w:val="32"/>
          <w:highlight w:val="none"/>
          <w:lang w:val="en-US" w:eastAsia="zh-CN"/>
        </w:rPr>
        <w:t>配合开展2022乐山旅游全球营销推广活动</w:t>
      </w:r>
      <w:r>
        <w:rPr>
          <w:rFonts w:hint="eastAsia" w:ascii="仿宋_GB2312" w:eastAsia="仿宋_GB2312"/>
          <w:sz w:val="32"/>
          <w:szCs w:val="32"/>
          <w:highlight w:val="none"/>
        </w:rPr>
        <w:t>。</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.持续推进峨眉山2022年文旅主题（消费）活动。</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.完成常规化的假日旅游统计和抽样调查工作。</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开展系列文体旅活动。办好第</w:t>
      </w:r>
      <w:r>
        <w:rPr>
          <w:rFonts w:hint="eastAsia" w:ascii="仿宋_GB2312" w:eastAsia="仿宋_GB2312"/>
          <w:sz w:val="32"/>
          <w:szCs w:val="32"/>
          <w:highlight w:val="none"/>
          <w:lang w:eastAsia="zh-CN"/>
        </w:rPr>
        <w:t>七</w:t>
      </w:r>
      <w:r>
        <w:rPr>
          <w:rFonts w:hint="eastAsia" w:ascii="仿宋_GB2312" w:eastAsia="仿宋_GB2312"/>
          <w:sz w:val="32"/>
          <w:szCs w:val="32"/>
          <w:highlight w:val="none"/>
        </w:rPr>
        <w:t>届峨眉山音乐节等重要节庆活动。</w:t>
      </w:r>
      <w:r>
        <w:rPr>
          <w:rFonts w:hint="eastAsia" w:ascii="仿宋_GB2312" w:eastAsia="仿宋_GB2312"/>
          <w:sz w:val="32"/>
          <w:szCs w:val="32"/>
          <w:highlight w:val="none"/>
          <w:lang w:eastAsia="zh-CN"/>
        </w:rPr>
        <w:t>继续全力</w:t>
      </w:r>
      <w:r>
        <w:rPr>
          <w:rFonts w:hint="eastAsia" w:ascii="仿宋_GB2312" w:eastAsia="仿宋_GB2312"/>
          <w:sz w:val="32"/>
          <w:szCs w:val="32"/>
          <w:highlight w:val="none"/>
        </w:rPr>
        <w:t>备战省十四运会</w:t>
      </w:r>
      <w:r>
        <w:rPr>
          <w:rFonts w:hint="eastAsia" w:ascii="仿宋_GB2312" w:eastAsia="仿宋_GB2312"/>
          <w:sz w:val="32"/>
          <w:szCs w:val="32"/>
          <w:highlight w:val="none"/>
          <w:lang w:val="en-US" w:eastAsia="zh-CN"/>
        </w:rPr>
        <w:t>，完成省十四运会七个项目的承办任务</w:t>
      </w:r>
      <w:r>
        <w:rPr>
          <w:rFonts w:hint="eastAsia" w:ascii="仿宋_GB2312" w:eastAsia="仿宋_GB2312"/>
          <w:sz w:val="32"/>
          <w:szCs w:val="32"/>
          <w:highlight w:val="none"/>
        </w:rPr>
        <w:t>；承办好第七届</w:t>
      </w:r>
      <w:r>
        <w:rPr>
          <w:rFonts w:hint="eastAsia" w:ascii="仿宋_GB2312" w:eastAsia="仿宋_GB2312"/>
          <w:sz w:val="32"/>
          <w:szCs w:val="32"/>
          <w:highlight w:val="none"/>
          <w:lang w:eastAsia="zh-CN"/>
        </w:rPr>
        <w:t>中国</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lang w:eastAsia="zh-CN"/>
        </w:rPr>
        <w:t>四川国际</w:t>
      </w:r>
      <w:r>
        <w:rPr>
          <w:rFonts w:hint="eastAsia" w:ascii="仿宋_GB2312" w:eastAsia="仿宋_GB2312"/>
          <w:sz w:val="32"/>
          <w:szCs w:val="32"/>
          <w:highlight w:val="none"/>
        </w:rPr>
        <w:t>峨眉武术节、第</w:t>
      </w:r>
      <w:r>
        <w:rPr>
          <w:rFonts w:hint="eastAsia" w:ascii="仿宋_GB2312" w:eastAsia="仿宋_GB2312"/>
          <w:sz w:val="32"/>
          <w:szCs w:val="32"/>
          <w:highlight w:val="none"/>
          <w:lang w:eastAsia="zh-CN"/>
        </w:rPr>
        <w:t>六</w:t>
      </w:r>
      <w:r>
        <w:rPr>
          <w:rFonts w:hint="eastAsia" w:ascii="仿宋_GB2312" w:eastAsia="仿宋_GB2312"/>
          <w:sz w:val="32"/>
          <w:szCs w:val="32"/>
          <w:highlight w:val="none"/>
        </w:rPr>
        <w:t>届国际标准舞全国公开赛</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年全国桥牌锦标赛等体育赛事活动</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协助办好</w:t>
      </w:r>
      <w:r>
        <w:rPr>
          <w:rFonts w:hint="eastAsia" w:ascii="仿宋_GB2312" w:eastAsia="仿宋_GB2312"/>
          <w:sz w:val="32"/>
          <w:szCs w:val="32"/>
          <w:highlight w:val="none"/>
          <w:lang w:eastAsia="zh-CN"/>
        </w:rPr>
        <w:t>第</w:t>
      </w:r>
      <w:r>
        <w:rPr>
          <w:rFonts w:hint="eastAsia" w:ascii="仿宋_GB2312" w:eastAsia="仿宋_GB2312"/>
          <w:sz w:val="32"/>
          <w:szCs w:val="32"/>
          <w:highlight w:val="none"/>
          <w:lang w:val="en-US" w:eastAsia="zh-CN"/>
        </w:rPr>
        <w:t>九</w:t>
      </w:r>
      <w:r>
        <w:rPr>
          <w:rFonts w:hint="eastAsia" w:ascii="仿宋_GB2312" w:eastAsia="仿宋_GB2312"/>
          <w:sz w:val="32"/>
          <w:szCs w:val="32"/>
          <w:highlight w:val="none"/>
          <w:lang w:eastAsia="zh-CN"/>
        </w:rPr>
        <w:t>届</w:t>
      </w:r>
      <w:r>
        <w:rPr>
          <w:rFonts w:hint="eastAsia" w:ascii="仿宋_GB2312" w:eastAsia="仿宋_GB2312"/>
          <w:sz w:val="32"/>
          <w:szCs w:val="32"/>
          <w:highlight w:val="none"/>
        </w:rPr>
        <w:t>四川国际旅游</w:t>
      </w:r>
      <w:r>
        <w:rPr>
          <w:rFonts w:hint="eastAsia" w:ascii="仿宋_GB2312" w:eastAsia="仿宋_GB2312"/>
          <w:sz w:val="32"/>
          <w:szCs w:val="32"/>
          <w:highlight w:val="none"/>
          <w:lang w:eastAsia="zh-CN"/>
        </w:rPr>
        <w:t>交易</w:t>
      </w:r>
      <w:r>
        <w:rPr>
          <w:rFonts w:hint="eastAsia" w:ascii="仿宋_GB2312" w:eastAsia="仿宋_GB2312"/>
          <w:sz w:val="32"/>
          <w:szCs w:val="32"/>
          <w:highlight w:val="none"/>
        </w:rPr>
        <w:t>博览会</w:t>
      </w:r>
      <w:r>
        <w:rPr>
          <w:rFonts w:hint="eastAsia" w:ascii="仿宋_GB2312" w:eastAsia="仿宋_GB2312"/>
          <w:sz w:val="32"/>
          <w:szCs w:val="32"/>
          <w:highlight w:val="none"/>
          <w:lang w:eastAsia="zh-CN"/>
        </w:rPr>
        <w:t>。</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（三）文化基础设施建设和文物保护</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1.加强广播电视设施设备维护，实现“村村响、户户通”。</w:t>
      </w:r>
    </w:p>
    <w:p>
      <w:pPr>
        <w:spacing w:line="60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完成大</w:t>
      </w:r>
      <w:r>
        <w:rPr>
          <w:rFonts w:hint="eastAsia" w:ascii="仿宋_GB2312" w:eastAsia="仿宋_GB2312"/>
          <w:sz w:val="32"/>
          <w:szCs w:val="32"/>
          <w:highlight w:val="none"/>
        </w:rPr>
        <w:t>庙飞来殿</w:t>
      </w:r>
      <w:r>
        <w:rPr>
          <w:rFonts w:hint="eastAsia" w:ascii="仿宋_GB2312" w:eastAsia="仿宋_GB2312"/>
          <w:sz w:val="32"/>
          <w:szCs w:val="32"/>
          <w:highlight w:val="none"/>
          <w:lang w:eastAsia="zh-CN"/>
        </w:rPr>
        <w:t>开放工作</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完成宋家蒸功德碑、拆楼圣堂最终验收工作。</w:t>
      </w:r>
    </w:p>
    <w:p>
      <w:pPr>
        <w:spacing w:line="60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（四）体育基础设施建设</w:t>
      </w:r>
    </w:p>
    <w:p>
      <w:pPr>
        <w:spacing w:line="60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完成绥山镇太泉村和峨山街道马路桥社区两个全民健身运动场地建设工作；督促符溪镇径山社区完成全民健身中心建设后期工作；开展峨眉山市2023年乡镇（街道）全民健身运动场地建设的选址和论证等准备工作。</w:t>
      </w:r>
    </w:p>
    <w:p>
      <w:pPr>
        <w:spacing w:line="60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2.继续开展我市体育公园建设的论证，争取上级资金支持。</w:t>
      </w:r>
    </w:p>
    <w:p>
      <w:pPr>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3.排查各乡镇的全民健身器材损坏情况，按照上级主管部门要求，结合乡村振兴和创文工作，向上争取资金支持和利用本级资金进行新建；督促各镇乡、街道和相关部门做好全民健身器材的日常维护。</w:t>
      </w:r>
    </w:p>
    <w:p>
      <w:pPr>
        <w:spacing w:line="600" w:lineRule="exact"/>
        <w:ind w:firstLine="640" w:firstLineChars="200"/>
        <w:outlineLvl w:val="1"/>
        <w:rPr>
          <w:rFonts w:ascii="黑体" w:eastAsia="黑体"/>
          <w:sz w:val="32"/>
          <w:szCs w:val="32"/>
          <w:highlight w:val="none"/>
        </w:rPr>
      </w:pPr>
      <w:r>
        <w:rPr>
          <w:rFonts w:hint="eastAsia" w:ascii="黑体" w:eastAsia="黑体"/>
          <w:sz w:val="32"/>
          <w:szCs w:val="32"/>
          <w:highlight w:val="none"/>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highlight w:val="none"/>
        </w:rPr>
        <w:t>峨眉山市文化体育和旅</w:t>
      </w:r>
      <w:r>
        <w:rPr>
          <w:rFonts w:hint="eastAsia" w:ascii="仿宋_GB2312" w:eastAsia="仿宋_GB2312"/>
          <w:sz w:val="32"/>
          <w:szCs w:val="32"/>
          <w:highlight w:val="none"/>
          <w:lang w:eastAsia="zh-CN"/>
        </w:rPr>
        <w:t>游局及</w:t>
      </w:r>
      <w:r>
        <w:rPr>
          <w:rFonts w:hint="eastAsia" w:ascii="仿宋_GB2312" w:eastAsia="仿宋_GB2312"/>
          <w:sz w:val="32"/>
          <w:szCs w:val="32"/>
          <w:highlight w:val="none"/>
        </w:rPr>
        <w:t>下属二级预算单位</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个，其中行政单位</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个，参照公务员法管理的事业单位</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个，其他事业单位</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个。主要包括：峨眉山市文化馆、峨眉山市图书馆、峨眉山市博物馆、峨眉山市体育发展中心</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按照综合预算的原则，峨眉山市文化体育和旅游局所有收入和支出均纳入预算管理。20</w:t>
      </w:r>
      <w:r>
        <w:rPr>
          <w:rFonts w:ascii="仿宋_GB2312" w:eastAsia="仿宋_GB2312"/>
          <w:sz w:val="32"/>
          <w:szCs w:val="32"/>
        </w:rPr>
        <w:t>2</w:t>
      </w:r>
      <w:r>
        <w:rPr>
          <w:rFonts w:hint="eastAsia" w:ascii="仿宋_GB2312" w:eastAsia="仿宋_GB2312"/>
          <w:sz w:val="32"/>
          <w:szCs w:val="32"/>
        </w:rPr>
        <w:t>2年峨眉山市文化体育和旅游局收入预算总额为1911.36万元，较上年预算数增加140.64万元。其中：当年财政拨款收入1911.36万元，事业收入0万元，其他收入0万元。相应安排支出预算1911.36万元，其中：人员支出716.24万元，日常公用支出195.99万元，对个人和家庭的补助支出2.67万元，专项支出996.46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峨眉山市文化体育和旅游局2022年财政拨款收支总预算1911.36万元，主要用于保障峨眉山市文化体育和旅游局机构正常运转、完成日常工作任务以及承担</w:t>
      </w:r>
      <w:r>
        <w:rPr>
          <w:rFonts w:hint="eastAsia" w:ascii="仿宋_GB2312" w:eastAsia="仿宋_GB2312"/>
          <w:sz w:val="32"/>
          <w:szCs w:val="32"/>
          <w:highlight w:val="none"/>
          <w:lang w:val="en-US" w:eastAsia="zh-CN"/>
        </w:rPr>
        <w:t>全市文体旅系统</w:t>
      </w:r>
      <w:r>
        <w:rPr>
          <w:rFonts w:hint="eastAsia" w:ascii="仿宋_GB2312" w:eastAsia="仿宋_GB2312"/>
          <w:sz w:val="32"/>
          <w:szCs w:val="32"/>
          <w:highlight w:val="none"/>
        </w:rPr>
        <w:t>事</w:t>
      </w:r>
      <w:r>
        <w:rPr>
          <w:rFonts w:hint="eastAsia" w:ascii="仿宋_GB2312" w:eastAsia="仿宋_GB2312"/>
          <w:sz w:val="32"/>
          <w:szCs w:val="32"/>
        </w:rPr>
        <w:t>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基本支出914.90万元，是用于保障峨眉山市文化体育和旅游局正常运转的日常支出，包括基本工资、津贴补贴等人员经费以及办公费、印刷费、水电费、办公设备购置等日常公用经费。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项目支出996.46万元，是用于保障峨眉山市文化体育和旅游局为完成特定的行政工作任务或事业发展目标，用于专项业务工作的经费支出。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rPr>
        <w:t>峨眉山市文化体育和旅游局2022年一般公共预算当年拨款1288.72万元，较上年预算数减少222万元。主</w:t>
      </w:r>
      <w:r>
        <w:rPr>
          <w:rFonts w:hint="eastAsia" w:ascii="仿宋_GB2312" w:eastAsia="仿宋_GB2312"/>
          <w:sz w:val="32"/>
          <w:szCs w:val="32"/>
          <w:highlight w:val="none"/>
        </w:rPr>
        <w:t>要原因是本年项目经费预算在基金预算。</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文化旅游体育与传媒支出1043.75万元，占80.99%；社会保障和就业支出116.76万元，占9.06%；卫生健康支出30.33万元，占2.35%；住房保障支出97.88万元占7.60%。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文化旅游体育与传媒支出（类）文化和旅游（款）行政运行（项）（2070101），2022年预算数为343.92万元，主要用于：行政单位的基本支出，包括基本工资、津贴补贴（或绩效工资）等人员经费、办公费、印刷费、水电费等日常公用经费及各项目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文化旅游体育与传媒支出（类）文化和旅游（款）图书馆（项）（2070104），2022年预算数为84.54万元，主要用于：公共图书馆的基本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3.文化旅游体育与传媒支出（类）文化和旅游（款）群众文化（项）（2070109），2022年预算数为56.28万元，主要用于：群众文化方面的支出，包括基层文化馆（站）、群众艺术馆支出等。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文化旅游体育与传媒支出（类）文化和旅游（款）旅游宣传（项）（2070113），2022年预算数为20万元，主要用于：在境内外开展各类旅游宣传促销活动的支出，包括驻外旅游机构宣传费、境外宣传促销费、境内宣传促销费、海外记者及旅行商接待费、旅游宣传品制作费及设备购置费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5.文化旅游体育与传媒支出（类）文化和旅游（款）文化和旅游管理事务（项）（2070114），2022年预算数为44.20万元，主要用于：在文化和旅游管理事务支出。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6.文化旅游体育与传媒支出（类）文化和旅游（款）其他文化和旅游支出（项）（2070199），2022年预算数为74.58万元，主要用于：其他用于文化和旅游方面的支出。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文化旅游体育与传媒支出（类）文物（款）其他文物支出（项）（2070299），2022年预算数为70.05万元，主要用于其他文物方面的支出，包括基本工资、津贴补贴（或绩效工资）等人员经费、办公费、印刷费、水电费等日常公用经费及各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8.文化旅游体育与传媒支出（类）体育（款）体育竞技（项）（2070305），2022年预算数为20万元，主要用于：综合性运动会及单项体育比赛支出。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9.文化旅游体育与传媒支出（类）体育（款）群众体育（项）（2070308），2022年预算数为145万元，主要用于：业余体校和全民健身等群众体育活动方面的支出。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10.文化旅游体育与传媒支出（类）体育（款）其他体育支出（项）（2070399），2022年预算数为114.88万元，主要用于：其他体育方面的支出。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11.文化旅游体育与传媒支出（类）广播电视（款）其他广播电视支出（项）（2070899），2022年预算数为59.50万元，主要用于：其他用于广播电视方面的支出。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12.文化旅游体育与传媒支出（类）其他文化旅游体育与传媒支出（款）其他文化旅游体育与传媒支出（项）（2079999），2022年预算数为10.80万元，主要用于：其他用于文化旅游体育与传媒方面的支出。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13.社会保障和就业支出（类）行政事业单位养老支出（款）机关事业单位养老保险缴费支出（项）（2080505），2022年预算数为75.25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14.社会保障和就业支出（类）行政事业单位养老支出（款）机关事业单位职业年金缴费支出（项）（2080506），2022年预算数为37.63万元，主要用于：机关事业单位实施养老保险制度由单位实际缴纳的职业年金支出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15.社会保障和就业支出（类）其他社会保障和就业支出（款）其他社会保障和就业支出（项）（2089999），2022年预算为3.88万元，主要用于：反映除上述项目以外其他用于社会保障和就业方面的支出。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卫生健康支出（类）行政事业单位医疗（款）行政单位医疗（项）（2101102），2022年预算数为12.60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卫生健康支出（类）行政事业单位医疗（款）事业单位医疗（项）（2101102），2022年预算数为17.73万元，主要用于：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18.住房保障支出（类）住房改革支出（款）住房公积金（项）（2210201），2022年预算数为97.88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峨眉山市文化体育和旅游局2022年一般公共预算基本支出914.90万元，其中：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人员经费718.91万元，主要包括：基本工资、津贴补贴、绩效工资、奖金、社会保险缴费、住房公积金等。</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公用经费195.99万元，主要包括：办公费、印刷费、手续费、水费、电费、邮电费、差旅费、劳务费、工会经费、公务车运行维护费、其他商品和服务支出等。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峨眉山市文化体育和旅游局2022年政府性基金预算当年拨款622.64万元，较上年预算数增加362.64万元。主要原因是：本年项目经费预算到基金中。</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峨眉山市文化体育和旅游局2022年“三公”经费预算数6.10万元，较上年“三公”经费预算数减少43万元。其中财政拨款安排“三公”经费6.10万元。因公出国（境）经费0万元，公务接待费0.10万元，公务用车购置及运行维护费6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（一）无因公出国（境）经费预算，较上年预算减少18万元，下降100%，减少原因：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（二）公务接待费较上年预算减少16万元，下降99.38%。减少原因：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2022年安排公务接待费计划减少。</w:t>
      </w:r>
    </w:p>
    <w:p>
      <w:pPr>
        <w:numPr>
          <w:ilvl w:val="0"/>
          <w:numId w:val="1"/>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公务用车购置及运行维护费较上年预算减少9万元，下降60%。减少原因：</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单位现有公务用车15辆，其中：轿车7辆、越野车3辆、多功能乘用车5辆。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2022年未安排公务用车购置费。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2022年安排公务用车运行维护费6万元，减少（增加）原因</w:t>
      </w:r>
      <w:r>
        <w:rPr>
          <w:rFonts w:hint="eastAsia" w:ascii="仿宋_GB2312" w:eastAsia="仿宋_GB2312"/>
          <w:sz w:val="32"/>
          <w:szCs w:val="32"/>
          <w:highlight w:val="none"/>
        </w:rPr>
        <w:t>：公务车统一管理经费减少。</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文化体育和旅游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195.99万元，较上年预算增加40.96万元，增长26.42%。</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2022年，峨眉山市文化体育和旅游局未安排政府采购预算。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截至去年底，峨眉山市文化体育和旅游局实际共有车辆15辆。单位价值200万元以上大型设备9台（套）。</w:t>
      </w:r>
      <w:r>
        <w:rPr>
          <w:rFonts w:hint="eastAsia" w:ascii="仿宋_GB2312" w:eastAsia="仿宋_GB2312"/>
          <w:sz w:val="32"/>
          <w:szCs w:val="32"/>
        </w:rPr>
        <w:br w:type="textWrapping"/>
      </w:r>
      <w:r>
        <w:rPr>
          <w:rFonts w:hint="eastAsia" w:ascii="仿宋_GB2312" w:eastAsia="仿宋_GB2312"/>
          <w:sz w:val="32"/>
          <w:szCs w:val="32"/>
        </w:rPr>
        <w:t>　　　2022年，预算未安排购置车辆及单位价值200万元以上大型设备。</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2022年，峨眉山市文化体育和旅游局按要求实行绩效目标管理，部门（单位）整体绩效目标涉及预算安排1911.36万元，其中基本支出914.90万元，项目支出996.46万元。其中编制了项目绩效目标的预算996.46万元，主要为旅游宣传营销、旅游咨询点公共服务费、黄金周小长假业务费、全民体育活动及中小学体育比赛、地面数字更新维护费、省十四届运动会承办级训练经费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4.文化旅游体育与传媒支出（类）文化和旅游（款）行政运行（项）：反映行政单位（包括实行公务员管理的事业单位）的基本支出。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5.文化旅游体育与传媒支出（类）文化和旅游（款）图书馆（项）：反映图书馆的支出。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6.文化旅游体育与传媒支出（类）文化和旅游（款）群众文化（项）：反映群众文化方面的支出，包括基层文化馆（站）、群众艺术馆支出等。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文化旅游体育与传媒支出（类）文化和旅游（款）旅游宣传（项）：反映在境内外开展各类旅游宣传促销活动的支出，包括驻外旅游机构宣传费、境外宣传促销费、境内宣传促销费、海外记者及旅行商接待费、旅游宣传品制作费及设备购置费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8.文化旅游体育与传媒支出（类）文化和旅游（款）文化和旅游管理事务（项）：反映在文化和旅游管理事务支出。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9.文化旅游体育与传媒支出（类）文化和旅游（款）其他文化和旅游支出（项）：反映除上述项目以为其他用于文化和旅游方面的支出。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10.文化旅游体育与传媒支出（类）文物（款）其他文物支出（项）：反映除上述项目以外其他用于文物方面的支出。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11.文化旅游体育与传媒支出（类）体育（款）体育竞技（项）：反映综合性运动会及单项体育比赛支出。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12.文化旅游体育与传媒支出（类）体育（款）群众体育（项）：反映业余体校和全民健身等群众体育活动方面的支出。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13.文化旅游体育与传媒支出（类）体育（款）其他体育支出（项）：反映除上述项目以外其他用于体育方面的支出。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14.文化旅游体育与传媒支出（类）广播电视（款）其他广播电视支出（项）：反映除上述其他用于广播电视方面的支出。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15.文化旅游体育与传媒支出（类）其他文化旅游体育与传媒支出（款）其他文化旅游体育与传媒支出（项）：反映除上述项目以为其他用于文化旅游体育与传媒方面的支出。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16. 社会保障和就业支出（类）行政事业单位养老支出（款）机关事业单位养老保险缴费支出（项），指机关事业单位实施养老保险制度由单位缴纳的基本养老保险支出。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17. 社会保障和就业支出（类）行政事业单位养老支出（款）机关事业单位职业年金缴费支出（项），指机关事业单位实施养老保险制度由单位实际缴纳的职业年金支出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18. 社会保障和就业支出（类）其他社会保障和就业支出（款）其他社会保障和就业支出（项），反应除上述项目以外其他用于社会保障和就业方面的支出。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19.卫生健康支出（类）行政事业单位医疗（款）行政单位医疗（项），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 卫生健康支出（类）行政事业单位医疗（款）事业单位医疗（项），反映财政部集中安排的事业单位基本医疗保险缴费经费，未参加医疗保险的事业单位的公费医疗经费，按国家规定享受离休待遇的医疗经费。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21. 住房保障支出（类）住房改革支出（款）住房公积金（项），反映按人力资源和社会保障部、财政部规定的基本工资和津贴补贴以及规定比例为职工缴纳的住房公积金支出。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22.基本支出：指为保障机构正常运转、完成日常工作任务而发生的人员支出和公用支出。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23.项目支出：指在基本支出之外为完成特定行政任务和事业发展目标所发生的支出。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24.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175C6"/>
    <w:rsid w:val="00050092"/>
    <w:rsid w:val="00064FF1"/>
    <w:rsid w:val="00091317"/>
    <w:rsid w:val="000D6B5C"/>
    <w:rsid w:val="000F0A83"/>
    <w:rsid w:val="000F755E"/>
    <w:rsid w:val="001A0437"/>
    <w:rsid w:val="001A2108"/>
    <w:rsid w:val="002730CD"/>
    <w:rsid w:val="00344E42"/>
    <w:rsid w:val="003A561B"/>
    <w:rsid w:val="003D37DF"/>
    <w:rsid w:val="00425810"/>
    <w:rsid w:val="004A1A00"/>
    <w:rsid w:val="0053746F"/>
    <w:rsid w:val="00564603"/>
    <w:rsid w:val="005E688F"/>
    <w:rsid w:val="00777E08"/>
    <w:rsid w:val="007934F3"/>
    <w:rsid w:val="00861D72"/>
    <w:rsid w:val="008C72F8"/>
    <w:rsid w:val="009340F3"/>
    <w:rsid w:val="009A474E"/>
    <w:rsid w:val="00A513E8"/>
    <w:rsid w:val="00A527E0"/>
    <w:rsid w:val="00AE4401"/>
    <w:rsid w:val="00B3548B"/>
    <w:rsid w:val="00BB666B"/>
    <w:rsid w:val="00C044B7"/>
    <w:rsid w:val="00C371B3"/>
    <w:rsid w:val="00C5515C"/>
    <w:rsid w:val="00C67B29"/>
    <w:rsid w:val="00CC5FF3"/>
    <w:rsid w:val="00D36FE8"/>
    <w:rsid w:val="00DE1A43"/>
    <w:rsid w:val="00DF77CF"/>
    <w:rsid w:val="00E15E6D"/>
    <w:rsid w:val="00EA1EB4"/>
    <w:rsid w:val="00EA6295"/>
    <w:rsid w:val="00F3759E"/>
    <w:rsid w:val="00F429C0"/>
    <w:rsid w:val="00F44F7A"/>
    <w:rsid w:val="00FB45E1"/>
    <w:rsid w:val="066D6077"/>
    <w:rsid w:val="15D35DF5"/>
    <w:rsid w:val="270B2E60"/>
    <w:rsid w:val="276557C3"/>
    <w:rsid w:val="2ED21556"/>
    <w:rsid w:val="36DD628E"/>
    <w:rsid w:val="3722324D"/>
    <w:rsid w:val="3C21458C"/>
    <w:rsid w:val="3EE741B8"/>
    <w:rsid w:val="472A5D26"/>
    <w:rsid w:val="493C20A5"/>
    <w:rsid w:val="50041FB8"/>
    <w:rsid w:val="67D2734F"/>
    <w:rsid w:val="745F682E"/>
    <w:rsid w:val="7697339E"/>
    <w:rsid w:val="79A249FA"/>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851</Words>
  <Characters>4853</Characters>
  <Lines>40</Lines>
  <Paragraphs>11</Paragraphs>
  <TotalTime>0</TotalTime>
  <ScaleCrop>false</ScaleCrop>
  <LinksUpToDate>false</LinksUpToDate>
  <CharactersWithSpaces>5693</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Jessica＇ s song</cp:lastModifiedBy>
  <dcterms:modified xsi:type="dcterms:W3CDTF">2022-02-28T07:38:08Z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