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峨眉山市图书馆</w:t>
      </w:r>
      <w:r>
        <w:rPr>
          <w:rFonts w:ascii="方正小标宋简体" w:eastAsia="方正小标宋简体"/>
          <w:sz w:val="44"/>
          <w:szCs w:val="44"/>
        </w:rPr>
        <w:br w:type="textWrapping"/>
      </w:r>
      <w:r>
        <w:rPr>
          <w:rFonts w:hint="eastAsia" w:ascii="方正小标宋简体" w:eastAsia="方正小标宋简体"/>
          <w:sz w:val="44"/>
          <w:szCs w:val="44"/>
        </w:rPr>
        <w:t>关于20</w:t>
      </w:r>
      <w:r>
        <w:rPr>
          <w:rFonts w:ascii="方正小标宋简体" w:eastAsia="方正小标宋简体"/>
          <w:sz w:val="44"/>
          <w:szCs w:val="44"/>
        </w:rPr>
        <w:t>2</w:t>
      </w:r>
      <w:r>
        <w:rPr>
          <w:rFonts w:hint="eastAsia" w:ascii="方正小标宋简体" w:eastAsia="方正小标宋简体"/>
          <w:sz w:val="44"/>
          <w:szCs w:val="44"/>
        </w:rPr>
        <w:t>2年预</w:t>
      </w:r>
      <w:bookmarkStart w:id="0" w:name="_GoBack"/>
      <w:bookmarkEnd w:id="0"/>
      <w:r>
        <w:rPr>
          <w:rFonts w:hint="eastAsia" w:ascii="方正小标宋简体" w:eastAsia="方正小标宋简体"/>
          <w:sz w:val="44"/>
          <w:szCs w:val="44"/>
        </w:rPr>
        <w:t>算编制的说明</w:t>
      </w:r>
    </w:p>
    <w:p>
      <w:pPr>
        <w:spacing w:line="600" w:lineRule="exact"/>
        <w:ind w:firstLine="640" w:firstLineChars="200"/>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主要职能</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我馆属于全额拨款事业单位，是峨眉山市人民政府主办峨眉山市文化体育和旅游局主管的公益性文化事业单位。</w:t>
      </w:r>
      <w:r>
        <w:rPr>
          <w:rFonts w:hint="eastAsia" w:ascii="仿宋" w:hAnsi="仿宋" w:eastAsia="仿宋"/>
          <w:color w:val="000000"/>
          <w:sz w:val="32"/>
          <w:szCs w:val="32"/>
        </w:rPr>
        <w:t>其主要职责</w:t>
      </w:r>
      <w:r>
        <w:rPr>
          <w:rFonts w:hint="eastAsia" w:ascii="仿宋_GB2312" w:eastAsia="仿宋_GB2312"/>
          <w:color w:val="000000"/>
          <w:kern w:val="0"/>
          <w:sz w:val="32"/>
          <w:szCs w:val="32"/>
        </w:rPr>
        <w:t>：</w:t>
      </w:r>
      <w:r>
        <w:rPr>
          <w:rFonts w:hint="default" w:ascii="仿宋_GB2312" w:eastAsia="仿宋_GB2312"/>
          <w:color w:val="000000"/>
          <w:kern w:val="0"/>
          <w:sz w:val="32"/>
          <w:szCs w:val="32"/>
        </w:rPr>
        <w:t>承担公共图书馆的运行维护工作， 向社会提供文献信息查询、借阅、咨询等服务；推广全民阅读， 组织开展各类图书阅读、展览、交流等活动。</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1"/>
        <w:rPr>
          <w:rFonts w:hint="eastAsia" w:ascii="仿宋" w:hAnsi="仿宋" w:eastAsia="仿宋"/>
          <w:color w:val="000000"/>
          <w:sz w:val="32"/>
          <w:szCs w:val="32"/>
        </w:rPr>
      </w:pPr>
      <w:r>
        <w:rPr>
          <w:rFonts w:hint="eastAsia" w:ascii="仿宋_GB2312" w:eastAsia="仿宋_GB2312"/>
          <w:color w:val="000000"/>
          <w:kern w:val="0"/>
          <w:sz w:val="32"/>
          <w:szCs w:val="32"/>
        </w:rPr>
        <w:t>2．</w:t>
      </w:r>
      <w:r>
        <w:rPr>
          <w:rFonts w:hint="eastAsia" w:ascii="仿宋" w:hAnsi="仿宋" w:eastAsia="仿宋"/>
          <w:color w:val="000000"/>
          <w:sz w:val="32"/>
          <w:szCs w:val="32"/>
        </w:rPr>
        <w:t>机构设置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outlineLvl w:val="1"/>
        <w:rPr>
          <w:rFonts w:hint="eastAsia" w:ascii="仿宋" w:hAnsi="仿宋" w:eastAsia="仿宋"/>
          <w:color w:val="000000"/>
          <w:sz w:val="32"/>
          <w:szCs w:val="32"/>
        </w:rPr>
      </w:pPr>
      <w:r>
        <w:rPr>
          <w:rFonts w:hint="eastAsia" w:ascii="仿宋" w:hAnsi="仿宋" w:eastAsia="仿宋"/>
          <w:color w:val="000000"/>
          <w:sz w:val="32"/>
          <w:szCs w:val="32"/>
        </w:rPr>
        <w:t>主要设有：馆长办公室、行政办公室、采编部、流通部、参考咨询辅导部、特藏部、电子阅览室、文化信息资源共享工程办公室，非物质文化遗产办公室。</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olor w:val="000000"/>
          <w:kern w:val="0"/>
          <w:sz w:val="32"/>
          <w:szCs w:val="32"/>
          <w:lang w:eastAsia="zh-CN"/>
        </w:rPr>
      </w:pPr>
      <w:r>
        <w:rPr>
          <w:rFonts w:hint="eastAsia" w:ascii="仿宋_GB2312" w:eastAsia="仿宋_GB2312"/>
          <w:color w:val="000000"/>
          <w:kern w:val="0"/>
          <w:sz w:val="32"/>
          <w:szCs w:val="32"/>
          <w:lang w:eastAsia="zh-CN"/>
        </w:rPr>
        <w:t>人员情况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000000"/>
          <w:kern w:val="0"/>
          <w:sz w:val="32"/>
          <w:szCs w:val="32"/>
        </w:rPr>
        <w:t>我馆现有在职</w:t>
      </w:r>
      <w:r>
        <w:rPr>
          <w:rFonts w:hint="eastAsia" w:ascii="仿宋_GB2312" w:eastAsia="仿宋_GB2312"/>
          <w:color w:val="000000"/>
          <w:kern w:val="0"/>
          <w:sz w:val="32"/>
          <w:szCs w:val="32"/>
          <w:lang w:eastAsia="zh-CN"/>
        </w:rPr>
        <w:t>在岗</w:t>
      </w:r>
      <w:r>
        <w:rPr>
          <w:rFonts w:hint="eastAsia" w:ascii="仿宋_GB2312" w:eastAsia="仿宋_GB2312"/>
          <w:color w:val="000000"/>
          <w:kern w:val="0"/>
          <w:sz w:val="32"/>
          <w:szCs w:val="32"/>
        </w:rPr>
        <w:t>人员6人，其中一人为编制外长期聘用人员</w:t>
      </w:r>
      <w:r>
        <w:rPr>
          <w:rFonts w:hint="eastAsia" w:ascii="仿宋_GB2312" w:eastAsia="仿宋_GB2312"/>
          <w:color w:val="000000"/>
          <w:kern w:val="0"/>
          <w:sz w:val="32"/>
          <w:szCs w:val="32"/>
          <w:lang w:eastAsia="zh-CN"/>
        </w:rPr>
        <w:t>，</w:t>
      </w:r>
      <w:r>
        <w:rPr>
          <w:rFonts w:hint="eastAsia" w:ascii="仿宋_GB2312" w:eastAsia="仿宋_GB2312"/>
          <w:color w:val="auto"/>
          <w:kern w:val="0"/>
          <w:sz w:val="32"/>
          <w:szCs w:val="32"/>
        </w:rPr>
        <w:t>人员</w:t>
      </w:r>
      <w:r>
        <w:rPr>
          <w:rFonts w:hint="eastAsia" w:ascii="仿宋_GB2312" w:eastAsia="仿宋_GB2312"/>
          <w:color w:val="auto"/>
          <w:kern w:val="0"/>
          <w:sz w:val="32"/>
          <w:szCs w:val="32"/>
          <w:lang w:eastAsia="zh-CN"/>
        </w:rPr>
        <w:t>无</w:t>
      </w:r>
      <w:r>
        <w:rPr>
          <w:rFonts w:hint="eastAsia" w:ascii="仿宋_GB2312" w:eastAsia="仿宋_GB2312"/>
          <w:color w:val="auto"/>
          <w:kern w:val="0"/>
          <w:sz w:val="32"/>
          <w:szCs w:val="32"/>
        </w:rPr>
        <w:t>变动</w:t>
      </w:r>
      <w:r>
        <w:rPr>
          <w:rFonts w:hint="eastAsia" w:ascii="仿宋_GB2312" w:eastAsia="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（二）2022年重点工作任务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s="Times New Roman"/>
          <w:color w:val="000000"/>
          <w:kern w:val="0"/>
          <w:sz w:val="32"/>
          <w:szCs w:val="32"/>
          <w:lang w:eastAsia="zh-CN"/>
        </w:rPr>
      </w:pPr>
      <w:r>
        <w:rPr>
          <w:rFonts w:hint="eastAsia" w:ascii="仿宋_GB2312" w:eastAsia="仿宋_GB2312" w:cs="Times New Roman"/>
          <w:color w:val="000000"/>
          <w:kern w:val="0"/>
          <w:sz w:val="32"/>
          <w:szCs w:val="32"/>
          <w:lang w:eastAsia="zh-CN"/>
        </w:rPr>
        <w:t>20</w:t>
      </w:r>
      <w:r>
        <w:rPr>
          <w:rFonts w:hint="eastAsia" w:ascii="仿宋_GB2312" w:eastAsia="仿宋_GB2312" w:cs="Times New Roman"/>
          <w:color w:val="000000"/>
          <w:kern w:val="0"/>
          <w:sz w:val="32"/>
          <w:szCs w:val="32"/>
          <w:lang w:val="en-US" w:eastAsia="zh-CN"/>
        </w:rPr>
        <w:t>22</w:t>
      </w:r>
      <w:r>
        <w:rPr>
          <w:rFonts w:hint="eastAsia" w:ascii="仿宋_GB2312" w:eastAsia="仿宋_GB2312" w:cs="Times New Roman"/>
          <w:color w:val="000000"/>
          <w:kern w:val="0"/>
          <w:sz w:val="32"/>
          <w:szCs w:val="32"/>
          <w:lang w:eastAsia="zh-CN"/>
        </w:rPr>
        <w:t>年</w:t>
      </w:r>
      <w:r>
        <w:rPr>
          <w:rFonts w:hint="eastAsia" w:ascii="仿宋_GB2312" w:eastAsia="仿宋_GB2312" w:cs="Times New Roman"/>
          <w:color w:val="000000"/>
          <w:kern w:val="0"/>
          <w:sz w:val="32"/>
          <w:szCs w:val="32"/>
          <w:lang w:val="en-US" w:eastAsia="zh-CN"/>
        </w:rPr>
        <w:t>,</w:t>
      </w:r>
      <w:r>
        <w:rPr>
          <w:rFonts w:hint="eastAsia" w:ascii="仿宋_GB2312" w:eastAsia="仿宋_GB2312" w:cs="Times New Roman"/>
          <w:color w:val="000000"/>
          <w:kern w:val="0"/>
          <w:sz w:val="32"/>
          <w:szCs w:val="32"/>
          <w:lang w:eastAsia="zh-CN"/>
        </w:rPr>
        <w:t>峨眉山市图书馆将继续紧紧围绕党的十九大会议精神和国家及省市关于图书馆免费开放的有关精神，按照“读者至上，服务第一”的服务准则，做好以下工作：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s="Times New Roman"/>
          <w:color w:val="000000"/>
          <w:kern w:val="0"/>
          <w:sz w:val="32"/>
          <w:szCs w:val="32"/>
          <w:lang w:eastAsia="zh-CN"/>
        </w:rPr>
      </w:pPr>
      <w:r>
        <w:rPr>
          <w:rFonts w:hint="eastAsia" w:ascii="仿宋_GB2312" w:eastAsia="仿宋_GB2312" w:cs="Times New Roman"/>
          <w:color w:val="000000"/>
          <w:kern w:val="0"/>
          <w:sz w:val="32"/>
          <w:szCs w:val="32"/>
          <w:lang w:val="en-US" w:eastAsia="zh-CN"/>
        </w:rPr>
        <w:t>1.</w:t>
      </w:r>
      <w:r>
        <w:rPr>
          <w:rFonts w:hint="eastAsia" w:ascii="仿宋_GB2312" w:eastAsia="仿宋_GB2312" w:cs="Times New Roman"/>
          <w:color w:val="000000"/>
          <w:kern w:val="0"/>
          <w:sz w:val="32"/>
          <w:szCs w:val="32"/>
          <w:lang w:eastAsia="zh-CN"/>
        </w:rPr>
        <w:t>进一步夯实基础工作</w:t>
      </w:r>
      <w:r>
        <w:rPr>
          <w:rFonts w:hint="eastAsia" w:ascii="仿宋_GB2312" w:eastAsia="仿宋_GB2312" w:cs="Times New Roman"/>
          <w:color w:val="000000"/>
          <w:kern w:val="0"/>
          <w:sz w:val="32"/>
          <w:szCs w:val="32"/>
          <w:lang w:val="en-US" w:eastAsia="zh-CN"/>
        </w:rPr>
        <w:t>:（1）</w:t>
      </w:r>
      <w:r>
        <w:rPr>
          <w:rFonts w:hint="eastAsia" w:ascii="仿宋_GB2312" w:eastAsia="仿宋_GB2312" w:cs="Times New Roman"/>
          <w:color w:val="000000"/>
          <w:kern w:val="0"/>
          <w:sz w:val="32"/>
          <w:szCs w:val="32"/>
          <w:lang w:eastAsia="zh-CN"/>
        </w:rPr>
        <w:t>认真贯彻党的“十九”大会议精神,切实抓好图书馆的“建、配、管、用”的工作，加强图书馆的管理和建设，发挥图书馆在社会中的特殊功效，为培养创新意识和创新能力的高素质人才发挥起重要的作用。（</w:t>
      </w:r>
      <w:r>
        <w:rPr>
          <w:rFonts w:hint="eastAsia" w:ascii="仿宋_GB2312" w:eastAsia="仿宋_GB2312" w:cs="Times New Roman"/>
          <w:color w:val="000000"/>
          <w:kern w:val="0"/>
          <w:sz w:val="32"/>
          <w:szCs w:val="32"/>
          <w:lang w:val="en-US" w:eastAsia="zh-CN"/>
        </w:rPr>
        <w:t>2</w:t>
      </w:r>
      <w:r>
        <w:rPr>
          <w:rFonts w:hint="eastAsia" w:ascii="仿宋_GB2312" w:eastAsia="仿宋_GB2312" w:cs="Times New Roman"/>
          <w:color w:val="000000"/>
          <w:kern w:val="0"/>
          <w:sz w:val="32"/>
          <w:szCs w:val="32"/>
          <w:lang w:eastAsia="zh-CN"/>
        </w:rPr>
        <w:t>）规范管理制度，强化窗口行业作风建设。巩固和发展县级二级图书馆的建设</w:t>
      </w:r>
      <w:r>
        <w:rPr>
          <w:rFonts w:hint="eastAsia" w:ascii="仿宋_GB2312" w:eastAsia="仿宋_GB2312" w:cs="Times New Roman"/>
          <w:color w:val="000000"/>
          <w:kern w:val="0"/>
          <w:sz w:val="32"/>
          <w:szCs w:val="32"/>
          <w:lang w:val="en-US" w:eastAsia="zh-CN"/>
        </w:rPr>
        <w:t>,完成第七次全国县级以上图书馆评估定级工作</w:t>
      </w:r>
      <w:r>
        <w:rPr>
          <w:rFonts w:hint="eastAsia" w:ascii="仿宋_GB2312" w:eastAsia="仿宋_GB2312" w:cs="Times New Roman"/>
          <w:color w:val="000000"/>
          <w:kern w:val="0"/>
          <w:sz w:val="32"/>
          <w:szCs w:val="32"/>
          <w:lang w:eastAsia="zh-CN"/>
        </w:rPr>
        <w:t>。（</w:t>
      </w:r>
      <w:r>
        <w:rPr>
          <w:rFonts w:hint="eastAsia" w:ascii="仿宋_GB2312" w:eastAsia="仿宋_GB2312" w:cs="Times New Roman"/>
          <w:color w:val="000000"/>
          <w:kern w:val="0"/>
          <w:sz w:val="32"/>
          <w:szCs w:val="32"/>
          <w:lang w:val="en-US" w:eastAsia="zh-CN"/>
        </w:rPr>
        <w:t>3</w:t>
      </w:r>
      <w:r>
        <w:rPr>
          <w:rFonts w:hint="eastAsia" w:ascii="仿宋_GB2312" w:eastAsia="仿宋_GB2312" w:cs="Times New Roman"/>
          <w:color w:val="000000"/>
          <w:kern w:val="0"/>
          <w:sz w:val="32"/>
          <w:szCs w:val="32"/>
          <w:lang w:eastAsia="zh-CN"/>
        </w:rPr>
        <w:t>）认真做好图书、各种资料的分类编目、流通、管理等工作。采购20</w:t>
      </w:r>
      <w:r>
        <w:rPr>
          <w:rFonts w:hint="eastAsia" w:ascii="仿宋_GB2312" w:eastAsia="仿宋_GB2312" w:cs="Times New Roman"/>
          <w:color w:val="000000"/>
          <w:kern w:val="0"/>
          <w:sz w:val="32"/>
          <w:szCs w:val="32"/>
          <w:lang w:val="en-US" w:eastAsia="zh-CN"/>
        </w:rPr>
        <w:t>22</w:t>
      </w:r>
      <w:r>
        <w:rPr>
          <w:rFonts w:hint="eastAsia" w:ascii="仿宋_GB2312" w:eastAsia="仿宋_GB2312" w:cs="Times New Roman"/>
          <w:color w:val="000000"/>
          <w:kern w:val="0"/>
          <w:sz w:val="32"/>
          <w:szCs w:val="32"/>
          <w:lang w:eastAsia="zh-CN"/>
        </w:rPr>
        <w:t>年新书、电子图书，新购进的纸质图书一律按要求进行分类、编目，登记，上架流通，并做好推荐工作。同时，及时做好图书的整理、修补、上架工作。（</w:t>
      </w:r>
      <w:r>
        <w:rPr>
          <w:rFonts w:hint="eastAsia" w:ascii="仿宋_GB2312" w:eastAsia="仿宋_GB2312" w:cs="Times New Roman"/>
          <w:color w:val="000000"/>
          <w:kern w:val="0"/>
          <w:sz w:val="32"/>
          <w:szCs w:val="32"/>
          <w:lang w:val="en-US" w:eastAsia="zh-CN"/>
        </w:rPr>
        <w:t>4</w:t>
      </w:r>
      <w:r>
        <w:rPr>
          <w:rFonts w:hint="eastAsia" w:ascii="仿宋_GB2312" w:eastAsia="仿宋_GB2312" w:cs="Times New Roman"/>
          <w:color w:val="000000"/>
          <w:kern w:val="0"/>
          <w:sz w:val="32"/>
          <w:szCs w:val="32"/>
          <w:lang w:eastAsia="zh-CN"/>
        </w:rPr>
        <w:t>）认真做好馆内报刊到馆登记、上架、整理等工作。完成20</w:t>
      </w:r>
      <w:r>
        <w:rPr>
          <w:rFonts w:hint="eastAsia" w:ascii="仿宋_GB2312" w:eastAsia="仿宋_GB2312" w:cs="Times New Roman"/>
          <w:color w:val="000000"/>
          <w:kern w:val="0"/>
          <w:sz w:val="32"/>
          <w:szCs w:val="32"/>
          <w:lang w:val="en-US" w:eastAsia="zh-CN"/>
        </w:rPr>
        <w:t>21</w:t>
      </w:r>
      <w:r>
        <w:rPr>
          <w:rFonts w:hint="eastAsia" w:ascii="仿宋_GB2312" w:eastAsia="仿宋_GB2312" w:cs="Times New Roman"/>
          <w:color w:val="000000"/>
          <w:kern w:val="0"/>
          <w:sz w:val="32"/>
          <w:szCs w:val="32"/>
          <w:lang w:eastAsia="zh-CN"/>
        </w:rPr>
        <w:t>年中文过刊的整理、装订工作。（</w:t>
      </w:r>
      <w:r>
        <w:rPr>
          <w:rFonts w:hint="eastAsia" w:ascii="仿宋_GB2312" w:eastAsia="仿宋_GB2312" w:cs="Times New Roman"/>
          <w:color w:val="000000"/>
          <w:kern w:val="0"/>
          <w:sz w:val="32"/>
          <w:szCs w:val="32"/>
          <w:lang w:val="en-US" w:eastAsia="zh-CN"/>
        </w:rPr>
        <w:t>5</w:t>
      </w:r>
      <w:r>
        <w:rPr>
          <w:rFonts w:hint="eastAsia" w:ascii="仿宋_GB2312" w:eastAsia="仿宋_GB2312" w:cs="Times New Roman"/>
          <w:color w:val="000000"/>
          <w:kern w:val="0"/>
          <w:sz w:val="32"/>
          <w:szCs w:val="32"/>
          <w:lang w:eastAsia="zh-CN"/>
        </w:rPr>
        <w:t>）加强安全教育，保证读者和馆内人员、资源的安全。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s="Times New Roman"/>
          <w:color w:val="000000"/>
          <w:kern w:val="0"/>
          <w:sz w:val="32"/>
          <w:szCs w:val="32"/>
          <w:lang w:eastAsia="zh-CN"/>
        </w:rPr>
      </w:pPr>
      <w:r>
        <w:rPr>
          <w:rFonts w:hint="eastAsia" w:ascii="仿宋_GB2312" w:eastAsia="仿宋_GB2312" w:cs="Times New Roman"/>
          <w:color w:val="000000"/>
          <w:kern w:val="0"/>
          <w:sz w:val="32"/>
          <w:szCs w:val="32"/>
          <w:lang w:val="en-US" w:eastAsia="zh-CN"/>
        </w:rPr>
        <w:t>2.</w:t>
      </w:r>
      <w:r>
        <w:rPr>
          <w:rFonts w:hint="eastAsia" w:ascii="仿宋_GB2312" w:eastAsia="仿宋_GB2312" w:cs="Times New Roman"/>
          <w:color w:val="000000"/>
          <w:kern w:val="0"/>
          <w:sz w:val="32"/>
          <w:szCs w:val="32"/>
          <w:lang w:eastAsia="zh-CN"/>
        </w:rPr>
        <w:t>加强人才培养，提升公共文化服务质量：（</w:t>
      </w:r>
      <w:r>
        <w:rPr>
          <w:rFonts w:hint="eastAsia" w:ascii="仿宋_GB2312" w:eastAsia="仿宋_GB2312" w:cs="Times New Roman"/>
          <w:color w:val="000000"/>
          <w:kern w:val="0"/>
          <w:sz w:val="32"/>
          <w:szCs w:val="32"/>
          <w:lang w:val="en-US" w:eastAsia="zh-CN"/>
        </w:rPr>
        <w:t>1</w:t>
      </w:r>
      <w:r>
        <w:rPr>
          <w:rFonts w:hint="eastAsia" w:ascii="仿宋_GB2312" w:eastAsia="仿宋_GB2312" w:cs="Times New Roman"/>
          <w:color w:val="000000"/>
          <w:kern w:val="0"/>
          <w:sz w:val="32"/>
          <w:szCs w:val="32"/>
          <w:lang w:eastAsia="zh-CN"/>
        </w:rPr>
        <w:t>）继续坚持周一政治和业务学习。（</w:t>
      </w:r>
      <w:r>
        <w:rPr>
          <w:rFonts w:hint="eastAsia" w:ascii="仿宋_GB2312" w:eastAsia="仿宋_GB2312" w:cs="Times New Roman"/>
          <w:color w:val="000000"/>
          <w:kern w:val="0"/>
          <w:sz w:val="32"/>
          <w:szCs w:val="32"/>
          <w:lang w:val="en-US" w:eastAsia="zh-CN"/>
        </w:rPr>
        <w:t>2</w:t>
      </w:r>
      <w:r>
        <w:rPr>
          <w:rFonts w:hint="eastAsia" w:ascii="仿宋_GB2312" w:eastAsia="仿宋_GB2312" w:cs="Times New Roman"/>
          <w:color w:val="000000"/>
          <w:kern w:val="0"/>
          <w:sz w:val="32"/>
          <w:szCs w:val="32"/>
          <w:lang w:eastAsia="zh-CN"/>
        </w:rPr>
        <w:t>）强化高层次高技能的图书管理人才培养，及时掌握新的技术，紧跟时代步伐不掉队。（</w:t>
      </w:r>
      <w:r>
        <w:rPr>
          <w:rFonts w:hint="eastAsia" w:ascii="仿宋_GB2312" w:eastAsia="仿宋_GB2312" w:cs="Times New Roman"/>
          <w:color w:val="000000"/>
          <w:kern w:val="0"/>
          <w:sz w:val="32"/>
          <w:szCs w:val="32"/>
          <w:lang w:val="en-US" w:eastAsia="zh-CN"/>
        </w:rPr>
        <w:t>3</w:t>
      </w:r>
      <w:r>
        <w:rPr>
          <w:rFonts w:hint="eastAsia" w:ascii="仿宋_GB2312" w:eastAsia="仿宋_GB2312" w:cs="Times New Roman"/>
          <w:color w:val="000000"/>
          <w:kern w:val="0"/>
          <w:sz w:val="32"/>
          <w:szCs w:val="32"/>
          <w:lang w:eastAsia="zh-CN"/>
        </w:rPr>
        <w:t>）认真组织参加上级举办的各项学习活动，提升全体职工的综合素质，改进工作作风。（</w:t>
      </w:r>
      <w:r>
        <w:rPr>
          <w:rFonts w:hint="eastAsia" w:ascii="仿宋_GB2312" w:eastAsia="仿宋_GB2312" w:cs="Times New Roman"/>
          <w:color w:val="000000"/>
          <w:kern w:val="0"/>
          <w:sz w:val="32"/>
          <w:szCs w:val="32"/>
          <w:lang w:val="en-US" w:eastAsia="zh-CN"/>
        </w:rPr>
        <w:t>4</w:t>
      </w:r>
      <w:r>
        <w:rPr>
          <w:rFonts w:hint="eastAsia" w:ascii="仿宋_GB2312" w:eastAsia="仿宋_GB2312" w:cs="Times New Roman"/>
          <w:color w:val="000000"/>
          <w:kern w:val="0"/>
          <w:sz w:val="32"/>
          <w:szCs w:val="32"/>
          <w:lang w:eastAsia="zh-CN"/>
        </w:rPr>
        <w:t>）常态化对基层进行业务实地指导及培训。（</w:t>
      </w:r>
      <w:r>
        <w:rPr>
          <w:rFonts w:hint="eastAsia" w:ascii="仿宋_GB2312" w:eastAsia="仿宋_GB2312" w:cs="Times New Roman"/>
          <w:color w:val="000000"/>
          <w:kern w:val="0"/>
          <w:sz w:val="32"/>
          <w:szCs w:val="32"/>
          <w:lang w:val="en-US" w:eastAsia="zh-CN"/>
        </w:rPr>
        <w:t>5</w:t>
      </w:r>
      <w:r>
        <w:rPr>
          <w:rFonts w:hint="eastAsia" w:ascii="仿宋_GB2312" w:eastAsia="仿宋_GB2312" w:cs="Times New Roman"/>
          <w:color w:val="000000"/>
          <w:kern w:val="0"/>
          <w:sz w:val="32"/>
          <w:szCs w:val="32"/>
          <w:lang w:eastAsia="zh-CN"/>
        </w:rPr>
        <w:t>）不断加强分馆业务工作的提高，逐步完善配套设施。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s="Times New Roman"/>
          <w:color w:val="000000"/>
          <w:kern w:val="0"/>
          <w:sz w:val="32"/>
          <w:szCs w:val="32"/>
          <w:lang w:eastAsia="zh-CN"/>
        </w:rPr>
      </w:pPr>
      <w:r>
        <w:rPr>
          <w:rFonts w:hint="eastAsia" w:ascii="仿宋_GB2312" w:eastAsia="仿宋_GB2312" w:cs="Times New Roman"/>
          <w:color w:val="000000"/>
          <w:kern w:val="0"/>
          <w:sz w:val="32"/>
          <w:szCs w:val="32"/>
          <w:lang w:val="en-US" w:eastAsia="zh-CN"/>
        </w:rPr>
        <w:t>3.</w:t>
      </w:r>
      <w:r>
        <w:rPr>
          <w:rFonts w:hint="eastAsia" w:ascii="仿宋_GB2312" w:eastAsia="仿宋_GB2312" w:cs="Times New Roman"/>
          <w:color w:val="000000"/>
          <w:kern w:val="0"/>
          <w:sz w:val="32"/>
          <w:szCs w:val="32"/>
          <w:lang w:eastAsia="zh-CN"/>
        </w:rPr>
        <w:t>做好读者服务工作，提高资源利用率：（</w:t>
      </w:r>
      <w:r>
        <w:rPr>
          <w:rFonts w:hint="eastAsia" w:ascii="仿宋_GB2312" w:eastAsia="仿宋_GB2312" w:cs="Times New Roman"/>
          <w:color w:val="000000"/>
          <w:kern w:val="0"/>
          <w:sz w:val="32"/>
          <w:szCs w:val="32"/>
          <w:lang w:val="en-US" w:eastAsia="zh-CN"/>
        </w:rPr>
        <w:t>1</w:t>
      </w:r>
      <w:r>
        <w:rPr>
          <w:rFonts w:hint="eastAsia" w:ascii="仿宋_GB2312" w:eastAsia="仿宋_GB2312" w:cs="Times New Roman"/>
          <w:color w:val="000000"/>
          <w:kern w:val="0"/>
          <w:sz w:val="32"/>
          <w:szCs w:val="32"/>
          <w:lang w:eastAsia="zh-CN"/>
        </w:rPr>
        <w:t>）坚持充分利用节假日，开展相关读书活动。开展“读者服务宣传周”活动；在4.23“世界读书日”与有关部门加强联系共同办好读书活动。（</w:t>
      </w:r>
      <w:r>
        <w:rPr>
          <w:rFonts w:hint="eastAsia" w:ascii="仿宋_GB2312" w:eastAsia="仿宋_GB2312" w:cs="Times New Roman"/>
          <w:color w:val="000000"/>
          <w:kern w:val="0"/>
          <w:sz w:val="32"/>
          <w:szCs w:val="32"/>
          <w:lang w:val="en-US" w:eastAsia="zh-CN"/>
        </w:rPr>
        <w:t>2</w:t>
      </w:r>
      <w:r>
        <w:rPr>
          <w:rFonts w:hint="eastAsia" w:ascii="仿宋_GB2312" w:eastAsia="仿宋_GB2312" w:cs="Times New Roman"/>
          <w:color w:val="000000"/>
          <w:kern w:val="0"/>
          <w:sz w:val="32"/>
          <w:szCs w:val="32"/>
          <w:lang w:eastAsia="zh-CN"/>
        </w:rPr>
        <w:t>）积极与其他部门联动，到农村、部队、学校等基层一线开展丰富多彩的文化活动。（</w:t>
      </w:r>
      <w:r>
        <w:rPr>
          <w:rFonts w:hint="eastAsia" w:ascii="仿宋_GB2312" w:eastAsia="仿宋_GB2312" w:cs="Times New Roman"/>
          <w:color w:val="000000"/>
          <w:kern w:val="0"/>
          <w:sz w:val="32"/>
          <w:szCs w:val="32"/>
          <w:lang w:val="en-US" w:eastAsia="zh-CN"/>
        </w:rPr>
        <w:t>3</w:t>
      </w:r>
      <w:r>
        <w:rPr>
          <w:rFonts w:hint="eastAsia" w:ascii="仿宋_GB2312" w:eastAsia="仿宋_GB2312" w:cs="Times New Roman"/>
          <w:color w:val="000000"/>
          <w:kern w:val="0"/>
          <w:sz w:val="32"/>
          <w:szCs w:val="32"/>
          <w:lang w:eastAsia="zh-CN"/>
        </w:rPr>
        <w:t>）坚持通过“读者座谈会”、“读者留言板”“读者信箱”等形式收集读者对图书馆工作的意见和建议，不断改进和提高图书馆为读者服务的水平。（</w:t>
      </w:r>
      <w:r>
        <w:rPr>
          <w:rFonts w:hint="eastAsia" w:ascii="仿宋_GB2312" w:eastAsia="仿宋_GB2312" w:cs="Times New Roman"/>
          <w:color w:val="000000"/>
          <w:kern w:val="0"/>
          <w:sz w:val="32"/>
          <w:szCs w:val="32"/>
          <w:lang w:val="en-US" w:eastAsia="zh-CN"/>
        </w:rPr>
        <w:t>4</w:t>
      </w:r>
      <w:r>
        <w:rPr>
          <w:rFonts w:hint="eastAsia" w:ascii="仿宋_GB2312" w:eastAsia="仿宋_GB2312" w:cs="Times New Roman"/>
          <w:color w:val="000000"/>
          <w:kern w:val="0"/>
          <w:sz w:val="32"/>
          <w:szCs w:val="32"/>
          <w:lang w:eastAsia="zh-CN"/>
        </w:rPr>
        <w:t>）根据图书馆服务内涵的深化，通过图书馆制作宣传牌、宣传、资源推介</w:t>
      </w:r>
      <w:r>
        <w:rPr>
          <w:rFonts w:hint="eastAsia" w:ascii="仿宋_GB2312" w:eastAsia="仿宋_GB2312" w:cs="Times New Roman"/>
          <w:color w:val="000000"/>
          <w:kern w:val="0"/>
          <w:sz w:val="32"/>
          <w:szCs w:val="32"/>
          <w:lang w:eastAsia="zh-CN"/>
        </w:rPr>
        <w:fldChar w:fldCharType="begin"/>
      </w:r>
      <w:r>
        <w:rPr>
          <w:rFonts w:hint="eastAsia" w:ascii="仿宋_GB2312" w:eastAsia="仿宋_GB2312" w:cs="Times New Roman"/>
          <w:color w:val="000000"/>
          <w:kern w:val="0"/>
          <w:sz w:val="32"/>
          <w:szCs w:val="32"/>
          <w:lang w:eastAsia="zh-CN"/>
        </w:rPr>
        <w:instrText xml:space="preserve">HYPERLINK "http://www.gkstk.com/admin_gk/admin_index.php" \o "报告"</w:instrText>
      </w:r>
      <w:r>
        <w:rPr>
          <w:rFonts w:hint="eastAsia" w:ascii="仿宋_GB2312" w:eastAsia="仿宋_GB2312" w:cs="Times New Roman"/>
          <w:color w:val="000000"/>
          <w:kern w:val="0"/>
          <w:sz w:val="32"/>
          <w:szCs w:val="32"/>
          <w:lang w:eastAsia="zh-CN"/>
        </w:rPr>
        <w:fldChar w:fldCharType="separate"/>
      </w:r>
      <w:r>
        <w:rPr>
          <w:rFonts w:hint="eastAsia" w:ascii="仿宋_GB2312" w:eastAsia="仿宋_GB2312" w:cs="Times New Roman"/>
          <w:color w:val="000000"/>
          <w:kern w:val="0"/>
          <w:sz w:val="32"/>
          <w:szCs w:val="32"/>
          <w:lang w:eastAsia="zh-CN"/>
        </w:rPr>
        <w:t>报告</w:t>
      </w:r>
      <w:r>
        <w:rPr>
          <w:rFonts w:hint="eastAsia" w:ascii="仿宋_GB2312" w:eastAsia="仿宋_GB2312" w:cs="Times New Roman"/>
          <w:color w:val="000000"/>
          <w:kern w:val="0"/>
          <w:sz w:val="32"/>
          <w:szCs w:val="32"/>
          <w:lang w:eastAsia="zh-CN"/>
        </w:rPr>
        <w:fldChar w:fldCharType="end"/>
      </w:r>
      <w:r>
        <w:rPr>
          <w:rFonts w:hint="eastAsia" w:ascii="仿宋_GB2312" w:eastAsia="仿宋_GB2312" w:cs="Times New Roman"/>
          <w:color w:val="000000"/>
          <w:kern w:val="0"/>
          <w:sz w:val="32"/>
          <w:szCs w:val="32"/>
          <w:lang w:eastAsia="zh-CN"/>
        </w:rPr>
        <w:t>会等宣传图书馆的各类资源，提高馆藏利用率。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s="Times New Roman"/>
          <w:color w:val="000000"/>
          <w:kern w:val="0"/>
          <w:sz w:val="32"/>
          <w:szCs w:val="32"/>
          <w:lang w:eastAsia="zh-CN"/>
        </w:rPr>
      </w:pPr>
      <w:r>
        <w:rPr>
          <w:rFonts w:hint="eastAsia" w:ascii="仿宋_GB2312" w:eastAsia="仿宋_GB2312" w:cs="Times New Roman"/>
          <w:color w:val="000000"/>
          <w:kern w:val="0"/>
          <w:sz w:val="32"/>
          <w:szCs w:val="32"/>
          <w:lang w:val="en-US" w:eastAsia="zh-CN"/>
        </w:rPr>
        <w:t>4.</w:t>
      </w:r>
      <w:r>
        <w:rPr>
          <w:rFonts w:hint="eastAsia" w:ascii="仿宋_GB2312" w:eastAsia="仿宋_GB2312" w:cs="Times New Roman"/>
          <w:color w:val="000000"/>
          <w:kern w:val="0"/>
          <w:sz w:val="32"/>
          <w:szCs w:val="32"/>
          <w:lang w:eastAsia="zh-CN"/>
        </w:rPr>
        <w:t>打造精品，引领文化：（</w:t>
      </w:r>
      <w:r>
        <w:rPr>
          <w:rFonts w:hint="eastAsia" w:ascii="仿宋_GB2312" w:eastAsia="仿宋_GB2312" w:cs="Times New Roman"/>
          <w:color w:val="000000"/>
          <w:kern w:val="0"/>
          <w:sz w:val="32"/>
          <w:szCs w:val="32"/>
          <w:lang w:val="en-US" w:eastAsia="zh-CN"/>
        </w:rPr>
        <w:t>1</w:t>
      </w:r>
      <w:r>
        <w:rPr>
          <w:rFonts w:hint="eastAsia" w:ascii="仿宋_GB2312" w:eastAsia="仿宋_GB2312" w:cs="Times New Roman"/>
          <w:color w:val="000000"/>
          <w:kern w:val="0"/>
          <w:sz w:val="32"/>
          <w:szCs w:val="32"/>
          <w:lang w:eastAsia="zh-CN"/>
        </w:rPr>
        <w:t>）调查研究、有的放矢，办好“峨眉论坛”及“学术研讨会”。（</w:t>
      </w:r>
      <w:r>
        <w:rPr>
          <w:rFonts w:hint="eastAsia" w:ascii="仿宋_GB2312" w:eastAsia="仿宋_GB2312" w:cs="Times New Roman"/>
          <w:color w:val="000000"/>
          <w:kern w:val="0"/>
          <w:sz w:val="32"/>
          <w:szCs w:val="32"/>
          <w:lang w:val="en-US" w:eastAsia="zh-CN"/>
        </w:rPr>
        <w:t>2</w:t>
      </w:r>
      <w:r>
        <w:rPr>
          <w:rFonts w:hint="eastAsia" w:ascii="仿宋_GB2312" w:eastAsia="仿宋_GB2312" w:cs="Times New Roman"/>
          <w:color w:val="000000"/>
          <w:kern w:val="0"/>
          <w:sz w:val="32"/>
          <w:szCs w:val="32"/>
          <w:lang w:eastAsia="zh-CN"/>
        </w:rPr>
        <w:t>）举办地方美术、书法、摄影展览。（</w:t>
      </w:r>
      <w:r>
        <w:rPr>
          <w:rFonts w:hint="eastAsia" w:ascii="仿宋_GB2312" w:eastAsia="仿宋_GB2312" w:cs="Times New Roman"/>
          <w:color w:val="000000"/>
          <w:kern w:val="0"/>
          <w:sz w:val="32"/>
          <w:szCs w:val="32"/>
          <w:lang w:val="en-US" w:eastAsia="zh-CN"/>
        </w:rPr>
        <w:t>3</w:t>
      </w:r>
      <w:r>
        <w:rPr>
          <w:rFonts w:hint="eastAsia" w:ascii="仿宋_GB2312" w:eastAsia="仿宋_GB2312" w:cs="Times New Roman"/>
          <w:color w:val="000000"/>
          <w:kern w:val="0"/>
          <w:sz w:val="32"/>
          <w:szCs w:val="32"/>
          <w:lang w:eastAsia="zh-CN"/>
        </w:rPr>
        <w:t>）不断完善峨眉山市农民书画图书室。（</w:t>
      </w:r>
      <w:r>
        <w:rPr>
          <w:rFonts w:hint="eastAsia" w:ascii="仿宋_GB2312" w:eastAsia="仿宋_GB2312" w:cs="Times New Roman"/>
          <w:color w:val="000000"/>
          <w:kern w:val="0"/>
          <w:sz w:val="32"/>
          <w:szCs w:val="32"/>
          <w:lang w:val="en-US" w:eastAsia="zh-CN"/>
        </w:rPr>
        <w:t>4</w:t>
      </w:r>
      <w:r>
        <w:rPr>
          <w:rFonts w:hint="eastAsia" w:ascii="仿宋_GB2312" w:eastAsia="仿宋_GB2312" w:cs="Times New Roman"/>
          <w:color w:val="000000"/>
          <w:kern w:val="0"/>
          <w:sz w:val="32"/>
          <w:szCs w:val="32"/>
          <w:lang w:eastAsia="zh-CN"/>
        </w:rPr>
        <w:t>）继续编辑出版“峨眉山诗歌”、“散文”内部刊物。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5.</w:t>
      </w:r>
      <w:r>
        <w:rPr>
          <w:rFonts w:hint="eastAsia" w:ascii="仿宋_GB2312" w:eastAsia="仿宋_GB2312" w:cs="Times New Roman"/>
          <w:color w:val="000000"/>
          <w:kern w:val="0"/>
          <w:sz w:val="32"/>
          <w:szCs w:val="32"/>
          <w:lang w:eastAsia="zh-CN"/>
        </w:rPr>
        <w:t>地方文献与非物质文化遗产：</w:t>
      </w:r>
      <w:r>
        <w:rPr>
          <w:rFonts w:hint="eastAsia" w:ascii="仿宋_GB2312" w:eastAsia="仿宋_GB2312" w:cs="Times New Roman"/>
          <w:color w:val="000000"/>
          <w:kern w:val="0"/>
          <w:sz w:val="32"/>
          <w:szCs w:val="32"/>
          <w:lang w:val="en-US" w:eastAsia="zh-CN"/>
        </w:rPr>
        <w:t>（1）加强对峨眉山指画的研究与推广，助推马氏骨科的社会效益。申报新的非物质文化遗产项目。（2）加强对地方文献的收集、研究、保护、创作,弥补地方文献书库的空缺。（3）加强古籍图书的收集和保护，弥补古籍图书的空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6.</w:t>
      </w:r>
      <w:r>
        <w:rPr>
          <w:rFonts w:hint="eastAsia" w:ascii="仿宋_GB2312" w:eastAsia="仿宋_GB2312" w:cs="Times New Roman"/>
          <w:color w:val="000000"/>
          <w:kern w:val="0"/>
          <w:sz w:val="32"/>
          <w:szCs w:val="32"/>
          <w:lang w:eastAsia="zh-CN"/>
        </w:rPr>
        <w:t>重点工作：</w:t>
      </w:r>
      <w:r>
        <w:rPr>
          <w:rFonts w:hint="eastAsia" w:ascii="仿宋_GB2312" w:eastAsia="仿宋_GB2312" w:cs="Times New Roman"/>
          <w:color w:val="000000"/>
          <w:kern w:val="0"/>
          <w:sz w:val="32"/>
          <w:szCs w:val="32"/>
          <w:lang w:val="en-US" w:eastAsia="zh-CN"/>
        </w:rPr>
        <w:t>（1）不断完善图书馆理事会管理运作机制。（2）不断完善图书馆的数字平台建设，发挥图书馆网站、微信、电子图书借阅机的作用。（3）加强总分馆建设，以新的“图书馆+”的形式，进一步推广全民阅读，推动我市文化大发展，使峨眉充满书香。（4）与四川省旅游学校合作，争取双方达成协议，将峨眉山市作为四川省旅游学校的实训基地，将四川省旅游学校作为峨眉山市旅游人才的培训基地，建设峨眉山图书馆四川省旅游学校分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s="Times New Roman"/>
          <w:color w:val="000000"/>
          <w:kern w:val="0"/>
          <w:sz w:val="32"/>
          <w:szCs w:val="32"/>
          <w:lang w:eastAsia="zh-CN"/>
        </w:rPr>
      </w:pPr>
      <w:r>
        <w:rPr>
          <w:rFonts w:hint="eastAsia" w:ascii="仿宋_GB2312" w:eastAsia="仿宋_GB2312" w:cs="Times New Roman"/>
          <w:color w:val="000000"/>
          <w:kern w:val="0"/>
          <w:sz w:val="32"/>
          <w:szCs w:val="32"/>
          <w:lang w:val="en-US" w:eastAsia="zh-CN"/>
        </w:rPr>
        <w:t>7.</w:t>
      </w:r>
      <w:r>
        <w:rPr>
          <w:rFonts w:hint="eastAsia" w:ascii="仿宋_GB2312" w:eastAsia="仿宋_GB2312" w:cs="Times New Roman"/>
          <w:color w:val="000000"/>
          <w:kern w:val="0"/>
          <w:sz w:val="32"/>
          <w:szCs w:val="32"/>
          <w:lang w:eastAsia="zh-CN"/>
        </w:rPr>
        <w:t>做好上级部门下达的各项工作：</w:t>
      </w:r>
      <w:r>
        <w:rPr>
          <w:rFonts w:hint="eastAsia" w:ascii="仿宋_GB2312" w:eastAsia="仿宋_GB2312" w:cs="Times New Roman"/>
          <w:color w:val="000000"/>
          <w:kern w:val="0"/>
          <w:sz w:val="32"/>
          <w:szCs w:val="32"/>
          <w:lang w:val="en-US" w:eastAsia="zh-CN"/>
        </w:rPr>
        <w:t>（1）不遗余力的按全市要求完成“双创”、大走访、精准扶贫帮扶等中心工作。</w:t>
      </w:r>
      <w:r>
        <w:rPr>
          <w:rFonts w:hint="eastAsia" w:ascii="仿宋_GB2312" w:eastAsia="仿宋_GB2312" w:cs="Times New Roman"/>
          <w:color w:val="000000"/>
          <w:kern w:val="0"/>
          <w:sz w:val="32"/>
          <w:szCs w:val="32"/>
          <w:lang w:eastAsia="zh-CN"/>
        </w:rPr>
        <w:t>（</w:t>
      </w:r>
      <w:r>
        <w:rPr>
          <w:rFonts w:hint="eastAsia" w:ascii="仿宋_GB2312" w:eastAsia="仿宋_GB2312" w:cs="Times New Roman"/>
          <w:color w:val="000000"/>
          <w:kern w:val="0"/>
          <w:sz w:val="32"/>
          <w:szCs w:val="32"/>
          <w:lang w:val="en-US" w:eastAsia="zh-CN"/>
        </w:rPr>
        <w:t>2</w:t>
      </w:r>
      <w:r>
        <w:rPr>
          <w:rFonts w:hint="eastAsia" w:ascii="仿宋_GB2312" w:eastAsia="仿宋_GB2312" w:cs="Times New Roman"/>
          <w:color w:val="000000"/>
          <w:kern w:val="0"/>
          <w:sz w:val="32"/>
          <w:szCs w:val="32"/>
          <w:lang w:eastAsia="zh-CN"/>
        </w:rPr>
        <w:t>）完成上级部门下达的其他工作。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color w:val="2B2B2B"/>
          <w:sz w:val="28"/>
          <w:shd w:val="clear" w:color="auto" w:fill="FFFFFF"/>
          <w:lang w:val="en-US" w:eastAsia="zh-CN"/>
        </w:rPr>
      </w:pPr>
      <w:r>
        <w:rPr>
          <w:rFonts w:hint="eastAsia" w:ascii="仿宋_GB2312" w:hAnsi="Calibri" w:eastAsia="仿宋_GB2312" w:cs="Times New Roman"/>
          <w:color w:val="000000"/>
          <w:kern w:val="0"/>
          <w:sz w:val="32"/>
          <w:szCs w:val="32"/>
          <w:lang w:val="en-US" w:eastAsia="zh-CN" w:bidi="ar-SA"/>
        </w:rPr>
        <w:t>附2022年群众活动计划表：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364"/>
        <w:gridCol w:w="1510"/>
        <w:gridCol w:w="1151"/>
        <w:gridCol w:w="1869"/>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序号</w:t>
            </w:r>
          </w:p>
        </w:tc>
        <w:tc>
          <w:tcPr>
            <w:tcW w:w="2364"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活动名称</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活动具体内容</w:t>
            </w:r>
          </w:p>
        </w:tc>
        <w:tc>
          <w:tcPr>
            <w:tcW w:w="1151"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活动时间</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活动地点</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主办与承办单位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春联暖冬惠民活动</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现场传播春联知识，书写春联、绘画并赠送老百姓 </w:t>
            </w:r>
            <w:r>
              <w:rPr>
                <w:rFonts w:hint="eastAsia" w:ascii="宋体" w:hAnsi="宋体" w:eastAsia="宋体" w:cs="宋体"/>
                <w:i w:val="0"/>
                <w:iCs w:val="0"/>
                <w:color w:val="000000"/>
                <w:kern w:val="0"/>
                <w:sz w:val="22"/>
                <w:szCs w:val="22"/>
                <w:u w:val="none"/>
                <w:lang w:val="en-US" w:eastAsia="zh-CN" w:bidi="ar"/>
              </w:rPr>
              <w:t xml:space="preserve">      </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2022年1月-2月</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部分乡镇街道、农村、社区、企业</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主办单位：市委宣传部、市文体旅游局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承办单位：市图书馆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峨眉诗歌新春朗诵会</w:t>
            </w:r>
          </w:p>
        </w:tc>
        <w:tc>
          <w:tcPr>
            <w:tcW w:w="1510"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展示峨眉山诗歌</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2022年1月-2月</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1、线上展示2、现场于2月14日在览虫茶书屋</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主办单位：市委宣传部、市文体旅游局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承办单位：市图书馆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trPr>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迎新春农民书画展</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展示峨眉农民书画文献成果</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2月14日九里、15日罗目、16日双福</w:t>
            </w:r>
          </w:p>
        </w:tc>
        <w:tc>
          <w:tcPr>
            <w:tcW w:w="1869"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2月14日九里、15日罗目、16日双福</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主办单位：市委宣传部、市文体旅游局、九里政府、罗目政府，承办图书馆、峨眉山画院、峨嵋书画院、民间文艺家协会、农民美术馆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特色书屋小型读书会</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峨眉山的地方名人讲座、座谈会、学习体会</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2022年1月-2月</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1、1月22日“疏影阁春联体念座谈”。2、2月12日红扇书屋邀请春晚节目《只此青绿》总编导周莉亚主讲艺术之路。3、2月14日上午农民美术馆“新时代农民书画创作座谈”。4、2月14日下午览虫茶书屋“话边城援彝日记”座谈。5、2月15日罗目青龙武馆峨眉派书屋“书画与峨眉武术”座谈。</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主办单位：市委宣传部、市文体旅游局。承办单位峨眉山市图书馆、民间文艺家协会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主题书单推荐</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在全年24个节气、节假日推送相关推文，并推荐相关主题书单</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全年</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峨眉山市图书馆微信公众号</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峨眉山市图书馆、超星公司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“你选书、我买单”文化惠民活动</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读者在峨眉山市新华文轩门市部现场选择自己喜爱的图书，市图书馆进行查重后购买，选书读者优先借阅。</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4月20日——5月20日</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新华文轩峨眉山市门市部</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峨眉山市图书馆、新华文轩峨眉山市门市部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每周知识讲堂</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利用数字资源在峨眉山市图书馆微信公众号上开设每周知识讲堂，每周一次，每次30分钟，</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全年</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峨眉山市图书馆微信公众号</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峨眉山市图书馆、超星公司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4.23读书日活动</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数字图书知识宣传</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4月23日左右</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峨眉山市图书馆</w:t>
            </w:r>
          </w:p>
        </w:tc>
        <w:tc>
          <w:tcPr>
            <w:tcW w:w="1510" w:type="dxa"/>
            <w:vAlign w:val="center"/>
          </w:tcPr>
          <w:p>
            <w:pPr>
              <w:keepNext w:val="0"/>
              <w:keepLines w:val="0"/>
              <w:widowControl/>
              <w:suppressLineNumbers w:val="0"/>
              <w:jc w:val="left"/>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峨眉山市图书馆、超星公司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第八届农民书画展览</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总结我市农民市成果</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9月-12月</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待定</w:t>
            </w:r>
          </w:p>
        </w:tc>
        <w:tc>
          <w:tcPr>
            <w:tcW w:w="1510"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图书馆等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全民阅读文化活动到学校、农村、企业等</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书画、非遗、文学</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全年10场</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全市</w:t>
            </w:r>
          </w:p>
        </w:tc>
        <w:tc>
          <w:tcPr>
            <w:tcW w:w="1510"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图书馆等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农民书画文献创作培训</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书画地方文学创作</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6月</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农民美术馆</w:t>
            </w:r>
          </w:p>
        </w:tc>
        <w:tc>
          <w:tcPr>
            <w:tcW w:w="1510"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图书馆等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峨眉山指画作品展览</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总结非遗峨眉山指好成果</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待定</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待定</w:t>
            </w:r>
          </w:p>
        </w:tc>
        <w:tc>
          <w:tcPr>
            <w:tcW w:w="1510"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图书馆等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峨眉三老书画艺术展</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展示地方名人文化成果</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9月</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峨眉山博物馆</w:t>
            </w:r>
          </w:p>
        </w:tc>
        <w:tc>
          <w:tcPr>
            <w:tcW w:w="1510"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图书馆、峨眉山博物馆第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364"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特色书屋小型读书会</w:t>
            </w:r>
          </w:p>
        </w:tc>
        <w:tc>
          <w:tcPr>
            <w:tcW w:w="1510"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多种形式读书活动</w:t>
            </w:r>
          </w:p>
        </w:tc>
        <w:tc>
          <w:tcPr>
            <w:tcW w:w="1151" w:type="dxa"/>
            <w:vAlign w:val="center"/>
          </w:tcPr>
          <w:p>
            <w:pPr>
              <w:keepNext w:val="0"/>
              <w:keepLines w:val="0"/>
              <w:widowControl/>
              <w:suppressLineNumbers w:val="0"/>
              <w:jc w:val="both"/>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全年</w:t>
            </w:r>
          </w:p>
        </w:tc>
        <w:tc>
          <w:tcPr>
            <w:tcW w:w="1869"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书屋、农家乐</w:t>
            </w:r>
          </w:p>
        </w:tc>
        <w:tc>
          <w:tcPr>
            <w:tcW w:w="1510" w:type="dxa"/>
            <w:vAlign w:val="center"/>
          </w:tcPr>
          <w:p>
            <w:pPr>
              <w:keepNext w:val="0"/>
              <w:keepLines w:val="0"/>
              <w:widowControl/>
              <w:suppressLineNumbers w:val="0"/>
              <w:jc w:val="center"/>
              <w:textAlignment w:val="center"/>
              <w:rPr>
                <w:rFonts w:hint="default"/>
                <w:color w:val="2B2B2B"/>
                <w:sz w:val="28"/>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图书馆、书屋、相关团体</w:t>
            </w:r>
          </w:p>
        </w:tc>
      </w:tr>
    </w:tbl>
    <w:p>
      <w:pPr>
        <w:pStyle w:val="2"/>
        <w:rPr>
          <w:rFonts w:hint="default"/>
          <w:color w:val="2B2B2B"/>
          <w:sz w:val="28"/>
          <w:shd w:val="clear" w:color="auto" w:fill="FFFFFF"/>
          <w:lang w:val="en-US" w:eastAsia="zh-CN"/>
        </w:rPr>
      </w:pP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二、部门概况</w:t>
      </w:r>
      <w:r>
        <w:rPr>
          <w:rFonts w:hint="eastAsia" w:ascii="黑体" w:eastAsia="黑体"/>
          <w:color w:val="FF0000"/>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峨眉山市图书馆属峨眉山市文化体育和旅游局的下属二级单位。</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 峨眉山市图书馆所有收入和支出均纳入预算管理。20</w:t>
      </w:r>
      <w:r>
        <w:rPr>
          <w:rFonts w:ascii="仿宋_GB2312" w:eastAsia="仿宋_GB2312"/>
          <w:sz w:val="32"/>
          <w:szCs w:val="32"/>
        </w:rPr>
        <w:t>2</w:t>
      </w:r>
      <w:r>
        <w:rPr>
          <w:rFonts w:hint="eastAsia" w:ascii="仿宋_GB2312" w:eastAsia="仿宋_GB2312"/>
          <w:sz w:val="32"/>
          <w:szCs w:val="32"/>
        </w:rPr>
        <w:t>2年峨眉山市图书馆收入预算总额为103.16万元，较上年预算数减少10.40万元。其中：当年财政拨款收入103.16万元，事业收入0万元，其他收入0万元。相应安排支出预算103.16万元，其中：人员支出56.52万元，日常公用支出9.54万元，对个人和家庭的补助支出0.7万元，专项支出36.4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峨眉山市图书馆2022年财政拨款收支总预算103.16万元，主要用于保障峨眉山市图书馆机构正常运转、完成日常工作任务以及承担公共文化事业发展相关工作。其中：</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基本支出66.76万元，是用于保障峨眉山市图书馆正常运转的日常支出，包括基本工资、津贴补贴等人员经费以及办公费、印刷费、水电费、办公设备购置等日常公用经费。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项目支出36.40万元，是用于保障峨眉山市图书馆为完成特定的行政工作任务或事业发展目标，用于专项业务工作的经费支出。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（一）一般公共预算当年拨款规模及变化情况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Times New Roman"/>
          <w:sz w:val="32"/>
          <w:szCs w:val="32"/>
        </w:rPr>
      </w:pPr>
      <w:r>
        <w:rPr>
          <w:rFonts w:hint="eastAsia" w:ascii="仿宋_GB2312" w:eastAsia="仿宋_GB2312"/>
          <w:sz w:val="32"/>
          <w:szCs w:val="32"/>
        </w:rPr>
        <w:t>峨眉山市图书馆2022年一般公共预算当年拨款103.16万元，较上年预算数减少10.40万元。</w:t>
      </w:r>
      <w:r>
        <w:rPr>
          <w:rFonts w:hint="eastAsia" w:ascii="仿宋_GB2312" w:eastAsia="仿宋_GB2312" w:cs="Times New Roman"/>
          <w:sz w:val="32"/>
          <w:szCs w:val="32"/>
        </w:rPr>
        <w:t>主要原因是本年项目减少，项目经费减少。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文化旅游体育与传媒支出84.54万元，占81.95%；社会保障和就业支出9.36万元，占9.07%；卫生健康支出2.31万元，占2.24%；住房保障支出6.95万元占6.74%。</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（三）一般公共预算当年拨款具体使用情况。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文化旅游体育与传媒支出（类）文化和旅游（款）图书馆（项）（2070104），2022年预算数为84.54万元，主要用于：公共图书馆的基本支出，包括基本工资、津贴补贴（或绩效工资）等人员经费、办公费、印刷费、水电费等日常公用经费及各项目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2.社会保障和就业支出（类）行政事业单位养老支出（款）机关事业单位养老保险缴费支出（项）（2080505），2022年预算数为6.04万元，主要用于：机关事业单位实施养老保险制度由单位缴纳的基本养老保险支出。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3.社会保障和就业支出（类）行政事业单位养老支出（款）机关事业单位职业年金缴费支出（项）（2080506），2022年预算数为3.02万元，主要用于：机关事业单位实施养老保险制度由单位实际缴纳的职业年金支出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4.社会保障和就业支出（类）其他社会保障和就业支出（款）其他社会保障和就业支出（项）（2089999），2022年预算为0.30万元，主要用于：反映除上述项目以外其他用于社会保障和就业方面的支出。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支出（类）行政事业单位医疗（款）事业单位医疗（项）（2101102），2022年预算数为2.31万元，主要用于：反映财政部集中安排的事业单位基本医疗保险缴费经费，未参加医疗保险的事业单位的公费医疗经费，按国家规定享受离休待遇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6.住房保障支出（类）住房改革支出（款）住房公积金（项）（2210201），2022年预算数为6.95万元，主要用于：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峨眉山市图书馆2022年一般公共预算基本支出66.76万元，其中：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人员经费57.22万元，主要包括：基本工资、津贴补贴、绩效工资、奖金、社会保险缴费等。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rPr>
        <w:t>公用经费9.54万元，主要包括：办公费、印刷费、手续费、水费、电费、维修（护）费、专用材料费、劳务费、工费经费、其他商品和服务支出等。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峨眉山市图书馆2022年无政府性基金预算。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楷体_GB2312" w:eastAsia="楷体_GB2312"/>
          <w:sz w:val="32"/>
          <w:szCs w:val="32"/>
        </w:rPr>
      </w:pPr>
      <w:r>
        <w:rPr>
          <w:rFonts w:hint="eastAsia" w:ascii="仿宋_GB2312" w:eastAsia="仿宋_GB2312"/>
          <w:sz w:val="32"/>
          <w:szCs w:val="32"/>
        </w:rPr>
        <w:t>峨眉山市图书馆2022年无“三公”经费预算数。其中财政拨款安排“三公”经费0万元。因公出国（境）经费0万元，公务接待费0万元，公务用车购置及运行维护费0万元。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（一）无因公出国（境）经费预算：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rPr>
        <w:t>2022年因公临时出国（境）未安排人次。</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（二）无公务接待费预算。</w:t>
      </w:r>
    </w:p>
    <w:p>
      <w:pPr>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无公务用车购置及运行维护费预算：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单位现有公务用车0辆，其中：轿车0辆、越野车0辆、多功能乘用车0辆。</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2022年安排公务用车购置费0万元。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2022年安排公务用车运行维护费0万元。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（一）机关运行经费。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峨眉山市图书馆为事业单位无机关运行经费。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（二）政府采购情况。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2022年，峨眉山市图书馆未安排政府采购预算。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截至去年底，峨眉山市图书馆实际共有车辆0辆。单位价值200万元以上大型设备0台（套）。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2022年，预算未安排购置车辆及单位价值200万元以上大型设备。</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2022年，峨眉山市图书馆按要求实行绩效目标管理，部门整体绩效目标涉及预算安排103.16万元，其中基本支出66.76万元，项目支出36.40万元。其中编制了项目绩效目标的预算36.40万元，主要为网络使用费、购置图书订阅报刊费、免费开放服务费、非物质文化遗产收集和整理（含指画）等项目。</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4.文化旅游体育与传媒支出（类）文化和旅游（款）图书馆（项）（2070104）：反映图书馆的支出。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 社会保障和就业支出（类）行政事业单位养老支出（款）机关事业单位养老保险缴费支出（项）（2080505），指机关事业单位实施养老保险制度由单位缴纳的基本养老保险支出。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6. 社会保障和就业支出（类）行政事业单位养老支出（款）机关事业单位职业年金缴费支出（项）（2080506），指机关事业单位实施养老保险制度由单位实际缴纳的职业年金支出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7. 社会保障和就业支出（类）其他社会保障和就业支出（款）其他社会保障和就业支出（项）（2089999），反应除上述项目以外其他用于社会保障和就业方面的支出。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8. 卫生健康支出（类）行政事业单位医疗（款）事业单位医疗（项）（2101102），反映财政部集中安排的事业单位基本医疗保险缴费经费，未参加医疗保险的事业单位的公费医疗经费，按国家规定享受离休待遇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9. 住房保障支出（类）住房改革支出（款）住房公积金（项）（2210201），反映按人力资源和社会保障部、财政部规定的基本工资和津贴补贴以及规定比例为职工缴纳的住房公积金支出。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10.基本支出：指为保障机构正常运转、完成日常工作任务而发生的人员支出和公用支出。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 xml:space="preserve">11.项目支出：指在基本支出之外为完成特定行政任务和事业发展目标所发生的支出。 </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12.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textAlignment w:val="auto"/>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PAGE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PAGE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6</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abstractNum w:abstractNumId="1">
    <w:nsid w:val="5EA37932"/>
    <w:multiLevelType w:val="singleLevel"/>
    <w:tmpl w:val="5EA3793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67A5B"/>
    <w:rsid w:val="00091317"/>
    <w:rsid w:val="000C370E"/>
    <w:rsid w:val="000F0A83"/>
    <w:rsid w:val="000F755E"/>
    <w:rsid w:val="001A0437"/>
    <w:rsid w:val="001A2108"/>
    <w:rsid w:val="001F7086"/>
    <w:rsid w:val="002730CD"/>
    <w:rsid w:val="003A561B"/>
    <w:rsid w:val="00425810"/>
    <w:rsid w:val="004A1A00"/>
    <w:rsid w:val="0053746F"/>
    <w:rsid w:val="00564603"/>
    <w:rsid w:val="005E688F"/>
    <w:rsid w:val="00777E08"/>
    <w:rsid w:val="0078689D"/>
    <w:rsid w:val="007934F3"/>
    <w:rsid w:val="008150B6"/>
    <w:rsid w:val="00861D72"/>
    <w:rsid w:val="008C72F8"/>
    <w:rsid w:val="009340F3"/>
    <w:rsid w:val="00A527E0"/>
    <w:rsid w:val="00AB099D"/>
    <w:rsid w:val="00AE4401"/>
    <w:rsid w:val="00B3548B"/>
    <w:rsid w:val="00BB666B"/>
    <w:rsid w:val="00BC3D3D"/>
    <w:rsid w:val="00C044B7"/>
    <w:rsid w:val="00C5515C"/>
    <w:rsid w:val="00CC5FF3"/>
    <w:rsid w:val="00D36FE8"/>
    <w:rsid w:val="00D57AFE"/>
    <w:rsid w:val="00D85EEF"/>
    <w:rsid w:val="00DE1A43"/>
    <w:rsid w:val="00DF77CF"/>
    <w:rsid w:val="00EA6295"/>
    <w:rsid w:val="00F429C0"/>
    <w:rsid w:val="00FB45E1"/>
    <w:rsid w:val="066D6077"/>
    <w:rsid w:val="131A77BE"/>
    <w:rsid w:val="15D35DF5"/>
    <w:rsid w:val="23874FA9"/>
    <w:rsid w:val="270B2E60"/>
    <w:rsid w:val="276557C3"/>
    <w:rsid w:val="2ED21556"/>
    <w:rsid w:val="36DD628E"/>
    <w:rsid w:val="3C21458C"/>
    <w:rsid w:val="3EE741B8"/>
    <w:rsid w:val="472A5D26"/>
    <w:rsid w:val="493C20A5"/>
    <w:rsid w:val="50041FB8"/>
    <w:rsid w:val="67D2734F"/>
    <w:rsid w:val="71B4415A"/>
    <w:rsid w:val="745F682E"/>
    <w:rsid w:val="7697339E"/>
    <w:rsid w:val="7C7F3801"/>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496</Words>
  <Characters>2829</Characters>
  <Lines>23</Lines>
  <Paragraphs>6</Paragraphs>
  <TotalTime>0</TotalTime>
  <ScaleCrop>false</ScaleCrop>
  <LinksUpToDate>false</LinksUpToDate>
  <CharactersWithSpaces>3319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Jessica＇ s song</cp:lastModifiedBy>
  <dcterms:modified xsi:type="dcterms:W3CDTF">2022-02-28T01:18:50Z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F499B6E8E1704F66AC71AECBB90B0203</vt:lpwstr>
  </property>
</Properties>
</file>