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E49" w:rsidRDefault="00093ACB">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峨眉山市卫生健康部门</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p>
    <w:p w:rsidR="00A81E49" w:rsidRDefault="00A81E49">
      <w:pPr>
        <w:spacing w:line="600" w:lineRule="exact"/>
        <w:ind w:firstLineChars="200" w:firstLine="640"/>
        <w:rPr>
          <w:rFonts w:ascii="仿宋_GB2312" w:eastAsia="仿宋_GB2312"/>
          <w:sz w:val="32"/>
          <w:szCs w:val="32"/>
        </w:rPr>
      </w:pPr>
    </w:p>
    <w:p w:rsidR="00A81E49" w:rsidRDefault="00093ACB">
      <w:pPr>
        <w:rPr>
          <w:rFonts w:ascii="仿宋_GB2312" w:eastAsia="仿宋_GB231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按照预算管理有关规定，目前</w:t>
      </w:r>
      <w:r>
        <w:rPr>
          <w:rFonts w:ascii="仿宋_GB2312" w:eastAsia="仿宋_GB2312" w:hAnsi="仿宋_GB2312" w:cs="仿宋_GB2312" w:hint="eastAsia"/>
          <w:sz w:val="32"/>
          <w:szCs w:val="32"/>
        </w:rPr>
        <w:t>部门及单位</w:t>
      </w:r>
      <w:r>
        <w:rPr>
          <w:rFonts w:ascii="仿宋_GB2312" w:eastAsia="仿宋_GB2312" w:hAnsi="仿宋_GB2312" w:cs="仿宋_GB2312" w:hint="eastAsia"/>
          <w:sz w:val="32"/>
          <w:szCs w:val="32"/>
        </w:rPr>
        <w:t>预算编制实行综合预算制度，即全部收入和支出都反映在预算中。</w:t>
      </w:r>
    </w:p>
    <w:p w:rsidR="00A81E49" w:rsidRDefault="00093ACB">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（一）主要职能</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贯彻实施职责范围内的职业卫生、放射卫生、环境卫生、学校卫生、公共场所卫生、饮用水卫生管理规范、标准和政策措施，组织开展相关监测、调查</w:t>
      </w:r>
      <w:r>
        <w:rPr>
          <w:rFonts w:ascii="仿宋_GB2312" w:eastAsia="仿宋_GB2312" w:hAnsi="仿宋_GB2312" w:cs="仿宋_GB2312" w:hint="eastAsia"/>
          <w:sz w:val="32"/>
          <w:szCs w:val="32"/>
        </w:rPr>
        <w:t>、评估和监督，负责传染病防治监督，组织实施食品安全风险监测，依法开展食品安全企业标准备案，为食源性疾病与食品安全事故有关的流行病学调查提供技术支持。</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贯彻执行国家、省关于医疗机构和医疗服务全行业管理办法，负责制定全市医疗机构和医疗服务全行业</w:t>
      </w:r>
      <w:r>
        <w:rPr>
          <w:rFonts w:ascii="仿宋_GB2312" w:eastAsia="仿宋_GB2312" w:hAnsi="仿宋_GB2312" w:cs="仿宋_GB2312" w:hint="eastAsia"/>
          <w:sz w:val="32"/>
          <w:szCs w:val="32"/>
        </w:rPr>
        <w:t>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负责建立公益性导向的绩效考核和评价运行机制，推进和谐医患关系建设，提出医疗服务和药品价格政策的建议。</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贯彻实施国家基本药物制度，执行国家药品法典和国家、省</w:t>
      </w:r>
      <w:r>
        <w:rPr>
          <w:rFonts w:ascii="仿宋_GB2312" w:eastAsia="仿宋_GB2312" w:hAnsi="仿宋_GB2312" w:cs="仿宋_GB2312" w:hint="eastAsia"/>
          <w:sz w:val="32"/>
          <w:szCs w:val="32"/>
        </w:rPr>
        <w:lastRenderedPageBreak/>
        <w:t>基本药物目录，执行省基本药物采购、配送、使用政策，会同有关部门监督管理全市药品、医用器械采购招投标活动。</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组织实施促进全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制定流动人口计划生育服</w:t>
      </w:r>
      <w:r>
        <w:rPr>
          <w:rFonts w:ascii="仿宋_GB2312" w:eastAsia="仿宋_GB2312" w:hAnsi="仿宋_GB2312" w:cs="仿宋_GB2312" w:hint="eastAsia"/>
          <w:sz w:val="32"/>
          <w:szCs w:val="32"/>
        </w:rPr>
        <w:t>务管理制度并组织落实，推动建立流动人口卫生计生信息共享与公共服务工作机制。</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组织拟订全市卫生计生人才发展规划，指导卫生计生人才队伍建设，加强全科医生等急需紧缺专业人才培养，贯彻落实国家住院医师和专科医师规范化培训制度。</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完善卫生计生综合监督执法体系，规范卫生计生行政执法行为，监督检查有关法律法规的贯彻执行，组织查处违法行为。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负责卫生计生宣传、健康教育、健康促进和信息化建设等工作，依法组织实施统计调查，参与人口基础信息库建设。根据省、</w:t>
      </w:r>
      <w:r>
        <w:rPr>
          <w:rFonts w:ascii="仿宋_GB2312" w:eastAsia="仿宋_GB2312" w:hAnsi="仿宋_GB2312" w:cs="仿宋_GB2312" w:hint="eastAsia"/>
          <w:sz w:val="32"/>
          <w:szCs w:val="32"/>
        </w:rPr>
        <w:lastRenderedPageBreak/>
        <w:t>市要求，负责有关卫生计生方面的政府与民间的多边、双边合作交流与卫生</w:t>
      </w:r>
      <w:r>
        <w:rPr>
          <w:rFonts w:ascii="仿宋_GB2312" w:eastAsia="仿宋_GB2312" w:hAnsi="仿宋_GB2312" w:cs="仿宋_GB2312" w:hint="eastAsia"/>
          <w:sz w:val="32"/>
          <w:szCs w:val="32"/>
        </w:rPr>
        <w:t>计生外事工作。</w:t>
      </w:r>
    </w:p>
    <w:p w:rsidR="00A81E49" w:rsidRDefault="00093ACB">
      <w:pPr>
        <w:rPr>
          <w:rFonts w:ascii="仿宋_GB2312" w:eastAsia="仿宋_GB2312" w:hAnsi="仿宋_GB2312" w:cs="仿宋_GB2312"/>
          <w:bCs/>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负责全市中医医疗服务体系建设和中医医疗服务监管工作。</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年重点工作任务</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持续做好新冠肺炎疫情常态化防控，切实推进依法防控、科学防控、联防联控。进一步完善全面推进县域医疗服务共同体建设前期准备工作，适时全面推开。进一步完善健康中国峨眉行动促进委员会体制管理和协调运行机制，正式出台建设健康峨眉任务责任清单。启动全市“十四五”卫生健康事业规划工作。加强医疗质量管理和医德医风整治工作。继续贯彻落实脱贫攻坚相关方针政策，全面推进健康扶贫工作。做好疾病预防控制和妇幼保健工作，预防</w:t>
      </w:r>
      <w:r>
        <w:rPr>
          <w:rFonts w:ascii="仿宋_GB2312" w:eastAsia="仿宋_GB2312" w:hAnsi="仿宋_GB2312" w:cs="仿宋_GB2312" w:hint="eastAsia"/>
          <w:sz w:val="32"/>
          <w:szCs w:val="32"/>
        </w:rPr>
        <w:t>控制重大疾病。推进公共卫生服务及家庭医生签约，切实提高居民获得感。加强卫生人才队伍建设，做好人才引进、培养工作，提升从业人员素质。加快卫生项目实施，积极配合相关部门加快市人民医院、市精神病医院整体迁建项目和峨眉山城西南康养项目。完善乡镇（街道）卫生计生监督执法工作机制，继续做好公共场所和医疗机构的日常监督检查，开展打击非法行医工作。</w:t>
      </w:r>
    </w:p>
    <w:p w:rsidR="00A81E49" w:rsidRDefault="00093ACB">
      <w:pPr>
        <w:rPr>
          <w:rFonts w:ascii="仿宋_GB2312" w:eastAsia="仿宋_GB2312" w:hAnsi="仿宋_GB2312" w:cs="仿宋_GB2312"/>
          <w:szCs w:val="32"/>
        </w:rPr>
      </w:pPr>
      <w:r>
        <w:rPr>
          <w:rFonts w:ascii="黑体" w:eastAsia="黑体" w:hAnsi="黑体" w:cs="黑体" w:hint="eastAsia"/>
          <w:sz w:val="32"/>
          <w:szCs w:val="32"/>
        </w:rPr>
        <w:t xml:space="preserve">　　</w:t>
      </w:r>
      <w:r>
        <w:rPr>
          <w:rFonts w:ascii="黑体" w:eastAsia="黑体" w:hAnsi="黑体" w:cs="黑体" w:hint="eastAsia"/>
          <w:sz w:val="32"/>
          <w:szCs w:val="32"/>
        </w:rPr>
        <w:t>二、部门概况</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rPr>
        <w:t xml:space="preserve">　　</w:t>
      </w:r>
      <w:r>
        <w:rPr>
          <w:rFonts w:ascii="仿宋_GB2312" w:eastAsia="仿宋_GB2312" w:hAnsi="仿宋_GB2312" w:cs="仿宋_GB2312" w:hint="eastAsia"/>
          <w:sz w:val="32"/>
          <w:szCs w:val="32"/>
        </w:rPr>
        <w:t>峨眉山市卫生</w:t>
      </w:r>
      <w:r>
        <w:rPr>
          <w:rFonts w:ascii="仿宋_GB2312" w:eastAsia="仿宋_GB2312" w:hAnsi="仿宋_GB2312" w:cs="仿宋_GB2312" w:hint="eastAsia"/>
          <w:sz w:val="32"/>
          <w:szCs w:val="32"/>
        </w:rPr>
        <w:t>健康局</w:t>
      </w:r>
      <w:r>
        <w:rPr>
          <w:rFonts w:ascii="仿宋_GB2312" w:eastAsia="仿宋_GB2312" w:hAnsi="仿宋_GB2312" w:cs="仿宋_GB2312" w:hint="eastAsia"/>
          <w:sz w:val="32"/>
          <w:szCs w:val="32"/>
        </w:rPr>
        <w:t>下属二级预算单位</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个，其中行政单位</w:t>
      </w: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个，参照公务员法管理的事业单位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个，其他事业单位</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w:t>
      </w:r>
    </w:p>
    <w:p w:rsidR="00A81E49" w:rsidRDefault="00093ACB">
      <w:pPr>
        <w:rPr>
          <w:rFonts w:ascii="仿宋_GB2312" w:eastAsia="仿宋_GB2312" w:hAnsi="仿宋_GB2312" w:cs="仿宋_GB2312"/>
        </w:rPr>
      </w:pPr>
      <w:r>
        <w:rPr>
          <w:rFonts w:ascii="仿宋_GB2312" w:eastAsia="仿宋_GB2312" w:hAnsi="仿宋_GB2312" w:cs="仿宋_GB2312" w:hint="eastAsia"/>
          <w:sz w:val="32"/>
          <w:szCs w:val="32"/>
        </w:rPr>
        <w:t xml:space="preserve">　　纳入卫生健康部门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年度部门决算编制范围的二级预算单位包括：</w:t>
      </w:r>
      <w:r>
        <w:rPr>
          <w:rFonts w:ascii="仿宋_GB2312" w:eastAsia="仿宋_GB2312" w:hAnsi="仿宋_GB2312" w:cs="仿宋_GB2312" w:hint="eastAsia"/>
          <w:sz w:val="32"/>
          <w:szCs w:val="32"/>
        </w:rPr>
        <w:t>峨眉山市卫生健康局、</w:t>
      </w:r>
      <w:r>
        <w:rPr>
          <w:rFonts w:ascii="仿宋_GB2312" w:eastAsia="仿宋_GB2312" w:hAnsi="仿宋_GB2312" w:cs="仿宋_GB2312" w:hint="eastAsia"/>
          <w:sz w:val="32"/>
          <w:szCs w:val="32"/>
        </w:rPr>
        <w:t>峨眉山市人民医院、峨眉山市中医医院、峨眉山市精神病医院、峨眉</w:t>
      </w:r>
      <w:r>
        <w:rPr>
          <w:rFonts w:ascii="仿宋_GB2312" w:eastAsia="仿宋_GB2312" w:hAnsi="仿宋_GB2312" w:cs="仿宋_GB2312" w:hint="eastAsia"/>
          <w:sz w:val="32"/>
          <w:szCs w:val="32"/>
        </w:rPr>
        <w:t>739</w:t>
      </w:r>
      <w:r>
        <w:rPr>
          <w:rFonts w:ascii="仿宋_GB2312" w:eastAsia="仿宋_GB2312" w:hAnsi="仿宋_GB2312" w:cs="仿宋_GB2312" w:hint="eastAsia"/>
          <w:sz w:val="32"/>
          <w:szCs w:val="32"/>
        </w:rPr>
        <w:t>医院、峨眉山市疾病预防控制中心、峨眉山市妇幼保健院、</w:t>
      </w:r>
      <w:r>
        <w:rPr>
          <w:rFonts w:ascii="仿宋_GB2312" w:eastAsia="仿宋_GB2312" w:hAnsi="仿宋_GB2312" w:cs="仿宋_GB2312" w:hint="eastAsia"/>
          <w:sz w:val="32"/>
          <w:szCs w:val="32"/>
        </w:rPr>
        <w:t>峨眉山市卫生和计划生育执法大队、</w:t>
      </w:r>
      <w:r>
        <w:rPr>
          <w:rFonts w:ascii="仿宋_GB2312" w:eastAsia="仿宋_GB2312" w:hAnsi="仿宋_GB2312" w:cs="仿宋_GB2312" w:hint="eastAsia"/>
          <w:sz w:val="32"/>
          <w:szCs w:val="32"/>
        </w:rPr>
        <w:t>峨眉山市社区卫生服务中心、峨眉山市九里中心卫生院、峨眉山市符溪镇中心卫生院、峨眉山市双福镇中心卫生院、峨眉山市龙池中心卫生院、峨眉山市桂花桥镇卫生院、峨眉山市罗目镇卫生院、峨眉山市川主镇卫生院、峨眉山市峨山镇卫生院、峨眉山市胜利镇卫生院、峨眉山市高桥镇卫生院、峨眉山市乐都镇卫生院、峨眉山市新平镇卫生院</w:t>
      </w:r>
      <w:r>
        <w:rPr>
          <w:rFonts w:ascii="仿宋_GB2312" w:eastAsia="仿宋_GB2312" w:hAnsi="仿宋_GB2312" w:cs="仿宋_GB2312" w:hint="eastAsia"/>
          <w:sz w:val="32"/>
          <w:szCs w:val="32"/>
        </w:rPr>
        <w:t>、峨眉山市黄湾镇卫生院、峨眉山市大为镇卫生院、峨眉山市沙溪乡卫生院、峨眉山市普兴乡卫生院、峨眉山市龙门乡卫生院等。</w:t>
      </w:r>
    </w:p>
    <w:p w:rsidR="00A81E49" w:rsidRDefault="00093ACB">
      <w:pPr>
        <w:rPr>
          <w:rFonts w:ascii="仿宋_GB2312" w:eastAsia="仿宋_GB2312" w:hAnsi="仿宋_GB2312" w:cs="仿宋_GB2312"/>
        </w:rPr>
      </w:pPr>
      <w:r>
        <w:rPr>
          <w:rFonts w:ascii="黑体" w:eastAsia="黑体" w:hAnsi="黑体" w:cs="黑体" w:hint="eastAsia"/>
          <w:sz w:val="32"/>
          <w:szCs w:val="32"/>
        </w:rPr>
        <w:t xml:space="preserve">　　</w:t>
      </w:r>
      <w:r>
        <w:rPr>
          <w:rFonts w:ascii="黑体" w:eastAsia="黑体" w:hAnsi="黑体" w:cs="黑体" w:hint="eastAsia"/>
          <w:sz w:val="32"/>
          <w:szCs w:val="32"/>
        </w:rPr>
        <w:t>三、收支预算总体情况</w:t>
      </w:r>
    </w:p>
    <w:p w:rsidR="00A81E49" w:rsidRDefault="00093ACB">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sz w:val="32"/>
          <w:szCs w:val="32"/>
        </w:rPr>
        <w:t>按照综合预算的原则，</w:t>
      </w:r>
      <w:r>
        <w:rPr>
          <w:rFonts w:ascii="仿宋_GB2312" w:eastAsia="仿宋_GB2312" w:hAnsi="仿宋_GB2312" w:cs="仿宋_GB2312" w:hint="eastAsia"/>
          <w:sz w:val="32"/>
          <w:szCs w:val="32"/>
        </w:rPr>
        <w:t>峨眉山市卫生健康部门</w:t>
      </w:r>
      <w:r>
        <w:rPr>
          <w:rFonts w:ascii="仿宋_GB2312" w:eastAsia="仿宋_GB2312" w:hAnsi="仿宋_GB2312" w:cs="仿宋_GB2312" w:hint="eastAsia"/>
          <w:sz w:val="32"/>
          <w:szCs w:val="32"/>
        </w:rPr>
        <w:t>所有收入和支出均纳入预算管理。</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峨眉山市卫生健康部门</w:t>
      </w:r>
      <w:r>
        <w:rPr>
          <w:rFonts w:ascii="仿宋_GB2312" w:eastAsia="仿宋_GB2312" w:hAnsi="仿宋_GB2312" w:cs="仿宋_GB2312" w:hint="eastAsia"/>
          <w:sz w:val="32"/>
          <w:szCs w:val="32"/>
        </w:rPr>
        <w:t>收入预算总额为</w:t>
      </w:r>
      <w:r>
        <w:rPr>
          <w:rFonts w:ascii="仿宋_GB2312" w:eastAsia="仿宋_GB2312" w:hAnsi="仿宋_GB2312" w:cs="仿宋_GB2312" w:hint="eastAsia"/>
          <w:sz w:val="32"/>
          <w:szCs w:val="32"/>
        </w:rPr>
        <w:t>79052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万元，较上年预算数</w:t>
      </w:r>
      <w:r>
        <w:rPr>
          <w:rFonts w:ascii="仿宋_GB2312" w:eastAsia="仿宋_GB2312" w:hAnsi="仿宋_GB2312" w:cs="仿宋_GB2312" w:hint="eastAsia"/>
          <w:sz w:val="32"/>
          <w:szCs w:val="32"/>
        </w:rPr>
        <w:t>64697.81</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14354.98</w:t>
      </w:r>
      <w:r>
        <w:rPr>
          <w:rFonts w:ascii="仿宋_GB2312" w:eastAsia="仿宋_GB2312" w:hAnsi="仿宋_GB2312" w:cs="仿宋_GB2312" w:hint="eastAsia"/>
          <w:sz w:val="32"/>
          <w:szCs w:val="32"/>
        </w:rPr>
        <w:t>万元。其中：当年财政拨款收入</w:t>
      </w:r>
      <w:r>
        <w:rPr>
          <w:rFonts w:ascii="仿宋_GB2312" w:eastAsia="仿宋_GB2312" w:hAnsi="仿宋_GB2312" w:cs="仿宋_GB2312" w:hint="eastAsia"/>
          <w:sz w:val="32"/>
          <w:szCs w:val="32"/>
        </w:rPr>
        <w:t>12922.42</w:t>
      </w:r>
      <w:r>
        <w:rPr>
          <w:rFonts w:ascii="仿宋_GB2312" w:eastAsia="仿宋_GB2312" w:hAnsi="仿宋_GB2312" w:cs="仿宋_GB2312" w:hint="eastAsia"/>
          <w:sz w:val="32"/>
          <w:szCs w:val="32"/>
        </w:rPr>
        <w:t>万元，事业收入</w:t>
      </w:r>
      <w:r>
        <w:rPr>
          <w:rFonts w:ascii="仿宋_GB2312" w:eastAsia="仿宋_GB2312" w:hAnsi="仿宋_GB2312" w:cs="仿宋_GB2312" w:hint="eastAsia"/>
          <w:sz w:val="32"/>
          <w:szCs w:val="32"/>
        </w:rPr>
        <w:t>66130.37</w:t>
      </w:r>
      <w:r>
        <w:rPr>
          <w:rFonts w:ascii="仿宋_GB2312" w:eastAsia="仿宋_GB2312" w:hAnsi="仿宋_GB2312" w:cs="仿宋_GB2312" w:hint="eastAsia"/>
          <w:sz w:val="32"/>
          <w:szCs w:val="32"/>
        </w:rPr>
        <w:t>万元，其他收入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万元。相应安排支出预算</w:t>
      </w:r>
      <w:r>
        <w:rPr>
          <w:rFonts w:ascii="仿宋_GB2312" w:eastAsia="仿宋_GB2312" w:hAnsi="仿宋_GB2312" w:cs="仿宋_GB2312" w:hint="eastAsia"/>
          <w:sz w:val="32"/>
          <w:szCs w:val="32"/>
        </w:rPr>
        <w:t>79052.79</w:t>
      </w:r>
      <w:r>
        <w:rPr>
          <w:rFonts w:ascii="仿宋_GB2312" w:eastAsia="仿宋_GB2312" w:hAnsi="仿宋_GB2312" w:cs="仿宋_GB2312" w:hint="eastAsia"/>
          <w:sz w:val="32"/>
          <w:szCs w:val="32"/>
        </w:rPr>
        <w:t>万元，其中：人员支出</w:t>
      </w:r>
      <w:r>
        <w:rPr>
          <w:rFonts w:ascii="仿宋_GB2312" w:eastAsia="仿宋_GB2312" w:hAnsi="仿宋_GB2312" w:cs="仿宋_GB2312" w:hint="eastAsia"/>
          <w:sz w:val="32"/>
          <w:szCs w:val="32"/>
        </w:rPr>
        <w:t>4396.53</w:t>
      </w:r>
      <w:r>
        <w:rPr>
          <w:rFonts w:ascii="仿宋_GB2312" w:eastAsia="仿宋_GB2312" w:hAnsi="仿宋_GB2312" w:cs="仿宋_GB2312" w:hint="eastAsia"/>
          <w:sz w:val="32"/>
          <w:szCs w:val="32"/>
        </w:rPr>
        <w:t>万元，日常公用支出</w:t>
      </w:r>
      <w:r>
        <w:rPr>
          <w:rFonts w:ascii="仿宋_GB2312" w:eastAsia="仿宋_GB2312" w:hAnsi="仿宋_GB2312" w:cs="仿宋_GB2312" w:hint="eastAsia"/>
          <w:sz w:val="32"/>
          <w:szCs w:val="32"/>
        </w:rPr>
        <w:t>5183.77</w:t>
      </w:r>
      <w:r>
        <w:rPr>
          <w:rFonts w:ascii="仿宋_GB2312" w:eastAsia="仿宋_GB2312" w:hAnsi="仿宋_GB2312" w:cs="仿宋_GB2312" w:hint="eastAsia"/>
          <w:sz w:val="32"/>
          <w:szCs w:val="32"/>
        </w:rPr>
        <w:t>万元，对个</w:t>
      </w:r>
      <w:r>
        <w:rPr>
          <w:rFonts w:ascii="仿宋_GB2312" w:eastAsia="仿宋_GB2312" w:hAnsi="仿宋_GB2312" w:cs="仿宋_GB2312" w:hint="eastAsia"/>
          <w:sz w:val="32"/>
          <w:szCs w:val="32"/>
        </w:rPr>
        <w:lastRenderedPageBreak/>
        <w:t>人和家庭的补助支出</w:t>
      </w:r>
      <w:r>
        <w:rPr>
          <w:rFonts w:ascii="仿宋_GB2312" w:eastAsia="仿宋_GB2312" w:hAnsi="仿宋_GB2312" w:cs="仿宋_GB2312" w:hint="eastAsia"/>
          <w:sz w:val="32"/>
          <w:szCs w:val="32"/>
        </w:rPr>
        <w:t>3342.12</w:t>
      </w:r>
      <w:r>
        <w:rPr>
          <w:rFonts w:ascii="仿宋_GB2312" w:eastAsia="仿宋_GB2312" w:hAnsi="仿宋_GB2312" w:cs="仿宋_GB2312" w:hint="eastAsia"/>
          <w:sz w:val="32"/>
          <w:szCs w:val="32"/>
        </w:rPr>
        <w:t>万元，专项支出</w:t>
      </w:r>
      <w:r>
        <w:rPr>
          <w:rFonts w:ascii="仿宋_GB2312" w:eastAsia="仿宋_GB2312" w:hAnsi="仿宋_GB2312" w:cs="仿宋_GB2312" w:hint="eastAsia"/>
          <w:sz w:val="32"/>
          <w:szCs w:val="32"/>
        </w:rPr>
        <w:t>66130.37</w:t>
      </w:r>
      <w:r>
        <w:rPr>
          <w:rFonts w:ascii="仿宋_GB2312" w:eastAsia="仿宋_GB2312" w:hAnsi="仿宋_GB2312" w:cs="仿宋_GB2312" w:hint="eastAsia"/>
          <w:sz w:val="32"/>
          <w:szCs w:val="32"/>
        </w:rPr>
        <w:t>万元。</w:t>
      </w:r>
    </w:p>
    <w:p w:rsidR="00A81E49" w:rsidRDefault="00093ACB">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A81E49" w:rsidRDefault="00093ACB">
      <w:pPr>
        <w:rPr>
          <w:rFonts w:ascii="仿宋_GB2312" w:eastAsia="仿宋_GB2312" w:hAnsi="仿宋_GB2312" w:cs="仿宋_GB2312"/>
          <w:sz w:val="32"/>
          <w:szCs w:val="32"/>
        </w:rPr>
      </w:pPr>
      <w:r>
        <w:rPr>
          <w:rFonts w:hint="eastAsia"/>
        </w:rPr>
        <w:t xml:space="preserve">　　</w:t>
      </w:r>
      <w:r>
        <w:rPr>
          <w:rFonts w:ascii="仿宋_GB2312" w:eastAsia="仿宋_GB2312" w:hAnsi="仿宋_GB2312" w:cs="仿宋_GB2312" w:hint="eastAsia"/>
          <w:sz w:val="32"/>
          <w:szCs w:val="32"/>
        </w:rPr>
        <w:t>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年财政拨款收支总预算</w:t>
      </w:r>
      <w:r>
        <w:rPr>
          <w:rFonts w:ascii="仿宋_GB2312" w:eastAsia="仿宋_GB2312" w:hAnsi="仿宋_GB2312" w:cs="仿宋_GB2312" w:hint="eastAsia"/>
          <w:sz w:val="32"/>
          <w:szCs w:val="32"/>
        </w:rPr>
        <w:t>12922.42</w:t>
      </w:r>
      <w:r>
        <w:rPr>
          <w:rFonts w:ascii="仿宋_GB2312" w:eastAsia="仿宋_GB2312" w:hAnsi="仿宋_GB2312" w:cs="仿宋_GB2312" w:hint="eastAsia"/>
          <w:sz w:val="32"/>
          <w:szCs w:val="32"/>
        </w:rPr>
        <w:t>万元，主要用于保障</w:t>
      </w:r>
      <w:r>
        <w:rPr>
          <w:rFonts w:ascii="仿宋_GB2312" w:eastAsia="仿宋_GB2312" w:hAnsi="仿宋_GB2312" w:cs="仿宋_GB2312" w:hint="eastAsia"/>
          <w:sz w:val="32"/>
          <w:szCs w:val="32"/>
        </w:rPr>
        <w:t>卫生健康部门</w:t>
      </w:r>
      <w:r>
        <w:rPr>
          <w:rFonts w:ascii="仿宋_GB2312" w:eastAsia="仿宋_GB2312" w:hAnsi="仿宋_GB2312" w:cs="仿宋_GB2312" w:hint="eastAsia"/>
          <w:sz w:val="32"/>
          <w:szCs w:val="32"/>
        </w:rPr>
        <w:t>机构正常运转、完成日常工作任务以及承担</w:t>
      </w:r>
      <w:r>
        <w:rPr>
          <w:rFonts w:ascii="仿宋_GB2312" w:eastAsia="仿宋_GB2312" w:hAnsi="仿宋_GB2312" w:cs="仿宋_GB2312" w:hint="eastAsia"/>
          <w:sz w:val="32"/>
          <w:szCs w:val="32"/>
        </w:rPr>
        <w:t>卫生健康</w:t>
      </w:r>
      <w:r>
        <w:rPr>
          <w:rFonts w:ascii="仿宋_GB2312" w:eastAsia="仿宋_GB2312" w:hAnsi="仿宋_GB2312" w:cs="仿宋_GB2312" w:hint="eastAsia"/>
          <w:sz w:val="32"/>
          <w:szCs w:val="32"/>
        </w:rPr>
        <w:t>事业发展相关工作。其中：</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基本支出</w:t>
      </w:r>
      <w:r>
        <w:rPr>
          <w:rFonts w:ascii="仿宋_GB2312" w:eastAsia="仿宋_GB2312" w:hAnsi="仿宋_GB2312" w:cs="仿宋_GB2312" w:hint="eastAsia"/>
          <w:sz w:val="32"/>
          <w:szCs w:val="32"/>
        </w:rPr>
        <w:t>70760.46</w:t>
      </w:r>
      <w:r>
        <w:rPr>
          <w:rFonts w:ascii="仿宋_GB2312" w:eastAsia="仿宋_GB2312" w:hAnsi="仿宋_GB2312" w:cs="仿宋_GB2312" w:hint="eastAsia"/>
          <w:sz w:val="32"/>
          <w:szCs w:val="32"/>
        </w:rPr>
        <w:t>万元，是用于保障</w:t>
      </w:r>
      <w:r>
        <w:rPr>
          <w:rFonts w:ascii="仿宋_GB2312" w:eastAsia="仿宋_GB2312" w:hAnsi="仿宋_GB2312" w:cs="仿宋_GB2312" w:hint="eastAsia"/>
          <w:sz w:val="32"/>
          <w:szCs w:val="32"/>
        </w:rPr>
        <w:t>卫生健康部门</w:t>
      </w:r>
      <w:r>
        <w:rPr>
          <w:rFonts w:ascii="仿宋_GB2312" w:eastAsia="仿宋_GB2312" w:hAnsi="仿宋_GB2312" w:cs="仿宋_GB2312" w:hint="eastAsia"/>
          <w:sz w:val="32"/>
          <w:szCs w:val="32"/>
        </w:rPr>
        <w:t>正常运转的日常支出，包括基本工资、津贴补贴等人员经费以及办公费、印刷费、水电费、办公设备购置等日常公用经费。</w:t>
      </w:r>
    </w:p>
    <w:p w:rsidR="00A81E49" w:rsidRDefault="00093ACB">
      <w:pPr>
        <w:rPr>
          <w:rFonts w:ascii="仿宋_GB2312" w:eastAsia="仿宋_GB2312" w:hAnsi="仿宋_GB2312" w:cs="仿宋_GB231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8292.33</w:t>
      </w:r>
      <w:r>
        <w:rPr>
          <w:rFonts w:ascii="仿宋_GB2312" w:eastAsia="仿宋_GB2312" w:hAnsi="仿宋_GB2312" w:cs="仿宋_GB2312" w:hint="eastAsia"/>
          <w:sz w:val="32"/>
          <w:szCs w:val="32"/>
        </w:rPr>
        <w:t>万元，是用于保障</w:t>
      </w:r>
      <w:r>
        <w:rPr>
          <w:rFonts w:ascii="仿宋_GB2312" w:eastAsia="仿宋_GB2312" w:hAnsi="仿宋_GB2312" w:cs="仿宋_GB2312" w:hint="eastAsia"/>
          <w:sz w:val="32"/>
          <w:szCs w:val="32"/>
        </w:rPr>
        <w:t>卫生健康部门</w:t>
      </w:r>
      <w:r>
        <w:rPr>
          <w:rFonts w:ascii="仿宋_GB2312" w:eastAsia="仿宋_GB2312" w:hAnsi="仿宋_GB2312" w:cs="仿宋_GB2312" w:hint="eastAsia"/>
          <w:sz w:val="32"/>
          <w:szCs w:val="32"/>
        </w:rPr>
        <w:t>为完成特定的行政工作任务或事业发展目标，用于专项业务工作的经费支出。</w:t>
      </w:r>
    </w:p>
    <w:p w:rsidR="00A81E49" w:rsidRDefault="00093ACB">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（一）一般公共预算当年拨款规模及变化情况</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年一般公共预算当年拨款</w:t>
      </w:r>
      <w:r>
        <w:rPr>
          <w:rFonts w:ascii="仿宋_GB2312" w:eastAsia="仿宋_GB2312" w:hAnsi="仿宋_GB2312" w:cs="仿宋_GB2312" w:hint="eastAsia"/>
          <w:sz w:val="32"/>
          <w:szCs w:val="32"/>
        </w:rPr>
        <w:t>7201.10</w:t>
      </w:r>
      <w:r>
        <w:rPr>
          <w:rFonts w:ascii="仿宋_GB2312" w:eastAsia="仿宋_GB2312" w:hAnsi="仿宋_GB2312" w:cs="仿宋_GB2312" w:hint="eastAsia"/>
          <w:sz w:val="32"/>
          <w:szCs w:val="32"/>
        </w:rPr>
        <w:t>万元，较上年预算数</w:t>
      </w:r>
      <w:r>
        <w:rPr>
          <w:rFonts w:ascii="仿宋_GB2312" w:eastAsia="仿宋_GB2312" w:hAnsi="仿宋_GB2312" w:cs="仿宋_GB2312" w:hint="eastAsia"/>
          <w:sz w:val="32"/>
          <w:szCs w:val="32"/>
        </w:rPr>
        <w:t>7202.12</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rPr>
        <w:t>万元。主要原因是</w:t>
      </w:r>
      <w:r>
        <w:rPr>
          <w:rFonts w:ascii="仿宋_GB2312" w:eastAsia="仿宋_GB2312" w:hAnsi="仿宋_GB2312" w:cs="仿宋_GB2312" w:hint="eastAsia"/>
          <w:sz w:val="32"/>
          <w:szCs w:val="32"/>
        </w:rPr>
        <w:t>人员变动</w:t>
      </w:r>
      <w:r>
        <w:rPr>
          <w:rFonts w:ascii="仿宋_GB2312" w:eastAsia="仿宋_GB2312" w:hAnsi="仿宋_GB2312" w:cs="仿宋_GB2312" w:hint="eastAsia"/>
          <w:sz w:val="32"/>
          <w:szCs w:val="32"/>
        </w:rPr>
        <w:t>。</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（二）一般公共预算当年拨款结构情况。</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社会保障和就业支出</w:t>
      </w:r>
      <w:r>
        <w:rPr>
          <w:rFonts w:ascii="仿宋_GB2312" w:eastAsia="仿宋_GB2312" w:hAnsi="仿宋_GB2312" w:cs="仿宋_GB2312" w:hint="eastAsia"/>
          <w:sz w:val="32"/>
          <w:szCs w:val="32"/>
        </w:rPr>
        <w:t>340.89</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2.64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卫生健康支出</w:t>
      </w:r>
      <w:r>
        <w:rPr>
          <w:rFonts w:ascii="仿宋_GB2312" w:eastAsia="仿宋_GB2312" w:hAnsi="仿宋_GB2312" w:cs="仿宋_GB2312" w:hint="eastAsia"/>
          <w:sz w:val="32"/>
          <w:szCs w:val="32"/>
        </w:rPr>
        <w:t>12119.11</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93.78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住房保障支出</w:t>
      </w:r>
      <w:r>
        <w:rPr>
          <w:rFonts w:ascii="仿宋_GB2312" w:eastAsia="仿宋_GB2312" w:hAnsi="仿宋_GB2312" w:cs="仿宋_GB2312" w:hint="eastAsia"/>
          <w:sz w:val="32"/>
          <w:szCs w:val="32"/>
        </w:rPr>
        <w:t>462.42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3.58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（三）一般公共预算当年拨款具体使用情况。</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2080505</w:t>
      </w:r>
      <w:r>
        <w:rPr>
          <w:rFonts w:ascii="仿宋_GB2312" w:eastAsia="仿宋_GB2312" w:hAnsi="仿宋_GB2312" w:cs="仿宋_GB2312" w:hint="eastAsia"/>
          <w:sz w:val="32"/>
          <w:szCs w:val="32"/>
        </w:rPr>
        <w:t>机关事业单位基本养老保险缴费支出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201.32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反映</w:t>
      </w:r>
      <w:r>
        <w:rPr>
          <w:rFonts w:ascii="仿宋_GB2312" w:eastAsia="仿宋_GB2312" w:hAnsi="仿宋_GB2312" w:cs="仿宋_GB2312" w:hint="eastAsia"/>
          <w:sz w:val="32"/>
          <w:szCs w:val="32"/>
        </w:rPr>
        <w:t>机关</w:t>
      </w:r>
      <w:r>
        <w:rPr>
          <w:rFonts w:ascii="仿宋_GB2312" w:eastAsia="仿宋_GB2312" w:hAnsi="仿宋_GB2312" w:cs="仿宋_GB2312" w:hint="eastAsia"/>
          <w:sz w:val="32"/>
          <w:szCs w:val="32"/>
        </w:rPr>
        <w:t>事业单位实施</w:t>
      </w:r>
      <w:r>
        <w:rPr>
          <w:rFonts w:ascii="仿宋_GB2312" w:eastAsia="仿宋_GB2312" w:hAnsi="仿宋_GB2312" w:cs="仿宋_GB2312" w:hint="eastAsia"/>
          <w:sz w:val="32"/>
          <w:szCs w:val="32"/>
        </w:rPr>
        <w:t>养老保险</w:t>
      </w:r>
      <w:r>
        <w:rPr>
          <w:rFonts w:ascii="仿宋_GB2312" w:eastAsia="仿宋_GB2312" w:hAnsi="仿宋_GB2312" w:cs="仿宋_GB2312" w:hint="eastAsia"/>
          <w:sz w:val="32"/>
          <w:szCs w:val="32"/>
        </w:rPr>
        <w:t>制度由</w:t>
      </w:r>
      <w:r>
        <w:rPr>
          <w:rFonts w:ascii="仿宋_GB2312" w:eastAsia="仿宋_GB2312" w:hAnsi="仿宋_GB2312" w:cs="仿宋_GB2312" w:hint="eastAsia"/>
          <w:sz w:val="32"/>
          <w:szCs w:val="32"/>
        </w:rPr>
        <w:t>单位缴</w:t>
      </w:r>
      <w:r>
        <w:rPr>
          <w:rFonts w:ascii="仿宋_GB2312" w:eastAsia="仿宋_GB2312" w:hAnsi="仿宋_GB2312" w:cs="仿宋_GB2312" w:hint="eastAsia"/>
          <w:sz w:val="32"/>
          <w:szCs w:val="32"/>
        </w:rPr>
        <w:t>纳的基本养老保险支出</w:t>
      </w:r>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2080506</w:t>
      </w:r>
      <w:r>
        <w:rPr>
          <w:rFonts w:ascii="仿宋_GB2312" w:eastAsia="仿宋_GB2312" w:hAnsi="仿宋_GB2312" w:cs="仿宋_GB2312" w:hint="eastAsia"/>
          <w:sz w:val="32"/>
          <w:szCs w:val="32"/>
        </w:rPr>
        <w:t>机关事业单位职业年金缴费支出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100.66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反映</w:t>
      </w:r>
      <w:r>
        <w:rPr>
          <w:rFonts w:ascii="仿宋_GB2312" w:eastAsia="仿宋_GB2312" w:hAnsi="仿宋_GB2312" w:cs="仿宋_GB2312" w:hint="eastAsia"/>
          <w:sz w:val="32"/>
          <w:szCs w:val="32"/>
        </w:rPr>
        <w:t>机关</w:t>
      </w:r>
      <w:r>
        <w:rPr>
          <w:rFonts w:ascii="仿宋_GB2312" w:eastAsia="仿宋_GB2312" w:hAnsi="仿宋_GB2312" w:cs="仿宋_GB2312" w:hint="eastAsia"/>
          <w:sz w:val="32"/>
          <w:szCs w:val="32"/>
        </w:rPr>
        <w:t>事业单位实施</w:t>
      </w:r>
      <w:r>
        <w:rPr>
          <w:rFonts w:ascii="仿宋_GB2312" w:eastAsia="仿宋_GB2312" w:hAnsi="仿宋_GB2312" w:cs="仿宋_GB2312" w:hint="eastAsia"/>
          <w:sz w:val="32"/>
          <w:szCs w:val="32"/>
        </w:rPr>
        <w:t>养老保险</w:t>
      </w:r>
      <w:r>
        <w:rPr>
          <w:rFonts w:ascii="仿宋_GB2312" w:eastAsia="仿宋_GB2312" w:hAnsi="仿宋_GB2312" w:cs="仿宋_GB2312" w:hint="eastAsia"/>
          <w:sz w:val="32"/>
          <w:szCs w:val="32"/>
        </w:rPr>
        <w:t>制度由</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实际</w:t>
      </w:r>
      <w:r>
        <w:rPr>
          <w:rFonts w:ascii="仿宋_GB2312" w:eastAsia="仿宋_GB2312" w:hAnsi="仿宋_GB2312" w:cs="仿宋_GB2312" w:hint="eastAsia"/>
          <w:sz w:val="32"/>
          <w:szCs w:val="32"/>
        </w:rPr>
        <w:t>缴</w:t>
      </w:r>
      <w:r>
        <w:rPr>
          <w:rFonts w:ascii="仿宋_GB2312" w:eastAsia="仿宋_GB2312" w:hAnsi="仿宋_GB2312" w:cs="仿宋_GB2312" w:hint="eastAsia"/>
          <w:sz w:val="32"/>
          <w:szCs w:val="32"/>
        </w:rPr>
        <w:t>纳的职业年金支出</w:t>
      </w:r>
      <w:r>
        <w:rPr>
          <w:rFonts w:ascii="仿宋_GB2312" w:eastAsia="仿宋_GB2312" w:hAnsi="仿宋_GB2312" w:cs="仿宋_GB2312" w:hint="eastAsia"/>
          <w:sz w:val="32"/>
          <w:szCs w:val="32"/>
        </w:rPr>
        <w:t>。</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3.2080599</w:t>
      </w:r>
      <w:r>
        <w:rPr>
          <w:rFonts w:ascii="仿宋_GB2312" w:eastAsia="仿宋_GB2312" w:hAnsi="仿宋_GB2312" w:cs="仿宋_GB2312" w:hint="eastAsia"/>
          <w:sz w:val="32"/>
          <w:szCs w:val="32"/>
        </w:rPr>
        <w:t>其他行政事业单位离退休支出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6.26</w:t>
      </w:r>
      <w:r>
        <w:rPr>
          <w:rFonts w:ascii="仿宋_GB2312" w:eastAsia="仿宋_GB2312" w:hAnsi="仿宋_GB2312" w:cs="仿宋_GB2312" w:hint="eastAsia"/>
          <w:sz w:val="32"/>
          <w:szCs w:val="32"/>
        </w:rPr>
        <w:t>万元，反映除政府在社会保障与就业方面以外其他用于行政事业单位养老方面的支出。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4.2080801</w:t>
      </w:r>
      <w:r>
        <w:rPr>
          <w:rFonts w:ascii="仿宋_GB2312" w:eastAsia="仿宋_GB2312" w:hAnsi="仿宋_GB2312" w:cs="仿宋_GB2312" w:hint="eastAsia"/>
          <w:sz w:val="32"/>
          <w:szCs w:val="32"/>
        </w:rPr>
        <w:t>死亡抚恤：</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1.59</w:t>
      </w:r>
      <w:r>
        <w:rPr>
          <w:rFonts w:ascii="仿宋_GB2312" w:eastAsia="仿宋_GB2312" w:hAnsi="仿宋_GB2312" w:cs="仿宋_GB2312" w:hint="eastAsia"/>
          <w:sz w:val="32"/>
          <w:szCs w:val="32"/>
        </w:rPr>
        <w:t>万元，反映按规定用于烈士和牺牲、病故人员家属的一次性和定期抚恤金以及丧葬补助费。</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5.2080899</w:t>
      </w:r>
      <w:r>
        <w:rPr>
          <w:rFonts w:ascii="仿宋_GB2312" w:eastAsia="仿宋_GB2312" w:hAnsi="仿宋_GB2312" w:cs="仿宋_GB2312" w:hint="eastAsia"/>
          <w:sz w:val="32"/>
          <w:szCs w:val="32"/>
        </w:rPr>
        <w:t>其他优抚支出：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0.7</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万元，反映除政府在社会保障与就业方面以外其他用于</w:t>
      </w:r>
      <w:r>
        <w:rPr>
          <w:rFonts w:ascii="仿宋_GB2312" w:eastAsia="仿宋_GB2312" w:hAnsi="仿宋_GB2312" w:cs="仿宋_GB2312" w:hint="eastAsia"/>
          <w:sz w:val="32"/>
          <w:szCs w:val="32"/>
        </w:rPr>
        <w:t>优抚</w:t>
      </w:r>
      <w:r>
        <w:rPr>
          <w:rFonts w:ascii="仿宋_GB2312" w:eastAsia="仿宋_GB2312" w:hAnsi="仿宋_GB2312" w:cs="仿宋_GB2312" w:hint="eastAsia"/>
          <w:sz w:val="32"/>
          <w:szCs w:val="32"/>
        </w:rPr>
        <w:t>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6.2089999</w:t>
      </w:r>
      <w:r>
        <w:rPr>
          <w:rFonts w:ascii="仿宋_GB2312" w:eastAsia="仿宋_GB2312" w:hAnsi="仿宋_GB2312" w:cs="仿宋_GB2312" w:hint="eastAsia"/>
          <w:sz w:val="32"/>
          <w:szCs w:val="32"/>
        </w:rPr>
        <w:t>其他社会保障和就业支出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30.28</w:t>
      </w:r>
      <w:r>
        <w:rPr>
          <w:rFonts w:ascii="仿宋_GB2312" w:eastAsia="仿宋_GB2312" w:hAnsi="仿宋_GB2312" w:cs="仿宋_GB2312" w:hint="eastAsia"/>
          <w:sz w:val="32"/>
          <w:szCs w:val="32"/>
        </w:rPr>
        <w:t>万元，主要用于机关职工工伤保险缴费。</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7.2100101</w:t>
      </w:r>
      <w:r>
        <w:rPr>
          <w:rFonts w:ascii="仿宋_GB2312" w:eastAsia="仿宋_GB2312" w:hAnsi="仿宋_GB2312" w:cs="仿宋_GB2312" w:hint="eastAsia"/>
          <w:sz w:val="32"/>
          <w:szCs w:val="32"/>
        </w:rPr>
        <w:t>行政运行（卫生）</w:t>
      </w:r>
      <w:r>
        <w:rPr>
          <w:rFonts w:ascii="仿宋_GB2312" w:eastAsia="仿宋_GB2312" w:hAnsi="仿宋_GB2312" w:cs="仿宋_GB2312" w:hint="eastAsia"/>
          <w:sz w:val="32"/>
          <w:szCs w:val="32"/>
        </w:rPr>
        <w:t>2100101</w:t>
      </w:r>
      <w:r>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187.20</w:t>
      </w:r>
      <w:r>
        <w:rPr>
          <w:rFonts w:ascii="仿宋_GB2312" w:eastAsia="仿宋_GB2312" w:hAnsi="仿宋_GB2312" w:cs="仿宋_GB2312" w:hint="eastAsia"/>
          <w:sz w:val="32"/>
          <w:szCs w:val="32"/>
        </w:rPr>
        <w:t>万元，反映行政单位（包括实行公务员管理的事业单位）的基本支出。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8.2100199</w:t>
      </w:r>
      <w:r>
        <w:rPr>
          <w:rFonts w:ascii="仿宋_GB2312" w:eastAsia="仿宋_GB2312" w:hAnsi="仿宋_GB2312" w:cs="仿宋_GB2312" w:hint="eastAsia"/>
          <w:sz w:val="32"/>
          <w:szCs w:val="32"/>
        </w:rPr>
        <w:t>其他卫生健康管理事务支出：</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846.04</w:t>
      </w:r>
      <w:r>
        <w:rPr>
          <w:rFonts w:ascii="仿宋_GB2312" w:eastAsia="仿宋_GB2312" w:hAnsi="仿宋_GB2312" w:cs="仿宋_GB2312" w:hint="eastAsia"/>
          <w:sz w:val="32"/>
          <w:szCs w:val="32"/>
        </w:rPr>
        <w:t>万元，反映除政府卫生健康方面的支出以外其他用于卫生健康管理事务方面的支出。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9.2100201</w:t>
      </w:r>
      <w:r>
        <w:rPr>
          <w:rFonts w:ascii="仿宋_GB2312" w:eastAsia="仿宋_GB2312" w:hAnsi="仿宋_GB2312" w:cs="仿宋_GB2312" w:hint="eastAsia"/>
          <w:sz w:val="32"/>
          <w:szCs w:val="32"/>
        </w:rPr>
        <w:t>综合医院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1445.46</w:t>
      </w:r>
      <w:r>
        <w:rPr>
          <w:rFonts w:ascii="仿宋_GB2312" w:eastAsia="仿宋_GB2312" w:hAnsi="仿宋_GB2312" w:cs="仿宋_GB2312" w:hint="eastAsia"/>
          <w:sz w:val="32"/>
          <w:szCs w:val="32"/>
        </w:rPr>
        <w:t>万元，反映卫生健康、中医部门所属的城市综合性医院、独立门诊、教学医院、疗养院和县医院的支出。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10.2100202</w:t>
      </w:r>
      <w:r>
        <w:rPr>
          <w:rFonts w:ascii="仿宋_GB2312" w:eastAsia="仿宋_GB2312" w:hAnsi="仿宋_GB2312" w:cs="仿宋_GB2312" w:hint="eastAsia"/>
          <w:sz w:val="32"/>
          <w:szCs w:val="32"/>
        </w:rPr>
        <w:t>中医（民族）医院：</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629.99</w:t>
      </w:r>
      <w:r>
        <w:rPr>
          <w:rFonts w:ascii="仿宋_GB2312" w:eastAsia="仿宋_GB2312" w:hAnsi="仿宋_GB2312" w:cs="仿宋_GB2312" w:hint="eastAsia"/>
          <w:sz w:val="32"/>
          <w:szCs w:val="32"/>
        </w:rPr>
        <w:t>万元，反映卫生健康、中医部门所属的中医院、中西医结合医院、民族的</w:t>
      </w:r>
      <w:r>
        <w:rPr>
          <w:rFonts w:ascii="仿宋_GB2312" w:eastAsia="仿宋_GB2312" w:hAnsi="仿宋_GB2312" w:cs="仿宋_GB2312" w:hint="eastAsia"/>
          <w:sz w:val="32"/>
          <w:szCs w:val="32"/>
        </w:rPr>
        <w:t>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11.2100205</w:t>
      </w:r>
      <w:r>
        <w:rPr>
          <w:rFonts w:ascii="仿宋_GB2312" w:eastAsia="仿宋_GB2312" w:hAnsi="仿宋_GB2312" w:cs="仿宋_GB2312" w:hint="eastAsia"/>
          <w:sz w:val="32"/>
          <w:szCs w:val="32"/>
        </w:rPr>
        <w:t>精神病医院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61.31</w:t>
      </w:r>
      <w:r>
        <w:rPr>
          <w:rFonts w:ascii="仿宋_GB2312" w:eastAsia="仿宋_GB2312" w:hAnsi="仿宋_GB2312" w:cs="仿宋_GB2312" w:hint="eastAsia"/>
          <w:sz w:val="32"/>
          <w:szCs w:val="32"/>
        </w:rPr>
        <w:t>万元，反映专门收治精神病人医院的支出。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12.2100301</w:t>
      </w:r>
      <w:r>
        <w:rPr>
          <w:rFonts w:ascii="仿宋_GB2312" w:eastAsia="仿宋_GB2312" w:hAnsi="仿宋_GB2312" w:cs="仿宋_GB2312" w:hint="eastAsia"/>
          <w:sz w:val="32"/>
          <w:szCs w:val="32"/>
        </w:rPr>
        <w:t>城市社区卫生机构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214.66</w:t>
      </w:r>
      <w:r>
        <w:rPr>
          <w:rFonts w:ascii="仿宋_GB2312" w:eastAsia="仿宋_GB2312" w:hAnsi="仿宋_GB2312" w:cs="仿宋_GB2312" w:hint="eastAsia"/>
          <w:sz w:val="32"/>
          <w:szCs w:val="32"/>
        </w:rPr>
        <w:t>万元，反映用于城市社区卫生机构的支出。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2100302</w:t>
      </w:r>
      <w:r>
        <w:rPr>
          <w:rFonts w:ascii="仿宋_GB2312" w:eastAsia="仿宋_GB2312" w:hAnsi="仿宋_GB2312" w:cs="仿宋_GB2312" w:hint="eastAsia"/>
          <w:sz w:val="32"/>
          <w:szCs w:val="32"/>
        </w:rPr>
        <w:t>乡镇卫生院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523.45</w:t>
      </w:r>
      <w:r>
        <w:rPr>
          <w:rFonts w:ascii="仿宋_GB2312" w:eastAsia="仿宋_GB2312" w:hAnsi="仿宋_GB2312" w:cs="仿宋_GB2312" w:hint="eastAsia"/>
          <w:sz w:val="32"/>
          <w:szCs w:val="32"/>
        </w:rPr>
        <w:t>万元，反映用于乡镇卫生院的支出。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14.2100399</w:t>
      </w:r>
      <w:r>
        <w:rPr>
          <w:rFonts w:ascii="仿宋_GB2312" w:eastAsia="仿宋_GB2312" w:hAnsi="仿宋_GB2312" w:cs="仿宋_GB2312" w:hint="eastAsia"/>
          <w:sz w:val="32"/>
          <w:szCs w:val="32"/>
        </w:rPr>
        <w:t>其他基层医疗卫生机构支出：</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万元，反映除城市社区卫生机构、乡镇卫生院等以外的其他用于基层医疗卫生机构方面的支出。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15.210040</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疾病预防控制机构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591.68</w:t>
      </w:r>
      <w:r>
        <w:rPr>
          <w:rFonts w:ascii="仿宋_GB2312" w:eastAsia="仿宋_GB2312" w:hAnsi="仿宋_GB2312" w:cs="仿宋_GB2312" w:hint="eastAsia"/>
          <w:sz w:val="32"/>
          <w:szCs w:val="32"/>
        </w:rPr>
        <w:t>万元，反映卫生健康部门所属疾病预防控制机构的支出。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16.2100402</w:t>
      </w:r>
      <w:r>
        <w:rPr>
          <w:rFonts w:ascii="仿宋_GB2312" w:eastAsia="仿宋_GB2312" w:hAnsi="仿宋_GB2312" w:cs="仿宋_GB2312" w:hint="eastAsia"/>
          <w:sz w:val="32"/>
          <w:szCs w:val="32"/>
        </w:rPr>
        <w:t>卫生监督机构：</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144.90</w:t>
      </w:r>
      <w:r>
        <w:rPr>
          <w:rFonts w:ascii="仿宋_GB2312" w:eastAsia="仿宋_GB2312" w:hAnsi="仿宋_GB2312" w:cs="仿宋_GB2312" w:hint="eastAsia"/>
          <w:sz w:val="32"/>
          <w:szCs w:val="32"/>
        </w:rPr>
        <w:t>万元，反映卫生健康部门所属卫生监督机构的支出。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17.2100403</w:t>
      </w:r>
      <w:r>
        <w:rPr>
          <w:rFonts w:ascii="仿宋_GB2312" w:eastAsia="仿宋_GB2312" w:hAnsi="仿宋_GB2312" w:cs="仿宋_GB2312" w:hint="eastAsia"/>
          <w:sz w:val="32"/>
          <w:szCs w:val="32"/>
        </w:rPr>
        <w:t>妇幼保健机构：</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306.10</w:t>
      </w:r>
      <w:r>
        <w:rPr>
          <w:rFonts w:ascii="仿宋_GB2312" w:eastAsia="仿宋_GB2312" w:hAnsi="仿宋_GB2312" w:cs="仿宋_GB2312" w:hint="eastAsia"/>
          <w:sz w:val="32"/>
          <w:szCs w:val="32"/>
        </w:rPr>
        <w:t>万元，反映卫生健康部门所属妇幼保健机构的支出。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18.2100408</w:t>
      </w:r>
      <w:r>
        <w:rPr>
          <w:rFonts w:ascii="仿宋_GB2312" w:eastAsia="仿宋_GB2312" w:hAnsi="仿宋_GB2312" w:cs="仿宋_GB2312" w:hint="eastAsia"/>
          <w:sz w:val="32"/>
          <w:szCs w:val="32"/>
        </w:rPr>
        <w:t>基本公共卫生服务：</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3602.40</w:t>
      </w:r>
      <w:r>
        <w:rPr>
          <w:rFonts w:ascii="仿宋_GB2312" w:eastAsia="仿宋_GB2312" w:hAnsi="仿宋_GB2312" w:cs="仿宋_GB2312" w:hint="eastAsia"/>
          <w:sz w:val="32"/>
          <w:szCs w:val="32"/>
        </w:rPr>
        <w:t>万元，反映基本公共卫生服务的支出。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19.2100409</w:t>
      </w:r>
      <w:r>
        <w:rPr>
          <w:rFonts w:ascii="仿宋_GB2312" w:eastAsia="仿宋_GB2312" w:hAnsi="仿宋_GB2312" w:cs="仿宋_GB2312" w:hint="eastAsia"/>
          <w:sz w:val="32"/>
          <w:szCs w:val="32"/>
        </w:rPr>
        <w:t>重大公共卫生服务：</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54.6</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万元，反映重大疾病、重大传染病预防控制等重大公共卫生服务项目支出。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20.2100799</w:t>
      </w:r>
      <w:r>
        <w:rPr>
          <w:rFonts w:ascii="仿宋_GB2312" w:eastAsia="仿宋_GB2312" w:hAnsi="仿宋_GB2312" w:cs="仿宋_GB2312" w:hint="eastAsia"/>
          <w:sz w:val="32"/>
          <w:szCs w:val="32"/>
        </w:rPr>
        <w:t>其他计划生育事务支出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3318.72</w:t>
      </w:r>
      <w:r>
        <w:rPr>
          <w:rFonts w:ascii="仿宋_GB2312" w:eastAsia="仿宋_GB2312" w:hAnsi="仿宋_GB2312" w:cs="仿宋_GB2312" w:hint="eastAsia"/>
          <w:sz w:val="32"/>
          <w:szCs w:val="32"/>
        </w:rPr>
        <w:t>万元，反映除计划生育机构、计划生育服务以外其他用于计划生育管理事务方面的支出。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21.2101101</w:t>
      </w:r>
      <w:r>
        <w:rPr>
          <w:rFonts w:ascii="仿宋_GB2312" w:eastAsia="仿宋_GB2312" w:hAnsi="仿宋_GB2312" w:cs="仿宋_GB2312" w:hint="eastAsia"/>
          <w:sz w:val="32"/>
          <w:szCs w:val="32"/>
        </w:rPr>
        <w:t>行政单位医疗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13.46</w:t>
      </w:r>
      <w:r>
        <w:rPr>
          <w:rFonts w:ascii="仿宋_GB2312" w:eastAsia="仿宋_GB2312" w:hAnsi="仿宋_GB2312" w:cs="仿宋_GB2312" w:hint="eastAsia"/>
          <w:sz w:val="32"/>
          <w:szCs w:val="32"/>
        </w:rPr>
        <w:t>万元，反映财政部门安排的行政单位（包括实行公务员管理的事业单位）基本医疗保险缴费经费，未参加医疗保险的行政单位的公费医疗经费。按国家规定享受离休人员、红军老战士待遇人员的医疗经费。</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22.2101102</w:t>
      </w:r>
      <w:r>
        <w:rPr>
          <w:rFonts w:ascii="仿宋_GB2312" w:eastAsia="仿宋_GB2312" w:hAnsi="仿宋_GB2312" w:cs="仿宋_GB2312" w:hint="eastAsia"/>
          <w:sz w:val="32"/>
          <w:szCs w:val="32"/>
        </w:rPr>
        <w:t>事业单位医疗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79.08</w:t>
      </w:r>
      <w:r>
        <w:rPr>
          <w:rFonts w:ascii="仿宋_GB2312" w:eastAsia="仿宋_GB2312" w:hAnsi="仿宋_GB2312" w:cs="仿宋_GB2312" w:hint="eastAsia"/>
          <w:sz w:val="32"/>
          <w:szCs w:val="32"/>
        </w:rPr>
        <w:t>万元，反映财政部门安排的事业单位基本医疗保险缴费经费，未参加医疗保险的事业单位的公费医疗经费。按国家规定享受离休人员待</w:t>
      </w:r>
      <w:r>
        <w:rPr>
          <w:rFonts w:ascii="仿宋_GB2312" w:eastAsia="仿宋_GB2312" w:hAnsi="仿宋_GB2312" w:cs="仿宋_GB2312" w:hint="eastAsia"/>
          <w:sz w:val="32"/>
          <w:szCs w:val="32"/>
        </w:rPr>
        <w:lastRenderedPageBreak/>
        <w:t>遇人员的医疗经费。</w:t>
      </w:r>
    </w:p>
    <w:p w:rsidR="00A81E49" w:rsidRDefault="00093ACB">
      <w:pPr>
        <w:rPr>
          <w:rFonts w:ascii="仿宋_GB2312" w:eastAsia="仿宋_GB231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2210201</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462.42</w:t>
      </w:r>
      <w:r>
        <w:rPr>
          <w:rFonts w:ascii="仿宋_GB2312" w:eastAsia="仿宋_GB2312" w:hAnsi="仿宋_GB2312" w:cs="仿宋_GB2312" w:hint="eastAsia"/>
          <w:sz w:val="32"/>
          <w:szCs w:val="32"/>
        </w:rPr>
        <w:t>万元，按人力资源和社会保障部、财政部规定的基本工资和津贴补贴以及规定比例为职工缴纳的住房公积金支出。</w:t>
      </w:r>
    </w:p>
    <w:p w:rsidR="00A81E49" w:rsidRDefault="00093ACB">
      <w:pPr>
        <w:spacing w:line="600" w:lineRule="exact"/>
        <w:outlineLvl w:val="1"/>
        <w:rPr>
          <w:rFonts w:ascii="黑体" w:eastAsia="黑体"/>
          <w:sz w:val="32"/>
          <w:szCs w:val="32"/>
        </w:rPr>
      </w:pPr>
      <w:r>
        <w:rPr>
          <w:rFonts w:ascii="黑体" w:eastAsia="黑体" w:hint="eastAsia"/>
          <w:sz w:val="32"/>
          <w:szCs w:val="32"/>
        </w:rPr>
        <w:t xml:space="preserve">　　</w:t>
      </w:r>
      <w:r>
        <w:rPr>
          <w:rFonts w:ascii="黑体" w:eastAsia="黑体" w:hint="eastAsia"/>
          <w:sz w:val="32"/>
          <w:szCs w:val="32"/>
        </w:rPr>
        <w:t>六、一般公共预算基本支出情况说明</w:t>
      </w:r>
    </w:p>
    <w:p w:rsidR="00A81E49" w:rsidRDefault="00093ACB">
      <w:pPr>
        <w:rPr>
          <w:rFonts w:ascii="仿宋_GB2312" w:eastAsia="仿宋_GB2312" w:hAnsi="仿宋_GB2312" w:cs="仿宋_GB2312"/>
        </w:rPr>
      </w:pPr>
      <w:r>
        <w:rPr>
          <w:rFonts w:ascii="仿宋_GB2312" w:eastAsia="仿宋_GB2312" w:hAnsi="仿宋_GB2312" w:cs="仿宋_GB2312" w:hint="eastAsia"/>
          <w:sz w:val="32"/>
          <w:szCs w:val="32"/>
        </w:rPr>
        <w:t xml:space="preserve">　　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年一般公共预算基本支出</w:t>
      </w:r>
      <w:r>
        <w:rPr>
          <w:rFonts w:ascii="仿宋_GB2312" w:eastAsia="仿宋_GB2312" w:hAnsi="仿宋_GB2312" w:cs="仿宋_GB2312" w:hint="eastAsia"/>
          <w:sz w:val="32"/>
          <w:szCs w:val="32"/>
        </w:rPr>
        <w:t>70760.46</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4407.93</w:t>
      </w:r>
      <w:r>
        <w:rPr>
          <w:rFonts w:ascii="仿宋_GB2312" w:eastAsia="仿宋_GB2312" w:hAnsi="仿宋_GB2312" w:cs="仿宋_GB2312" w:hint="eastAsia"/>
          <w:sz w:val="32"/>
          <w:szCs w:val="32"/>
        </w:rPr>
        <w:t>万元，主要包括：基本工资、津贴补贴、奖金、伙食补助费、绩效工资、养老保险、职业年金、基本医疗保险缴费、其他社会保障缴费、住房公积金、生活补助、奖励金。公用经费</w:t>
      </w:r>
      <w:r>
        <w:rPr>
          <w:rFonts w:ascii="仿宋_GB2312" w:eastAsia="仿宋_GB2312" w:hAnsi="仿宋_GB2312" w:cs="仿宋_GB2312" w:hint="eastAsia"/>
          <w:sz w:val="32"/>
          <w:szCs w:val="32"/>
        </w:rPr>
        <w:t>222.16</w:t>
      </w:r>
      <w:r>
        <w:rPr>
          <w:rFonts w:ascii="仿宋_GB2312" w:eastAsia="仿宋_GB2312" w:hAnsi="仿宋_GB2312" w:cs="仿宋_GB2312" w:hint="eastAsia"/>
          <w:sz w:val="32"/>
          <w:szCs w:val="32"/>
        </w:rPr>
        <w:t>万元，主要包括：办公费、水费、电费、邮电费、公务接待费、劳务费、公务用车运行维护费、其他交通费用、其他商品和服务支出。</w:t>
      </w:r>
    </w:p>
    <w:p w:rsidR="00A81E49" w:rsidRDefault="00093ACB">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A81E49" w:rsidRDefault="00093ACB">
      <w:pPr>
        <w:rPr>
          <w:rFonts w:ascii="仿宋_GB2312" w:eastAsia="仿宋_GB2312"/>
          <w:szCs w:val="32"/>
        </w:rPr>
      </w:pPr>
      <w:r>
        <w:rPr>
          <w:rFonts w:ascii="仿宋_GB2312" w:eastAsia="仿宋_GB2312" w:hAnsi="仿宋_GB2312" w:cs="仿宋_GB2312" w:hint="eastAsia"/>
          <w:sz w:val="32"/>
          <w:szCs w:val="32"/>
        </w:rPr>
        <w:t xml:space="preserve">　　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政府性基金预算</w:t>
      </w:r>
    </w:p>
    <w:p w:rsidR="00A81E49" w:rsidRDefault="00093ACB">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w:t>
      </w:r>
      <w:r>
        <w:rPr>
          <w:rFonts w:ascii="仿宋_GB2312" w:eastAsia="仿宋_GB2312" w:hAnsi="仿宋_GB2312" w:cs="仿宋_GB2312" w:hint="eastAsia"/>
          <w:sz w:val="32"/>
          <w:szCs w:val="32"/>
        </w:rPr>
        <w:t>“三公”经费预算数35.3</w:t>
      </w:r>
      <w:r>
        <w:rPr>
          <w:rFonts w:ascii="仿宋_GB2312" w:eastAsia="仿宋_GB2312" w:hAnsi="仿宋_GB2312" w:cs="仿宋_GB2312" w:hint="eastAsia"/>
          <w:sz w:val="32"/>
          <w:szCs w:val="32"/>
        </w:rPr>
        <w:t>万元，较上年“三公”经费预算数</w:t>
      </w:r>
      <w:r>
        <w:rPr>
          <w:rFonts w:ascii="仿宋_GB2312" w:eastAsia="仿宋_GB2312" w:hAnsi="仿宋_GB2312" w:cs="仿宋_GB2312" w:hint="eastAsia"/>
          <w:sz w:val="32"/>
          <w:szCs w:val="32"/>
        </w:rPr>
        <w:t>42.03</w:t>
      </w:r>
      <w:r>
        <w:rPr>
          <w:rFonts w:ascii="仿宋_GB2312" w:eastAsia="仿宋_GB2312" w:hAnsi="仿宋_GB2312" w:cs="仿宋_GB2312" w:hint="eastAsia"/>
          <w:sz w:val="32"/>
          <w:szCs w:val="32"/>
        </w:rPr>
        <w:t>万元减少6.73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因公出国（境）经费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万元，公务接待费4.3</w:t>
      </w:r>
      <w:r>
        <w:rPr>
          <w:rFonts w:ascii="仿宋_GB2312" w:eastAsia="仿宋_GB2312" w:hAnsi="仿宋_GB2312" w:cs="仿宋_GB2312" w:hint="eastAsia"/>
          <w:sz w:val="32"/>
          <w:szCs w:val="32"/>
        </w:rPr>
        <w:t>万元，公务用车购置及运行维护费31</w:t>
      </w:r>
      <w:r>
        <w:rPr>
          <w:rFonts w:ascii="仿宋_GB2312" w:eastAsia="仿宋_GB2312" w:hAnsi="仿宋_GB2312" w:cs="仿宋_GB2312" w:hint="eastAsia"/>
          <w:sz w:val="32"/>
          <w:szCs w:val="32"/>
        </w:rPr>
        <w:t>万元。</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因公出国（境）预算。</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年因公临时出国（境）</w:t>
      </w:r>
      <w:r>
        <w:rPr>
          <w:rFonts w:ascii="仿宋_GB2312" w:eastAsia="仿宋_GB2312" w:hAnsi="仿宋_GB2312" w:cs="仿宋_GB2312" w:hint="eastAsia"/>
          <w:sz w:val="32"/>
          <w:szCs w:val="32"/>
        </w:rPr>
        <w:lastRenderedPageBreak/>
        <w:t>未安排人次。</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（二）公务接待费较上年预算14.05</w:t>
      </w:r>
      <w:r>
        <w:rPr>
          <w:rFonts w:ascii="仿宋_GB2312" w:eastAsia="仿宋_GB2312" w:hAnsi="仿宋_GB2312" w:cs="仿宋_GB2312" w:hint="eastAsia"/>
          <w:sz w:val="32"/>
          <w:szCs w:val="32"/>
        </w:rPr>
        <w:t>万元减少9.75</w:t>
      </w:r>
      <w:r>
        <w:rPr>
          <w:rFonts w:ascii="仿宋_GB2312" w:eastAsia="仿宋_GB2312" w:hAnsi="仿宋_GB2312" w:cs="仿宋_GB2312" w:hint="eastAsia"/>
          <w:sz w:val="32"/>
          <w:szCs w:val="32"/>
        </w:rPr>
        <w:t>万元，减少 69.39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。接待外地卫健系统人员来峨学习交流及上级来峨检查工作的接待。</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（三）公务用车购置及运行维护费较上年预算</w:t>
      </w:r>
      <w:r>
        <w:rPr>
          <w:rFonts w:ascii="仿宋_GB2312" w:eastAsia="仿宋_GB2312" w:hAnsi="仿宋_GB2312" w:cs="仿宋_GB2312" w:hint="eastAsia"/>
          <w:sz w:val="32"/>
          <w:szCs w:val="32"/>
        </w:rPr>
        <w:t>27.98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增加3.02</w:t>
      </w:r>
      <w:r>
        <w:rPr>
          <w:rFonts w:ascii="仿宋_GB2312" w:eastAsia="仿宋_GB2312" w:hAnsi="仿宋_GB2312" w:cs="仿宋_GB2312" w:hint="eastAsia"/>
          <w:sz w:val="32"/>
          <w:szCs w:val="32"/>
        </w:rPr>
        <w:t>万元，增加10.79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。单位现有公务用车</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辆，其中：轿车</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辆、越野车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辆、多功能乘用车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r>
        <w:rPr>
          <w:rFonts w:ascii="仿宋_GB2312" w:eastAsia="仿宋_GB2312" w:hAnsi="仿宋_GB2312" w:cs="仿宋_GB2312" w:hint="eastAsia"/>
          <w:sz w:val="32"/>
          <w:szCs w:val="32"/>
        </w:rPr>
        <w:t>救护车等专业车</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辆。</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年安排公务用车购置费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年安排公务用车运行维护费31</w:t>
      </w:r>
      <w:r>
        <w:rPr>
          <w:rFonts w:ascii="仿宋_GB2312" w:eastAsia="仿宋_GB2312" w:hAnsi="仿宋_GB2312" w:cs="仿宋_GB2312" w:hint="eastAsia"/>
          <w:sz w:val="32"/>
          <w:szCs w:val="32"/>
        </w:rPr>
        <w:t>万元，用于用于公务用车燃料费、维修费、过桥过路费、保险费等。</w:t>
      </w:r>
    </w:p>
    <w:p w:rsidR="00A81E49" w:rsidRDefault="00093ACB">
      <w:pPr>
        <w:spacing w:line="600" w:lineRule="exact"/>
        <w:ind w:firstLineChars="200" w:firstLine="640"/>
        <w:outlineLvl w:val="1"/>
        <w:rPr>
          <w:rFonts w:ascii="黑体" w:eastAsia="黑体"/>
          <w:sz w:val="32"/>
          <w:szCs w:val="32"/>
        </w:rPr>
      </w:pPr>
      <w:r>
        <w:rPr>
          <w:rFonts w:ascii="黑体" w:eastAsia="黑体" w:hAnsi="黑体" w:cs="黑体" w:hint="eastAsia"/>
          <w:sz w:val="32"/>
          <w:szCs w:val="32"/>
        </w:rPr>
        <w:t>九、其他重要事项的情况说明</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（一）机关运行经费。</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年，峨眉山市卫生健康</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w:t>
      </w:r>
      <w:r>
        <w:rPr>
          <w:rFonts w:ascii="仿宋_GB2312" w:eastAsia="仿宋_GB2312" w:hAnsi="仿宋_GB2312" w:cs="仿宋_GB2312" w:hint="eastAsia"/>
          <w:sz w:val="32"/>
          <w:szCs w:val="32"/>
        </w:rPr>
        <w:t>等机关运行经费预算为</w:t>
      </w:r>
      <w:r>
        <w:rPr>
          <w:rFonts w:ascii="仿宋_GB2312" w:eastAsia="仿宋_GB2312" w:hAnsi="仿宋_GB2312" w:cs="仿宋_GB2312" w:hint="eastAsia"/>
          <w:sz w:val="32"/>
          <w:szCs w:val="32"/>
        </w:rPr>
        <w:t>222.16</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万元，较上年预算</w:t>
      </w:r>
      <w:r>
        <w:rPr>
          <w:rFonts w:ascii="仿宋_GB2312" w:eastAsia="仿宋_GB2312" w:hAnsi="仿宋_GB2312" w:cs="仿宋_GB2312" w:hint="eastAsia"/>
          <w:sz w:val="32"/>
          <w:szCs w:val="32"/>
        </w:rPr>
        <w:t>242.25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20.09</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8.29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（二）政府采购情况。</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年，峨眉山市卫生健康</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安排政府采购预算</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万元，主要用于病媒生物防制项目。</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（三）国有资产占有使用情况。</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截至去年底，峨眉山市卫生健康</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实际共有车辆</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辆。单位价值</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万元以上大型设备</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台（套）。</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年，预算安排购置车辆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辆及单位价值</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万元以上大型设备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A81E49" w:rsidRDefault="00093AC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年，峨眉山市卫生健康</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按要求实行绩效目标管理，整体绩效目标涉及预算安排</w:t>
      </w:r>
      <w:r>
        <w:rPr>
          <w:rFonts w:ascii="仿宋_GB2312" w:eastAsia="仿宋_GB2312" w:hAnsi="仿宋_GB2312" w:cs="仿宋_GB2312" w:hint="eastAsia"/>
          <w:sz w:val="32"/>
          <w:szCs w:val="32"/>
        </w:rPr>
        <w:t>79052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59678.16</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8292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万元。其中编制了项目绩效目标的预算</w:t>
      </w:r>
      <w:r>
        <w:rPr>
          <w:rFonts w:ascii="仿宋_GB2312" w:eastAsia="仿宋_GB2312" w:hAnsi="仿宋_GB2312" w:cs="仿宋_GB2312" w:hint="eastAsia"/>
          <w:sz w:val="32"/>
          <w:szCs w:val="32"/>
        </w:rPr>
        <w:t>67970.49</w:t>
      </w:r>
      <w:r>
        <w:rPr>
          <w:rFonts w:ascii="仿宋_GB2312" w:eastAsia="仿宋_GB2312" w:hAnsi="仿宋_GB2312" w:cs="仿宋_GB2312" w:hint="eastAsia"/>
          <w:sz w:val="32"/>
          <w:szCs w:val="32"/>
        </w:rPr>
        <w:t>万元，主要为</w:t>
      </w:r>
      <w:r>
        <w:rPr>
          <w:rFonts w:ascii="仿宋_GB2312" w:eastAsia="仿宋_GB2312" w:hAnsi="仿宋_GB2312" w:cs="仿宋_GB2312" w:hint="eastAsia"/>
          <w:sz w:val="32"/>
          <w:szCs w:val="32"/>
        </w:rPr>
        <w:t>艾滋病防治经费、爱卫办工作经费、病媒生物防制专项经费、基层医疗机构及村卫生室基药补偿、基层医疗机构信息管理系统服务及维护经费、卫生计生维稳经费、卫生业务经费、无偿献血经费、县（科）级干部体检经费、公立医院药品零差价兜底资金、基层卫生院运转经费、基本公共卫生资金、独生子女父母奖励金、计划生育“三查”及免费技术经费、计划生育家</w:t>
      </w:r>
      <w:r>
        <w:rPr>
          <w:rFonts w:ascii="仿宋_GB2312" w:eastAsia="仿宋_GB2312" w:hAnsi="仿宋_GB2312" w:cs="仿宋_GB2312" w:hint="eastAsia"/>
          <w:sz w:val="32"/>
          <w:szCs w:val="32"/>
        </w:rPr>
        <w:t>庭特别扶助制度、农村部分计划生育家庭奖励扶助、卫生执法监督业务经费、监管场所专项经费、征兵体检专项经费、疫苗接种服务费、疟疾防治经费、传染病报告管理</w:t>
      </w:r>
      <w:r>
        <w:rPr>
          <w:rFonts w:ascii="仿宋_GB2312" w:eastAsia="仿宋_GB2312" w:hAnsi="仿宋_GB2312" w:cs="仿宋_GB2312" w:hint="eastAsia"/>
          <w:sz w:val="32"/>
          <w:szCs w:val="32"/>
        </w:rPr>
        <w:lastRenderedPageBreak/>
        <w:t>经费、麻风病防治经费、结核病防治管理经费、血吸虫病等地方病防治经费、产前唐氏筛查、免费孕检、免费婚检、两癌筛查</w:t>
      </w:r>
      <w:r>
        <w:rPr>
          <w:rFonts w:ascii="仿宋_GB2312" w:eastAsia="仿宋_GB2312" w:hAnsi="仿宋_GB2312" w:cs="仿宋_GB2312" w:hint="eastAsia"/>
          <w:sz w:val="32"/>
          <w:szCs w:val="32"/>
        </w:rPr>
        <w:t>等项目。</w:t>
      </w:r>
    </w:p>
    <w:p w:rsidR="00A81E49" w:rsidRDefault="00093ACB">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A81E49" w:rsidRDefault="00093AC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A81E49" w:rsidRDefault="00093AC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A81E49" w:rsidRDefault="00093AC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其他收入：指除上述“财政拨款收入”、“事业收入”、“经营收入”等以外的收入。主要是捐</w:t>
      </w:r>
      <w:r>
        <w:rPr>
          <w:rFonts w:ascii="仿宋_GB2312" w:eastAsia="仿宋_GB2312" w:hint="eastAsia"/>
          <w:sz w:val="32"/>
          <w:szCs w:val="32"/>
        </w:rPr>
        <w:t>赠收入、利息收入等。</w:t>
      </w:r>
      <w:r>
        <w:rPr>
          <w:rFonts w:ascii="仿宋_GB2312" w:eastAsia="仿宋_GB2312" w:hint="eastAsia"/>
          <w:sz w:val="32"/>
          <w:szCs w:val="32"/>
        </w:rPr>
        <w:t xml:space="preserve"> </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4.2080505</w:t>
      </w:r>
      <w:r>
        <w:rPr>
          <w:rFonts w:ascii="仿宋_GB2312" w:eastAsia="仿宋_GB2312" w:hAnsi="仿宋_GB2312" w:cs="仿宋_GB2312" w:hint="eastAsia"/>
          <w:sz w:val="32"/>
          <w:szCs w:val="32"/>
        </w:rPr>
        <w:t>机关事业单位基本养老保险缴费支出</w:t>
      </w:r>
      <w:r>
        <w:rPr>
          <w:rFonts w:ascii="仿宋_GB2312" w:eastAsia="仿宋_GB2312" w:hAnsi="仿宋_GB2312" w:cs="仿宋_GB2312" w:hint="eastAsia"/>
          <w:sz w:val="32"/>
          <w:szCs w:val="32"/>
        </w:rPr>
        <w:t>：反映</w:t>
      </w:r>
      <w:r>
        <w:rPr>
          <w:rFonts w:ascii="仿宋_GB2312" w:eastAsia="仿宋_GB2312" w:hAnsi="仿宋_GB2312" w:cs="仿宋_GB2312" w:hint="eastAsia"/>
          <w:sz w:val="32"/>
          <w:szCs w:val="32"/>
        </w:rPr>
        <w:t>机关</w:t>
      </w:r>
      <w:r>
        <w:rPr>
          <w:rFonts w:ascii="仿宋_GB2312" w:eastAsia="仿宋_GB2312" w:hAnsi="仿宋_GB2312" w:cs="仿宋_GB2312" w:hint="eastAsia"/>
          <w:sz w:val="32"/>
          <w:szCs w:val="32"/>
        </w:rPr>
        <w:t>事业单位实施</w:t>
      </w:r>
      <w:r>
        <w:rPr>
          <w:rFonts w:ascii="仿宋_GB2312" w:eastAsia="仿宋_GB2312" w:hAnsi="仿宋_GB2312" w:cs="仿宋_GB2312" w:hint="eastAsia"/>
          <w:sz w:val="32"/>
          <w:szCs w:val="32"/>
        </w:rPr>
        <w:t>养老保险</w:t>
      </w:r>
      <w:r>
        <w:rPr>
          <w:rFonts w:ascii="仿宋_GB2312" w:eastAsia="仿宋_GB2312" w:hAnsi="仿宋_GB2312" w:cs="仿宋_GB2312" w:hint="eastAsia"/>
          <w:sz w:val="32"/>
          <w:szCs w:val="32"/>
        </w:rPr>
        <w:t>制度由</w:t>
      </w:r>
      <w:r>
        <w:rPr>
          <w:rFonts w:ascii="仿宋_GB2312" w:eastAsia="仿宋_GB2312" w:hAnsi="仿宋_GB2312" w:cs="仿宋_GB2312" w:hint="eastAsia"/>
          <w:sz w:val="32"/>
          <w:szCs w:val="32"/>
        </w:rPr>
        <w:t>单位缴</w:t>
      </w:r>
      <w:r>
        <w:rPr>
          <w:rFonts w:ascii="仿宋_GB2312" w:eastAsia="仿宋_GB2312" w:hAnsi="仿宋_GB2312" w:cs="仿宋_GB2312" w:hint="eastAsia"/>
          <w:sz w:val="32"/>
          <w:szCs w:val="32"/>
        </w:rPr>
        <w:t>纳的基本养老保险支出</w:t>
      </w:r>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2080506</w:t>
      </w:r>
      <w:r>
        <w:rPr>
          <w:rFonts w:ascii="仿宋_GB2312" w:eastAsia="仿宋_GB2312" w:hAnsi="仿宋_GB2312" w:cs="仿宋_GB2312" w:hint="eastAsia"/>
          <w:sz w:val="32"/>
          <w:szCs w:val="32"/>
        </w:rPr>
        <w:t>机关事业单位职业年金缴费支出</w:t>
      </w:r>
      <w:r>
        <w:rPr>
          <w:rFonts w:ascii="仿宋_GB2312" w:eastAsia="仿宋_GB2312" w:hAnsi="仿宋_GB2312" w:cs="仿宋_GB2312" w:hint="eastAsia"/>
          <w:sz w:val="32"/>
          <w:szCs w:val="32"/>
        </w:rPr>
        <w:t>：反映</w:t>
      </w:r>
      <w:r>
        <w:rPr>
          <w:rFonts w:ascii="仿宋_GB2312" w:eastAsia="仿宋_GB2312" w:hAnsi="仿宋_GB2312" w:cs="仿宋_GB2312" w:hint="eastAsia"/>
          <w:sz w:val="32"/>
          <w:szCs w:val="32"/>
        </w:rPr>
        <w:t>机关</w:t>
      </w:r>
      <w:r>
        <w:rPr>
          <w:rFonts w:ascii="仿宋_GB2312" w:eastAsia="仿宋_GB2312" w:hAnsi="仿宋_GB2312" w:cs="仿宋_GB2312" w:hint="eastAsia"/>
          <w:sz w:val="32"/>
          <w:szCs w:val="32"/>
        </w:rPr>
        <w:t>事业单位实施</w:t>
      </w:r>
      <w:r>
        <w:rPr>
          <w:rFonts w:ascii="仿宋_GB2312" w:eastAsia="仿宋_GB2312" w:hAnsi="仿宋_GB2312" w:cs="仿宋_GB2312" w:hint="eastAsia"/>
          <w:sz w:val="32"/>
          <w:szCs w:val="32"/>
        </w:rPr>
        <w:t>养老保险</w:t>
      </w:r>
      <w:r>
        <w:rPr>
          <w:rFonts w:ascii="仿宋_GB2312" w:eastAsia="仿宋_GB2312" w:hAnsi="仿宋_GB2312" w:cs="仿宋_GB2312" w:hint="eastAsia"/>
          <w:sz w:val="32"/>
          <w:szCs w:val="32"/>
        </w:rPr>
        <w:t>制度由</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实际</w:t>
      </w:r>
      <w:r>
        <w:rPr>
          <w:rFonts w:ascii="仿宋_GB2312" w:eastAsia="仿宋_GB2312" w:hAnsi="仿宋_GB2312" w:cs="仿宋_GB2312" w:hint="eastAsia"/>
          <w:sz w:val="32"/>
          <w:szCs w:val="32"/>
        </w:rPr>
        <w:t>缴</w:t>
      </w:r>
      <w:r>
        <w:rPr>
          <w:rFonts w:ascii="仿宋_GB2312" w:eastAsia="仿宋_GB2312" w:hAnsi="仿宋_GB2312" w:cs="仿宋_GB2312" w:hint="eastAsia"/>
          <w:sz w:val="32"/>
          <w:szCs w:val="32"/>
        </w:rPr>
        <w:t>纳的职业年金支出</w:t>
      </w:r>
      <w:r>
        <w:rPr>
          <w:rFonts w:ascii="仿宋_GB2312" w:eastAsia="仿宋_GB2312" w:hAnsi="仿宋_GB2312" w:cs="仿宋_GB2312" w:hint="eastAsia"/>
          <w:sz w:val="32"/>
          <w:szCs w:val="32"/>
        </w:rPr>
        <w:t>。</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6.2080599</w:t>
      </w:r>
      <w:r>
        <w:rPr>
          <w:rFonts w:ascii="仿宋_GB2312" w:eastAsia="仿宋_GB2312" w:hAnsi="仿宋_GB2312" w:cs="仿宋_GB2312" w:hint="eastAsia"/>
          <w:sz w:val="32"/>
          <w:szCs w:val="32"/>
        </w:rPr>
        <w:t>其他行政事业单位离退休支出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反映除政府在社会保障与就业方面以外其他用于行政事业单位养老方面的支出。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7.2080801</w:t>
      </w:r>
      <w:r>
        <w:rPr>
          <w:rFonts w:ascii="仿宋_GB2312" w:eastAsia="仿宋_GB2312" w:hAnsi="仿宋_GB2312" w:cs="仿宋_GB2312" w:hint="eastAsia"/>
          <w:sz w:val="32"/>
          <w:szCs w:val="32"/>
        </w:rPr>
        <w:t>死亡抚恤：</w:t>
      </w:r>
      <w:r>
        <w:rPr>
          <w:rFonts w:ascii="仿宋_GB2312" w:eastAsia="仿宋_GB2312" w:hAnsi="仿宋_GB2312" w:cs="仿宋_GB2312" w:hint="eastAsia"/>
          <w:sz w:val="32"/>
          <w:szCs w:val="32"/>
        </w:rPr>
        <w:t>反映按规定用于烈士和牺牲、病故人员家属的一次性和定期抚恤金以及丧葬补助费。</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8.2080899</w:t>
      </w:r>
      <w:r>
        <w:rPr>
          <w:rFonts w:ascii="仿宋_GB2312" w:eastAsia="仿宋_GB2312" w:hAnsi="仿宋_GB2312" w:cs="仿宋_GB2312" w:hint="eastAsia"/>
          <w:sz w:val="32"/>
          <w:szCs w:val="32"/>
        </w:rPr>
        <w:t>其他优抚支出：</w:t>
      </w:r>
      <w:r>
        <w:rPr>
          <w:rFonts w:ascii="仿宋_GB2312" w:eastAsia="仿宋_GB2312" w:hAnsi="仿宋_GB2312" w:cs="仿宋_GB2312" w:hint="eastAsia"/>
          <w:sz w:val="32"/>
          <w:szCs w:val="32"/>
        </w:rPr>
        <w:t>反映除政府在社会保障与就业方面以外其他用于</w:t>
      </w:r>
      <w:r>
        <w:rPr>
          <w:rFonts w:ascii="仿宋_GB2312" w:eastAsia="仿宋_GB2312" w:hAnsi="仿宋_GB2312" w:cs="仿宋_GB2312" w:hint="eastAsia"/>
          <w:sz w:val="32"/>
          <w:szCs w:val="32"/>
        </w:rPr>
        <w:t>优抚</w:t>
      </w:r>
      <w:r>
        <w:rPr>
          <w:rFonts w:ascii="仿宋_GB2312" w:eastAsia="仿宋_GB2312" w:hAnsi="仿宋_GB2312" w:cs="仿宋_GB2312" w:hint="eastAsia"/>
          <w:sz w:val="32"/>
          <w:szCs w:val="32"/>
        </w:rPr>
        <w:t>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9.2089999</w:t>
      </w:r>
      <w:r>
        <w:rPr>
          <w:rFonts w:ascii="仿宋_GB2312" w:eastAsia="仿宋_GB2312" w:hAnsi="仿宋_GB2312" w:cs="仿宋_GB2312" w:hint="eastAsia"/>
          <w:sz w:val="32"/>
          <w:szCs w:val="32"/>
        </w:rPr>
        <w:t>其他社会保障和就业支出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主要用于机关职工工</w:t>
      </w:r>
      <w:r>
        <w:rPr>
          <w:rFonts w:ascii="仿宋_GB2312" w:eastAsia="仿宋_GB2312" w:hAnsi="仿宋_GB2312" w:cs="仿宋_GB2312" w:hint="eastAsia"/>
          <w:sz w:val="32"/>
          <w:szCs w:val="32"/>
        </w:rPr>
        <w:lastRenderedPageBreak/>
        <w:t>伤保险缴费。</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10.2100101</w:t>
      </w:r>
      <w:r>
        <w:rPr>
          <w:rFonts w:ascii="仿宋_GB2312" w:eastAsia="仿宋_GB2312" w:hAnsi="仿宋_GB2312" w:cs="仿宋_GB2312" w:hint="eastAsia"/>
          <w:sz w:val="32"/>
          <w:szCs w:val="32"/>
        </w:rPr>
        <w:t>行政运行（卫生）</w:t>
      </w:r>
      <w:r>
        <w:rPr>
          <w:rFonts w:ascii="仿宋_GB2312" w:eastAsia="仿宋_GB2312" w:hAnsi="仿宋_GB2312" w:cs="仿宋_GB2312" w:hint="eastAsia"/>
          <w:sz w:val="32"/>
          <w:szCs w:val="32"/>
        </w:rPr>
        <w:t>2100101</w:t>
      </w:r>
      <w:r>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反映行政单位（包括实行公务员管理的事业单位）的基本支出。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11.2100199</w:t>
      </w:r>
      <w:r>
        <w:rPr>
          <w:rFonts w:ascii="仿宋_GB2312" w:eastAsia="仿宋_GB2312" w:hAnsi="仿宋_GB2312" w:cs="仿宋_GB2312" w:hint="eastAsia"/>
          <w:sz w:val="32"/>
          <w:szCs w:val="32"/>
        </w:rPr>
        <w:t>其他卫生健康管理事务支出：</w:t>
      </w:r>
      <w:r>
        <w:rPr>
          <w:rFonts w:ascii="仿宋_GB2312" w:eastAsia="仿宋_GB2312" w:hAnsi="仿宋_GB2312" w:cs="仿宋_GB2312" w:hint="eastAsia"/>
          <w:sz w:val="32"/>
          <w:szCs w:val="32"/>
        </w:rPr>
        <w:t>反映除政府卫生健康方面的支出以外其他用于卫生健康管理事务方面的支出。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12.2100201</w:t>
      </w:r>
      <w:r>
        <w:rPr>
          <w:rFonts w:ascii="仿宋_GB2312" w:eastAsia="仿宋_GB2312" w:hAnsi="仿宋_GB2312" w:cs="仿宋_GB2312" w:hint="eastAsia"/>
          <w:sz w:val="32"/>
          <w:szCs w:val="32"/>
        </w:rPr>
        <w:t>综合医院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反映卫生健康、中医部门所属的城市综合性医院、独立门诊、教学医院</w:t>
      </w:r>
      <w:r>
        <w:rPr>
          <w:rFonts w:ascii="仿宋_GB2312" w:eastAsia="仿宋_GB2312" w:hAnsi="仿宋_GB2312" w:cs="仿宋_GB2312" w:hint="eastAsia"/>
          <w:sz w:val="32"/>
          <w:szCs w:val="32"/>
        </w:rPr>
        <w:t>、疗养院和县医院的支出。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13.2100202</w:t>
      </w:r>
      <w:r>
        <w:rPr>
          <w:rFonts w:ascii="仿宋_GB2312" w:eastAsia="仿宋_GB2312" w:hAnsi="仿宋_GB2312" w:cs="仿宋_GB2312" w:hint="eastAsia"/>
          <w:sz w:val="32"/>
          <w:szCs w:val="32"/>
        </w:rPr>
        <w:t>中医（民族）医院：</w:t>
      </w:r>
      <w:r>
        <w:rPr>
          <w:rFonts w:ascii="仿宋_GB2312" w:eastAsia="仿宋_GB2312" w:hAnsi="仿宋_GB2312" w:cs="仿宋_GB2312" w:hint="eastAsia"/>
          <w:sz w:val="32"/>
          <w:szCs w:val="32"/>
        </w:rPr>
        <w:t>反映卫生健康、中医部门所属的中医院、中西医结合医院、民族的支出。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14.2100205</w:t>
      </w:r>
      <w:r>
        <w:rPr>
          <w:rFonts w:ascii="仿宋_GB2312" w:eastAsia="仿宋_GB2312" w:hAnsi="仿宋_GB2312" w:cs="仿宋_GB2312" w:hint="eastAsia"/>
          <w:sz w:val="32"/>
          <w:szCs w:val="32"/>
        </w:rPr>
        <w:t>精神病医院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反映专门收治精神病人医院的支出。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15.2100301</w:t>
      </w:r>
      <w:r>
        <w:rPr>
          <w:rFonts w:ascii="仿宋_GB2312" w:eastAsia="仿宋_GB2312" w:hAnsi="仿宋_GB2312" w:cs="仿宋_GB2312" w:hint="eastAsia"/>
          <w:sz w:val="32"/>
          <w:szCs w:val="32"/>
        </w:rPr>
        <w:t>城市社区卫生机构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反映用于城市社区卫生机构的支出。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2100302</w:t>
      </w:r>
      <w:r>
        <w:rPr>
          <w:rFonts w:ascii="仿宋_GB2312" w:eastAsia="仿宋_GB2312" w:hAnsi="仿宋_GB2312" w:cs="仿宋_GB2312" w:hint="eastAsia"/>
          <w:sz w:val="32"/>
          <w:szCs w:val="32"/>
        </w:rPr>
        <w:t>乡镇卫生院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反映用于乡镇卫生院的支出。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17.2100399</w:t>
      </w:r>
      <w:r>
        <w:rPr>
          <w:rFonts w:ascii="仿宋_GB2312" w:eastAsia="仿宋_GB2312" w:hAnsi="仿宋_GB2312" w:cs="仿宋_GB2312" w:hint="eastAsia"/>
          <w:sz w:val="32"/>
          <w:szCs w:val="32"/>
        </w:rPr>
        <w:t>其他基层医疗卫生机构支出：</w:t>
      </w:r>
      <w:r>
        <w:rPr>
          <w:rFonts w:ascii="仿宋_GB2312" w:eastAsia="仿宋_GB2312" w:hAnsi="仿宋_GB2312" w:cs="仿宋_GB2312" w:hint="eastAsia"/>
          <w:sz w:val="32"/>
          <w:szCs w:val="32"/>
        </w:rPr>
        <w:t>反映除城市社区卫生机构、乡镇卫生院等以外的其他用于基层医疗卫生机构方面的支出。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18.2100401</w:t>
      </w:r>
      <w:r>
        <w:rPr>
          <w:rFonts w:ascii="仿宋_GB2312" w:eastAsia="仿宋_GB2312" w:hAnsi="仿宋_GB2312" w:cs="仿宋_GB2312" w:hint="eastAsia"/>
          <w:sz w:val="32"/>
          <w:szCs w:val="32"/>
        </w:rPr>
        <w:t>疾病预防控制机</w:t>
      </w:r>
      <w:r>
        <w:rPr>
          <w:rFonts w:ascii="仿宋_GB2312" w:eastAsia="仿宋_GB2312" w:hAnsi="仿宋_GB2312" w:cs="仿宋_GB2312" w:hint="eastAsia"/>
          <w:sz w:val="32"/>
          <w:szCs w:val="32"/>
        </w:rPr>
        <w:t>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反映卫生健康部门所属疾病预防控制机构的支出。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19.2100402</w:t>
      </w:r>
      <w:r>
        <w:rPr>
          <w:rFonts w:ascii="仿宋_GB2312" w:eastAsia="仿宋_GB2312" w:hAnsi="仿宋_GB2312" w:cs="仿宋_GB2312" w:hint="eastAsia"/>
          <w:sz w:val="32"/>
          <w:szCs w:val="32"/>
        </w:rPr>
        <w:t>卫生监督机构：</w:t>
      </w:r>
      <w:r>
        <w:rPr>
          <w:rFonts w:ascii="仿宋_GB2312" w:eastAsia="仿宋_GB2312" w:hAnsi="仿宋_GB2312" w:cs="仿宋_GB2312" w:hint="eastAsia"/>
          <w:sz w:val="32"/>
          <w:szCs w:val="32"/>
        </w:rPr>
        <w:t>反映卫生健康部门所属卫生监</w:t>
      </w:r>
      <w:r>
        <w:rPr>
          <w:rFonts w:ascii="仿宋_GB2312" w:eastAsia="仿宋_GB2312" w:hAnsi="仿宋_GB2312" w:cs="仿宋_GB2312" w:hint="eastAsia"/>
          <w:sz w:val="32"/>
          <w:szCs w:val="32"/>
        </w:rPr>
        <w:lastRenderedPageBreak/>
        <w:t>督机构的支出。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20.2100403</w:t>
      </w:r>
      <w:r>
        <w:rPr>
          <w:rFonts w:ascii="仿宋_GB2312" w:eastAsia="仿宋_GB2312" w:hAnsi="仿宋_GB2312" w:cs="仿宋_GB2312" w:hint="eastAsia"/>
          <w:sz w:val="32"/>
          <w:szCs w:val="32"/>
        </w:rPr>
        <w:t>妇幼保健机构：</w:t>
      </w:r>
      <w:r>
        <w:rPr>
          <w:rFonts w:ascii="仿宋_GB2312" w:eastAsia="仿宋_GB2312" w:hAnsi="仿宋_GB2312" w:cs="仿宋_GB2312" w:hint="eastAsia"/>
          <w:sz w:val="32"/>
          <w:szCs w:val="32"/>
        </w:rPr>
        <w:t>反映卫生健康部门所属妇幼保健机构的支出。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21.2100408</w:t>
      </w:r>
      <w:r>
        <w:rPr>
          <w:rFonts w:ascii="仿宋_GB2312" w:eastAsia="仿宋_GB2312" w:hAnsi="仿宋_GB2312" w:cs="仿宋_GB2312" w:hint="eastAsia"/>
          <w:sz w:val="32"/>
          <w:szCs w:val="32"/>
        </w:rPr>
        <w:t>基本公共卫生服务：</w:t>
      </w:r>
      <w:r>
        <w:rPr>
          <w:rFonts w:ascii="仿宋_GB2312" w:eastAsia="仿宋_GB2312" w:hAnsi="仿宋_GB2312" w:cs="仿宋_GB2312" w:hint="eastAsia"/>
          <w:sz w:val="32"/>
          <w:szCs w:val="32"/>
        </w:rPr>
        <w:t>反映基本公共卫生服务的支出。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22.2100409</w:t>
      </w:r>
      <w:r>
        <w:rPr>
          <w:rFonts w:ascii="仿宋_GB2312" w:eastAsia="仿宋_GB2312" w:hAnsi="仿宋_GB2312" w:cs="仿宋_GB2312" w:hint="eastAsia"/>
          <w:sz w:val="32"/>
          <w:szCs w:val="32"/>
        </w:rPr>
        <w:t>重大公共卫生服务：</w:t>
      </w:r>
      <w:r>
        <w:rPr>
          <w:rFonts w:ascii="仿宋_GB2312" w:eastAsia="仿宋_GB2312" w:hAnsi="仿宋_GB2312" w:cs="仿宋_GB2312" w:hint="eastAsia"/>
          <w:sz w:val="32"/>
          <w:szCs w:val="32"/>
        </w:rPr>
        <w:t>反映重大疾病、重大传染病预防控制等重大公共卫生服务项目支出。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23.2100799</w:t>
      </w:r>
      <w:r>
        <w:rPr>
          <w:rFonts w:ascii="仿宋_GB2312" w:eastAsia="仿宋_GB2312" w:hAnsi="仿宋_GB2312" w:cs="仿宋_GB2312" w:hint="eastAsia"/>
          <w:sz w:val="32"/>
          <w:szCs w:val="32"/>
        </w:rPr>
        <w:t>其他计划生育事务支出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反映除计划生育机构、计划生育服务以外其他用于计划生育管理事务方面的支出。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24.2101101</w:t>
      </w:r>
      <w:r>
        <w:rPr>
          <w:rFonts w:ascii="仿宋_GB2312" w:eastAsia="仿宋_GB2312" w:hAnsi="仿宋_GB2312" w:cs="仿宋_GB2312" w:hint="eastAsia"/>
          <w:sz w:val="32"/>
          <w:szCs w:val="32"/>
        </w:rPr>
        <w:t>行政单位医疗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25.2101102</w:t>
      </w:r>
      <w:r>
        <w:rPr>
          <w:rFonts w:ascii="仿宋_GB2312" w:eastAsia="仿宋_GB2312" w:hAnsi="仿宋_GB2312" w:cs="仿宋_GB2312" w:hint="eastAsia"/>
          <w:sz w:val="32"/>
          <w:szCs w:val="32"/>
        </w:rPr>
        <w:t>事业单位医疗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反映财政部门安排的事业单位基本医疗保险缴费经费，未参加医疗保险的事业单位的公费医疗经费。按国家规定享受离休人员待遇人员的医疗经费。</w:t>
      </w:r>
    </w:p>
    <w:p w:rsidR="00A81E49" w:rsidRDefault="00093ACB">
      <w:pP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2210201</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按人力资源和社会保障部、财政部规定的基本工资和津贴补贴以及规定比例为职工缴纳的住房公积金支出。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基本支出：指为保障机构正常运转、完成日常工作任务</w:t>
      </w:r>
      <w:r>
        <w:rPr>
          <w:rFonts w:ascii="仿宋_GB2312" w:eastAsia="仿宋_GB2312" w:hAnsi="仿宋_GB2312" w:cs="仿宋_GB2312" w:hint="eastAsia"/>
          <w:sz w:val="32"/>
          <w:szCs w:val="32"/>
        </w:rPr>
        <w:lastRenderedPageBreak/>
        <w:t>而发生的人员支出和公用支出。</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项目支出：指在基本支出之外为完成特定行政任务和事业发展目标所发生的支出。</w:t>
      </w:r>
      <w:r>
        <w:rPr>
          <w:rFonts w:ascii="仿宋_GB2312" w:eastAsia="仿宋_GB2312" w:hAnsi="仿宋_GB2312" w:cs="仿宋_GB2312" w:hint="eastAsia"/>
          <w:sz w:val="32"/>
          <w:szCs w:val="32"/>
        </w:rPr>
        <w:t xml:space="preserve"> </w:t>
      </w:r>
    </w:p>
    <w:p w:rsidR="00A81E49" w:rsidRDefault="00093AC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0" w:name="_GoBack"/>
      <w:bookmarkEnd w:id="0"/>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w:t>
      </w:r>
      <w:r>
        <w:rPr>
          <w:rFonts w:ascii="仿宋_GB2312" w:eastAsia="仿宋_GB2312" w:hAnsi="仿宋_GB2312" w:cs="仿宋_GB2312" w:hint="eastAsia"/>
          <w:sz w:val="32"/>
          <w:szCs w:val="32"/>
        </w:rPr>
        <w:t>务用车购置及运行费反映单位公务用车车辆购置支出（含车辆购置税）及租用费、燃料费、维修费、过路过桥费、保险费、安全奖励费用等支出；公务接待费反映单位按规定开支的各类公务接待（含外宾接待）支出。</w:t>
      </w:r>
    </w:p>
    <w:p w:rsidR="00A81E49" w:rsidRDefault="00A81E49">
      <w:pPr>
        <w:spacing w:line="600" w:lineRule="exact"/>
        <w:outlineLvl w:val="1"/>
      </w:pPr>
    </w:p>
    <w:sectPr w:rsidR="00A81E49" w:rsidSect="00A81E49">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E49" w:rsidRDefault="00A81E49" w:rsidP="00A81E49">
      <w:r>
        <w:separator/>
      </w:r>
    </w:p>
  </w:endnote>
  <w:endnote w:type="continuationSeparator" w:id="1">
    <w:p w:rsidR="00A81E49" w:rsidRDefault="00A81E49" w:rsidP="00A81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49" w:rsidRDefault="00093ACB">
    <w:pPr>
      <w:pStyle w:val="a4"/>
      <w:ind w:firstLineChars="100" w:firstLine="280"/>
      <w:rPr>
        <w:rFonts w:ascii="宋体" w:hAnsi="宋体"/>
        <w:sz w:val="28"/>
        <w:szCs w:val="28"/>
      </w:rPr>
    </w:pPr>
    <w:r>
      <w:rPr>
        <w:rFonts w:ascii="宋体" w:hAnsi="宋体" w:hint="eastAsia"/>
        <w:kern w:val="0"/>
        <w:sz w:val="28"/>
        <w:szCs w:val="28"/>
      </w:rPr>
      <w:t>—</w:t>
    </w:r>
    <w:r w:rsidR="00A81E49">
      <w:rPr>
        <w:rFonts w:ascii="宋体" w:hAnsi="宋体"/>
        <w:kern w:val="0"/>
        <w:sz w:val="28"/>
        <w:szCs w:val="28"/>
      </w:rPr>
      <w:fldChar w:fldCharType="begin"/>
    </w:r>
    <w:r>
      <w:rPr>
        <w:rFonts w:ascii="宋体" w:hAnsi="宋体"/>
        <w:kern w:val="0"/>
        <w:sz w:val="28"/>
        <w:szCs w:val="28"/>
      </w:rPr>
      <w:instrText xml:space="preserve"> PAGE </w:instrText>
    </w:r>
    <w:r w:rsidR="00A81E49">
      <w:rPr>
        <w:rFonts w:ascii="宋体" w:hAnsi="宋体"/>
        <w:kern w:val="0"/>
        <w:sz w:val="28"/>
        <w:szCs w:val="28"/>
      </w:rPr>
      <w:fldChar w:fldCharType="separate"/>
    </w:r>
    <w:r>
      <w:rPr>
        <w:rFonts w:ascii="宋体" w:hAnsi="宋体"/>
        <w:noProof/>
        <w:kern w:val="0"/>
        <w:sz w:val="28"/>
        <w:szCs w:val="28"/>
      </w:rPr>
      <w:t>16</w:t>
    </w:r>
    <w:r w:rsidR="00A81E49">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49" w:rsidRDefault="00093ACB">
    <w:pPr>
      <w:pStyle w:val="a4"/>
      <w:wordWrap w:val="0"/>
      <w:jc w:val="right"/>
      <w:rPr>
        <w:rFonts w:ascii="宋体" w:hAnsi="宋体"/>
        <w:sz w:val="28"/>
        <w:szCs w:val="28"/>
      </w:rPr>
    </w:pPr>
    <w:r>
      <w:rPr>
        <w:rFonts w:ascii="宋体" w:hAnsi="宋体" w:hint="eastAsia"/>
        <w:kern w:val="0"/>
        <w:sz w:val="28"/>
        <w:szCs w:val="28"/>
      </w:rPr>
      <w:t>—</w:t>
    </w:r>
    <w:r w:rsidR="00A81E49">
      <w:rPr>
        <w:rFonts w:ascii="宋体" w:hAnsi="宋体"/>
        <w:kern w:val="0"/>
        <w:sz w:val="28"/>
        <w:szCs w:val="28"/>
      </w:rPr>
      <w:fldChar w:fldCharType="begin"/>
    </w:r>
    <w:r>
      <w:rPr>
        <w:rFonts w:ascii="宋体" w:hAnsi="宋体"/>
        <w:kern w:val="0"/>
        <w:sz w:val="28"/>
        <w:szCs w:val="28"/>
      </w:rPr>
      <w:instrText xml:space="preserve"> PAGE </w:instrText>
    </w:r>
    <w:r w:rsidR="00A81E49">
      <w:rPr>
        <w:rFonts w:ascii="宋体" w:hAnsi="宋体"/>
        <w:kern w:val="0"/>
        <w:sz w:val="28"/>
        <w:szCs w:val="28"/>
      </w:rPr>
      <w:fldChar w:fldCharType="separate"/>
    </w:r>
    <w:r>
      <w:rPr>
        <w:rFonts w:ascii="宋体" w:hAnsi="宋体"/>
        <w:noProof/>
        <w:kern w:val="0"/>
        <w:sz w:val="28"/>
        <w:szCs w:val="28"/>
      </w:rPr>
      <w:t>11</w:t>
    </w:r>
    <w:r w:rsidR="00A81E49">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E49" w:rsidRDefault="00A81E49" w:rsidP="00A81E49">
      <w:r>
        <w:separator/>
      </w:r>
    </w:p>
  </w:footnote>
  <w:footnote w:type="continuationSeparator" w:id="1">
    <w:p w:rsidR="00A81E49" w:rsidRDefault="00A81E49" w:rsidP="00A81E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mirrorMargins/>
  <w:defaultTabStop w:val="420"/>
  <w:evenAndOddHeaders/>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93ACB"/>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1EED"/>
    <w:rsid w:val="008C72F8"/>
    <w:rsid w:val="009340F3"/>
    <w:rsid w:val="00A527E0"/>
    <w:rsid w:val="00A81E49"/>
    <w:rsid w:val="00AE4401"/>
    <w:rsid w:val="00B3548B"/>
    <w:rsid w:val="00BB666B"/>
    <w:rsid w:val="00C044B7"/>
    <w:rsid w:val="00C5515C"/>
    <w:rsid w:val="00CC5FF3"/>
    <w:rsid w:val="00D36FE8"/>
    <w:rsid w:val="00DE1A43"/>
    <w:rsid w:val="00DF77CF"/>
    <w:rsid w:val="00EA6295"/>
    <w:rsid w:val="00F429C0"/>
    <w:rsid w:val="00FB45E1"/>
    <w:rsid w:val="066D6077"/>
    <w:rsid w:val="0B6E0A26"/>
    <w:rsid w:val="0DF67A19"/>
    <w:rsid w:val="0F7C07B4"/>
    <w:rsid w:val="15D35DF5"/>
    <w:rsid w:val="172F69DA"/>
    <w:rsid w:val="2207438C"/>
    <w:rsid w:val="2E615ED7"/>
    <w:rsid w:val="2ED21556"/>
    <w:rsid w:val="36DD628E"/>
    <w:rsid w:val="3EE741B8"/>
    <w:rsid w:val="459C56C9"/>
    <w:rsid w:val="462F6080"/>
    <w:rsid w:val="493C20A5"/>
    <w:rsid w:val="50F83FEC"/>
    <w:rsid w:val="52B47394"/>
    <w:rsid w:val="53BF0696"/>
    <w:rsid w:val="56972787"/>
    <w:rsid w:val="5C7D52A3"/>
    <w:rsid w:val="67D2734F"/>
    <w:rsid w:val="71E92801"/>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E4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A81E49"/>
    <w:pPr>
      <w:spacing w:beforeLines="30"/>
    </w:pPr>
    <w:rPr>
      <w:rFonts w:ascii="仿宋_GB2312" w:eastAsia="仿宋_GB2312"/>
      <w:kern w:val="0"/>
      <w:sz w:val="30"/>
    </w:rPr>
  </w:style>
  <w:style w:type="paragraph" w:styleId="a4">
    <w:name w:val="footer"/>
    <w:basedOn w:val="a"/>
    <w:qFormat/>
    <w:rsid w:val="00A81E49"/>
    <w:pPr>
      <w:tabs>
        <w:tab w:val="center" w:pos="4153"/>
        <w:tab w:val="right" w:pos="8306"/>
      </w:tabs>
      <w:snapToGrid w:val="0"/>
      <w:jc w:val="left"/>
    </w:pPr>
    <w:rPr>
      <w:sz w:val="18"/>
      <w:szCs w:val="18"/>
    </w:rPr>
  </w:style>
  <w:style w:type="paragraph" w:styleId="a5">
    <w:name w:val="header"/>
    <w:basedOn w:val="a"/>
    <w:qFormat/>
    <w:rsid w:val="00A81E49"/>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A81E49"/>
    <w:pPr>
      <w:tabs>
        <w:tab w:val="right" w:leader="dot" w:pos="8296"/>
      </w:tabs>
      <w:spacing w:before="93"/>
      <w:jc w:val="center"/>
    </w:pPr>
    <w:rPr>
      <w:rFonts w:ascii="仿宋" w:eastAsia="仿宋" w:hAnsi="仿宋"/>
      <w:sz w:val="28"/>
      <w:szCs w:val="28"/>
    </w:rPr>
  </w:style>
  <w:style w:type="paragraph" w:customStyle="1" w:styleId="Default">
    <w:name w:val="Default"/>
    <w:qFormat/>
    <w:rsid w:val="00A81E49"/>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16</Pages>
  <Words>1175</Words>
  <Characters>6700</Characters>
  <Application>Microsoft Office Word</Application>
  <DocSecurity>0</DocSecurity>
  <Lines>55</Lines>
  <Paragraphs>15</Paragraphs>
  <ScaleCrop>false</ScaleCrop>
  <Company>微软中国</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11</cp:revision>
  <dcterms:created xsi:type="dcterms:W3CDTF">2018-02-05T06:16:00Z</dcterms:created>
  <dcterms:modified xsi:type="dcterms:W3CDTF">2021-02-08T06:23:00Z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