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EC4" w:rsidRPr="00095837" w:rsidRDefault="00D52E38">
      <w:pPr>
        <w:spacing w:line="600" w:lineRule="exact"/>
        <w:outlineLvl w:val="0"/>
        <w:rPr>
          <w:rFonts w:ascii="黑体" w:eastAsia="黑体"/>
          <w:color w:val="000000" w:themeColor="text1"/>
          <w:sz w:val="32"/>
          <w:szCs w:val="32"/>
        </w:rPr>
      </w:pPr>
      <w:r w:rsidRPr="00095837">
        <w:rPr>
          <w:rFonts w:ascii="黑体" w:eastAsia="黑体" w:hint="eastAsia"/>
          <w:color w:val="000000" w:themeColor="text1"/>
          <w:sz w:val="32"/>
          <w:szCs w:val="32"/>
        </w:rPr>
        <w:t>附件1</w:t>
      </w:r>
    </w:p>
    <w:p w:rsidR="00C50EC4" w:rsidRPr="00095837" w:rsidRDefault="00C50EC4">
      <w:pPr>
        <w:spacing w:line="600" w:lineRule="exact"/>
        <w:outlineLvl w:val="0"/>
        <w:rPr>
          <w:rFonts w:ascii="黑体" w:eastAsia="黑体"/>
          <w:color w:val="000000" w:themeColor="text1"/>
          <w:sz w:val="32"/>
          <w:szCs w:val="32"/>
        </w:rPr>
      </w:pPr>
    </w:p>
    <w:p w:rsidR="00C50EC4" w:rsidRPr="00095837" w:rsidRDefault="00D52E38">
      <w:pPr>
        <w:spacing w:line="600" w:lineRule="exact"/>
        <w:jc w:val="center"/>
        <w:outlineLvl w:val="0"/>
        <w:rPr>
          <w:rFonts w:ascii="方正小标宋简体" w:eastAsia="方正小标宋简体"/>
          <w:color w:val="000000" w:themeColor="text1"/>
          <w:sz w:val="44"/>
          <w:szCs w:val="44"/>
        </w:rPr>
      </w:pPr>
      <w:r w:rsidRPr="00095837">
        <w:rPr>
          <w:rFonts w:ascii="方正小标宋简体" w:eastAsia="方正小标宋简体" w:hint="eastAsia"/>
          <w:color w:val="000000" w:themeColor="text1"/>
          <w:sz w:val="44"/>
          <w:szCs w:val="44"/>
        </w:rPr>
        <w:t>关于峨眉山市</w:t>
      </w:r>
      <w:r w:rsidR="00B51AA3" w:rsidRPr="00095837">
        <w:rPr>
          <w:rFonts w:ascii="方正小标宋简体" w:eastAsia="方正小标宋简体" w:hint="eastAsia"/>
          <w:color w:val="000000" w:themeColor="text1"/>
          <w:sz w:val="44"/>
          <w:szCs w:val="44"/>
        </w:rPr>
        <w:t>中医医院</w:t>
      </w:r>
      <w:r w:rsidRPr="00095837">
        <w:rPr>
          <w:rFonts w:ascii="方正小标宋简体" w:eastAsia="方正小标宋简体"/>
          <w:color w:val="000000" w:themeColor="text1"/>
          <w:sz w:val="44"/>
          <w:szCs w:val="44"/>
        </w:rPr>
        <w:br/>
      </w:r>
      <w:r w:rsidRPr="00095837">
        <w:rPr>
          <w:rFonts w:ascii="方正小标宋简体" w:eastAsia="方正小标宋简体" w:hint="eastAsia"/>
          <w:color w:val="000000" w:themeColor="text1"/>
          <w:sz w:val="44"/>
          <w:szCs w:val="44"/>
        </w:rPr>
        <w:t>20</w:t>
      </w:r>
      <w:r w:rsidRPr="00095837">
        <w:rPr>
          <w:rFonts w:ascii="方正小标宋简体" w:eastAsia="方正小标宋简体"/>
          <w:color w:val="000000" w:themeColor="text1"/>
          <w:sz w:val="44"/>
          <w:szCs w:val="44"/>
        </w:rPr>
        <w:t>2</w:t>
      </w:r>
      <w:r w:rsidRPr="00095837">
        <w:rPr>
          <w:rFonts w:ascii="方正小标宋简体" w:eastAsia="方正小标宋简体" w:hint="eastAsia"/>
          <w:color w:val="000000" w:themeColor="text1"/>
          <w:sz w:val="44"/>
          <w:szCs w:val="44"/>
        </w:rPr>
        <w:t>1年预算编制的说明</w:t>
      </w:r>
    </w:p>
    <w:p w:rsidR="00C50EC4" w:rsidRPr="00095837" w:rsidRDefault="00C50EC4">
      <w:pPr>
        <w:spacing w:line="600" w:lineRule="exact"/>
        <w:ind w:firstLineChars="200" w:firstLine="640"/>
        <w:rPr>
          <w:rFonts w:ascii="仿宋_GB2312" w:eastAsia="仿宋_GB2312"/>
          <w:color w:val="000000" w:themeColor="text1"/>
          <w:sz w:val="32"/>
          <w:szCs w:val="32"/>
        </w:rPr>
      </w:pPr>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按照预算管理有关规定，目前部门及单位预算编制实行综合预算制度，即全部收入和支出都反映在预算中。</w:t>
      </w:r>
    </w:p>
    <w:p w:rsidR="00C50EC4" w:rsidRPr="00095837" w:rsidRDefault="00D52E38">
      <w:pPr>
        <w:spacing w:line="600" w:lineRule="exact"/>
        <w:ind w:firstLineChars="200" w:firstLine="640"/>
        <w:outlineLvl w:val="1"/>
        <w:rPr>
          <w:rFonts w:ascii="黑体" w:eastAsia="黑体"/>
          <w:color w:val="000000" w:themeColor="text1"/>
          <w:sz w:val="32"/>
          <w:szCs w:val="32"/>
        </w:rPr>
      </w:pPr>
      <w:r w:rsidRPr="00095837">
        <w:rPr>
          <w:rFonts w:ascii="黑体" w:eastAsia="黑体" w:hint="eastAsia"/>
          <w:color w:val="000000" w:themeColor="text1"/>
          <w:sz w:val="32"/>
          <w:szCs w:val="32"/>
        </w:rPr>
        <w:t>一、基本职能及主要工作</w:t>
      </w:r>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（一）主要职能</w:t>
      </w:r>
    </w:p>
    <w:p w:rsidR="00B51AA3" w:rsidRPr="00095837" w:rsidRDefault="00B51AA3" w:rsidP="00B51AA3">
      <w:pPr>
        <w:spacing w:line="600" w:lineRule="exact"/>
        <w:ind w:firstLineChars="250" w:firstLine="800"/>
        <w:rPr>
          <w:rFonts w:ascii="黑体" w:eastAsia="黑体" w:hAnsi="黑体"/>
          <w:bCs/>
          <w:color w:val="000000" w:themeColor="text1"/>
          <w:sz w:val="32"/>
          <w:szCs w:val="32"/>
        </w:rPr>
      </w:pPr>
      <w:r w:rsidRPr="00095837">
        <w:rPr>
          <w:rFonts w:ascii="黑体" w:eastAsia="黑体" w:hAnsi="黑体" w:hint="eastAsia"/>
          <w:bCs/>
          <w:color w:val="000000" w:themeColor="text1"/>
          <w:sz w:val="32"/>
          <w:szCs w:val="32"/>
        </w:rPr>
        <w:t>为人民身体健康提供医疗与护理保健服务。负责医疗与护理、医学研究、保健与健康教育。</w:t>
      </w:r>
    </w:p>
    <w:p w:rsidR="00C50EC4" w:rsidRDefault="00D52E38" w:rsidP="00F95793">
      <w:pPr>
        <w:spacing w:line="600" w:lineRule="exact"/>
        <w:ind w:firstLine="63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（二）20</w:t>
      </w:r>
      <w:r w:rsidRPr="00095837">
        <w:rPr>
          <w:rFonts w:ascii="仿宋_GB2312" w:eastAsia="仿宋_GB2312"/>
          <w:color w:val="000000" w:themeColor="text1"/>
          <w:sz w:val="32"/>
          <w:szCs w:val="32"/>
        </w:rPr>
        <w:t>2</w:t>
      </w:r>
      <w:r w:rsidRPr="00095837">
        <w:rPr>
          <w:rFonts w:ascii="仿宋_GB2312" w:eastAsia="仿宋_GB2312" w:hint="eastAsia"/>
          <w:color w:val="000000" w:themeColor="text1"/>
          <w:sz w:val="32"/>
          <w:szCs w:val="32"/>
        </w:rPr>
        <w:t>1年重点工作任务</w:t>
      </w:r>
    </w:p>
    <w:p w:rsidR="00F95793" w:rsidRPr="00F95793" w:rsidRDefault="00F95793" w:rsidP="00F95793">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20</w:t>
      </w:r>
      <w:r w:rsidRPr="00095837">
        <w:rPr>
          <w:rFonts w:ascii="仿宋_GB2312" w:eastAsia="仿宋_GB2312"/>
          <w:color w:val="000000" w:themeColor="text1"/>
          <w:sz w:val="32"/>
          <w:szCs w:val="32"/>
        </w:rPr>
        <w:t>2</w:t>
      </w:r>
      <w:r w:rsidRPr="00095837">
        <w:rPr>
          <w:rFonts w:ascii="仿宋_GB2312" w:eastAsia="仿宋_GB2312" w:hint="eastAsia"/>
          <w:color w:val="000000" w:themeColor="text1"/>
          <w:sz w:val="32"/>
          <w:szCs w:val="32"/>
        </w:rPr>
        <w:t>1年重点工作任务详细介绍</w:t>
      </w:r>
      <w:r>
        <w:rPr>
          <w:rFonts w:ascii="仿宋_GB2312" w:eastAsia="仿宋_GB2312" w:hint="eastAsia"/>
          <w:color w:val="000000" w:themeColor="text1"/>
          <w:sz w:val="32"/>
          <w:szCs w:val="32"/>
        </w:rPr>
        <w:t>：</w:t>
      </w:r>
    </w:p>
    <w:p w:rsidR="00F95793" w:rsidRDefault="00F95793" w:rsidP="00F95793">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1、加强疫情管理，新冠疫情的常态化防控。</w:t>
      </w:r>
    </w:p>
    <w:p w:rsidR="00F95793" w:rsidRPr="00F95793" w:rsidRDefault="00F95793" w:rsidP="00F95793">
      <w:pPr>
        <w:pStyle w:val="a5"/>
        <w:ind w:leftChars="200" w:left="420" w:firstLineChars="100" w:firstLine="320"/>
        <w:rPr>
          <w:rFonts w:ascii="仿宋_GB2312" w:eastAsia="仿宋_GB2312"/>
          <w:sz w:val="32"/>
          <w:szCs w:val="32"/>
        </w:rPr>
      </w:pPr>
      <w:r>
        <w:rPr>
          <w:rFonts w:ascii="仿宋_GB2312" w:eastAsia="仿宋_GB2312" w:hAnsi="宋体" w:cs="宋体" w:hint="eastAsia"/>
          <w:kern w:val="0"/>
          <w:sz w:val="32"/>
          <w:szCs w:val="32"/>
        </w:rPr>
        <w:t>2、</w:t>
      </w:r>
      <w:r w:rsidRPr="00F95793">
        <w:rPr>
          <w:rFonts w:ascii="仿宋_GB2312" w:eastAsia="仿宋_GB2312" w:hAnsi="宋体" w:cs="宋体" w:hint="eastAsia"/>
          <w:kern w:val="0"/>
          <w:sz w:val="32"/>
          <w:szCs w:val="32"/>
        </w:rPr>
        <w:t>优化收入结构。</w:t>
      </w:r>
      <w:r w:rsidRPr="00F95793">
        <w:rPr>
          <w:rFonts w:ascii="仿宋_GB2312" w:eastAsia="仿宋_GB2312" w:hint="eastAsia"/>
          <w:sz w:val="32"/>
          <w:szCs w:val="32"/>
        </w:rPr>
        <w:t>对医院收入结构进行科学调整，</w:t>
      </w:r>
      <w:r w:rsidRPr="00F95793">
        <w:rPr>
          <w:rFonts w:ascii="仿宋_GB2312" w:eastAsia="仿宋_GB2312" w:hAnsi="宋体" w:cs="宋体" w:hint="eastAsia"/>
          <w:kern w:val="0"/>
          <w:sz w:val="32"/>
          <w:szCs w:val="32"/>
        </w:rPr>
        <w:t>增加医疗性收入在业务总收入的比例，控制药品、耗材占总收入比例，</w:t>
      </w:r>
      <w:r w:rsidRPr="00F95793">
        <w:rPr>
          <w:rFonts w:ascii="仿宋_GB2312" w:eastAsia="仿宋_GB2312" w:hint="eastAsia"/>
          <w:sz w:val="32"/>
          <w:szCs w:val="32"/>
        </w:rPr>
        <w:t>促进效益增长。</w:t>
      </w:r>
    </w:p>
    <w:p w:rsidR="00F95793" w:rsidRDefault="00F95793" w:rsidP="00B51AA3">
      <w:pPr>
        <w:spacing w:line="600" w:lineRule="exact"/>
        <w:ind w:firstLineChars="250" w:firstLine="800"/>
        <w:rPr>
          <w:rFonts w:ascii="仿宋_GB2312" w:eastAsia="仿宋_GB2312" w:hAnsi="仿宋" w:cs="仿宋"/>
          <w:sz w:val="32"/>
          <w:szCs w:val="32"/>
        </w:rPr>
      </w:pPr>
      <w:r>
        <w:rPr>
          <w:rFonts w:ascii="仿宋_GB2312" w:eastAsia="仿宋_GB2312" w:hAnsi="仿宋" w:cs="仿宋" w:hint="eastAsia"/>
          <w:sz w:val="32"/>
          <w:szCs w:val="32"/>
        </w:rPr>
        <w:t>3、</w:t>
      </w:r>
      <w:r w:rsidRPr="00F95793">
        <w:rPr>
          <w:rFonts w:ascii="仿宋_GB2312" w:eastAsia="仿宋_GB2312" w:hAnsi="仿宋" w:cs="仿宋" w:hint="eastAsia"/>
          <w:sz w:val="32"/>
          <w:szCs w:val="32"/>
        </w:rPr>
        <w:t>配合市城投公司完成残疾人康复中心综合大楼二期装修、装饰工程，完善综合大楼启用和科室搬迁工作。</w:t>
      </w:r>
    </w:p>
    <w:p w:rsidR="00F95793" w:rsidRPr="00F95793" w:rsidRDefault="00F95793" w:rsidP="00B51AA3">
      <w:pPr>
        <w:spacing w:line="600" w:lineRule="exact"/>
        <w:ind w:firstLineChars="250" w:firstLine="800"/>
        <w:rPr>
          <w:rFonts w:ascii="仿宋_GB2312" w:eastAsia="仿宋_GB2312"/>
          <w:color w:val="000000" w:themeColor="text1"/>
          <w:sz w:val="32"/>
          <w:szCs w:val="32"/>
        </w:rPr>
      </w:pPr>
      <w:r>
        <w:rPr>
          <w:rFonts w:ascii="仿宋_GB2312" w:eastAsia="仿宋_GB2312" w:hAnsi="仿宋" w:cs="仿宋" w:hint="eastAsia"/>
          <w:sz w:val="32"/>
          <w:szCs w:val="32"/>
        </w:rPr>
        <w:t>4、加快数字化医院建设，争取智慧医院一星创建工作。</w:t>
      </w:r>
      <w:r w:rsidRPr="00F95793">
        <w:rPr>
          <w:rFonts w:ascii="仿宋_GB2312" w:eastAsia="仿宋_GB2312" w:hint="eastAsia"/>
          <w:color w:val="000000" w:themeColor="text1"/>
          <w:sz w:val="32"/>
          <w:szCs w:val="32"/>
        </w:rPr>
        <w:t xml:space="preserve"> </w:t>
      </w:r>
    </w:p>
    <w:p w:rsidR="00F95793" w:rsidRPr="00095837" w:rsidRDefault="00F95793" w:rsidP="00B51AA3">
      <w:pPr>
        <w:spacing w:line="600" w:lineRule="exact"/>
        <w:ind w:firstLineChars="250" w:firstLine="800"/>
        <w:rPr>
          <w:rFonts w:ascii="仿宋_GB2312" w:eastAsia="仿宋_GB2312"/>
          <w:color w:val="000000" w:themeColor="text1"/>
          <w:sz w:val="32"/>
          <w:szCs w:val="32"/>
        </w:rPr>
      </w:pPr>
    </w:p>
    <w:p w:rsidR="00C50EC4" w:rsidRPr="00095837" w:rsidRDefault="00D52E38">
      <w:pPr>
        <w:spacing w:line="600" w:lineRule="exact"/>
        <w:ind w:firstLineChars="200" w:firstLine="640"/>
        <w:outlineLvl w:val="1"/>
        <w:rPr>
          <w:rFonts w:ascii="黑体" w:eastAsia="黑体"/>
          <w:color w:val="000000" w:themeColor="text1"/>
          <w:sz w:val="32"/>
          <w:szCs w:val="32"/>
        </w:rPr>
      </w:pPr>
      <w:r w:rsidRPr="00095837">
        <w:rPr>
          <w:rFonts w:ascii="黑体" w:eastAsia="黑体" w:hint="eastAsia"/>
          <w:color w:val="000000" w:themeColor="text1"/>
          <w:sz w:val="32"/>
          <w:szCs w:val="32"/>
        </w:rPr>
        <w:lastRenderedPageBreak/>
        <w:t>二、部门概况（部门编写，所属单位公开不需编写）</w:t>
      </w:r>
    </w:p>
    <w:p w:rsidR="00B51AA3" w:rsidRPr="00095837" w:rsidRDefault="00B51AA3" w:rsidP="00B51AA3">
      <w:pPr>
        <w:ind w:firstLine="567"/>
        <w:rPr>
          <w:rFonts w:ascii="仿宋_GB2312" w:eastAsia="仿宋_GB2312" w:hAnsi="仿宋" w:cs="仿宋"/>
          <w:bCs/>
          <w:color w:val="000000"/>
          <w:sz w:val="32"/>
          <w:szCs w:val="32"/>
        </w:rPr>
      </w:pPr>
      <w:r w:rsidRPr="00095837">
        <w:rPr>
          <w:rFonts w:ascii="仿宋_GB2312" w:eastAsia="仿宋_GB2312" w:hAnsi="仿宋" w:cs="仿宋" w:hint="eastAsia"/>
          <w:bCs/>
          <w:color w:val="000000"/>
          <w:sz w:val="32"/>
          <w:szCs w:val="32"/>
        </w:rPr>
        <w:t>本单位为</w:t>
      </w:r>
      <w:r w:rsidRPr="00095837">
        <w:rPr>
          <w:rFonts w:ascii="仿宋_GB2312" w:eastAsia="仿宋_GB2312" w:hAnsi="仿宋" w:cs="仿宋" w:hint="eastAsia"/>
          <w:bCs/>
          <w:color w:val="000000"/>
          <w:sz w:val="32"/>
          <w:szCs w:val="32"/>
          <w:u w:val="single"/>
        </w:rPr>
        <w:t xml:space="preserve">  峨眉山市卫健局   </w:t>
      </w:r>
      <w:r w:rsidRPr="00095837">
        <w:rPr>
          <w:rFonts w:ascii="仿宋_GB2312" w:eastAsia="仿宋_GB2312" w:hAnsi="仿宋" w:cs="仿宋" w:hint="eastAsia"/>
          <w:bCs/>
          <w:color w:val="000000"/>
          <w:sz w:val="32"/>
          <w:szCs w:val="32"/>
        </w:rPr>
        <w:t>所属</w:t>
      </w:r>
      <w:r w:rsidRPr="00095837">
        <w:rPr>
          <w:rFonts w:ascii="仿宋_GB2312" w:eastAsia="仿宋_GB2312" w:hAnsi="仿宋" w:cs="仿宋" w:hint="eastAsia"/>
          <w:bCs/>
          <w:color w:val="000000"/>
          <w:sz w:val="32"/>
          <w:szCs w:val="32"/>
          <w:u w:val="single"/>
        </w:rPr>
        <w:t xml:space="preserve">  二   </w:t>
      </w:r>
      <w:r w:rsidRPr="00095837">
        <w:rPr>
          <w:rFonts w:ascii="仿宋_GB2312" w:eastAsia="仿宋_GB2312" w:hAnsi="仿宋" w:cs="仿宋" w:hint="eastAsia"/>
          <w:bCs/>
          <w:color w:val="000000"/>
          <w:sz w:val="32"/>
          <w:szCs w:val="32"/>
        </w:rPr>
        <w:t>级</w:t>
      </w:r>
      <w:r w:rsidRPr="00095837">
        <w:rPr>
          <w:rFonts w:ascii="仿宋_GB2312" w:eastAsia="仿宋_GB2312" w:hAnsi="仿宋" w:cs="仿宋" w:hint="eastAsia"/>
          <w:bCs/>
          <w:color w:val="000000"/>
          <w:spacing w:val="14"/>
          <w:sz w:val="32"/>
          <w:szCs w:val="32"/>
        </w:rPr>
        <w:t>预算单，单位性质</w:t>
      </w:r>
      <w:r w:rsidRPr="00095837">
        <w:rPr>
          <w:rFonts w:ascii="仿宋_GB2312" w:eastAsia="仿宋_GB2312" w:hAnsi="仿宋" w:cs="仿宋" w:hint="eastAsia"/>
          <w:bCs/>
          <w:color w:val="000000"/>
          <w:sz w:val="32"/>
          <w:szCs w:val="32"/>
        </w:rPr>
        <w:t>为</w:t>
      </w:r>
      <w:r w:rsidRPr="00095837">
        <w:rPr>
          <w:rFonts w:ascii="仿宋_GB2312" w:eastAsia="仿宋_GB2312" w:hAnsi="仿宋" w:cs="仿宋" w:hint="eastAsia"/>
          <w:bCs/>
          <w:color w:val="000000"/>
          <w:sz w:val="32"/>
          <w:szCs w:val="32"/>
          <w:u w:val="single"/>
        </w:rPr>
        <w:t xml:space="preserve">  财政补助事业    </w:t>
      </w:r>
      <w:r w:rsidRPr="00095837">
        <w:rPr>
          <w:rFonts w:ascii="仿宋_GB2312" w:eastAsia="仿宋_GB2312" w:hAnsi="仿宋" w:cs="仿宋" w:hint="eastAsia"/>
          <w:bCs/>
          <w:color w:val="000000"/>
          <w:sz w:val="32"/>
          <w:szCs w:val="32"/>
        </w:rPr>
        <w:t>单位，决算编报类型为</w:t>
      </w:r>
      <w:r w:rsidRPr="00095837">
        <w:rPr>
          <w:rFonts w:ascii="仿宋_GB2312" w:eastAsia="仿宋_GB2312" w:hAnsi="仿宋" w:cs="仿宋" w:hint="eastAsia"/>
          <w:bCs/>
          <w:color w:val="000000"/>
          <w:sz w:val="32"/>
          <w:szCs w:val="32"/>
          <w:u w:val="single"/>
        </w:rPr>
        <w:t xml:space="preserve">  单户表    </w:t>
      </w:r>
      <w:r w:rsidRPr="00095837">
        <w:rPr>
          <w:rFonts w:ascii="仿宋_GB2312" w:eastAsia="仿宋_GB2312" w:hAnsi="仿宋" w:cs="仿宋" w:hint="eastAsia"/>
          <w:bCs/>
          <w:color w:val="000000"/>
          <w:sz w:val="32"/>
          <w:szCs w:val="32"/>
        </w:rPr>
        <w:t>，按照</w:t>
      </w:r>
      <w:r w:rsidRPr="00095837">
        <w:rPr>
          <w:rFonts w:ascii="仿宋_GB2312" w:eastAsia="仿宋_GB2312" w:hAnsi="仿宋" w:cs="仿宋" w:hint="eastAsia"/>
          <w:bCs/>
          <w:color w:val="000000"/>
          <w:sz w:val="32"/>
          <w:szCs w:val="32"/>
          <w:u w:val="single"/>
        </w:rPr>
        <w:t xml:space="preserve">   医院      </w:t>
      </w:r>
      <w:r w:rsidRPr="00095837">
        <w:rPr>
          <w:rFonts w:ascii="仿宋_GB2312" w:eastAsia="仿宋_GB2312" w:hAnsi="仿宋" w:cs="仿宋" w:hint="eastAsia"/>
          <w:bCs/>
          <w:color w:val="000000"/>
          <w:sz w:val="32"/>
          <w:szCs w:val="32"/>
        </w:rPr>
        <w:t>会计制度填报决算数据。</w:t>
      </w:r>
    </w:p>
    <w:p w:rsidR="00B51AA3" w:rsidRPr="00095837" w:rsidRDefault="00B51AA3" w:rsidP="00B51AA3">
      <w:pPr>
        <w:ind w:firstLine="567"/>
        <w:rPr>
          <w:rFonts w:ascii="仿宋_GB2312" w:eastAsia="仿宋_GB2312" w:hAnsi="仿宋" w:cs="仿宋"/>
          <w:bCs/>
          <w:color w:val="000000"/>
          <w:sz w:val="32"/>
          <w:szCs w:val="32"/>
        </w:rPr>
      </w:pPr>
      <w:r w:rsidRPr="00095837">
        <w:rPr>
          <w:rFonts w:ascii="仿宋_GB2312" w:eastAsia="仿宋_GB2312" w:hAnsi="仿宋" w:cs="仿宋" w:hint="eastAsia"/>
          <w:bCs/>
          <w:color w:val="000000"/>
          <w:sz w:val="32"/>
          <w:szCs w:val="32"/>
        </w:rPr>
        <w:t>纳入本套决算编制范围的独立核算单位共</w:t>
      </w:r>
      <w:r w:rsidRPr="00095837">
        <w:rPr>
          <w:rFonts w:ascii="仿宋_GB2312" w:eastAsia="仿宋_GB2312" w:hAnsi="仿宋" w:cs="仿宋" w:hint="eastAsia"/>
          <w:bCs/>
          <w:color w:val="000000"/>
          <w:sz w:val="32"/>
          <w:szCs w:val="32"/>
          <w:u w:val="single"/>
        </w:rPr>
        <w:t xml:space="preserve"> 1 　</w:t>
      </w:r>
      <w:r w:rsidRPr="00095837">
        <w:rPr>
          <w:rFonts w:ascii="仿宋_GB2312" w:eastAsia="仿宋_GB2312" w:hAnsi="仿宋" w:cs="仿宋" w:hint="eastAsia"/>
          <w:bCs/>
          <w:color w:val="000000"/>
          <w:sz w:val="32"/>
          <w:szCs w:val="32"/>
        </w:rPr>
        <w:t>个，比上年增减</w:t>
      </w:r>
      <w:r w:rsidRPr="00095837">
        <w:rPr>
          <w:rFonts w:ascii="仿宋_GB2312" w:eastAsia="仿宋_GB2312" w:hAnsi="仿宋" w:cs="仿宋" w:hint="eastAsia"/>
          <w:bCs/>
          <w:color w:val="000000"/>
          <w:sz w:val="32"/>
          <w:szCs w:val="32"/>
          <w:u w:val="single"/>
        </w:rPr>
        <w:t xml:space="preserve">  0 </w:t>
      </w:r>
      <w:r w:rsidRPr="00095837">
        <w:rPr>
          <w:rFonts w:ascii="仿宋_GB2312" w:eastAsia="仿宋_GB2312" w:hAnsi="仿宋" w:cs="仿宋" w:hint="eastAsia"/>
          <w:bCs/>
          <w:color w:val="000000"/>
          <w:sz w:val="32"/>
          <w:szCs w:val="32"/>
        </w:rPr>
        <w:t>个。</w:t>
      </w:r>
    </w:p>
    <w:p w:rsidR="00C50EC4" w:rsidRPr="00095837" w:rsidRDefault="00D52E38">
      <w:pPr>
        <w:spacing w:line="600" w:lineRule="exact"/>
        <w:ind w:firstLineChars="200" w:firstLine="640"/>
        <w:outlineLvl w:val="1"/>
        <w:rPr>
          <w:rFonts w:ascii="黑体" w:eastAsia="黑体"/>
          <w:color w:val="000000" w:themeColor="text1"/>
          <w:sz w:val="32"/>
          <w:szCs w:val="32"/>
        </w:rPr>
      </w:pPr>
      <w:r w:rsidRPr="00095837">
        <w:rPr>
          <w:rFonts w:ascii="黑体" w:eastAsia="黑体" w:hint="eastAsia"/>
          <w:color w:val="000000" w:themeColor="text1"/>
          <w:sz w:val="32"/>
          <w:szCs w:val="32"/>
        </w:rPr>
        <w:t>三、收支预算总体情况</w:t>
      </w:r>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 xml:space="preserve">按照综合预算的原则， </w:t>
      </w:r>
      <w:r w:rsidR="00B51AA3" w:rsidRPr="00095837">
        <w:rPr>
          <w:rFonts w:ascii="仿宋_GB2312" w:eastAsia="仿宋_GB2312" w:hint="eastAsia"/>
          <w:color w:val="000000" w:themeColor="text1"/>
          <w:sz w:val="32"/>
          <w:szCs w:val="32"/>
        </w:rPr>
        <w:t>峨眉山市中医医院</w:t>
      </w:r>
      <w:r w:rsidRPr="00095837">
        <w:rPr>
          <w:rFonts w:ascii="仿宋_GB2312" w:eastAsia="仿宋_GB2312" w:hint="eastAsia"/>
          <w:color w:val="000000" w:themeColor="text1"/>
          <w:sz w:val="32"/>
          <w:szCs w:val="32"/>
        </w:rPr>
        <w:t>所有收入和支出均纳入预算管理。20</w:t>
      </w:r>
      <w:r w:rsidRPr="00095837">
        <w:rPr>
          <w:rFonts w:ascii="仿宋_GB2312" w:eastAsia="仿宋_GB2312"/>
          <w:color w:val="000000" w:themeColor="text1"/>
          <w:sz w:val="32"/>
          <w:szCs w:val="32"/>
        </w:rPr>
        <w:t>2</w:t>
      </w:r>
      <w:r w:rsidRPr="00095837">
        <w:rPr>
          <w:rFonts w:ascii="仿宋_GB2312" w:eastAsia="仿宋_GB2312" w:hint="eastAsia"/>
          <w:color w:val="000000" w:themeColor="text1"/>
          <w:sz w:val="32"/>
          <w:szCs w:val="32"/>
        </w:rPr>
        <w:t>1年</w:t>
      </w:r>
      <w:r w:rsidR="00B51AA3" w:rsidRPr="00095837">
        <w:rPr>
          <w:rFonts w:ascii="仿宋_GB2312" w:eastAsia="仿宋_GB2312" w:hint="eastAsia"/>
          <w:color w:val="000000" w:themeColor="text1"/>
          <w:sz w:val="32"/>
          <w:szCs w:val="32"/>
        </w:rPr>
        <w:t>我院</w:t>
      </w:r>
      <w:r w:rsidR="007A2ECB" w:rsidRPr="00095837">
        <w:rPr>
          <w:rFonts w:ascii="仿宋_GB2312" w:eastAsia="仿宋_GB2312" w:hint="eastAsia"/>
          <w:color w:val="000000" w:themeColor="text1"/>
          <w:sz w:val="32"/>
          <w:szCs w:val="32"/>
        </w:rPr>
        <w:t>事业</w:t>
      </w:r>
      <w:r w:rsidRPr="00095837">
        <w:rPr>
          <w:rFonts w:ascii="仿宋_GB2312" w:eastAsia="仿宋_GB2312" w:hint="eastAsia"/>
          <w:color w:val="000000" w:themeColor="text1"/>
          <w:sz w:val="32"/>
          <w:szCs w:val="32"/>
        </w:rPr>
        <w:t>收入预算总额为</w:t>
      </w:r>
      <w:r w:rsidR="007B7D82" w:rsidRPr="00095837">
        <w:rPr>
          <w:rFonts w:ascii="仿宋_GB2312" w:eastAsia="仿宋_GB2312" w:hint="eastAsia"/>
          <w:color w:val="000000" w:themeColor="text1"/>
          <w:sz w:val="32"/>
          <w:szCs w:val="32"/>
        </w:rPr>
        <w:t>20328.48</w:t>
      </w:r>
      <w:r w:rsidRPr="00095837">
        <w:rPr>
          <w:rFonts w:ascii="仿宋_GB2312" w:eastAsia="仿宋_GB2312" w:hint="eastAsia"/>
          <w:color w:val="000000" w:themeColor="text1"/>
          <w:sz w:val="32"/>
          <w:szCs w:val="32"/>
        </w:rPr>
        <w:t>万元，较上年预算数减少（增加）</w:t>
      </w:r>
      <w:r w:rsidR="007B7D82" w:rsidRPr="00095837">
        <w:rPr>
          <w:rFonts w:ascii="仿宋_GB2312" w:eastAsia="仿宋_GB2312" w:hint="eastAsia"/>
          <w:color w:val="000000" w:themeColor="text1"/>
          <w:sz w:val="32"/>
          <w:szCs w:val="32"/>
        </w:rPr>
        <w:t>388.38</w:t>
      </w:r>
      <w:r w:rsidRPr="00095837">
        <w:rPr>
          <w:rFonts w:ascii="仿宋_GB2312" w:eastAsia="仿宋_GB2312" w:hint="eastAsia"/>
          <w:color w:val="000000" w:themeColor="text1"/>
          <w:sz w:val="32"/>
          <w:szCs w:val="32"/>
        </w:rPr>
        <w:t>万元。其中：当年财政拨款收入</w:t>
      </w:r>
      <w:r w:rsidR="007B7D82" w:rsidRPr="00095837">
        <w:rPr>
          <w:rFonts w:ascii="仿宋_GB2312" w:eastAsia="仿宋_GB2312" w:hint="eastAsia"/>
          <w:color w:val="000000" w:themeColor="text1"/>
          <w:sz w:val="32"/>
          <w:szCs w:val="32"/>
        </w:rPr>
        <w:t>711.26</w:t>
      </w:r>
      <w:r w:rsidRPr="00095837">
        <w:rPr>
          <w:rFonts w:ascii="仿宋_GB2312" w:eastAsia="仿宋_GB2312" w:hint="eastAsia"/>
          <w:color w:val="000000" w:themeColor="text1"/>
          <w:sz w:val="32"/>
          <w:szCs w:val="32"/>
        </w:rPr>
        <w:t>万元，事业收入</w:t>
      </w:r>
      <w:r w:rsidR="007B7D82" w:rsidRPr="00095837">
        <w:rPr>
          <w:rFonts w:ascii="仿宋_GB2312" w:eastAsia="仿宋_GB2312" w:hint="eastAsia"/>
          <w:color w:val="000000" w:themeColor="text1"/>
          <w:sz w:val="32"/>
          <w:szCs w:val="32"/>
        </w:rPr>
        <w:t>19617.22</w:t>
      </w:r>
      <w:r w:rsidRPr="00095837">
        <w:rPr>
          <w:rFonts w:ascii="仿宋_GB2312" w:eastAsia="仿宋_GB2312" w:hint="eastAsia"/>
          <w:color w:val="000000" w:themeColor="text1"/>
          <w:sz w:val="32"/>
          <w:szCs w:val="32"/>
        </w:rPr>
        <w:t>万元。相应安排支出预算</w:t>
      </w:r>
      <w:r w:rsidR="007B7D82" w:rsidRPr="00095837">
        <w:rPr>
          <w:rFonts w:ascii="仿宋_GB2312" w:eastAsia="仿宋_GB2312" w:hint="eastAsia"/>
          <w:color w:val="000000" w:themeColor="text1"/>
          <w:sz w:val="32"/>
          <w:szCs w:val="32"/>
        </w:rPr>
        <w:t>20328.48</w:t>
      </w:r>
      <w:r w:rsidRPr="00095837">
        <w:rPr>
          <w:rFonts w:ascii="仿宋_GB2312" w:eastAsia="仿宋_GB2312" w:hint="eastAsia"/>
          <w:color w:val="000000" w:themeColor="text1"/>
          <w:sz w:val="32"/>
          <w:szCs w:val="32"/>
        </w:rPr>
        <w:t>万元。</w:t>
      </w:r>
    </w:p>
    <w:p w:rsidR="00C50EC4" w:rsidRPr="00095837" w:rsidRDefault="00D52E38">
      <w:pPr>
        <w:spacing w:line="600" w:lineRule="exact"/>
        <w:ind w:firstLineChars="200" w:firstLine="640"/>
        <w:outlineLvl w:val="1"/>
        <w:rPr>
          <w:rFonts w:ascii="黑体" w:eastAsia="黑体"/>
          <w:color w:val="000000" w:themeColor="text1"/>
          <w:sz w:val="32"/>
          <w:szCs w:val="32"/>
        </w:rPr>
      </w:pPr>
      <w:r w:rsidRPr="00095837">
        <w:rPr>
          <w:rFonts w:ascii="黑体" w:eastAsia="黑体" w:hint="eastAsia"/>
          <w:color w:val="000000" w:themeColor="text1"/>
          <w:sz w:val="32"/>
          <w:szCs w:val="32"/>
        </w:rPr>
        <w:t>四、财政拨款支出预算安排情况</w:t>
      </w:r>
    </w:p>
    <w:p w:rsidR="00C50EC4" w:rsidRPr="00095837" w:rsidRDefault="004454FB">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峨眉山市中医医院</w:t>
      </w:r>
      <w:r w:rsidR="00D52E38" w:rsidRPr="00095837">
        <w:rPr>
          <w:rFonts w:ascii="仿宋_GB2312" w:eastAsia="仿宋_GB2312" w:hint="eastAsia"/>
          <w:color w:val="000000" w:themeColor="text1"/>
          <w:sz w:val="32"/>
          <w:szCs w:val="32"/>
        </w:rPr>
        <w:t>2021年财政拨款收支总预算</w:t>
      </w:r>
      <w:r w:rsidR="00654520" w:rsidRPr="00095837">
        <w:rPr>
          <w:rFonts w:ascii="仿宋_GB2312" w:eastAsia="仿宋_GB2312"/>
          <w:color w:val="000000" w:themeColor="text1"/>
          <w:sz w:val="32"/>
          <w:szCs w:val="32"/>
        </w:rPr>
        <w:t>711</w:t>
      </w:r>
      <w:r w:rsidR="00654520" w:rsidRPr="00095837">
        <w:rPr>
          <w:rFonts w:ascii="仿宋_GB2312" w:eastAsia="仿宋_GB2312" w:hint="eastAsia"/>
          <w:color w:val="000000" w:themeColor="text1"/>
          <w:sz w:val="32"/>
          <w:szCs w:val="32"/>
        </w:rPr>
        <w:t>.</w:t>
      </w:r>
      <w:r w:rsidR="00654520" w:rsidRPr="00095837">
        <w:rPr>
          <w:rFonts w:ascii="仿宋_GB2312" w:eastAsia="仿宋_GB2312"/>
          <w:color w:val="000000" w:themeColor="text1"/>
          <w:sz w:val="32"/>
          <w:szCs w:val="32"/>
        </w:rPr>
        <w:t>2</w:t>
      </w:r>
      <w:r w:rsidR="00654520" w:rsidRPr="00095837">
        <w:rPr>
          <w:rFonts w:ascii="仿宋_GB2312" w:eastAsia="仿宋_GB2312" w:hint="eastAsia"/>
          <w:color w:val="000000" w:themeColor="text1"/>
          <w:sz w:val="32"/>
          <w:szCs w:val="32"/>
        </w:rPr>
        <w:t>6</w:t>
      </w:r>
      <w:r w:rsidR="00D52E38" w:rsidRPr="00095837">
        <w:rPr>
          <w:rFonts w:ascii="仿宋_GB2312" w:eastAsia="仿宋_GB2312" w:hint="eastAsia"/>
          <w:color w:val="000000" w:themeColor="text1"/>
          <w:sz w:val="32"/>
          <w:szCs w:val="32"/>
        </w:rPr>
        <w:t>万元，主要用于保障</w:t>
      </w:r>
      <w:r w:rsidRPr="00095837">
        <w:rPr>
          <w:rFonts w:ascii="仿宋_GB2312" w:eastAsia="仿宋_GB2312" w:hint="eastAsia"/>
          <w:color w:val="000000" w:themeColor="text1"/>
          <w:sz w:val="32"/>
          <w:szCs w:val="32"/>
        </w:rPr>
        <w:t>医院</w:t>
      </w:r>
      <w:r w:rsidR="00D52E38" w:rsidRPr="00095837">
        <w:rPr>
          <w:rFonts w:ascii="仿宋_GB2312" w:eastAsia="仿宋_GB2312" w:hint="eastAsia"/>
          <w:color w:val="000000" w:themeColor="text1"/>
          <w:sz w:val="32"/>
          <w:szCs w:val="32"/>
        </w:rPr>
        <w:t>正常运转、完成日常工作任务以及承担</w:t>
      </w:r>
      <w:r w:rsidRPr="00095837">
        <w:rPr>
          <w:rFonts w:ascii="仿宋_GB2312" w:eastAsia="仿宋_GB2312" w:hint="eastAsia"/>
          <w:color w:val="000000" w:themeColor="text1"/>
          <w:sz w:val="32"/>
          <w:szCs w:val="32"/>
        </w:rPr>
        <w:t>卫生</w:t>
      </w:r>
      <w:r w:rsidR="00D52E38" w:rsidRPr="00095837">
        <w:rPr>
          <w:rFonts w:ascii="仿宋_GB2312" w:eastAsia="仿宋_GB2312" w:hint="eastAsia"/>
          <w:color w:val="000000" w:themeColor="text1"/>
          <w:sz w:val="32"/>
          <w:szCs w:val="32"/>
        </w:rPr>
        <w:t>事业发展相关工作。其中：</w:t>
      </w:r>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基本支出</w:t>
      </w:r>
      <w:r w:rsidR="004454FB" w:rsidRPr="00095837">
        <w:rPr>
          <w:rFonts w:ascii="仿宋_GB2312" w:eastAsia="仿宋_GB2312" w:hint="eastAsia"/>
          <w:color w:val="000000" w:themeColor="text1"/>
          <w:sz w:val="32"/>
          <w:szCs w:val="32"/>
        </w:rPr>
        <w:t>711.26</w:t>
      </w:r>
      <w:r w:rsidRPr="00095837">
        <w:rPr>
          <w:rFonts w:ascii="仿宋_GB2312" w:eastAsia="仿宋_GB2312" w:hint="eastAsia"/>
          <w:color w:val="000000" w:themeColor="text1"/>
          <w:sz w:val="32"/>
          <w:szCs w:val="32"/>
        </w:rPr>
        <w:t>万元，是用于保障</w:t>
      </w:r>
      <w:r w:rsidR="004454FB" w:rsidRPr="00095837">
        <w:rPr>
          <w:rFonts w:ascii="仿宋_GB2312" w:eastAsia="仿宋_GB2312" w:hint="eastAsia"/>
          <w:color w:val="000000" w:themeColor="text1"/>
          <w:sz w:val="32"/>
          <w:szCs w:val="32"/>
        </w:rPr>
        <w:t>医院正常运转的日常支出，包括基本工资</w:t>
      </w:r>
      <w:r w:rsidRPr="00095837">
        <w:rPr>
          <w:rFonts w:ascii="仿宋_GB2312" w:eastAsia="仿宋_GB2312" w:hint="eastAsia"/>
          <w:color w:val="000000" w:themeColor="text1"/>
          <w:sz w:val="32"/>
          <w:szCs w:val="32"/>
        </w:rPr>
        <w:t>等日常公用经费。</w:t>
      </w:r>
    </w:p>
    <w:p w:rsidR="00C50EC4" w:rsidRPr="00095837" w:rsidRDefault="00D52E38">
      <w:pPr>
        <w:spacing w:line="600" w:lineRule="exact"/>
        <w:ind w:firstLineChars="200" w:firstLine="640"/>
        <w:outlineLvl w:val="1"/>
        <w:rPr>
          <w:rFonts w:ascii="黑体" w:eastAsia="黑体"/>
          <w:color w:val="000000" w:themeColor="text1"/>
          <w:sz w:val="32"/>
          <w:szCs w:val="32"/>
        </w:rPr>
      </w:pPr>
      <w:r w:rsidRPr="00095837">
        <w:rPr>
          <w:rFonts w:ascii="黑体" w:eastAsia="黑体" w:hint="eastAsia"/>
          <w:color w:val="000000" w:themeColor="text1"/>
          <w:sz w:val="32"/>
          <w:szCs w:val="32"/>
        </w:rPr>
        <w:t>五、一般公共预算当年拨款情况说明</w:t>
      </w:r>
    </w:p>
    <w:p w:rsidR="00C50EC4" w:rsidRPr="00095837" w:rsidRDefault="00D52E38">
      <w:pPr>
        <w:spacing w:line="600" w:lineRule="exact"/>
        <w:ind w:firstLineChars="200" w:firstLine="640"/>
        <w:rPr>
          <w:rFonts w:ascii="楷体_GB2312" w:eastAsia="楷体_GB2312" w:hAnsi="楷体_GB2312" w:cs="楷体_GB2312"/>
          <w:color w:val="000000" w:themeColor="text1"/>
          <w:sz w:val="32"/>
          <w:szCs w:val="32"/>
        </w:rPr>
      </w:pPr>
      <w:r w:rsidRPr="00095837">
        <w:rPr>
          <w:rFonts w:ascii="楷体_GB2312" w:eastAsia="楷体_GB2312" w:hAnsi="楷体_GB2312" w:cs="楷体_GB2312" w:hint="eastAsia"/>
          <w:color w:val="000000" w:themeColor="text1"/>
          <w:sz w:val="32"/>
          <w:szCs w:val="32"/>
        </w:rPr>
        <w:t>（一）一般公共预算当年拨款规模及变化情况</w:t>
      </w:r>
    </w:p>
    <w:p w:rsidR="00C50EC4" w:rsidRPr="00095837" w:rsidRDefault="004454FB">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峨眉山市中医医院</w:t>
      </w:r>
      <w:r w:rsidR="00D52E38" w:rsidRPr="00095837">
        <w:rPr>
          <w:rFonts w:ascii="仿宋_GB2312" w:eastAsia="仿宋_GB2312" w:hint="eastAsia"/>
          <w:color w:val="000000" w:themeColor="text1"/>
          <w:sz w:val="32"/>
          <w:szCs w:val="32"/>
        </w:rPr>
        <w:t>2021年一般公共预算当年拨款</w:t>
      </w:r>
      <w:r w:rsidRPr="00095837">
        <w:rPr>
          <w:rFonts w:ascii="仿宋_GB2312" w:eastAsia="仿宋_GB2312" w:hint="eastAsia"/>
          <w:color w:val="000000" w:themeColor="text1"/>
          <w:sz w:val="32"/>
          <w:szCs w:val="32"/>
        </w:rPr>
        <w:t>711.26</w:t>
      </w:r>
      <w:r w:rsidR="00D52E38" w:rsidRPr="00095837">
        <w:rPr>
          <w:rFonts w:ascii="仿宋_GB2312" w:eastAsia="仿宋_GB2312" w:hint="eastAsia"/>
          <w:color w:val="000000" w:themeColor="text1"/>
          <w:sz w:val="32"/>
          <w:szCs w:val="32"/>
        </w:rPr>
        <w:t>万</w:t>
      </w:r>
      <w:r w:rsidR="00D52E38" w:rsidRPr="00095837">
        <w:rPr>
          <w:rFonts w:ascii="仿宋_GB2312" w:eastAsia="仿宋_GB2312" w:hint="eastAsia"/>
          <w:color w:val="000000" w:themeColor="text1"/>
          <w:sz w:val="32"/>
          <w:szCs w:val="32"/>
        </w:rPr>
        <w:lastRenderedPageBreak/>
        <w:t>元，较上年预算数增加</w:t>
      </w:r>
      <w:r w:rsidRPr="00095837">
        <w:rPr>
          <w:rFonts w:ascii="仿宋_GB2312" w:eastAsia="仿宋_GB2312" w:hint="eastAsia"/>
          <w:color w:val="000000" w:themeColor="text1"/>
          <w:sz w:val="32"/>
          <w:szCs w:val="32"/>
        </w:rPr>
        <w:t>2.17</w:t>
      </w:r>
      <w:r w:rsidR="00D52E38" w:rsidRPr="00095837">
        <w:rPr>
          <w:rFonts w:ascii="仿宋_GB2312" w:eastAsia="仿宋_GB2312" w:hint="eastAsia"/>
          <w:color w:val="000000" w:themeColor="text1"/>
          <w:sz w:val="32"/>
          <w:szCs w:val="32"/>
        </w:rPr>
        <w:t>万元。主要原因是</w:t>
      </w:r>
      <w:r w:rsidRPr="00095837">
        <w:rPr>
          <w:rFonts w:ascii="仿宋_GB2312" w:eastAsia="仿宋_GB2312" w:hint="eastAsia"/>
          <w:color w:val="000000" w:themeColor="text1"/>
          <w:sz w:val="32"/>
          <w:szCs w:val="32"/>
        </w:rPr>
        <w:t>社会保险费用增加</w:t>
      </w:r>
      <w:r w:rsidR="00D52E38" w:rsidRPr="00095837">
        <w:rPr>
          <w:rFonts w:ascii="仿宋_GB2312" w:eastAsia="仿宋_GB2312" w:hint="eastAsia"/>
          <w:color w:val="000000" w:themeColor="text1"/>
          <w:sz w:val="32"/>
          <w:szCs w:val="32"/>
        </w:rPr>
        <w:t>。</w:t>
      </w:r>
    </w:p>
    <w:p w:rsidR="00C50EC4" w:rsidRPr="00095837" w:rsidRDefault="00D52E38">
      <w:pPr>
        <w:spacing w:line="600" w:lineRule="exact"/>
        <w:ind w:firstLineChars="200" w:firstLine="640"/>
        <w:rPr>
          <w:rFonts w:ascii="楷体_GB2312" w:eastAsia="楷体_GB2312" w:hAnsi="楷体_GB2312" w:cs="楷体_GB2312"/>
          <w:color w:val="000000" w:themeColor="text1"/>
          <w:sz w:val="32"/>
          <w:szCs w:val="32"/>
        </w:rPr>
      </w:pPr>
      <w:r w:rsidRPr="00095837">
        <w:rPr>
          <w:rFonts w:ascii="楷体_GB2312" w:eastAsia="楷体_GB2312" w:hAnsi="楷体_GB2312" w:cs="楷体_GB2312" w:hint="eastAsia"/>
          <w:color w:val="000000" w:themeColor="text1"/>
          <w:sz w:val="32"/>
          <w:szCs w:val="32"/>
        </w:rPr>
        <w:t>（二）一般公共预算当年拨款结构情况</w:t>
      </w:r>
    </w:p>
    <w:p w:rsidR="00952DBF"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社会保障和就业支出</w:t>
      </w:r>
      <w:r w:rsidR="00654520" w:rsidRPr="00095837">
        <w:rPr>
          <w:rFonts w:ascii="仿宋_GB2312" w:eastAsia="仿宋_GB2312" w:hint="eastAsia"/>
          <w:color w:val="000000" w:themeColor="text1"/>
          <w:sz w:val="32"/>
          <w:szCs w:val="32"/>
        </w:rPr>
        <w:t>5.67</w:t>
      </w:r>
      <w:r w:rsidRPr="00095837">
        <w:rPr>
          <w:rFonts w:ascii="仿宋_GB2312" w:eastAsia="仿宋_GB2312" w:hint="eastAsia"/>
          <w:color w:val="000000" w:themeColor="text1"/>
          <w:sz w:val="32"/>
          <w:szCs w:val="32"/>
        </w:rPr>
        <w:t>万元，占</w:t>
      </w:r>
      <w:r w:rsidR="00654520" w:rsidRPr="00095837">
        <w:rPr>
          <w:rFonts w:ascii="仿宋_GB2312" w:eastAsia="仿宋_GB2312" w:hint="eastAsia"/>
          <w:color w:val="000000" w:themeColor="text1"/>
          <w:sz w:val="32"/>
          <w:szCs w:val="32"/>
        </w:rPr>
        <w:t>0.80</w:t>
      </w:r>
      <w:r w:rsidRPr="00095837">
        <w:rPr>
          <w:rFonts w:ascii="仿宋_GB2312" w:eastAsia="仿宋_GB2312" w:hint="eastAsia"/>
          <w:color w:val="000000" w:themeColor="text1"/>
          <w:sz w:val="32"/>
          <w:szCs w:val="32"/>
        </w:rPr>
        <w:t>%；</w:t>
      </w:r>
    </w:p>
    <w:p w:rsidR="00952DBF" w:rsidRPr="00095837" w:rsidRDefault="00952DBF">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卫生健康支出629.99，占比88.57%；</w:t>
      </w:r>
    </w:p>
    <w:p w:rsidR="00952DBF" w:rsidRPr="00095837" w:rsidRDefault="00952DBF">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住房保障支出75.60，占比10.63%。</w:t>
      </w:r>
    </w:p>
    <w:p w:rsidR="00C50EC4" w:rsidRPr="00095837" w:rsidRDefault="00D52E38" w:rsidP="00952DBF">
      <w:pPr>
        <w:spacing w:line="600" w:lineRule="exact"/>
        <w:ind w:firstLineChars="200" w:firstLine="640"/>
        <w:rPr>
          <w:rFonts w:ascii="楷体_GB2312" w:eastAsia="楷体_GB2312" w:hAnsi="楷体_GB2312" w:cs="楷体_GB2312"/>
          <w:color w:val="000000" w:themeColor="text1"/>
          <w:sz w:val="32"/>
          <w:szCs w:val="32"/>
        </w:rPr>
      </w:pPr>
      <w:r w:rsidRPr="00095837">
        <w:rPr>
          <w:rFonts w:ascii="楷体_GB2312" w:eastAsia="楷体_GB2312" w:hAnsi="楷体_GB2312" w:cs="楷体_GB2312" w:hint="eastAsia"/>
          <w:color w:val="000000" w:themeColor="text1"/>
          <w:sz w:val="32"/>
          <w:szCs w:val="32"/>
        </w:rPr>
        <w:t>（三）一般公共预算当年拨款具体使用情况</w:t>
      </w:r>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1．</w:t>
      </w:r>
      <w:r w:rsidR="006C05B6" w:rsidRPr="00095837">
        <w:rPr>
          <w:rFonts w:ascii="仿宋_GB2312" w:eastAsia="仿宋_GB2312" w:hint="eastAsia"/>
          <w:color w:val="000000" w:themeColor="text1"/>
          <w:sz w:val="32"/>
          <w:szCs w:val="32"/>
        </w:rPr>
        <w:t>社会保障和就业支出2089999</w:t>
      </w:r>
      <w:r w:rsidRPr="00095837">
        <w:rPr>
          <w:rFonts w:ascii="仿宋_GB2312" w:eastAsia="仿宋_GB2312" w:hint="eastAsia"/>
          <w:color w:val="000000" w:themeColor="text1"/>
          <w:sz w:val="32"/>
          <w:szCs w:val="32"/>
        </w:rPr>
        <w:t>，2021年预算数为</w:t>
      </w:r>
      <w:r w:rsidR="006C05B6" w:rsidRPr="00095837">
        <w:rPr>
          <w:rFonts w:ascii="仿宋_GB2312" w:eastAsia="仿宋_GB2312" w:hint="eastAsia"/>
          <w:color w:val="000000" w:themeColor="text1"/>
          <w:sz w:val="32"/>
          <w:szCs w:val="32"/>
        </w:rPr>
        <w:t>5.67</w:t>
      </w:r>
      <w:r w:rsidRPr="00095837">
        <w:rPr>
          <w:rFonts w:ascii="仿宋_GB2312" w:eastAsia="仿宋_GB2312" w:hint="eastAsia"/>
          <w:color w:val="000000" w:themeColor="text1"/>
          <w:sz w:val="32"/>
          <w:szCs w:val="32"/>
        </w:rPr>
        <w:t>万元，主要用于：</w:t>
      </w:r>
      <w:r w:rsidR="006C05B6" w:rsidRPr="00095837">
        <w:rPr>
          <w:rFonts w:ascii="仿宋_GB2312" w:eastAsia="仿宋_GB2312" w:hint="eastAsia"/>
          <w:color w:val="000000" w:themeColor="text1"/>
          <w:sz w:val="32"/>
          <w:szCs w:val="32"/>
        </w:rPr>
        <w:t>其他社会保障和就业支出</w:t>
      </w:r>
      <w:r w:rsidRPr="00095837">
        <w:rPr>
          <w:rFonts w:ascii="仿宋_GB2312" w:eastAsia="仿宋_GB2312" w:hint="eastAsia"/>
          <w:color w:val="000000" w:themeColor="text1"/>
          <w:sz w:val="32"/>
          <w:szCs w:val="32"/>
        </w:rPr>
        <w:t>。</w:t>
      </w:r>
    </w:p>
    <w:p w:rsidR="00C50EC4" w:rsidRPr="00095837" w:rsidRDefault="006C05B6">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2</w:t>
      </w:r>
      <w:r w:rsidR="00D52E38" w:rsidRPr="00095837">
        <w:rPr>
          <w:rFonts w:ascii="仿宋_GB2312" w:eastAsia="仿宋_GB2312" w:hint="eastAsia"/>
          <w:color w:val="000000" w:themeColor="text1"/>
          <w:sz w:val="32"/>
          <w:szCs w:val="32"/>
        </w:rPr>
        <w:t>．医疗卫生</w:t>
      </w:r>
      <w:r w:rsidRPr="00095837">
        <w:rPr>
          <w:rFonts w:ascii="仿宋_GB2312" w:eastAsia="仿宋_GB2312" w:hint="eastAsia"/>
          <w:color w:val="000000" w:themeColor="text1"/>
          <w:sz w:val="32"/>
          <w:szCs w:val="32"/>
        </w:rPr>
        <w:t>2100202</w:t>
      </w:r>
      <w:r w:rsidR="00D52E38" w:rsidRPr="00095837">
        <w:rPr>
          <w:rFonts w:ascii="仿宋_GB2312" w:eastAsia="仿宋_GB2312" w:hint="eastAsia"/>
          <w:color w:val="000000" w:themeColor="text1"/>
          <w:sz w:val="32"/>
          <w:szCs w:val="32"/>
        </w:rPr>
        <w:t>，2021年预算数为</w:t>
      </w:r>
      <w:r w:rsidRPr="00095837">
        <w:rPr>
          <w:rFonts w:ascii="仿宋_GB2312" w:eastAsia="仿宋_GB2312" w:hint="eastAsia"/>
          <w:color w:val="000000" w:themeColor="text1"/>
          <w:sz w:val="32"/>
          <w:szCs w:val="32"/>
        </w:rPr>
        <w:t>629.99</w:t>
      </w:r>
      <w:r w:rsidR="00D52E38" w:rsidRPr="00095837">
        <w:rPr>
          <w:rFonts w:ascii="仿宋_GB2312" w:eastAsia="仿宋_GB2312" w:hint="eastAsia"/>
          <w:color w:val="000000" w:themeColor="text1"/>
          <w:sz w:val="32"/>
          <w:szCs w:val="32"/>
        </w:rPr>
        <w:t>万元，主要用于：</w:t>
      </w:r>
      <w:r w:rsidR="007A2ECB" w:rsidRPr="00095837">
        <w:rPr>
          <w:rFonts w:ascii="仿宋_GB2312" w:eastAsia="仿宋_GB2312" w:hint="eastAsia"/>
          <w:color w:val="000000" w:themeColor="text1"/>
          <w:sz w:val="32"/>
          <w:szCs w:val="32"/>
        </w:rPr>
        <w:t>中医医院在职人员基本工资的发放</w:t>
      </w:r>
      <w:r w:rsidR="00D52E38" w:rsidRPr="00095837">
        <w:rPr>
          <w:rFonts w:ascii="仿宋_GB2312" w:eastAsia="仿宋_GB2312" w:hint="eastAsia"/>
          <w:color w:val="000000" w:themeColor="text1"/>
          <w:sz w:val="32"/>
          <w:szCs w:val="32"/>
        </w:rPr>
        <w:t>。</w:t>
      </w:r>
    </w:p>
    <w:p w:rsidR="00C50EC4" w:rsidRPr="00095837" w:rsidRDefault="006C05B6">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3</w:t>
      </w:r>
      <w:r w:rsidR="00937E78" w:rsidRPr="00095837">
        <w:rPr>
          <w:rFonts w:ascii="仿宋_GB2312" w:eastAsia="仿宋_GB2312" w:hint="eastAsia"/>
          <w:color w:val="000000" w:themeColor="text1"/>
          <w:sz w:val="32"/>
          <w:szCs w:val="32"/>
        </w:rPr>
        <w:t>．住房保障2210201</w:t>
      </w:r>
      <w:r w:rsidR="00D52E38" w:rsidRPr="00095837">
        <w:rPr>
          <w:rFonts w:ascii="仿宋_GB2312" w:eastAsia="仿宋_GB2312" w:hint="eastAsia"/>
          <w:color w:val="000000" w:themeColor="text1"/>
          <w:sz w:val="32"/>
          <w:szCs w:val="32"/>
        </w:rPr>
        <w:t>，2021年预算数为</w:t>
      </w:r>
      <w:r w:rsidR="00937E78" w:rsidRPr="00095837">
        <w:rPr>
          <w:rFonts w:ascii="仿宋_GB2312" w:eastAsia="仿宋_GB2312" w:hint="eastAsia"/>
          <w:color w:val="000000" w:themeColor="text1"/>
          <w:sz w:val="32"/>
          <w:szCs w:val="32"/>
        </w:rPr>
        <w:t>75.60</w:t>
      </w:r>
      <w:r w:rsidR="00D52E38" w:rsidRPr="00095837">
        <w:rPr>
          <w:rFonts w:ascii="仿宋_GB2312" w:eastAsia="仿宋_GB2312" w:hint="eastAsia"/>
          <w:color w:val="000000" w:themeColor="text1"/>
          <w:sz w:val="32"/>
          <w:szCs w:val="32"/>
        </w:rPr>
        <w:t>万元，主要用于：按人力资源和社会保障部、财政部规定的基本工资和津贴补贴以及规定比例为职工缴纳的住房公积金支出。</w:t>
      </w:r>
    </w:p>
    <w:p w:rsidR="00C50EC4" w:rsidRPr="00095837" w:rsidRDefault="00D52E38">
      <w:pPr>
        <w:spacing w:line="600" w:lineRule="exact"/>
        <w:ind w:firstLineChars="200" w:firstLine="640"/>
        <w:outlineLvl w:val="1"/>
        <w:rPr>
          <w:rFonts w:ascii="黑体" w:eastAsia="黑体"/>
          <w:color w:val="000000" w:themeColor="text1"/>
          <w:sz w:val="32"/>
          <w:szCs w:val="32"/>
        </w:rPr>
      </w:pPr>
      <w:r w:rsidRPr="00095837">
        <w:rPr>
          <w:rFonts w:ascii="黑体" w:eastAsia="黑体" w:hint="eastAsia"/>
          <w:color w:val="000000" w:themeColor="text1"/>
          <w:sz w:val="32"/>
          <w:szCs w:val="32"/>
        </w:rPr>
        <w:t>六、一般公共预算基本支出情况说明</w:t>
      </w:r>
    </w:p>
    <w:p w:rsidR="00C50EC4" w:rsidRPr="00095837" w:rsidRDefault="00937E78">
      <w:pPr>
        <w:spacing w:line="600" w:lineRule="exact"/>
        <w:ind w:firstLineChars="200" w:firstLine="640"/>
        <w:outlineLvl w:val="1"/>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峨眉山市中医医院</w:t>
      </w:r>
      <w:r w:rsidR="00D52E38" w:rsidRPr="00095837">
        <w:rPr>
          <w:rFonts w:ascii="仿宋_GB2312" w:eastAsia="仿宋_GB2312" w:hint="eastAsia"/>
          <w:color w:val="000000" w:themeColor="text1"/>
          <w:sz w:val="32"/>
          <w:szCs w:val="32"/>
        </w:rPr>
        <w:t>2021年一般公共预算基本支出</w:t>
      </w:r>
      <w:r w:rsidRPr="00095837">
        <w:rPr>
          <w:rFonts w:ascii="仿宋_GB2312" w:eastAsia="仿宋_GB2312" w:hint="eastAsia"/>
          <w:color w:val="000000" w:themeColor="text1"/>
          <w:sz w:val="32"/>
          <w:szCs w:val="32"/>
        </w:rPr>
        <w:t>711.26</w:t>
      </w:r>
      <w:r w:rsidR="00D52E38" w:rsidRPr="00095837">
        <w:rPr>
          <w:rFonts w:ascii="仿宋_GB2312" w:eastAsia="仿宋_GB2312" w:hint="eastAsia"/>
          <w:color w:val="000000" w:themeColor="text1"/>
          <w:sz w:val="32"/>
          <w:szCs w:val="32"/>
        </w:rPr>
        <w:t>万元，其中：</w:t>
      </w:r>
    </w:p>
    <w:p w:rsidR="00C50EC4" w:rsidRPr="00095837" w:rsidRDefault="00D52E38">
      <w:pPr>
        <w:spacing w:line="600" w:lineRule="exact"/>
        <w:ind w:firstLineChars="200" w:firstLine="640"/>
        <w:outlineLvl w:val="1"/>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人员经费</w:t>
      </w:r>
      <w:r w:rsidR="00937E78" w:rsidRPr="00095837">
        <w:rPr>
          <w:rFonts w:ascii="仿宋_GB2312" w:eastAsia="仿宋_GB2312" w:hint="eastAsia"/>
          <w:color w:val="000000" w:themeColor="text1"/>
          <w:sz w:val="32"/>
          <w:szCs w:val="32"/>
        </w:rPr>
        <w:t>711.26</w:t>
      </w:r>
      <w:r w:rsidRPr="00095837">
        <w:rPr>
          <w:rFonts w:ascii="仿宋_GB2312" w:eastAsia="仿宋_GB2312" w:hint="eastAsia"/>
          <w:color w:val="000000" w:themeColor="text1"/>
          <w:sz w:val="32"/>
          <w:szCs w:val="32"/>
        </w:rPr>
        <w:t>万元，主要包括：基本工资、津贴补贴、绩效工资、奖金、</w:t>
      </w:r>
      <w:r w:rsidR="00937E78" w:rsidRPr="00095837">
        <w:rPr>
          <w:rFonts w:ascii="仿宋_GB2312" w:eastAsia="仿宋_GB2312" w:hint="eastAsia"/>
          <w:color w:val="000000" w:themeColor="text1"/>
          <w:sz w:val="32"/>
          <w:szCs w:val="32"/>
        </w:rPr>
        <w:t>其他</w:t>
      </w:r>
      <w:r w:rsidRPr="00095837">
        <w:rPr>
          <w:rFonts w:ascii="仿宋_GB2312" w:eastAsia="仿宋_GB2312" w:hint="eastAsia"/>
          <w:color w:val="000000" w:themeColor="text1"/>
          <w:sz w:val="32"/>
          <w:szCs w:val="32"/>
        </w:rPr>
        <w:t>社会保险缴费、</w:t>
      </w:r>
      <w:r w:rsidR="00937E78" w:rsidRPr="00095837">
        <w:rPr>
          <w:rFonts w:ascii="仿宋_GB2312" w:eastAsia="仿宋_GB2312" w:hint="eastAsia"/>
          <w:color w:val="000000" w:themeColor="text1"/>
          <w:sz w:val="32"/>
          <w:szCs w:val="32"/>
        </w:rPr>
        <w:t>住房公积金等。</w:t>
      </w:r>
    </w:p>
    <w:p w:rsidR="00C50EC4" w:rsidRPr="00095837" w:rsidRDefault="00D52E38">
      <w:pPr>
        <w:spacing w:line="600" w:lineRule="exact"/>
        <w:ind w:firstLineChars="200" w:firstLine="640"/>
        <w:outlineLvl w:val="1"/>
        <w:rPr>
          <w:rFonts w:ascii="黑体" w:eastAsia="黑体"/>
          <w:color w:val="000000" w:themeColor="text1"/>
          <w:sz w:val="32"/>
          <w:szCs w:val="32"/>
        </w:rPr>
      </w:pPr>
      <w:r w:rsidRPr="00095837">
        <w:rPr>
          <w:rFonts w:ascii="黑体" w:eastAsia="黑体" w:hint="eastAsia"/>
          <w:color w:val="000000" w:themeColor="text1"/>
          <w:sz w:val="32"/>
          <w:szCs w:val="32"/>
        </w:rPr>
        <w:t>七、政府性基金预算支出规模及变化情况说明</w:t>
      </w:r>
    </w:p>
    <w:p w:rsidR="00C50EC4" w:rsidRPr="00095837" w:rsidRDefault="00937E78">
      <w:pPr>
        <w:spacing w:line="600" w:lineRule="exact"/>
        <w:ind w:firstLineChars="200" w:firstLine="640"/>
        <w:outlineLvl w:val="1"/>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峨眉山市中医医院20201年无政府性基金预算</w:t>
      </w:r>
      <w:r w:rsidR="00D52E38" w:rsidRPr="00095837">
        <w:rPr>
          <w:rFonts w:ascii="仿宋_GB2312" w:eastAsia="仿宋_GB2312" w:hint="eastAsia"/>
          <w:color w:val="000000" w:themeColor="text1"/>
          <w:sz w:val="32"/>
          <w:szCs w:val="32"/>
        </w:rPr>
        <w:t>。</w:t>
      </w:r>
    </w:p>
    <w:p w:rsidR="00C50EC4" w:rsidRPr="00095837" w:rsidRDefault="00D52E38">
      <w:pPr>
        <w:spacing w:line="600" w:lineRule="exact"/>
        <w:ind w:firstLineChars="200" w:firstLine="640"/>
        <w:outlineLvl w:val="1"/>
        <w:rPr>
          <w:rFonts w:ascii="黑体" w:eastAsia="黑体"/>
          <w:color w:val="000000" w:themeColor="text1"/>
          <w:sz w:val="32"/>
          <w:szCs w:val="32"/>
        </w:rPr>
      </w:pPr>
      <w:r w:rsidRPr="00095837">
        <w:rPr>
          <w:rFonts w:ascii="黑体" w:eastAsia="黑体" w:hint="eastAsia"/>
          <w:color w:val="000000" w:themeColor="text1"/>
          <w:sz w:val="32"/>
          <w:szCs w:val="32"/>
        </w:rPr>
        <w:t>八、“三公”经费预算安排情况说明</w:t>
      </w:r>
    </w:p>
    <w:p w:rsidR="00C50EC4" w:rsidRPr="00095837" w:rsidRDefault="00937E78" w:rsidP="002248CD">
      <w:pPr>
        <w:spacing w:line="600" w:lineRule="exact"/>
        <w:ind w:firstLineChars="200" w:firstLine="640"/>
        <w:outlineLvl w:val="1"/>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峨眉山市中医医院</w:t>
      </w:r>
      <w:r w:rsidR="00D52E38" w:rsidRPr="00095837">
        <w:rPr>
          <w:rFonts w:ascii="仿宋_GB2312" w:eastAsia="仿宋_GB2312" w:hint="eastAsia"/>
          <w:color w:val="000000" w:themeColor="text1"/>
          <w:sz w:val="32"/>
          <w:szCs w:val="32"/>
        </w:rPr>
        <w:t>2021年</w:t>
      </w:r>
      <w:r w:rsidR="002248CD" w:rsidRPr="00095837">
        <w:rPr>
          <w:rFonts w:ascii="仿宋_GB2312" w:eastAsia="仿宋_GB2312" w:hint="eastAsia"/>
          <w:color w:val="000000" w:themeColor="text1"/>
          <w:sz w:val="32"/>
          <w:szCs w:val="32"/>
        </w:rPr>
        <w:t>无财政性</w:t>
      </w:r>
      <w:r w:rsidR="009C6264" w:rsidRPr="00095837">
        <w:rPr>
          <w:rFonts w:ascii="仿宋_GB2312" w:eastAsia="仿宋_GB2312" w:hint="eastAsia"/>
          <w:color w:val="000000" w:themeColor="text1"/>
          <w:sz w:val="32"/>
          <w:szCs w:val="32"/>
        </w:rPr>
        <w:t>资金</w:t>
      </w:r>
      <w:r w:rsidR="002248CD" w:rsidRPr="00095837">
        <w:rPr>
          <w:rFonts w:ascii="黑体" w:eastAsia="黑体" w:hint="eastAsia"/>
          <w:color w:val="000000" w:themeColor="text1"/>
          <w:sz w:val="32"/>
          <w:szCs w:val="32"/>
        </w:rPr>
        <w:t>“三公”经费预算</w:t>
      </w:r>
      <w:r w:rsidR="002248CD" w:rsidRPr="00095837">
        <w:rPr>
          <w:rFonts w:ascii="黑体" w:eastAsia="黑体" w:hint="eastAsia"/>
          <w:color w:val="000000" w:themeColor="text1"/>
          <w:sz w:val="32"/>
          <w:szCs w:val="32"/>
        </w:rPr>
        <w:lastRenderedPageBreak/>
        <w:t>安排，</w:t>
      </w:r>
      <w:r w:rsidR="00D52E38" w:rsidRPr="00095837">
        <w:rPr>
          <w:rFonts w:ascii="仿宋_GB2312" w:eastAsia="仿宋_GB2312" w:hint="eastAsia"/>
          <w:color w:val="000000" w:themeColor="text1"/>
          <w:sz w:val="32"/>
          <w:szCs w:val="32"/>
        </w:rPr>
        <w:t>无因公出国（境）：无因公出国（境）预算。2021年因公临时出国（境）未安排人次。）</w:t>
      </w:r>
    </w:p>
    <w:p w:rsidR="00C50EC4" w:rsidRPr="00095837" w:rsidRDefault="00D52E38">
      <w:pPr>
        <w:spacing w:line="600" w:lineRule="exact"/>
        <w:ind w:firstLineChars="200" w:firstLine="640"/>
        <w:outlineLvl w:val="1"/>
        <w:rPr>
          <w:rFonts w:ascii="黑体" w:eastAsia="黑体"/>
          <w:color w:val="000000" w:themeColor="text1"/>
          <w:sz w:val="32"/>
          <w:szCs w:val="32"/>
        </w:rPr>
      </w:pPr>
      <w:r w:rsidRPr="00095837">
        <w:rPr>
          <w:rFonts w:ascii="黑体" w:eastAsia="黑体" w:hint="eastAsia"/>
          <w:color w:val="000000" w:themeColor="text1"/>
          <w:sz w:val="32"/>
          <w:szCs w:val="32"/>
        </w:rPr>
        <w:t>九、其他重要事项的情况说明</w:t>
      </w:r>
    </w:p>
    <w:p w:rsidR="00C50EC4" w:rsidRPr="00095837" w:rsidRDefault="00D52E38">
      <w:pPr>
        <w:spacing w:line="600" w:lineRule="exact"/>
        <w:ind w:firstLineChars="200" w:firstLine="640"/>
        <w:outlineLvl w:val="1"/>
        <w:rPr>
          <w:rFonts w:ascii="楷体_GB2312" w:eastAsia="楷体_GB2312" w:hAnsi="楷体_GB2312" w:cs="楷体_GB2312"/>
          <w:color w:val="000000" w:themeColor="text1"/>
          <w:sz w:val="32"/>
          <w:szCs w:val="32"/>
        </w:rPr>
      </w:pPr>
      <w:r w:rsidRPr="00095837">
        <w:rPr>
          <w:rFonts w:ascii="楷体_GB2312" w:eastAsia="楷体_GB2312" w:hAnsi="楷体_GB2312" w:cs="楷体_GB2312" w:hint="eastAsia"/>
          <w:color w:val="000000" w:themeColor="text1"/>
          <w:sz w:val="32"/>
          <w:szCs w:val="32"/>
        </w:rPr>
        <w:t>（一）机关运行经费</w:t>
      </w:r>
    </w:p>
    <w:p w:rsidR="009C6264" w:rsidRPr="00095837" w:rsidRDefault="009C6264">
      <w:pPr>
        <w:spacing w:line="600" w:lineRule="exact"/>
        <w:ind w:firstLineChars="200" w:firstLine="640"/>
        <w:outlineLvl w:val="1"/>
        <w:rPr>
          <w:rFonts w:ascii="楷体_GB2312" w:eastAsia="楷体_GB2312" w:hAnsi="楷体_GB2312" w:cs="楷体_GB2312"/>
          <w:color w:val="000000" w:themeColor="text1"/>
          <w:sz w:val="32"/>
          <w:szCs w:val="32"/>
        </w:rPr>
      </w:pPr>
      <w:r w:rsidRPr="00095837">
        <w:rPr>
          <w:rFonts w:ascii="楷体_GB2312" w:eastAsia="楷体_GB2312" w:hAnsi="楷体_GB2312" w:cs="楷体_GB2312" w:hint="eastAsia"/>
          <w:color w:val="000000" w:themeColor="text1"/>
          <w:sz w:val="32"/>
          <w:szCs w:val="32"/>
        </w:rPr>
        <w:t>峨眉山市中医医院无财政性资金机关运行经费</w:t>
      </w:r>
      <w:r w:rsidR="00E15F65" w:rsidRPr="00095837">
        <w:rPr>
          <w:rFonts w:ascii="楷体_GB2312" w:eastAsia="楷体_GB2312" w:hAnsi="楷体_GB2312" w:cs="楷体_GB2312" w:hint="eastAsia"/>
          <w:color w:val="000000" w:themeColor="text1"/>
          <w:sz w:val="32"/>
          <w:szCs w:val="32"/>
        </w:rPr>
        <w:t>预算</w:t>
      </w:r>
    </w:p>
    <w:p w:rsidR="00C50EC4" w:rsidRPr="00095837" w:rsidRDefault="00D52E38">
      <w:pPr>
        <w:spacing w:line="600" w:lineRule="exact"/>
        <w:ind w:firstLineChars="200" w:firstLine="640"/>
        <w:outlineLvl w:val="1"/>
        <w:rPr>
          <w:rFonts w:ascii="楷体_GB2312" w:eastAsia="楷体_GB2312" w:hAnsi="楷体_GB2312" w:cs="楷体_GB2312"/>
          <w:color w:val="000000" w:themeColor="text1"/>
          <w:sz w:val="32"/>
          <w:szCs w:val="32"/>
        </w:rPr>
      </w:pPr>
      <w:r w:rsidRPr="00095837">
        <w:rPr>
          <w:rFonts w:ascii="楷体_GB2312" w:eastAsia="楷体_GB2312" w:hAnsi="楷体_GB2312" w:cs="楷体_GB2312" w:hint="eastAsia"/>
          <w:color w:val="000000" w:themeColor="text1"/>
          <w:sz w:val="32"/>
          <w:szCs w:val="32"/>
        </w:rPr>
        <w:t>（二）政府采购情况</w:t>
      </w:r>
    </w:p>
    <w:p w:rsidR="00C50EC4" w:rsidRPr="00095837" w:rsidRDefault="00D52E38" w:rsidP="009D646B">
      <w:pPr>
        <w:spacing w:line="600" w:lineRule="exact"/>
        <w:ind w:leftChars="304" w:left="638"/>
        <w:outlineLvl w:val="1"/>
        <w:rPr>
          <w:rFonts w:ascii="楷体_GB2312" w:eastAsia="楷体_GB2312" w:hAnsi="楷体_GB2312" w:cs="楷体_GB2312"/>
          <w:color w:val="000000" w:themeColor="text1"/>
          <w:sz w:val="32"/>
          <w:szCs w:val="32"/>
        </w:rPr>
      </w:pPr>
      <w:r w:rsidRPr="00095837">
        <w:rPr>
          <w:rFonts w:ascii="仿宋_GB2312" w:eastAsia="仿宋_GB2312" w:hint="eastAsia"/>
          <w:color w:val="000000" w:themeColor="text1"/>
          <w:sz w:val="32"/>
          <w:szCs w:val="32"/>
        </w:rPr>
        <w:t>2021年，</w:t>
      </w:r>
      <w:r w:rsidR="009C6264" w:rsidRPr="00095837">
        <w:rPr>
          <w:rFonts w:ascii="楷体_GB2312" w:eastAsia="楷体_GB2312" w:hAnsi="楷体_GB2312" w:cs="楷体_GB2312" w:hint="eastAsia"/>
          <w:color w:val="000000" w:themeColor="text1"/>
          <w:sz w:val="32"/>
          <w:szCs w:val="32"/>
        </w:rPr>
        <w:t>峨眉山市中医医院无财政性资金</w:t>
      </w:r>
      <w:r w:rsidRPr="00095837">
        <w:rPr>
          <w:rFonts w:ascii="仿宋_GB2312" w:eastAsia="仿宋_GB2312" w:hint="eastAsia"/>
          <w:color w:val="000000" w:themeColor="text1"/>
          <w:sz w:val="32"/>
          <w:szCs w:val="32"/>
        </w:rPr>
        <w:t>安排政府采购预算</w:t>
      </w:r>
      <w:r w:rsidRPr="00095837">
        <w:rPr>
          <w:rFonts w:ascii="楷体_GB2312" w:eastAsia="楷体_GB2312" w:hAnsi="楷体_GB2312" w:cs="楷体_GB2312" w:hint="eastAsia"/>
          <w:color w:val="000000" w:themeColor="text1"/>
          <w:sz w:val="32"/>
          <w:szCs w:val="32"/>
        </w:rPr>
        <w:t>（三）国有资产占有使用情况</w:t>
      </w:r>
    </w:p>
    <w:p w:rsidR="00C50EC4" w:rsidRPr="00095837" w:rsidRDefault="00D52E38">
      <w:pPr>
        <w:spacing w:line="600" w:lineRule="exact"/>
        <w:ind w:firstLineChars="200" w:firstLine="640"/>
        <w:outlineLvl w:val="1"/>
        <w:rPr>
          <w:rFonts w:ascii="楷体_GB2312" w:eastAsia="楷体_GB2312" w:hAnsi="楷体_GB2312" w:cs="楷体_GB2312"/>
          <w:color w:val="000000" w:themeColor="text1"/>
          <w:sz w:val="32"/>
          <w:szCs w:val="32"/>
        </w:rPr>
      </w:pPr>
      <w:r w:rsidRPr="00095837">
        <w:rPr>
          <w:rFonts w:ascii="仿宋_GB2312" w:eastAsia="仿宋_GB2312" w:hint="eastAsia"/>
          <w:color w:val="000000" w:themeColor="text1"/>
          <w:sz w:val="32"/>
          <w:szCs w:val="32"/>
        </w:rPr>
        <w:t>截至去年底，</w:t>
      </w:r>
      <w:r w:rsidR="00E15F65" w:rsidRPr="00095837">
        <w:rPr>
          <w:rFonts w:ascii="仿宋_GB2312" w:eastAsia="仿宋_GB2312" w:hint="eastAsia"/>
          <w:color w:val="000000" w:themeColor="text1"/>
          <w:sz w:val="32"/>
          <w:szCs w:val="32"/>
        </w:rPr>
        <w:t>峨眉山市中医医院</w:t>
      </w:r>
      <w:r w:rsidRPr="00095837">
        <w:rPr>
          <w:rFonts w:ascii="仿宋_GB2312" w:eastAsia="仿宋_GB2312" w:hint="eastAsia"/>
          <w:color w:val="000000" w:themeColor="text1"/>
          <w:sz w:val="32"/>
          <w:szCs w:val="32"/>
        </w:rPr>
        <w:t>实际共有车辆</w:t>
      </w:r>
      <w:r w:rsidR="00E15F65" w:rsidRPr="00095837">
        <w:rPr>
          <w:rFonts w:ascii="仿宋_GB2312" w:eastAsia="仿宋_GB2312" w:hint="eastAsia"/>
          <w:color w:val="000000" w:themeColor="text1"/>
          <w:sz w:val="32"/>
          <w:szCs w:val="32"/>
        </w:rPr>
        <w:t>7</w:t>
      </w:r>
      <w:r w:rsidRPr="00095837">
        <w:rPr>
          <w:rFonts w:ascii="仿宋_GB2312" w:eastAsia="仿宋_GB2312" w:hint="eastAsia"/>
          <w:color w:val="000000" w:themeColor="text1"/>
          <w:sz w:val="32"/>
          <w:szCs w:val="32"/>
        </w:rPr>
        <w:t>辆。单位价值200万元以上大型设备</w:t>
      </w:r>
      <w:r w:rsidR="00E15F65" w:rsidRPr="00095837">
        <w:rPr>
          <w:rFonts w:ascii="仿宋_GB2312" w:eastAsia="仿宋_GB2312" w:hint="eastAsia"/>
          <w:color w:val="000000" w:themeColor="text1"/>
          <w:sz w:val="32"/>
          <w:szCs w:val="32"/>
        </w:rPr>
        <w:t>7</w:t>
      </w:r>
      <w:r w:rsidRPr="00095837">
        <w:rPr>
          <w:rFonts w:ascii="仿宋_GB2312" w:eastAsia="仿宋_GB2312" w:hint="eastAsia"/>
          <w:color w:val="000000" w:themeColor="text1"/>
          <w:sz w:val="32"/>
          <w:szCs w:val="32"/>
        </w:rPr>
        <w:t>台（套）。</w:t>
      </w:r>
      <w:r w:rsidRPr="00095837">
        <w:rPr>
          <w:rFonts w:ascii="仿宋_GB2312" w:eastAsia="仿宋_GB2312" w:hint="eastAsia"/>
          <w:color w:val="000000" w:themeColor="text1"/>
          <w:sz w:val="32"/>
          <w:szCs w:val="32"/>
        </w:rPr>
        <w:br/>
        <w:t xml:space="preserve">　　</w:t>
      </w:r>
      <w:r w:rsidRPr="00095837">
        <w:rPr>
          <w:rFonts w:ascii="楷体_GB2312" w:eastAsia="楷体_GB2312" w:hAnsi="楷体_GB2312" w:cs="楷体_GB2312" w:hint="eastAsia"/>
          <w:color w:val="000000" w:themeColor="text1"/>
          <w:sz w:val="32"/>
          <w:szCs w:val="32"/>
        </w:rPr>
        <w:t>（四）绩效目标设置情况</w:t>
      </w:r>
    </w:p>
    <w:p w:rsidR="00C50EC4" w:rsidRPr="00095837" w:rsidRDefault="00D52E38">
      <w:pPr>
        <w:spacing w:line="600" w:lineRule="exact"/>
        <w:ind w:firstLineChars="200" w:firstLine="640"/>
        <w:outlineLvl w:val="1"/>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2021年，</w:t>
      </w:r>
      <w:r w:rsidR="00E15F65" w:rsidRPr="00095837">
        <w:rPr>
          <w:rFonts w:ascii="仿宋_GB2312" w:eastAsia="仿宋_GB2312" w:hint="eastAsia"/>
          <w:color w:val="000000" w:themeColor="text1"/>
          <w:sz w:val="32"/>
          <w:szCs w:val="32"/>
        </w:rPr>
        <w:t>峨眉山市中医医院</w:t>
      </w:r>
      <w:r w:rsidRPr="00095837">
        <w:rPr>
          <w:rFonts w:ascii="仿宋_GB2312" w:eastAsia="仿宋_GB2312" w:hint="eastAsia"/>
          <w:color w:val="000000" w:themeColor="text1"/>
          <w:sz w:val="32"/>
          <w:szCs w:val="32"/>
        </w:rPr>
        <w:t>按要求实行绩效目标管理，部门（单位）整体绩效目标涉及预算安排</w:t>
      </w:r>
      <w:r w:rsidR="00C61DBB" w:rsidRPr="00095837">
        <w:rPr>
          <w:rFonts w:ascii="仿宋_GB2312" w:eastAsia="仿宋_GB2312" w:hint="eastAsia"/>
          <w:color w:val="000000" w:themeColor="text1"/>
          <w:sz w:val="32"/>
          <w:szCs w:val="32"/>
        </w:rPr>
        <w:t>0</w:t>
      </w:r>
      <w:r w:rsidRPr="00095837">
        <w:rPr>
          <w:rFonts w:ascii="仿宋_GB2312" w:eastAsia="仿宋_GB2312" w:hint="eastAsia"/>
          <w:color w:val="000000" w:themeColor="text1"/>
          <w:sz w:val="32"/>
          <w:szCs w:val="32"/>
        </w:rPr>
        <w:t>万元。</w:t>
      </w:r>
    </w:p>
    <w:p w:rsidR="00C50EC4" w:rsidRPr="00095837" w:rsidRDefault="00D52E38" w:rsidP="003C1CB9">
      <w:pPr>
        <w:spacing w:line="600" w:lineRule="exact"/>
        <w:ind w:firstLineChars="200" w:firstLine="640"/>
        <w:outlineLvl w:val="1"/>
        <w:rPr>
          <w:rFonts w:ascii="仿宋_GB2312" w:eastAsia="仿宋_GB2312"/>
          <w:b/>
          <w:color w:val="000000" w:themeColor="text1"/>
          <w:sz w:val="32"/>
          <w:szCs w:val="32"/>
        </w:rPr>
      </w:pPr>
      <w:r w:rsidRPr="00095837">
        <w:rPr>
          <w:rFonts w:ascii="仿宋_GB2312" w:eastAsia="仿宋_GB2312" w:hint="eastAsia"/>
          <w:b/>
          <w:color w:val="000000" w:themeColor="text1"/>
          <w:sz w:val="32"/>
          <w:szCs w:val="32"/>
        </w:rPr>
        <w:t>（项目绩效目标预算数与项目支出预算数一致。）</w:t>
      </w:r>
    </w:p>
    <w:p w:rsidR="00C50EC4" w:rsidRPr="00095837" w:rsidRDefault="00D52E38">
      <w:pPr>
        <w:spacing w:line="600" w:lineRule="exact"/>
        <w:ind w:firstLineChars="200" w:firstLine="640"/>
        <w:outlineLvl w:val="1"/>
        <w:rPr>
          <w:rFonts w:ascii="黑体" w:eastAsia="黑体"/>
          <w:color w:val="000000" w:themeColor="text1"/>
          <w:sz w:val="32"/>
          <w:szCs w:val="32"/>
        </w:rPr>
      </w:pPr>
      <w:r w:rsidRPr="00095837">
        <w:rPr>
          <w:rFonts w:ascii="黑体" w:eastAsia="黑体" w:hint="eastAsia"/>
          <w:color w:val="000000" w:themeColor="text1"/>
          <w:sz w:val="32"/>
          <w:szCs w:val="32"/>
        </w:rPr>
        <w:t>十、名词解释</w:t>
      </w:r>
    </w:p>
    <w:p w:rsidR="00C50EC4" w:rsidRPr="00095837" w:rsidRDefault="00D52E38">
      <w:pPr>
        <w:pStyle w:val="Default"/>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 xml:space="preserve">（一）财政拨款收支情况：指一般公共预算、政府性基金预算、国有资产经营预算拨款收支情况。 </w:t>
      </w:r>
    </w:p>
    <w:p w:rsidR="00C50EC4" w:rsidRPr="00095837" w:rsidRDefault="00D52E38">
      <w:pPr>
        <w:pStyle w:val="Default"/>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（二）一般公共预算拨款收入：指本级财政当年拨付的资金。</w:t>
      </w:r>
    </w:p>
    <w:p w:rsidR="00C50EC4" w:rsidRPr="00095837" w:rsidRDefault="00D52E38">
      <w:pPr>
        <w:pStyle w:val="Default"/>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（三）其他收入：指除上述“财政拨款收入”、“事业收入”、“经营收入”等以外的收入。</w:t>
      </w:r>
    </w:p>
    <w:p w:rsidR="00095837" w:rsidRPr="00095837" w:rsidRDefault="00095837" w:rsidP="00095837">
      <w:pPr>
        <w:ind w:firstLineChars="200" w:firstLine="640"/>
        <w:rPr>
          <w:rFonts w:ascii="仿宋_GB2312" w:eastAsia="仿宋_GB2312"/>
          <w:color w:val="000000"/>
          <w:sz w:val="32"/>
          <w:szCs w:val="32"/>
        </w:rPr>
      </w:pPr>
      <w:r w:rsidRPr="00095837">
        <w:rPr>
          <w:rFonts w:ascii="仿宋_GB2312" w:eastAsia="仿宋_GB2312" w:hint="eastAsia"/>
          <w:color w:val="000000" w:themeColor="text1"/>
          <w:sz w:val="32"/>
          <w:szCs w:val="32"/>
        </w:rPr>
        <w:t>（四）</w:t>
      </w:r>
      <w:r w:rsidR="004F42AF" w:rsidRPr="00095837">
        <w:rPr>
          <w:rFonts w:ascii="仿宋_GB2312" w:eastAsia="仿宋_GB2312" w:hint="eastAsia"/>
          <w:color w:val="000000" w:themeColor="text1"/>
          <w:sz w:val="32"/>
          <w:szCs w:val="32"/>
        </w:rPr>
        <w:t>社会保障和就业支出</w:t>
      </w:r>
      <w:r w:rsidR="00121105" w:rsidRPr="00095837">
        <w:rPr>
          <w:rFonts w:ascii="仿宋_GB2312" w:eastAsia="仿宋_GB2312" w:hint="eastAsia"/>
          <w:color w:val="000000"/>
          <w:sz w:val="32"/>
          <w:szCs w:val="32"/>
        </w:rPr>
        <w:t>（类）</w:t>
      </w:r>
      <w:r w:rsidR="004F42AF" w:rsidRPr="00095837">
        <w:rPr>
          <w:rFonts w:ascii="仿宋_GB2312" w:eastAsia="仿宋_GB2312" w:hint="eastAsia"/>
          <w:color w:val="000000" w:themeColor="text1"/>
          <w:sz w:val="32"/>
          <w:szCs w:val="32"/>
        </w:rPr>
        <w:t>行政事业单位养老支出</w:t>
      </w:r>
      <w:r w:rsidR="00121105" w:rsidRPr="00095837">
        <w:rPr>
          <w:rFonts w:ascii="仿宋_GB2312" w:eastAsia="仿宋_GB2312" w:hint="eastAsia"/>
          <w:color w:val="000000"/>
          <w:sz w:val="32"/>
          <w:szCs w:val="32"/>
        </w:rPr>
        <w:t>（款）</w:t>
      </w:r>
      <w:r w:rsidR="004F42AF" w:rsidRPr="00095837">
        <w:rPr>
          <w:rFonts w:ascii="仿宋_GB2312" w:eastAsia="仿宋_GB2312" w:hint="eastAsia"/>
          <w:color w:val="000000" w:themeColor="text1"/>
          <w:sz w:val="32"/>
          <w:szCs w:val="32"/>
        </w:rPr>
        <w:lastRenderedPageBreak/>
        <w:t>机关</w:t>
      </w:r>
      <w:r w:rsidR="00121105" w:rsidRPr="00095837">
        <w:rPr>
          <w:rFonts w:ascii="仿宋_GB2312" w:eastAsia="仿宋_GB2312" w:hint="eastAsia"/>
          <w:color w:val="000000" w:themeColor="text1"/>
          <w:sz w:val="32"/>
          <w:szCs w:val="32"/>
        </w:rPr>
        <w:t>事业单位基本养老保险缴费支出</w:t>
      </w:r>
      <w:r w:rsidR="00121105" w:rsidRPr="00095837">
        <w:rPr>
          <w:rFonts w:ascii="仿宋_GB2312" w:eastAsia="仿宋_GB2312" w:hint="eastAsia"/>
          <w:color w:val="000000"/>
          <w:sz w:val="32"/>
          <w:szCs w:val="32"/>
        </w:rPr>
        <w:t>（项）：</w:t>
      </w:r>
      <w:r w:rsidR="00F16F3C" w:rsidRPr="00095837">
        <w:rPr>
          <w:rFonts w:ascii="仿宋_GB2312" w:eastAsia="仿宋_GB2312" w:hint="eastAsia"/>
          <w:color w:val="000000"/>
          <w:sz w:val="32"/>
          <w:szCs w:val="32"/>
        </w:rPr>
        <w:t>指</w:t>
      </w:r>
      <w:r w:rsidR="00121105" w:rsidRPr="00095837">
        <w:rPr>
          <w:rFonts w:ascii="仿宋_GB2312" w:eastAsia="仿宋_GB2312" w:hint="eastAsia"/>
          <w:color w:val="000000"/>
          <w:sz w:val="32"/>
          <w:szCs w:val="32"/>
        </w:rPr>
        <w:t>2080505</w:t>
      </w:r>
    </w:p>
    <w:p w:rsidR="00121105" w:rsidRPr="00095837" w:rsidRDefault="00095837" w:rsidP="00095837">
      <w:pPr>
        <w:ind w:firstLineChars="200" w:firstLine="640"/>
        <w:rPr>
          <w:rFonts w:ascii="仿宋_GB2312" w:eastAsia="仿宋_GB2312"/>
          <w:color w:val="000000"/>
          <w:sz w:val="32"/>
          <w:szCs w:val="32"/>
        </w:rPr>
      </w:pPr>
      <w:r w:rsidRPr="00095837">
        <w:rPr>
          <w:rFonts w:ascii="仿宋_GB2312" w:eastAsia="仿宋_GB2312" w:hint="eastAsia"/>
          <w:color w:val="000000" w:themeColor="text1"/>
          <w:sz w:val="32"/>
          <w:szCs w:val="32"/>
        </w:rPr>
        <w:t>（五）</w:t>
      </w:r>
      <w:r w:rsidR="00121105" w:rsidRPr="00095837">
        <w:rPr>
          <w:rFonts w:ascii="仿宋_GB2312" w:eastAsia="仿宋_GB2312" w:hint="eastAsia"/>
          <w:color w:val="000000" w:themeColor="text1"/>
          <w:sz w:val="32"/>
          <w:szCs w:val="32"/>
        </w:rPr>
        <w:t>社会保障和就业支出</w:t>
      </w:r>
      <w:r w:rsidR="00121105" w:rsidRPr="00095837">
        <w:rPr>
          <w:rFonts w:ascii="仿宋_GB2312" w:eastAsia="仿宋_GB2312" w:hint="eastAsia"/>
          <w:color w:val="000000"/>
          <w:sz w:val="32"/>
          <w:szCs w:val="32"/>
        </w:rPr>
        <w:t>（类）</w:t>
      </w:r>
      <w:r w:rsidR="00121105" w:rsidRPr="00095837">
        <w:rPr>
          <w:rFonts w:ascii="仿宋_GB2312" w:eastAsia="仿宋_GB2312" w:hint="eastAsia"/>
          <w:color w:val="000000" w:themeColor="text1"/>
          <w:sz w:val="32"/>
          <w:szCs w:val="32"/>
        </w:rPr>
        <w:t>行政事业单位养老支出</w:t>
      </w:r>
      <w:r w:rsidR="00121105" w:rsidRPr="00095837">
        <w:rPr>
          <w:rFonts w:ascii="仿宋_GB2312" w:eastAsia="仿宋_GB2312" w:hint="eastAsia"/>
          <w:color w:val="000000"/>
          <w:sz w:val="32"/>
          <w:szCs w:val="32"/>
        </w:rPr>
        <w:t>（款）</w:t>
      </w:r>
      <w:r w:rsidR="00121105" w:rsidRPr="00095837">
        <w:rPr>
          <w:rFonts w:ascii="仿宋_GB2312" w:eastAsia="仿宋_GB2312" w:hint="eastAsia"/>
          <w:color w:val="000000" w:themeColor="text1"/>
          <w:sz w:val="32"/>
          <w:szCs w:val="32"/>
        </w:rPr>
        <w:t>机关事业单位职业年金缴费支出</w:t>
      </w:r>
      <w:r w:rsidR="00121105" w:rsidRPr="00095837">
        <w:rPr>
          <w:rFonts w:ascii="仿宋_GB2312" w:eastAsia="仿宋_GB2312" w:hint="eastAsia"/>
          <w:color w:val="000000"/>
          <w:sz w:val="32"/>
          <w:szCs w:val="32"/>
        </w:rPr>
        <w:t>（项）：</w:t>
      </w:r>
      <w:r w:rsidR="00F16F3C" w:rsidRPr="00095837">
        <w:rPr>
          <w:rFonts w:ascii="仿宋_GB2312" w:eastAsia="仿宋_GB2312" w:hint="eastAsia"/>
          <w:color w:val="000000"/>
          <w:sz w:val="32"/>
          <w:szCs w:val="32"/>
        </w:rPr>
        <w:t>指</w:t>
      </w:r>
      <w:r w:rsidR="00121105" w:rsidRPr="00095837">
        <w:rPr>
          <w:rFonts w:ascii="仿宋_GB2312" w:eastAsia="仿宋_GB2312" w:hint="eastAsia"/>
          <w:color w:val="000000"/>
          <w:sz w:val="32"/>
          <w:szCs w:val="32"/>
        </w:rPr>
        <w:t>2080506</w:t>
      </w:r>
    </w:p>
    <w:p w:rsidR="00095837" w:rsidRPr="00095837" w:rsidRDefault="00095837" w:rsidP="00095837">
      <w:pPr>
        <w:ind w:firstLineChars="200" w:firstLine="640"/>
        <w:rPr>
          <w:rFonts w:ascii="仿宋_GB2312" w:eastAsia="仿宋_GB2312"/>
          <w:color w:val="000000"/>
          <w:sz w:val="32"/>
          <w:szCs w:val="32"/>
        </w:rPr>
      </w:pPr>
      <w:r w:rsidRPr="00095837">
        <w:rPr>
          <w:rFonts w:ascii="仿宋_GB2312" w:eastAsia="仿宋_GB2312" w:hint="eastAsia"/>
          <w:color w:val="000000" w:themeColor="text1"/>
          <w:sz w:val="32"/>
          <w:szCs w:val="32"/>
        </w:rPr>
        <w:t>（六）社会保障和就业支出</w:t>
      </w:r>
      <w:r w:rsidRPr="00095837">
        <w:rPr>
          <w:rFonts w:ascii="仿宋_GB2312" w:eastAsia="仿宋_GB2312" w:hint="eastAsia"/>
          <w:color w:val="000000"/>
          <w:sz w:val="32"/>
          <w:szCs w:val="32"/>
        </w:rPr>
        <w:t>（类）</w:t>
      </w:r>
      <w:r w:rsidRPr="00095837">
        <w:rPr>
          <w:rFonts w:ascii="仿宋_GB2312" w:eastAsia="仿宋_GB2312" w:hint="eastAsia"/>
          <w:color w:val="000000" w:themeColor="text1"/>
          <w:sz w:val="32"/>
          <w:szCs w:val="32"/>
        </w:rPr>
        <w:t>其他社会保障和就业支出</w:t>
      </w:r>
      <w:r w:rsidRPr="00095837">
        <w:rPr>
          <w:rFonts w:ascii="仿宋_GB2312" w:eastAsia="仿宋_GB2312" w:hint="eastAsia"/>
          <w:color w:val="000000"/>
          <w:sz w:val="32"/>
          <w:szCs w:val="32"/>
        </w:rPr>
        <w:t>（款）</w:t>
      </w:r>
      <w:r w:rsidRPr="00095837">
        <w:rPr>
          <w:rFonts w:ascii="仿宋_GB2312" w:eastAsia="仿宋_GB2312" w:hint="eastAsia"/>
          <w:color w:val="000000" w:themeColor="text1"/>
          <w:sz w:val="32"/>
          <w:szCs w:val="32"/>
        </w:rPr>
        <w:t>其他社会保障和就业支出</w:t>
      </w:r>
      <w:r w:rsidRPr="00095837">
        <w:rPr>
          <w:rFonts w:ascii="仿宋_GB2312" w:eastAsia="仿宋_GB2312" w:hint="eastAsia"/>
          <w:color w:val="000000"/>
          <w:sz w:val="32"/>
          <w:szCs w:val="32"/>
        </w:rPr>
        <w:t>（项）：指2089999</w:t>
      </w:r>
    </w:p>
    <w:p w:rsidR="00095837" w:rsidRPr="00095837" w:rsidRDefault="00095837" w:rsidP="00CA1AC6">
      <w:pPr>
        <w:ind w:firstLineChars="200" w:firstLine="640"/>
        <w:rPr>
          <w:rFonts w:ascii="仿宋_GB2312" w:eastAsia="仿宋_GB2312"/>
          <w:color w:val="000000"/>
          <w:sz w:val="32"/>
          <w:szCs w:val="32"/>
        </w:rPr>
      </w:pPr>
      <w:r w:rsidRPr="00095837">
        <w:rPr>
          <w:rFonts w:ascii="仿宋_GB2312" w:eastAsia="仿宋_GB2312" w:hint="eastAsia"/>
          <w:color w:val="000000" w:themeColor="text1"/>
          <w:sz w:val="32"/>
          <w:szCs w:val="32"/>
        </w:rPr>
        <w:t>（七）</w:t>
      </w:r>
      <w:r w:rsidRPr="00095837">
        <w:rPr>
          <w:rFonts w:ascii="仿宋_GB2312" w:eastAsia="仿宋_GB2312" w:hint="eastAsia"/>
          <w:color w:val="000000"/>
          <w:sz w:val="32"/>
          <w:szCs w:val="32"/>
        </w:rPr>
        <w:t>卫生健康（类）公立医院（款）中医（民族）医院（项）：指2100202。</w:t>
      </w:r>
    </w:p>
    <w:p w:rsidR="00095837" w:rsidRPr="00095837" w:rsidRDefault="00095837" w:rsidP="00095837">
      <w:pPr>
        <w:ind w:firstLineChars="200" w:firstLine="640"/>
        <w:rPr>
          <w:rFonts w:ascii="仿宋_GB2312" w:eastAsia="仿宋_GB2312"/>
          <w:color w:val="000000"/>
          <w:sz w:val="32"/>
          <w:szCs w:val="32"/>
        </w:rPr>
      </w:pPr>
      <w:r w:rsidRPr="00095837">
        <w:rPr>
          <w:rFonts w:ascii="仿宋_GB2312" w:eastAsia="仿宋_GB2312" w:hint="eastAsia"/>
          <w:color w:val="000000" w:themeColor="text1"/>
          <w:sz w:val="32"/>
          <w:szCs w:val="32"/>
        </w:rPr>
        <w:t>（八）</w:t>
      </w:r>
      <w:r w:rsidRPr="00095837">
        <w:rPr>
          <w:rFonts w:ascii="仿宋_GB2312" w:eastAsia="仿宋_GB2312" w:hint="eastAsia"/>
          <w:color w:val="000000"/>
          <w:sz w:val="32"/>
          <w:szCs w:val="32"/>
        </w:rPr>
        <w:t>卫生健康（类）行政事业单位医疗（款）事业单位医疗（项）：指2101102。</w:t>
      </w:r>
    </w:p>
    <w:p w:rsidR="00095837" w:rsidRPr="00095837" w:rsidRDefault="00095837" w:rsidP="00095837">
      <w:pPr>
        <w:ind w:firstLineChars="200" w:firstLine="640"/>
        <w:rPr>
          <w:rFonts w:ascii="仿宋_GB2312" w:eastAsia="仿宋_GB2312"/>
          <w:color w:val="000000"/>
          <w:sz w:val="32"/>
          <w:szCs w:val="32"/>
        </w:rPr>
      </w:pPr>
      <w:r w:rsidRPr="00095837">
        <w:rPr>
          <w:rFonts w:ascii="仿宋_GB2312" w:eastAsia="仿宋_GB2312" w:hint="eastAsia"/>
          <w:color w:val="000000" w:themeColor="text1"/>
          <w:sz w:val="32"/>
          <w:szCs w:val="32"/>
        </w:rPr>
        <w:t>（九）</w:t>
      </w:r>
      <w:r w:rsidRPr="00095837">
        <w:rPr>
          <w:rFonts w:ascii="仿宋_GB2312" w:eastAsia="仿宋_GB2312" w:hint="eastAsia"/>
          <w:color w:val="000000"/>
          <w:sz w:val="32"/>
          <w:szCs w:val="32"/>
        </w:rPr>
        <w:t>住房保障支出（类）住房改革支出（款）住房公积金（项）：指2210201。</w:t>
      </w:r>
    </w:p>
    <w:p w:rsidR="00C50EC4" w:rsidRPr="00095837" w:rsidRDefault="00D52E38">
      <w:pPr>
        <w:spacing w:line="600" w:lineRule="exact"/>
        <w:ind w:firstLine="640"/>
        <w:rPr>
          <w:rFonts w:ascii="仿宋_GB2312" w:eastAsia="仿宋_GB2312"/>
          <w:b/>
          <w:color w:val="000000" w:themeColor="text1"/>
          <w:sz w:val="32"/>
          <w:szCs w:val="32"/>
        </w:rPr>
      </w:pPr>
      <w:r w:rsidRPr="00095837">
        <w:rPr>
          <w:rFonts w:ascii="仿宋_GB2312" w:eastAsia="仿宋_GB2312" w:hint="eastAsia"/>
          <w:b/>
          <w:color w:val="000000" w:themeColor="text1"/>
          <w:sz w:val="32"/>
          <w:szCs w:val="32"/>
        </w:rPr>
        <w:t>（解释本部门（单位）预算中全部功能分类科目，到项级）</w:t>
      </w:r>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w:t>
      </w:r>
      <w:r w:rsidR="00095837" w:rsidRPr="00095837">
        <w:rPr>
          <w:rFonts w:ascii="仿宋_GB2312" w:eastAsia="仿宋_GB2312" w:hint="eastAsia"/>
          <w:color w:val="000000" w:themeColor="text1"/>
          <w:sz w:val="32"/>
          <w:szCs w:val="32"/>
        </w:rPr>
        <w:t>十</w:t>
      </w:r>
      <w:r w:rsidRPr="00095837">
        <w:rPr>
          <w:rFonts w:ascii="仿宋_GB2312" w:eastAsia="仿宋_GB2312" w:hint="eastAsia"/>
          <w:color w:val="000000" w:themeColor="text1"/>
          <w:sz w:val="32"/>
          <w:szCs w:val="32"/>
        </w:rPr>
        <w:t>）基本支出：指为保障机构正常运转、完成日常工作任务而发生的人员支出和公用支出。</w:t>
      </w:r>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w:t>
      </w:r>
      <w:r w:rsidR="00095837" w:rsidRPr="00095837">
        <w:rPr>
          <w:rFonts w:ascii="仿宋_GB2312" w:eastAsia="仿宋_GB2312" w:hint="eastAsia"/>
          <w:color w:val="000000" w:themeColor="text1"/>
          <w:sz w:val="32"/>
          <w:szCs w:val="32"/>
        </w:rPr>
        <w:t>十一</w:t>
      </w:r>
      <w:r w:rsidRPr="00095837">
        <w:rPr>
          <w:rFonts w:ascii="仿宋_GB2312" w:eastAsia="仿宋_GB2312" w:hint="eastAsia"/>
          <w:color w:val="000000" w:themeColor="text1"/>
          <w:sz w:val="32"/>
          <w:szCs w:val="32"/>
        </w:rPr>
        <w:t xml:space="preserve">）项目支出：指在基本支出之外为完成特定行政任务和事业发展目标所发生的支出。 </w:t>
      </w:r>
    </w:p>
    <w:p w:rsidR="00C50EC4" w:rsidRDefault="00D52E38">
      <w:pPr>
        <w:pStyle w:val="Default"/>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（十</w:t>
      </w:r>
      <w:bookmarkStart w:id="0" w:name="_GoBack"/>
      <w:bookmarkEnd w:id="0"/>
      <w:r w:rsidR="00095837" w:rsidRPr="00095837">
        <w:rPr>
          <w:rFonts w:ascii="仿宋_GB2312" w:eastAsia="仿宋_GB2312" w:hint="eastAsia"/>
          <w:color w:val="000000" w:themeColor="text1"/>
          <w:sz w:val="32"/>
          <w:szCs w:val="32"/>
        </w:rPr>
        <w:t>二</w:t>
      </w:r>
      <w:r w:rsidRPr="00095837">
        <w:rPr>
          <w:rFonts w:ascii="仿宋_GB2312" w:eastAsia="仿宋_GB2312" w:hint="eastAsia"/>
          <w:color w:val="000000" w:themeColor="text1"/>
          <w:sz w:val="32"/>
          <w:szCs w:val="32"/>
        </w:rPr>
        <w:t>）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w:t>
      </w:r>
      <w:r w:rsidRPr="00095837">
        <w:rPr>
          <w:rFonts w:ascii="仿宋_GB2312" w:eastAsia="仿宋_GB2312" w:hint="eastAsia"/>
          <w:color w:val="000000" w:themeColor="text1"/>
          <w:sz w:val="32"/>
          <w:szCs w:val="32"/>
        </w:rPr>
        <w:lastRenderedPageBreak/>
        <w:t>车辆购置支出（含车辆购置税）及租用费、燃料费、维修费、过路过桥费、保险费、安全奖励费用等支出；公务接待费反映单位按规定开支的各类公务接待（含外宾接待）支出。</w:t>
      </w:r>
    </w:p>
    <w:p w:rsidR="00C50EC4" w:rsidRDefault="00C50EC4">
      <w:pPr>
        <w:spacing w:line="600" w:lineRule="exact"/>
        <w:outlineLvl w:val="1"/>
        <w:rPr>
          <w:color w:val="000000" w:themeColor="text1"/>
        </w:rPr>
      </w:pPr>
    </w:p>
    <w:sectPr w:rsidR="00C50EC4" w:rsidSect="00C50EC4">
      <w:footerReference w:type="even" r:id="rId8"/>
      <w:footerReference w:type="default" r:id="rId9"/>
      <w:pgSz w:w="11906" w:h="16838"/>
      <w:pgMar w:top="2041" w:right="1468" w:bottom="1587" w:left="146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A5D" w:rsidRDefault="00161A5D" w:rsidP="00C50EC4">
      <w:r>
        <w:separator/>
      </w:r>
    </w:p>
  </w:endnote>
  <w:endnote w:type="continuationSeparator" w:id="1">
    <w:p w:rsidR="00161A5D" w:rsidRDefault="00161A5D" w:rsidP="00C50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fixed"/>
    <w:sig w:usb0="00000001"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C4" w:rsidRDefault="00D52E38">
    <w:pPr>
      <w:pStyle w:val="a3"/>
      <w:ind w:firstLineChars="100" w:firstLine="280"/>
      <w:rPr>
        <w:rFonts w:ascii="宋体" w:hAnsi="宋体"/>
        <w:sz w:val="28"/>
        <w:szCs w:val="28"/>
      </w:rPr>
    </w:pPr>
    <w:r>
      <w:rPr>
        <w:rFonts w:ascii="宋体" w:hAnsi="宋体" w:hint="eastAsia"/>
        <w:kern w:val="0"/>
        <w:sz w:val="28"/>
        <w:szCs w:val="28"/>
      </w:rPr>
      <w:t>—</w:t>
    </w:r>
    <w:r w:rsidR="00FC33BB">
      <w:rPr>
        <w:rFonts w:ascii="宋体" w:hAnsi="宋体"/>
        <w:kern w:val="0"/>
        <w:sz w:val="28"/>
        <w:szCs w:val="28"/>
      </w:rPr>
      <w:fldChar w:fldCharType="begin"/>
    </w:r>
    <w:r>
      <w:rPr>
        <w:rFonts w:ascii="宋体" w:hAnsi="宋体"/>
        <w:kern w:val="0"/>
        <w:sz w:val="28"/>
        <w:szCs w:val="28"/>
      </w:rPr>
      <w:instrText xml:space="preserve"> PAGE </w:instrText>
    </w:r>
    <w:r w:rsidR="00FC33BB">
      <w:rPr>
        <w:rFonts w:ascii="宋体" w:hAnsi="宋体"/>
        <w:kern w:val="0"/>
        <w:sz w:val="28"/>
        <w:szCs w:val="28"/>
      </w:rPr>
      <w:fldChar w:fldCharType="separate"/>
    </w:r>
    <w:r w:rsidR="00CA1AC6">
      <w:rPr>
        <w:rFonts w:ascii="宋体" w:hAnsi="宋体"/>
        <w:noProof/>
        <w:kern w:val="0"/>
        <w:sz w:val="28"/>
        <w:szCs w:val="28"/>
      </w:rPr>
      <w:t>2</w:t>
    </w:r>
    <w:r w:rsidR="00FC33BB">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C4" w:rsidRDefault="00D52E38">
    <w:pPr>
      <w:pStyle w:val="a3"/>
      <w:wordWrap w:val="0"/>
      <w:jc w:val="right"/>
      <w:rPr>
        <w:rFonts w:ascii="宋体" w:hAnsi="宋体"/>
        <w:sz w:val="28"/>
        <w:szCs w:val="28"/>
      </w:rPr>
    </w:pPr>
    <w:r>
      <w:rPr>
        <w:rFonts w:ascii="宋体" w:hAnsi="宋体" w:hint="eastAsia"/>
        <w:kern w:val="0"/>
        <w:sz w:val="28"/>
        <w:szCs w:val="28"/>
      </w:rPr>
      <w:t>—</w:t>
    </w:r>
    <w:r w:rsidR="00FC33BB">
      <w:rPr>
        <w:rFonts w:ascii="宋体" w:hAnsi="宋体"/>
        <w:kern w:val="0"/>
        <w:sz w:val="28"/>
        <w:szCs w:val="28"/>
      </w:rPr>
      <w:fldChar w:fldCharType="begin"/>
    </w:r>
    <w:r>
      <w:rPr>
        <w:rFonts w:ascii="宋体" w:hAnsi="宋体"/>
        <w:kern w:val="0"/>
        <w:sz w:val="28"/>
        <w:szCs w:val="28"/>
      </w:rPr>
      <w:instrText xml:space="preserve"> PAGE </w:instrText>
    </w:r>
    <w:r w:rsidR="00FC33BB">
      <w:rPr>
        <w:rFonts w:ascii="宋体" w:hAnsi="宋体"/>
        <w:kern w:val="0"/>
        <w:sz w:val="28"/>
        <w:szCs w:val="28"/>
      </w:rPr>
      <w:fldChar w:fldCharType="separate"/>
    </w:r>
    <w:r w:rsidR="00CA1AC6">
      <w:rPr>
        <w:rFonts w:ascii="宋体" w:hAnsi="宋体"/>
        <w:noProof/>
        <w:kern w:val="0"/>
        <w:sz w:val="28"/>
        <w:szCs w:val="28"/>
      </w:rPr>
      <w:t>1</w:t>
    </w:r>
    <w:r w:rsidR="00FC33BB">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A5D" w:rsidRDefault="00161A5D" w:rsidP="00C50EC4">
      <w:r>
        <w:separator/>
      </w:r>
    </w:p>
  </w:footnote>
  <w:footnote w:type="continuationSeparator" w:id="1">
    <w:p w:rsidR="00161A5D" w:rsidRDefault="00161A5D" w:rsidP="00C50E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00AF"/>
    <w:multiLevelType w:val="singleLevel"/>
    <w:tmpl w:val="0F9100A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1021D"/>
    <w:rsid w:val="00050092"/>
    <w:rsid w:val="00066F45"/>
    <w:rsid w:val="00091317"/>
    <w:rsid w:val="00095837"/>
    <w:rsid w:val="000E241A"/>
    <w:rsid w:val="000F0A83"/>
    <w:rsid w:val="000F6CAC"/>
    <w:rsid w:val="000F755E"/>
    <w:rsid w:val="00121105"/>
    <w:rsid w:val="00161A5D"/>
    <w:rsid w:val="001A0437"/>
    <w:rsid w:val="001A2108"/>
    <w:rsid w:val="002248CD"/>
    <w:rsid w:val="002730CD"/>
    <w:rsid w:val="002F20CE"/>
    <w:rsid w:val="003A561B"/>
    <w:rsid w:val="003C1CB9"/>
    <w:rsid w:val="00425810"/>
    <w:rsid w:val="004454FB"/>
    <w:rsid w:val="004A1A00"/>
    <w:rsid w:val="004F42AF"/>
    <w:rsid w:val="0053746F"/>
    <w:rsid w:val="005411AF"/>
    <w:rsid w:val="00564603"/>
    <w:rsid w:val="005E688F"/>
    <w:rsid w:val="00654520"/>
    <w:rsid w:val="006C05B6"/>
    <w:rsid w:val="00777E08"/>
    <w:rsid w:val="007934F3"/>
    <w:rsid w:val="007A2ECB"/>
    <w:rsid w:val="007B7D82"/>
    <w:rsid w:val="00861D72"/>
    <w:rsid w:val="008C72F8"/>
    <w:rsid w:val="009340F3"/>
    <w:rsid w:val="00937E78"/>
    <w:rsid w:val="00952DBF"/>
    <w:rsid w:val="00965A8F"/>
    <w:rsid w:val="009C6264"/>
    <w:rsid w:val="009D646B"/>
    <w:rsid w:val="00A51C67"/>
    <w:rsid w:val="00A527E0"/>
    <w:rsid w:val="00AE4036"/>
    <w:rsid w:val="00AE4401"/>
    <w:rsid w:val="00B3548B"/>
    <w:rsid w:val="00B51AA3"/>
    <w:rsid w:val="00BB666B"/>
    <w:rsid w:val="00C044B7"/>
    <w:rsid w:val="00C50EC4"/>
    <w:rsid w:val="00C5515C"/>
    <w:rsid w:val="00C61DBB"/>
    <w:rsid w:val="00CA1AC6"/>
    <w:rsid w:val="00CC5FF3"/>
    <w:rsid w:val="00D36FE8"/>
    <w:rsid w:val="00D52E38"/>
    <w:rsid w:val="00DE1A43"/>
    <w:rsid w:val="00DF77CF"/>
    <w:rsid w:val="00E15F65"/>
    <w:rsid w:val="00EA6295"/>
    <w:rsid w:val="00F16F3C"/>
    <w:rsid w:val="00F429C0"/>
    <w:rsid w:val="00F95793"/>
    <w:rsid w:val="00FB45E1"/>
    <w:rsid w:val="00FC33BB"/>
    <w:rsid w:val="00FF4A85"/>
    <w:rsid w:val="05097B3E"/>
    <w:rsid w:val="066D6077"/>
    <w:rsid w:val="15D35DF5"/>
    <w:rsid w:val="27527BD8"/>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EC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50EC4"/>
    <w:pPr>
      <w:tabs>
        <w:tab w:val="center" w:pos="4153"/>
        <w:tab w:val="right" w:pos="8306"/>
      </w:tabs>
      <w:snapToGrid w:val="0"/>
      <w:jc w:val="left"/>
    </w:pPr>
    <w:rPr>
      <w:sz w:val="18"/>
      <w:szCs w:val="18"/>
    </w:rPr>
  </w:style>
  <w:style w:type="paragraph" w:styleId="a4">
    <w:name w:val="header"/>
    <w:basedOn w:val="a"/>
    <w:qFormat/>
    <w:rsid w:val="00C50EC4"/>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C50EC4"/>
    <w:pPr>
      <w:widowControl w:val="0"/>
      <w:autoSpaceDE w:val="0"/>
      <w:autoSpaceDN w:val="0"/>
      <w:adjustRightInd w:val="0"/>
    </w:pPr>
    <w:rPr>
      <w:rFonts w:ascii="仿宋" w:eastAsia="仿宋" w:hAnsi="Calibri" w:cs="仿宋"/>
      <w:color w:val="000000"/>
      <w:sz w:val="24"/>
      <w:szCs w:val="24"/>
    </w:rPr>
  </w:style>
  <w:style w:type="paragraph" w:styleId="a5">
    <w:name w:val="List Paragraph"/>
    <w:basedOn w:val="a"/>
    <w:uiPriority w:val="99"/>
    <w:unhideWhenUsed/>
    <w:rsid w:val="00F9579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6</Pages>
  <Words>353</Words>
  <Characters>2014</Characters>
  <Application>Microsoft Office Word</Application>
  <DocSecurity>0</DocSecurity>
  <Lines>16</Lines>
  <Paragraphs>4</Paragraphs>
  <ScaleCrop>false</ScaleCrop>
  <Company>微软中国</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china</cp:lastModifiedBy>
  <cp:revision>18</cp:revision>
  <dcterms:created xsi:type="dcterms:W3CDTF">2018-02-05T06:16:00Z</dcterms:created>
  <dcterms:modified xsi:type="dcterms:W3CDTF">2021-02-07T02:57:00Z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