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3E63D">
      <w:pPr>
        <w:spacing w:line="600" w:lineRule="exact"/>
        <w:outlineLvl w:val="0"/>
        <w:rPr>
          <w:rFonts w:ascii="黑体" w:eastAsia="黑体"/>
          <w:sz w:val="32"/>
          <w:szCs w:val="32"/>
        </w:rPr>
      </w:pPr>
    </w:p>
    <w:p w14:paraId="673CA8A6">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峨眉山市少年儿童业余体校</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14:paraId="1CBFFFDA">
      <w:pPr>
        <w:spacing w:line="600" w:lineRule="exact"/>
        <w:ind w:firstLine="640" w:firstLineChars="200"/>
        <w:rPr>
          <w:rFonts w:ascii="仿宋_GB2312" w:eastAsia="仿宋_GB2312"/>
          <w:sz w:val="32"/>
          <w:szCs w:val="32"/>
        </w:rPr>
      </w:pPr>
    </w:p>
    <w:p w14:paraId="782E7176">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14:paraId="6BFDEBCD">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14:paraId="58B00F78">
      <w:pPr>
        <w:rPr>
          <w:rFonts w:hint="eastAsia" w:eastAsia="仿宋_GB2312"/>
          <w:b/>
          <w:bCs/>
          <w:sz w:val="28"/>
          <w:szCs w:val="28"/>
          <w:lang w:val="en-US" w:eastAsia="zh-CN"/>
        </w:rPr>
      </w:pPr>
      <w:r>
        <w:rPr>
          <w:rFonts w:hint="eastAsia" w:ascii="仿宋_GB2312" w:eastAsia="仿宋_GB2312"/>
          <w:sz w:val="32"/>
          <w:szCs w:val="32"/>
        </w:rPr>
        <w:t>（一）主要职能</w:t>
      </w:r>
      <w:r>
        <w:rPr>
          <w:rFonts w:hint="eastAsia" w:ascii="仿宋_GB2312" w:eastAsia="仿宋_GB2312"/>
          <w:sz w:val="32"/>
          <w:szCs w:val="32"/>
          <w:lang w:val="en-US" w:eastAsia="zh-CN"/>
        </w:rPr>
        <w:t xml:space="preserve"> </w:t>
      </w:r>
    </w:p>
    <w:p w14:paraId="14C8DAC8">
      <w:pPr>
        <w:rPr>
          <w:rFonts w:hint="eastAsia"/>
          <w:sz w:val="28"/>
          <w:szCs w:val="28"/>
        </w:rPr>
      </w:pPr>
      <w:r>
        <w:rPr>
          <w:rFonts w:hint="eastAsia"/>
          <w:sz w:val="28"/>
          <w:szCs w:val="28"/>
        </w:rPr>
        <w:t xml:space="preserve">   </w:t>
      </w:r>
      <w:r>
        <w:rPr>
          <w:rFonts w:hint="eastAsia"/>
          <w:sz w:val="28"/>
          <w:szCs w:val="28"/>
          <w:lang w:val="en-US" w:eastAsia="zh-CN"/>
        </w:rPr>
        <w:t>1、</w:t>
      </w:r>
      <w:r>
        <w:rPr>
          <w:rFonts w:hint="eastAsia" w:ascii="宋体" w:hAnsi="宋体"/>
          <w:sz w:val="28"/>
          <w:szCs w:val="28"/>
        </w:rPr>
        <w:t>单位组织机构沿革</w:t>
      </w:r>
    </w:p>
    <w:p w14:paraId="6ED43DF5">
      <w:pPr>
        <w:ind w:firstLine="280" w:firstLineChars="100"/>
        <w:rPr>
          <w:rFonts w:hint="eastAsia"/>
          <w:sz w:val="28"/>
          <w:szCs w:val="28"/>
        </w:rPr>
      </w:pPr>
      <w:r>
        <w:rPr>
          <w:rFonts w:hint="eastAsia" w:ascii="宋体" w:hAnsi="宋体"/>
          <w:sz w:val="28"/>
          <w:szCs w:val="28"/>
        </w:rPr>
        <w:t>我校成立于</w:t>
      </w:r>
      <w:r>
        <w:rPr>
          <w:rFonts w:hint="eastAsia"/>
          <w:sz w:val="28"/>
          <w:szCs w:val="28"/>
        </w:rPr>
        <w:t>1978</w:t>
      </w:r>
      <w:r>
        <w:rPr>
          <w:rFonts w:hint="eastAsia" w:ascii="宋体" w:hAnsi="宋体"/>
          <w:sz w:val="28"/>
          <w:szCs w:val="28"/>
        </w:rPr>
        <w:t>年，是峨眉山市文体</w:t>
      </w:r>
      <w:r>
        <w:rPr>
          <w:rFonts w:hint="eastAsia" w:ascii="宋体" w:hAnsi="宋体"/>
          <w:sz w:val="28"/>
          <w:szCs w:val="28"/>
          <w:lang w:eastAsia="zh-CN"/>
        </w:rPr>
        <w:t>旅</w:t>
      </w:r>
      <w:r>
        <w:rPr>
          <w:rFonts w:hint="eastAsia" w:ascii="宋体" w:hAnsi="宋体"/>
          <w:sz w:val="28"/>
          <w:szCs w:val="28"/>
        </w:rPr>
        <w:t>局下属全额拨款独立核算的事业单位。</w:t>
      </w:r>
      <w:r>
        <w:rPr>
          <w:rFonts w:hint="eastAsia" w:cs="Calibri"/>
          <w:sz w:val="28"/>
          <w:szCs w:val="28"/>
        </w:rPr>
        <w:t>201</w:t>
      </w:r>
      <w:r>
        <w:rPr>
          <w:rFonts w:hint="eastAsia" w:cs="Calibri"/>
          <w:sz w:val="28"/>
          <w:szCs w:val="28"/>
          <w:lang w:val="en-US" w:eastAsia="zh-CN"/>
        </w:rPr>
        <w:t>9</w:t>
      </w:r>
      <w:r>
        <w:rPr>
          <w:rFonts w:hint="eastAsia" w:ascii="宋体" w:hAnsi="宋体"/>
          <w:sz w:val="28"/>
          <w:szCs w:val="28"/>
        </w:rPr>
        <w:t>年机构改革后为峨眉山市文化体育</w:t>
      </w:r>
      <w:r>
        <w:rPr>
          <w:rFonts w:hint="eastAsia" w:ascii="宋体" w:hAnsi="宋体"/>
          <w:sz w:val="28"/>
          <w:szCs w:val="28"/>
          <w:lang w:eastAsia="zh-CN"/>
        </w:rPr>
        <w:t>和旅游局</w:t>
      </w:r>
      <w:r>
        <w:rPr>
          <w:rFonts w:hint="eastAsia" w:ascii="宋体" w:hAnsi="宋体"/>
          <w:sz w:val="28"/>
          <w:szCs w:val="28"/>
        </w:rPr>
        <w:t>下属全额拨款独立核算的事业单位</w:t>
      </w:r>
      <w:r>
        <w:rPr>
          <w:rFonts w:hint="eastAsia" w:ascii="宋体" w:hAnsi="宋体"/>
          <w:sz w:val="28"/>
          <w:szCs w:val="28"/>
          <w:lang w:eastAsia="zh-CN"/>
        </w:rPr>
        <w:t>（公益一类）</w:t>
      </w:r>
      <w:r>
        <w:rPr>
          <w:rFonts w:hint="eastAsia" w:ascii="宋体" w:hAnsi="宋体"/>
          <w:sz w:val="28"/>
          <w:szCs w:val="28"/>
        </w:rPr>
        <w:t>。</w:t>
      </w:r>
    </w:p>
    <w:p w14:paraId="066AC907">
      <w:pPr>
        <w:rPr>
          <w:rFonts w:hint="eastAsia"/>
          <w:sz w:val="28"/>
          <w:szCs w:val="28"/>
        </w:rPr>
      </w:pPr>
      <w:r>
        <w:rPr>
          <w:rFonts w:hint="eastAsia"/>
          <w:sz w:val="28"/>
          <w:szCs w:val="28"/>
        </w:rPr>
        <w:t xml:space="preserve">   </w:t>
      </w:r>
      <w:r>
        <w:rPr>
          <w:rFonts w:hint="eastAsia"/>
          <w:sz w:val="28"/>
          <w:szCs w:val="28"/>
          <w:lang w:val="en-US" w:eastAsia="zh-CN"/>
        </w:rPr>
        <w:t>2、</w:t>
      </w:r>
      <w:r>
        <w:rPr>
          <w:rFonts w:hint="eastAsia" w:ascii="宋体" w:hAnsi="宋体"/>
          <w:sz w:val="28"/>
          <w:szCs w:val="28"/>
        </w:rPr>
        <w:t>单位主要工作职责</w:t>
      </w:r>
    </w:p>
    <w:p w14:paraId="33BF2C4A">
      <w:pPr>
        <w:spacing w:line="600" w:lineRule="exact"/>
        <w:ind w:firstLine="560" w:firstLineChars="200"/>
        <w:rPr>
          <w:rFonts w:hint="eastAsia" w:ascii="宋体" w:hAnsi="宋体"/>
          <w:sz w:val="28"/>
          <w:szCs w:val="28"/>
          <w:lang w:eastAsia="zh-CN"/>
        </w:rPr>
      </w:pPr>
      <w:r>
        <w:rPr>
          <w:rFonts w:hint="eastAsia" w:ascii="宋体" w:hAnsi="宋体"/>
          <w:sz w:val="28"/>
          <w:szCs w:val="28"/>
        </w:rPr>
        <w:t>我校主要工作职责是</w:t>
      </w:r>
      <w:r>
        <w:rPr>
          <w:rFonts w:hint="eastAsia" w:ascii="宋体" w:hAnsi="宋体"/>
          <w:sz w:val="28"/>
          <w:szCs w:val="28"/>
          <w:lang w:eastAsia="zh-CN"/>
        </w:rPr>
        <w:t>承担体育后备人才培养、输送等工作；承担少年儿童业余体育训练场所提供和相关服务工作。</w:t>
      </w:r>
    </w:p>
    <w:p w14:paraId="4847D475">
      <w:pPr>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（二）20</w:t>
      </w:r>
      <w:r>
        <w:rPr>
          <w:rFonts w:hint="eastAsia" w:asciiTheme="minorEastAsia" w:hAnsiTheme="minorEastAsia" w:eastAsiaTheme="minorEastAsia" w:cstheme="minorEastAsia"/>
          <w:sz w:val="32"/>
          <w:szCs w:val="32"/>
          <w:lang w:val="en-US"/>
        </w:rPr>
        <w:t>2</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年重点工作任务</w:t>
      </w:r>
    </w:p>
    <w:p w14:paraId="56BB9C09">
      <w:pPr>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w:t>
      </w:r>
      <w:r>
        <w:rPr>
          <w:rFonts w:hint="eastAsia" w:asciiTheme="minorEastAsia" w:hAnsiTheme="minorEastAsia" w:eastAsiaTheme="minorEastAsia" w:cstheme="minorEastAsia"/>
          <w:sz w:val="32"/>
          <w:szCs w:val="32"/>
          <w:lang w:val="en-US"/>
        </w:rPr>
        <w:t>2</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年重点工作任务详细介绍。</w:t>
      </w:r>
    </w:p>
    <w:p w14:paraId="16D048B8">
      <w:pPr>
        <w:ind w:firstLine="57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、认真贯彻执行党的各项体育方针、政策、实施《奥运争光计划》，重点培养我市体育后备人才。</w:t>
      </w:r>
    </w:p>
    <w:p w14:paraId="46C192CE">
      <w:pPr>
        <w:ind w:firstLine="570"/>
        <w:rPr>
          <w:rFonts w:hint="eastAsia"/>
          <w:sz w:val="28"/>
          <w:szCs w:val="28"/>
        </w:rPr>
      </w:pPr>
      <w:r>
        <w:rPr>
          <w:rFonts w:hint="eastAsia"/>
          <w:sz w:val="28"/>
          <w:szCs w:val="28"/>
          <w:lang w:val="en-US" w:eastAsia="zh-CN"/>
        </w:rPr>
        <w:t>2</w:t>
      </w:r>
      <w:r>
        <w:rPr>
          <w:rFonts w:hint="eastAsia"/>
          <w:sz w:val="28"/>
          <w:szCs w:val="28"/>
        </w:rPr>
        <w:t>、重点抓好田径、举重、武术、女篮、足球的训练，对城区布点项目的中小学进行教练员的补充，每一个项目增加一名助理教练。</w:t>
      </w:r>
    </w:p>
    <w:p w14:paraId="2B2DE94D">
      <w:pPr>
        <w:ind w:firstLine="570"/>
        <w:rPr>
          <w:rFonts w:hint="eastAsia"/>
          <w:sz w:val="28"/>
          <w:szCs w:val="28"/>
        </w:rPr>
      </w:pPr>
      <w:r>
        <w:rPr>
          <w:rFonts w:hint="eastAsia"/>
          <w:sz w:val="28"/>
          <w:szCs w:val="28"/>
          <w:lang w:val="en-US" w:eastAsia="zh-CN"/>
        </w:rPr>
        <w:t>3</w:t>
      </w:r>
      <w:r>
        <w:rPr>
          <w:rFonts w:hint="eastAsia"/>
          <w:sz w:val="28"/>
          <w:szCs w:val="28"/>
        </w:rPr>
        <w:t>、继续加强思想政治工作，在教练员中倡导实干、争先、拼搏和奉献精神，做到</w:t>
      </w:r>
      <w:r>
        <w:rPr>
          <w:rFonts w:hint="eastAsia"/>
          <w:sz w:val="28"/>
          <w:szCs w:val="28"/>
          <w:lang w:val="en-US" w:eastAsia="zh-CN"/>
        </w:rPr>
        <w:t>爱</w:t>
      </w:r>
      <w:r>
        <w:rPr>
          <w:rFonts w:hint="eastAsia"/>
          <w:sz w:val="28"/>
          <w:szCs w:val="28"/>
        </w:rPr>
        <w:t>岗敬业。</w:t>
      </w:r>
    </w:p>
    <w:p w14:paraId="3FAEA1DC">
      <w:pPr>
        <w:ind w:firstLine="570"/>
        <w:rPr>
          <w:rFonts w:hint="eastAsia"/>
          <w:sz w:val="28"/>
          <w:szCs w:val="28"/>
        </w:rPr>
      </w:pPr>
      <w:r>
        <w:rPr>
          <w:rFonts w:hint="eastAsia"/>
          <w:sz w:val="28"/>
          <w:szCs w:val="28"/>
          <w:lang w:val="en-US" w:eastAsia="zh-CN"/>
        </w:rPr>
        <w:t>4</w:t>
      </w:r>
      <w:r>
        <w:rPr>
          <w:rFonts w:hint="eastAsia"/>
          <w:sz w:val="28"/>
          <w:szCs w:val="28"/>
        </w:rPr>
        <w:t>、利用寒、暑假对拔尖队员进行了重点培养、集训、力争向上输送更多、更好的运动员苗子。</w:t>
      </w:r>
    </w:p>
    <w:p w14:paraId="70C1788B">
      <w:pPr>
        <w:ind w:firstLine="570"/>
        <w:rPr>
          <w:rFonts w:hint="eastAsia"/>
          <w:sz w:val="28"/>
          <w:szCs w:val="28"/>
        </w:rPr>
      </w:pPr>
      <w:r>
        <w:rPr>
          <w:rFonts w:hint="eastAsia"/>
          <w:sz w:val="28"/>
          <w:szCs w:val="28"/>
          <w:lang w:val="en-US" w:eastAsia="zh-CN"/>
        </w:rPr>
        <w:t>5</w:t>
      </w:r>
      <w:r>
        <w:rPr>
          <w:rFonts w:hint="eastAsia"/>
          <w:sz w:val="28"/>
          <w:szCs w:val="28"/>
        </w:rPr>
        <w:t>、确保训练时间和质量，重点项目培训每周不少于5次，每次训练时间90—120分钟，普通班每周3次，每次训练1个小时，做到天天有活动，每周有比赛。</w:t>
      </w:r>
    </w:p>
    <w:p w14:paraId="238BACB3">
      <w:pPr>
        <w:ind w:firstLine="570"/>
        <w:rPr>
          <w:rFonts w:hint="eastAsia"/>
          <w:sz w:val="28"/>
          <w:szCs w:val="28"/>
        </w:rPr>
      </w:pPr>
      <w:r>
        <w:rPr>
          <w:rFonts w:hint="eastAsia"/>
          <w:sz w:val="28"/>
          <w:szCs w:val="28"/>
          <w:lang w:val="en-US" w:eastAsia="zh-CN"/>
        </w:rPr>
        <w:t>6</w:t>
      </w:r>
      <w:r>
        <w:rPr>
          <w:rFonts w:hint="eastAsia"/>
          <w:sz w:val="28"/>
          <w:szCs w:val="28"/>
        </w:rPr>
        <w:t>、教练员要制定好训练计划，认真上好每一堂课，建立好运动员档案，做好全年工作总结。</w:t>
      </w:r>
    </w:p>
    <w:p w14:paraId="19466050">
      <w:pPr>
        <w:ind w:firstLine="570"/>
        <w:rPr>
          <w:rFonts w:hint="eastAsia"/>
          <w:sz w:val="28"/>
          <w:szCs w:val="28"/>
        </w:rPr>
      </w:pPr>
      <w:r>
        <w:rPr>
          <w:rFonts w:hint="eastAsia"/>
          <w:sz w:val="28"/>
          <w:szCs w:val="28"/>
          <w:lang w:val="en-US" w:eastAsia="zh-CN"/>
        </w:rPr>
        <w:t>7</w:t>
      </w:r>
      <w:r>
        <w:rPr>
          <w:rFonts w:hint="eastAsia"/>
          <w:sz w:val="28"/>
          <w:szCs w:val="28"/>
        </w:rPr>
        <w:t>、重点项目武术、举重、</w:t>
      </w:r>
      <w:r>
        <w:rPr>
          <w:rFonts w:hint="eastAsia"/>
          <w:sz w:val="28"/>
          <w:szCs w:val="28"/>
          <w:lang w:eastAsia="zh-CN"/>
        </w:rPr>
        <w:t>足球三</w:t>
      </w:r>
      <w:r>
        <w:rPr>
          <w:rFonts w:hint="eastAsia"/>
          <w:sz w:val="28"/>
          <w:szCs w:val="28"/>
        </w:rPr>
        <w:t>个项目实行三集中，每项目不少于20人。</w:t>
      </w:r>
    </w:p>
    <w:p w14:paraId="70C20E3D">
      <w:pPr>
        <w:ind w:firstLine="570"/>
        <w:rPr>
          <w:rFonts w:hint="eastAsia"/>
          <w:sz w:val="28"/>
          <w:szCs w:val="28"/>
        </w:rPr>
      </w:pPr>
      <w:r>
        <w:rPr>
          <w:rFonts w:hint="eastAsia"/>
          <w:sz w:val="28"/>
          <w:szCs w:val="28"/>
          <w:lang w:val="en-US" w:eastAsia="zh-CN"/>
        </w:rPr>
        <w:t>8</w:t>
      </w:r>
      <w:r>
        <w:rPr>
          <w:rFonts w:hint="eastAsia"/>
          <w:sz w:val="28"/>
          <w:szCs w:val="28"/>
        </w:rPr>
        <w:t>、积极组织活动，积极开展中小学生篮球、足球、田径、武术等比赛经，参赛人员达到3000人以上。</w:t>
      </w:r>
    </w:p>
    <w:p w14:paraId="1326E616">
      <w:pPr>
        <w:ind w:firstLine="570"/>
        <w:rPr>
          <w:rFonts w:hint="eastAsia"/>
          <w:sz w:val="28"/>
          <w:szCs w:val="28"/>
        </w:rPr>
      </w:pPr>
      <w:r>
        <w:rPr>
          <w:rFonts w:hint="eastAsia"/>
          <w:sz w:val="28"/>
          <w:szCs w:val="28"/>
          <w:lang w:val="en-US" w:eastAsia="zh-CN"/>
        </w:rPr>
        <w:t>9</w:t>
      </w:r>
      <w:r>
        <w:rPr>
          <w:rFonts w:hint="eastAsia"/>
          <w:sz w:val="28"/>
          <w:szCs w:val="28"/>
        </w:rPr>
        <w:t>、积极组织中小学生参加冬、夏令营活动，同时也要抓好学生以健身为主的普及活动。</w:t>
      </w:r>
    </w:p>
    <w:p w14:paraId="7D3C517D">
      <w:pPr>
        <w:ind w:firstLine="570"/>
        <w:rPr>
          <w:rFonts w:hint="eastAsia"/>
          <w:sz w:val="28"/>
          <w:szCs w:val="28"/>
        </w:rPr>
      </w:pPr>
      <w:r>
        <w:rPr>
          <w:rFonts w:hint="eastAsia"/>
          <w:sz w:val="28"/>
          <w:szCs w:val="28"/>
          <w:lang w:val="en-US" w:eastAsia="zh-CN"/>
        </w:rPr>
        <w:t>10</w:t>
      </w:r>
      <w:r>
        <w:rPr>
          <w:rFonts w:hint="eastAsia"/>
          <w:sz w:val="28"/>
          <w:szCs w:val="28"/>
        </w:rPr>
        <w:t>、做到良性循环，自我发展的运行机制，且具有团队精神。</w:t>
      </w:r>
    </w:p>
    <w:p w14:paraId="714BD80A">
      <w:pPr>
        <w:spacing w:line="600" w:lineRule="exact"/>
        <w:ind w:firstLine="640" w:firstLineChars="200"/>
        <w:rPr>
          <w:rFonts w:hint="eastAsia" w:ascii="仿宋_GB2312" w:eastAsia="仿宋_GB2312"/>
          <w:sz w:val="32"/>
          <w:szCs w:val="32"/>
        </w:rPr>
      </w:pPr>
    </w:p>
    <w:p w14:paraId="66F0493C">
      <w:pPr>
        <w:spacing w:line="600" w:lineRule="exact"/>
        <w:ind w:firstLine="640" w:firstLineChars="200"/>
        <w:outlineLvl w:val="1"/>
        <w:rPr>
          <w:rFonts w:hint="eastAsia" w:ascii="黑体" w:eastAsia="黑体"/>
          <w:color w:val="000000" w:themeColor="text1"/>
          <w:sz w:val="32"/>
          <w:szCs w:val="32"/>
          <w:lang w:eastAsia="zh-CN"/>
          <w14:textFill>
            <w14:solidFill>
              <w14:schemeClr w14:val="tx1"/>
            </w14:solidFill>
          </w14:textFill>
        </w:rPr>
      </w:pPr>
      <w:r>
        <w:rPr>
          <w:rFonts w:hint="eastAsia" w:ascii="黑体" w:eastAsia="黑体"/>
          <w:sz w:val="32"/>
          <w:szCs w:val="32"/>
        </w:rPr>
        <w:t>二、部门概况</w:t>
      </w:r>
      <w:r>
        <w:rPr>
          <w:rFonts w:hint="eastAsia" w:ascii="黑体" w:eastAsia="黑体"/>
          <w:color w:val="000000" w:themeColor="text1"/>
          <w:sz w:val="32"/>
          <w:szCs w:val="32"/>
          <w:lang w:eastAsia="zh-CN"/>
          <w14:textFill>
            <w14:solidFill>
              <w14:schemeClr w14:val="tx1"/>
            </w14:solidFill>
          </w14:textFill>
        </w:rPr>
        <w:t>（部门编写，所属单位不再编写）</w:t>
      </w:r>
    </w:p>
    <w:p w14:paraId="1A9742E5">
      <w:pPr>
        <w:spacing w:line="600" w:lineRule="exact"/>
        <w:ind w:firstLine="640" w:firstLineChars="200"/>
        <w:rPr>
          <w:rFonts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（部门名称</w:t>
      </w:r>
      <w:r>
        <w:rPr>
          <w:rFonts w:hint="eastAsia" w:ascii="仿宋_GB2312" w:eastAsia="仿宋_GB2312"/>
          <w:color w:val="auto"/>
          <w:sz w:val="32"/>
          <w:szCs w:val="32"/>
          <w:lang w:eastAsia="zh-CN"/>
        </w:rPr>
        <w:t>）</w:t>
      </w:r>
      <w:r>
        <w:rPr>
          <w:rFonts w:hint="eastAsia" w:ascii="仿宋_GB2312" w:eastAsia="仿宋_GB2312"/>
          <w:sz w:val="32"/>
          <w:szCs w:val="32"/>
        </w:rPr>
        <w:t>下属二级预算单位**个，其中行政单位**个，参照公务员法管理的事业单位**个，其他事业单位**个。主要包括：***、***、***等。</w:t>
      </w:r>
    </w:p>
    <w:p w14:paraId="20AC3F71">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14:paraId="1A6C49A8">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峨眉山市少年儿童业余体校</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峨眉山市少年儿童业余体校</w:t>
      </w:r>
      <w:r>
        <w:rPr>
          <w:rFonts w:hint="eastAsia" w:ascii="仿宋_GB2312" w:eastAsia="仿宋_GB2312"/>
          <w:sz w:val="32"/>
          <w:szCs w:val="32"/>
        </w:rPr>
        <w:t>收入预算总额为</w:t>
      </w:r>
      <w:r>
        <w:rPr>
          <w:rFonts w:hint="eastAsia" w:ascii="仿宋_GB2312" w:eastAsia="仿宋_GB2312"/>
          <w:sz w:val="32"/>
          <w:szCs w:val="32"/>
          <w:lang w:val="en-US" w:eastAsia="zh-CN"/>
        </w:rPr>
        <w:t>78.05</w:t>
      </w:r>
      <w:r>
        <w:rPr>
          <w:rFonts w:hint="eastAsia" w:ascii="仿宋_GB2312" w:eastAsia="仿宋_GB2312"/>
          <w:sz w:val="32"/>
          <w:szCs w:val="32"/>
        </w:rPr>
        <w:t>万元，较上年预算数减少</w:t>
      </w:r>
      <w:r>
        <w:rPr>
          <w:rFonts w:hint="eastAsia" w:ascii="仿宋_GB2312" w:eastAsia="仿宋_GB2312"/>
          <w:sz w:val="32"/>
          <w:szCs w:val="32"/>
          <w:lang w:val="en-US" w:eastAsia="zh-CN"/>
        </w:rPr>
        <w:t>3.55</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78.05</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78.05</w:t>
      </w:r>
      <w:r>
        <w:rPr>
          <w:rFonts w:hint="eastAsia" w:ascii="仿宋_GB2312" w:eastAsia="仿宋_GB2312"/>
          <w:sz w:val="32"/>
          <w:szCs w:val="32"/>
        </w:rPr>
        <w:t>万元，其中：</w:t>
      </w:r>
      <w:r>
        <w:rPr>
          <w:rFonts w:hint="eastAsia" w:ascii="仿宋_GB2312" w:eastAsia="仿宋_GB2312"/>
          <w:sz w:val="32"/>
          <w:szCs w:val="32"/>
          <w:lang w:eastAsia="zh-CN"/>
        </w:rPr>
        <w:t>基本支出</w:t>
      </w:r>
      <w:r>
        <w:rPr>
          <w:rFonts w:hint="eastAsia" w:ascii="仿宋_GB2312" w:eastAsia="仿宋_GB2312"/>
          <w:sz w:val="32"/>
          <w:szCs w:val="32"/>
          <w:lang w:val="en-US" w:eastAsia="zh-CN"/>
        </w:rPr>
        <w:t>63.05（其中</w:t>
      </w:r>
      <w:r>
        <w:rPr>
          <w:rFonts w:hint="eastAsia" w:ascii="仿宋_GB2312" w:eastAsia="仿宋_GB2312"/>
          <w:sz w:val="32"/>
          <w:szCs w:val="32"/>
        </w:rPr>
        <w:t>人员支出</w:t>
      </w:r>
      <w:r>
        <w:rPr>
          <w:rFonts w:hint="eastAsia" w:ascii="仿宋_GB2312" w:eastAsia="仿宋_GB2312"/>
          <w:sz w:val="32"/>
          <w:szCs w:val="32"/>
          <w:lang w:val="en-US" w:eastAsia="zh-CN"/>
        </w:rPr>
        <w:t>58.25</w:t>
      </w:r>
      <w:r>
        <w:rPr>
          <w:rFonts w:hint="eastAsia" w:ascii="仿宋_GB2312" w:eastAsia="仿宋_GB2312"/>
          <w:sz w:val="32"/>
          <w:szCs w:val="32"/>
        </w:rPr>
        <w:t>万元，日常公用支出</w:t>
      </w:r>
      <w:r>
        <w:rPr>
          <w:rFonts w:hint="eastAsia" w:ascii="仿宋_GB2312" w:eastAsia="仿宋_GB2312"/>
          <w:sz w:val="32"/>
          <w:szCs w:val="32"/>
          <w:lang w:val="en-US" w:eastAsia="zh-CN"/>
        </w:rPr>
        <w:t>4.8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专项支出</w:t>
      </w:r>
      <w:r>
        <w:rPr>
          <w:rFonts w:hint="eastAsia" w:ascii="仿宋_GB2312" w:eastAsia="仿宋_GB2312"/>
          <w:sz w:val="32"/>
          <w:szCs w:val="32"/>
          <w:lang w:val="en-US" w:eastAsia="zh-CN"/>
        </w:rPr>
        <w:t>15</w:t>
      </w:r>
      <w:r>
        <w:rPr>
          <w:rFonts w:hint="eastAsia" w:ascii="仿宋_GB2312" w:eastAsia="仿宋_GB2312"/>
          <w:sz w:val="32"/>
          <w:szCs w:val="32"/>
        </w:rPr>
        <w:t>万元。</w:t>
      </w:r>
    </w:p>
    <w:p w14:paraId="336D6954">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14:paraId="18544FEA">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峨眉山市少年儿童业余体校2021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78.05</w:t>
      </w:r>
      <w:r>
        <w:rPr>
          <w:rFonts w:hint="eastAsia" w:ascii="仿宋_GB2312" w:eastAsia="仿宋_GB2312"/>
          <w:sz w:val="32"/>
          <w:szCs w:val="32"/>
        </w:rPr>
        <w:t>万元，主要用于保障</w:t>
      </w:r>
      <w:r>
        <w:rPr>
          <w:rFonts w:hint="eastAsia" w:ascii="仿宋_GB2312" w:eastAsia="仿宋_GB2312"/>
          <w:sz w:val="32"/>
          <w:szCs w:val="32"/>
          <w:lang w:eastAsia="zh-CN"/>
        </w:rPr>
        <w:t>峨眉山市少年儿童业余体校</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体育</w:t>
      </w:r>
      <w:r>
        <w:rPr>
          <w:rFonts w:hint="eastAsia" w:ascii="仿宋_GB2312" w:eastAsia="仿宋_GB2312"/>
          <w:sz w:val="32"/>
          <w:szCs w:val="32"/>
        </w:rPr>
        <w:t>事业发展相关工作。其中：</w:t>
      </w:r>
    </w:p>
    <w:p w14:paraId="0249C974">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63.05</w:t>
      </w:r>
      <w:r>
        <w:rPr>
          <w:rFonts w:hint="eastAsia" w:ascii="仿宋_GB2312" w:eastAsia="仿宋_GB2312"/>
          <w:sz w:val="32"/>
          <w:szCs w:val="32"/>
        </w:rPr>
        <w:t>万元，是用于保障</w:t>
      </w:r>
      <w:r>
        <w:rPr>
          <w:rFonts w:hint="eastAsia" w:ascii="仿宋_GB2312" w:eastAsia="仿宋_GB2312"/>
          <w:sz w:val="32"/>
          <w:szCs w:val="32"/>
          <w:lang w:eastAsia="zh-CN"/>
        </w:rPr>
        <w:t>峨眉山少年儿童业余体校</w:t>
      </w:r>
      <w:r>
        <w:rPr>
          <w:rFonts w:hint="eastAsia" w:ascii="仿宋_GB2312" w:eastAsia="仿宋_GB2312"/>
          <w:sz w:val="32"/>
          <w:szCs w:val="32"/>
        </w:rPr>
        <w:t>正常运转的日常支出，包括基本工资、津贴补贴等人员经费以及办公费、印刷费、水电费、办公设备购置等日常公用经费。</w:t>
      </w:r>
    </w:p>
    <w:p w14:paraId="543482C1">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15</w:t>
      </w:r>
      <w:r>
        <w:rPr>
          <w:rFonts w:hint="eastAsia" w:ascii="仿宋_GB2312" w:eastAsia="仿宋_GB2312"/>
          <w:sz w:val="32"/>
          <w:szCs w:val="32"/>
        </w:rPr>
        <w:t>万元，是用于保障</w:t>
      </w:r>
      <w:r>
        <w:rPr>
          <w:rFonts w:hint="eastAsia" w:ascii="仿宋_GB2312" w:eastAsia="仿宋_GB2312"/>
          <w:sz w:val="32"/>
          <w:szCs w:val="32"/>
          <w:lang w:eastAsia="zh-CN"/>
        </w:rPr>
        <w:t>峨眉山市少年儿童业余体校</w:t>
      </w:r>
      <w:r>
        <w:rPr>
          <w:rFonts w:hint="eastAsia" w:ascii="仿宋_GB2312" w:eastAsia="仿宋_GB2312"/>
          <w:sz w:val="32"/>
          <w:szCs w:val="32"/>
        </w:rPr>
        <w:t>为完成特定的行政工作任务或事业发展目标，用于专项业务工作的经费支出。</w:t>
      </w:r>
    </w:p>
    <w:p w14:paraId="5B6F50E0">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14:paraId="073D6DCB">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14:paraId="19CA0D98">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峨眉山市少年儿童业余体校2021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78.5</w:t>
      </w:r>
      <w:r>
        <w:rPr>
          <w:rFonts w:hint="eastAsia" w:ascii="仿宋_GB2312" w:eastAsia="仿宋_GB2312"/>
          <w:sz w:val="32"/>
          <w:szCs w:val="32"/>
        </w:rPr>
        <w:t>万元，较上年预算数减少</w:t>
      </w:r>
      <w:r>
        <w:rPr>
          <w:rFonts w:hint="eastAsia" w:ascii="仿宋_GB2312" w:eastAsia="仿宋_GB2312"/>
          <w:sz w:val="32"/>
          <w:szCs w:val="32"/>
          <w:lang w:val="en-US" w:eastAsia="zh-CN"/>
        </w:rPr>
        <w:t>3.55</w:t>
      </w:r>
      <w:r>
        <w:rPr>
          <w:rFonts w:hint="eastAsia" w:ascii="仿宋_GB2312" w:eastAsia="仿宋_GB2312"/>
          <w:sz w:val="32"/>
          <w:szCs w:val="32"/>
        </w:rPr>
        <w:t>万元。主要原因是</w:t>
      </w:r>
      <w:r>
        <w:rPr>
          <w:rFonts w:hint="eastAsia" w:ascii="仿宋_GB2312" w:eastAsia="仿宋_GB2312"/>
          <w:sz w:val="32"/>
          <w:szCs w:val="32"/>
          <w:lang w:eastAsia="zh-CN"/>
        </w:rPr>
        <w:t>疫情期间项目经费和日常公用经费减少。</w:t>
      </w:r>
    </w:p>
    <w:p w14:paraId="4EEAEA76">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14:paraId="6627ABC6">
      <w:pPr>
        <w:spacing w:line="600" w:lineRule="exact"/>
        <w:ind w:firstLine="640" w:firstLineChars="200"/>
        <w:rPr>
          <w:rFonts w:hint="default" w:ascii="仿宋_GB2312" w:eastAsia="仿宋_GB2312"/>
          <w:b/>
          <w:bCs w:val="0"/>
          <w:color w:val="000000" w:themeColor="text1"/>
          <w:sz w:val="32"/>
          <w:szCs w:val="32"/>
          <w:lang w:val="en-US" w:eastAsia="zh-CN"/>
          <w14:textFill>
            <w14:solidFill>
              <w14:schemeClr w14:val="tx1"/>
            </w14:solidFill>
          </w14:textFill>
        </w:rPr>
      </w:pPr>
      <w:r>
        <w:rPr>
          <w:rFonts w:hint="eastAsia" w:ascii="仿宋_GB2312" w:eastAsia="仿宋_GB2312"/>
          <w:b w:val="0"/>
          <w:bCs/>
          <w:color w:val="000000" w:themeColor="text1"/>
          <w:sz w:val="32"/>
          <w:szCs w:val="32"/>
          <w:lang w:val="en-US" w:eastAsia="zh-CN"/>
          <w14:textFill>
            <w14:solidFill>
              <w14:schemeClr w14:val="tx1"/>
            </w14:solidFill>
          </w14:textFill>
        </w:rPr>
        <w:t>一般公共服务支出44.36万元，占56.8%；社会保障就业支出9.28万元，占11.9%；卫生健康支出2.28元，占2.9%；住房保障支出7.13万元，占9.1%；训练工作经费15万，占19.3%。</w:t>
      </w:r>
    </w:p>
    <w:p w14:paraId="327804ED">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14:paraId="218BB4DE">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w:t>
      </w:r>
      <w:r>
        <w:rPr>
          <w:rFonts w:hint="eastAsia" w:ascii="仿宋_GB2312" w:eastAsia="仿宋_GB2312"/>
          <w:sz w:val="32"/>
          <w:szCs w:val="32"/>
          <w:lang w:eastAsia="zh-CN"/>
        </w:rPr>
        <w:t>文化旅游体育与传媒支出（类）体育（款）群众体育</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44.36</w:t>
      </w:r>
      <w:r>
        <w:rPr>
          <w:rFonts w:hint="eastAsia" w:ascii="仿宋_GB2312" w:eastAsia="仿宋_GB2312"/>
          <w:sz w:val="32"/>
          <w:szCs w:val="32"/>
        </w:rPr>
        <w:t>万元，主要用于</w:t>
      </w:r>
      <w:r>
        <w:rPr>
          <w:rFonts w:hint="eastAsia" w:ascii="仿宋_GB2312" w:eastAsia="仿宋_GB2312"/>
          <w:sz w:val="32"/>
          <w:szCs w:val="32"/>
          <w:lang w:eastAsia="zh-CN"/>
        </w:rPr>
        <w:t>：本单位基本工资、津贴补贴、绩效工资、午餐补助、退休人员活动经费、独子费和单位日常运转等。</w:t>
      </w:r>
    </w:p>
    <w:p w14:paraId="1EE54200">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社会保障和就业（类）</w:t>
      </w:r>
      <w:r>
        <w:rPr>
          <w:rFonts w:hint="eastAsia" w:ascii="仿宋_GB2312" w:eastAsia="仿宋_GB2312"/>
          <w:sz w:val="32"/>
          <w:szCs w:val="32"/>
          <w:lang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机关事业单位养老保险缴费支出</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5.98</w:t>
      </w:r>
      <w:r>
        <w:rPr>
          <w:rFonts w:hint="eastAsia" w:ascii="仿宋_GB2312" w:eastAsia="仿宋_GB2312"/>
          <w:sz w:val="32"/>
          <w:szCs w:val="32"/>
        </w:rPr>
        <w:t>万元，主要用于：</w:t>
      </w:r>
      <w:r>
        <w:rPr>
          <w:rFonts w:hint="eastAsia" w:ascii="仿宋_GB2312" w:eastAsia="仿宋_GB2312"/>
          <w:sz w:val="32"/>
          <w:szCs w:val="32"/>
          <w:lang w:eastAsia="zh-CN"/>
        </w:rPr>
        <w:t>机关事业单位养老保险支出。</w:t>
      </w:r>
    </w:p>
    <w:p w14:paraId="5CF647A4">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社会保障和就业（类）</w:t>
      </w:r>
      <w:r>
        <w:rPr>
          <w:rFonts w:hint="eastAsia" w:ascii="仿宋_GB2312" w:eastAsia="仿宋_GB2312"/>
          <w:sz w:val="32"/>
          <w:szCs w:val="32"/>
          <w:lang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3.0</w:t>
      </w:r>
      <w:r>
        <w:rPr>
          <w:rFonts w:hint="eastAsia" w:ascii="仿宋_GB2312" w:eastAsia="仿宋_GB2312"/>
          <w:sz w:val="32"/>
          <w:szCs w:val="32"/>
        </w:rPr>
        <w:t>万元，主要用于：</w:t>
      </w:r>
      <w:r>
        <w:rPr>
          <w:rFonts w:hint="eastAsia" w:ascii="仿宋_GB2312" w:eastAsia="仿宋_GB2312"/>
          <w:sz w:val="32"/>
          <w:szCs w:val="32"/>
          <w:lang w:eastAsia="zh-CN"/>
        </w:rPr>
        <w:t>机关事业单位职业年金支出。</w:t>
      </w:r>
    </w:p>
    <w:p w14:paraId="3ED38BB1">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eastAsia="仿宋_GB2312"/>
          <w:sz w:val="32"/>
          <w:szCs w:val="32"/>
        </w:rPr>
        <w:t>社会保障和就业（类）</w:t>
      </w:r>
      <w:r>
        <w:rPr>
          <w:rFonts w:hint="eastAsia" w:ascii="仿宋_GB2312" w:eastAsia="仿宋_GB2312"/>
          <w:sz w:val="32"/>
          <w:szCs w:val="32"/>
          <w:lang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0.30</w:t>
      </w:r>
      <w:r>
        <w:rPr>
          <w:rFonts w:hint="eastAsia" w:ascii="仿宋_GB2312" w:eastAsia="仿宋_GB2312"/>
          <w:sz w:val="32"/>
          <w:szCs w:val="32"/>
        </w:rPr>
        <w:t>万元，主要用于：</w:t>
      </w:r>
      <w:r>
        <w:rPr>
          <w:rFonts w:hint="eastAsia" w:ascii="仿宋_GB2312" w:eastAsia="仿宋_GB2312"/>
          <w:sz w:val="32"/>
          <w:szCs w:val="32"/>
          <w:lang w:eastAsia="zh-CN"/>
        </w:rPr>
        <w:t>机关事业单位其他社会保障和就业支出中工伤险支出。</w:t>
      </w:r>
    </w:p>
    <w:p w14:paraId="13A7B5CF">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2.28</w:t>
      </w:r>
      <w:r>
        <w:rPr>
          <w:rFonts w:hint="eastAsia" w:ascii="仿宋_GB2312" w:eastAsia="仿宋_GB2312"/>
          <w:sz w:val="32"/>
          <w:szCs w:val="32"/>
        </w:rPr>
        <w:t>万元，主要用于：</w:t>
      </w:r>
      <w:r>
        <w:rPr>
          <w:rFonts w:hint="eastAsia" w:ascii="仿宋_GB2312" w:eastAsia="仿宋_GB2312"/>
          <w:sz w:val="32"/>
          <w:szCs w:val="32"/>
          <w:lang w:eastAsia="zh-CN"/>
        </w:rPr>
        <w:t>事业单位基本医疗保险缴费。</w:t>
      </w:r>
    </w:p>
    <w:p w14:paraId="674E2FE7">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7.13</w:t>
      </w:r>
      <w:r>
        <w:rPr>
          <w:rFonts w:hint="eastAsia" w:ascii="仿宋_GB2312" w:eastAsia="仿宋_GB2312"/>
          <w:sz w:val="32"/>
          <w:szCs w:val="32"/>
        </w:rPr>
        <w:t>万元，主要用于：</w:t>
      </w:r>
      <w:r>
        <w:rPr>
          <w:rFonts w:hint="eastAsia" w:ascii="仿宋_GB2312" w:eastAsia="仿宋_GB2312"/>
          <w:sz w:val="32"/>
          <w:szCs w:val="32"/>
          <w:lang w:eastAsia="zh-CN"/>
        </w:rPr>
        <w:t>事业单位</w:t>
      </w:r>
      <w:r>
        <w:rPr>
          <w:rFonts w:hint="eastAsia" w:ascii="仿宋_GB2312" w:eastAsia="仿宋_GB2312"/>
          <w:sz w:val="32"/>
          <w:szCs w:val="32"/>
        </w:rPr>
        <w:t>住房公积金支出</w:t>
      </w:r>
      <w:r>
        <w:rPr>
          <w:rFonts w:hint="eastAsia" w:ascii="仿宋_GB2312" w:eastAsia="仿宋_GB2312"/>
          <w:sz w:val="32"/>
          <w:szCs w:val="32"/>
          <w:lang w:eastAsia="zh-CN"/>
        </w:rPr>
        <w:t>。</w:t>
      </w:r>
    </w:p>
    <w:p w14:paraId="2D173E2E">
      <w:pPr>
        <w:spacing w:line="60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7.文化旅游体育与传媒（类）体育（款）工作训练经费（项），2021年预算数是15万元。主要用途如下：差旅费0.8万元，主要用于参加各项比赛差旅费；维修（护）费1.6万元，主要用于维修和维护训练场馆；培训费1万元，主要用于教练员外出培训学习；办公设备购置2万元，主要用于训练器材的购买和添置；其他商品和服务支出2.4万元，只要用于训练、比赛期间杂费；其他对个人和家庭补助7.2万元，主要用于参加四川省锦标赛训练学生的伙食补助。</w:t>
      </w:r>
    </w:p>
    <w:p w14:paraId="2FF25A56">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14:paraId="570B632D">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市体校2021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63.05</w:t>
      </w:r>
      <w:r>
        <w:rPr>
          <w:rFonts w:hint="eastAsia" w:ascii="仿宋_GB2312" w:eastAsia="仿宋_GB2312"/>
          <w:sz w:val="32"/>
          <w:szCs w:val="32"/>
        </w:rPr>
        <w:t>万元，其中：</w:t>
      </w:r>
    </w:p>
    <w:p w14:paraId="333CAF6F">
      <w:pPr>
        <w:spacing w:line="600" w:lineRule="exact"/>
        <w:ind w:firstLine="640" w:firstLineChars="200"/>
        <w:outlineLvl w:val="1"/>
        <w:rPr>
          <w:rFonts w:hint="eastAsia" w:ascii="仿宋_GB2312" w:eastAsia="仿宋_GB2312"/>
          <w:b/>
          <w:color w:val="FF0000"/>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58.25</w:t>
      </w:r>
      <w:r>
        <w:rPr>
          <w:rFonts w:hint="eastAsia" w:ascii="仿宋_GB2312" w:eastAsia="仿宋_GB2312"/>
          <w:sz w:val="32"/>
          <w:szCs w:val="32"/>
        </w:rPr>
        <w:t>万元，主要包括：基本工资、津贴补贴、绩效工资、奖金、</w:t>
      </w:r>
      <w:r>
        <w:rPr>
          <w:rFonts w:hint="eastAsia" w:ascii="仿宋_GB2312" w:eastAsia="仿宋_GB2312"/>
          <w:sz w:val="32"/>
          <w:szCs w:val="32"/>
          <w:lang w:eastAsia="zh-CN"/>
        </w:rPr>
        <w:t>养老保险、职业年金、其他商品和服务支出、基本医疗保险、住房公积金、退休人员活动经费、独子费。</w:t>
      </w:r>
      <w:r>
        <w:rPr>
          <w:rFonts w:hint="eastAsia" w:ascii="仿宋_GB2312" w:eastAsia="仿宋_GB2312"/>
          <w:sz w:val="32"/>
          <w:szCs w:val="32"/>
        </w:rPr>
        <w:t>公用经费</w:t>
      </w:r>
      <w:r>
        <w:rPr>
          <w:rFonts w:hint="eastAsia" w:ascii="仿宋_GB2312" w:eastAsia="仿宋_GB2312"/>
          <w:sz w:val="32"/>
          <w:szCs w:val="32"/>
          <w:lang w:val="en-US" w:eastAsia="zh-CN"/>
        </w:rPr>
        <w:t>4.8</w:t>
      </w:r>
      <w:r>
        <w:rPr>
          <w:rFonts w:hint="eastAsia" w:ascii="仿宋_GB2312" w:eastAsia="仿宋_GB2312"/>
          <w:sz w:val="32"/>
          <w:szCs w:val="32"/>
        </w:rPr>
        <w:t>万元，主要包括：办公费、水费、电费、</w:t>
      </w:r>
      <w:r>
        <w:rPr>
          <w:rFonts w:hint="eastAsia" w:ascii="仿宋_GB2312" w:eastAsia="仿宋_GB2312"/>
          <w:sz w:val="32"/>
          <w:szCs w:val="32"/>
          <w:lang w:eastAsia="zh-CN"/>
        </w:rPr>
        <w:t>差旅费、工会经费、其他商品和服务支出。</w:t>
      </w:r>
    </w:p>
    <w:p w14:paraId="0301C5E4">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14:paraId="454BAF41">
      <w:pPr>
        <w:spacing w:line="600" w:lineRule="exact"/>
        <w:ind w:firstLine="640" w:firstLineChars="200"/>
        <w:outlineLvl w:val="1"/>
        <w:rPr>
          <w:rFonts w:hint="eastAsia" w:ascii="仿宋_GB2312" w:eastAsia="仿宋_GB2312"/>
          <w:b/>
          <w:color w:val="FF0000"/>
          <w:sz w:val="32"/>
          <w:szCs w:val="32"/>
          <w:lang w:eastAsia="zh-CN"/>
        </w:rPr>
      </w:pPr>
      <w:r>
        <w:rPr>
          <w:rFonts w:hint="eastAsia" w:ascii="仿宋_GB2312" w:eastAsia="仿宋_GB2312"/>
          <w:sz w:val="32"/>
          <w:szCs w:val="32"/>
          <w:lang w:val="en-US" w:eastAsia="zh-CN"/>
        </w:rPr>
        <w:t>峨眉山市少年儿童业余体校2021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w:t>
      </w:r>
      <w:r>
        <w:rPr>
          <w:rFonts w:hint="eastAsia" w:ascii="仿宋_GB2312" w:eastAsia="仿宋_GB2312"/>
          <w:sz w:val="32"/>
          <w:szCs w:val="32"/>
          <w:lang w:eastAsia="zh-CN"/>
        </w:rPr>
        <w:t>。</w:t>
      </w:r>
    </w:p>
    <w:p w14:paraId="5D811851">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14:paraId="62347304">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市体校</w:t>
      </w:r>
      <w:r>
        <w:rPr>
          <w:rFonts w:hint="eastAsia" w:ascii="仿宋_GB2312" w:eastAsia="仿宋_GB2312"/>
          <w:sz w:val="32"/>
          <w:szCs w:val="32"/>
          <w:lang w:val="en-US" w:eastAsia="zh-CN"/>
        </w:rPr>
        <w:t>2021</w:t>
      </w:r>
      <w:r>
        <w:rPr>
          <w:rFonts w:hint="eastAsia" w:ascii="仿宋_GB2312" w:eastAsia="仿宋_GB2312"/>
          <w:sz w:val="32"/>
          <w:szCs w:val="32"/>
        </w:rPr>
        <w:t>年“三公”经费预算数</w:t>
      </w:r>
      <w:r>
        <w:rPr>
          <w:rFonts w:hint="eastAsia" w:ascii="仿宋_GB2312" w:eastAsia="仿宋_GB2312"/>
          <w:sz w:val="32"/>
          <w:szCs w:val="32"/>
          <w:lang w:val="en-US" w:eastAsia="zh-CN"/>
        </w:rPr>
        <w:t>0</w:t>
      </w:r>
      <w:r>
        <w:rPr>
          <w:rFonts w:hint="eastAsia" w:ascii="仿宋_GB2312" w:eastAsia="仿宋_GB2312"/>
          <w:sz w:val="32"/>
          <w:szCs w:val="32"/>
        </w:rPr>
        <w:t>万元，较上年“三公”经费预算数减少（增加）</w:t>
      </w:r>
      <w:r>
        <w:rPr>
          <w:rFonts w:hint="eastAsia" w:ascii="仿宋_GB2312" w:eastAsia="仿宋_GB2312"/>
          <w:sz w:val="32"/>
          <w:szCs w:val="32"/>
          <w:lang w:val="en-US" w:eastAsia="zh-CN"/>
        </w:rPr>
        <w:t>0</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14:paraId="047ABFD2">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（一）因公出国（境）经费较上年预算减少（增加）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14:paraId="16BF3E6E">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年因公临时出国（境）安排</w:t>
      </w:r>
      <w:r>
        <w:rPr>
          <w:rFonts w:hint="eastAsia" w:ascii="仿宋_GB2312" w:eastAsia="仿宋_GB2312"/>
          <w:sz w:val="32"/>
          <w:szCs w:val="32"/>
          <w:lang w:val="en-US" w:eastAsia="zh-CN"/>
        </w:rPr>
        <w:t>0</w:t>
      </w:r>
      <w:r>
        <w:rPr>
          <w:rFonts w:hint="eastAsia" w:ascii="仿宋_GB2312" w:eastAsia="仿宋_GB2312"/>
          <w:sz w:val="32"/>
          <w:szCs w:val="32"/>
        </w:rPr>
        <w:t>人次。</w:t>
      </w:r>
    </w:p>
    <w:p w14:paraId="31E84C81">
      <w:pPr>
        <w:spacing w:line="600" w:lineRule="exact"/>
        <w:ind w:firstLine="643" w:firstLineChars="200"/>
        <w:outlineLvl w:val="1"/>
        <w:rPr>
          <w:rFonts w:ascii="仿宋_GB2312" w:eastAsia="仿宋_GB2312"/>
          <w:b/>
          <w:color w:val="FF0000"/>
          <w:sz w:val="32"/>
          <w:szCs w:val="32"/>
        </w:rPr>
      </w:pPr>
    </w:p>
    <w:p w14:paraId="2080E19E">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14:paraId="69E6EDA9">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体校2021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公务接待费</w:t>
      </w:r>
    </w:p>
    <w:p w14:paraId="0548EFDA">
      <w:pPr>
        <w:spacing w:line="600" w:lineRule="exact"/>
        <w:ind w:firstLine="640" w:firstLineChars="200"/>
        <w:outlineLvl w:val="1"/>
        <w:rPr>
          <w:rFonts w:hint="eastAsia" w:ascii="仿宋_GB2312" w:eastAsia="仿宋_GB2312"/>
          <w:sz w:val="32"/>
          <w:szCs w:val="32"/>
          <w:lang w:val="en-US" w:eastAsia="zh-CN"/>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万元，下降（增加）</w:t>
      </w:r>
      <w:r>
        <w:rPr>
          <w:rFonts w:hint="eastAsia" w:ascii="仿宋_GB2312" w:eastAsia="仿宋_GB2312"/>
          <w:sz w:val="32"/>
          <w:szCs w:val="32"/>
          <w:lang w:val="en-US" w:eastAsia="zh-CN"/>
        </w:rPr>
        <w:t>0</w:t>
      </w:r>
      <w:r>
        <w:rPr>
          <w:rFonts w:hint="eastAsia" w:ascii="仿宋_GB2312" w:eastAsia="仿宋_GB2312"/>
          <w:sz w:val="32"/>
          <w:szCs w:val="32"/>
        </w:rPr>
        <w:t>%。单位现有公务用车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辆、多功能乘用车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val="en-US" w:eastAsia="zh-CN"/>
        </w:rPr>
        <w:t>.</w:t>
      </w:r>
    </w:p>
    <w:p w14:paraId="53FB0713">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14:paraId="4A9C36B5">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w:t>
      </w:r>
    </w:p>
    <w:p w14:paraId="0512EAD4">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14:paraId="7D8FDE9F">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14:paraId="0EF92046">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峨眉山市少年儿童业余体校</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运行，安排的包括办公、邮电费、差旅费、日常维修费、专用材料及一般设备购置费、办公用房水电费、办公用房取暖费</w:t>
      </w:r>
      <w:bookmarkStart w:id="0" w:name="_GoBack"/>
      <w:bookmarkEnd w:id="0"/>
      <w:r>
        <w:rPr>
          <w:rFonts w:hint="eastAsia" w:ascii="仿宋_GB2312" w:eastAsia="仿宋_GB2312"/>
          <w:sz w:val="32"/>
          <w:szCs w:val="32"/>
        </w:rPr>
        <w:t>以及其他费用等机关运行经费预算为</w:t>
      </w:r>
      <w:r>
        <w:rPr>
          <w:rFonts w:hint="eastAsia" w:ascii="仿宋_GB2312" w:eastAsia="仿宋_GB2312"/>
          <w:sz w:val="32"/>
          <w:szCs w:val="32"/>
          <w:lang w:val="en-US" w:eastAsia="zh-CN"/>
        </w:rPr>
        <w:t>4.8</w:t>
      </w:r>
      <w:r>
        <w:rPr>
          <w:rFonts w:hint="eastAsia" w:ascii="仿宋_GB2312" w:eastAsia="仿宋_GB2312"/>
          <w:sz w:val="32"/>
          <w:szCs w:val="32"/>
        </w:rPr>
        <w:t>万元，较上年预算减少</w:t>
      </w:r>
      <w:r>
        <w:rPr>
          <w:rFonts w:hint="eastAsia" w:ascii="仿宋_GB2312" w:eastAsia="仿宋_GB2312"/>
          <w:sz w:val="32"/>
          <w:szCs w:val="32"/>
          <w:lang w:val="en-US" w:eastAsia="zh-CN"/>
        </w:rPr>
        <w:t>0.3</w:t>
      </w:r>
      <w:r>
        <w:rPr>
          <w:rFonts w:hint="eastAsia" w:ascii="仿宋_GB2312" w:eastAsia="仿宋_GB2312"/>
          <w:sz w:val="32"/>
          <w:szCs w:val="32"/>
        </w:rPr>
        <w:t>万元，下降</w:t>
      </w:r>
      <w:r>
        <w:rPr>
          <w:rFonts w:hint="eastAsia" w:ascii="仿宋_GB2312" w:eastAsia="仿宋_GB2312"/>
          <w:sz w:val="32"/>
          <w:szCs w:val="32"/>
          <w:lang w:val="en-US" w:eastAsia="zh-CN"/>
        </w:rPr>
        <w:t>5.9</w:t>
      </w:r>
      <w:r>
        <w:rPr>
          <w:rFonts w:hint="eastAsia" w:ascii="仿宋_GB2312" w:eastAsia="仿宋_GB2312"/>
          <w:sz w:val="32"/>
          <w:szCs w:val="32"/>
        </w:rPr>
        <w:t>%。</w:t>
      </w:r>
    </w:p>
    <w:p w14:paraId="45D7F8D5">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14:paraId="30AAA871">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峨眉山市少年儿童业余体校无政府</w:t>
      </w:r>
      <w:r>
        <w:rPr>
          <w:rFonts w:hint="eastAsia" w:ascii="仿宋_GB2312" w:eastAsia="仿宋_GB2312"/>
          <w:sz w:val="32"/>
          <w:szCs w:val="32"/>
        </w:rPr>
        <w:t>采购预算</w:t>
      </w:r>
      <w:r>
        <w:rPr>
          <w:rFonts w:hint="eastAsia" w:ascii="仿宋_GB2312" w:eastAsia="仿宋_GB2312"/>
          <w:sz w:val="32"/>
          <w:szCs w:val="32"/>
          <w:lang w:eastAsia="zh-CN"/>
        </w:rPr>
        <w:t>。</w:t>
      </w:r>
    </w:p>
    <w:p w14:paraId="509CBEFD">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14:paraId="1C4C2634">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市体校</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14:paraId="2C9A5AF0">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14:paraId="11A946FD">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峨眉山市少年儿童业余体校</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78.05</w:t>
      </w:r>
      <w:r>
        <w:rPr>
          <w:rFonts w:hint="eastAsia" w:ascii="仿宋_GB2312" w:eastAsia="仿宋_GB2312"/>
          <w:sz w:val="32"/>
          <w:szCs w:val="32"/>
        </w:rPr>
        <w:t>万元，其中基本支出</w:t>
      </w:r>
      <w:r>
        <w:rPr>
          <w:rFonts w:hint="eastAsia" w:ascii="仿宋_GB2312" w:eastAsia="仿宋_GB2312"/>
          <w:sz w:val="32"/>
          <w:szCs w:val="32"/>
          <w:lang w:val="en-US" w:eastAsia="zh-CN"/>
        </w:rPr>
        <w:t>63.05</w:t>
      </w:r>
      <w:r>
        <w:rPr>
          <w:rFonts w:hint="eastAsia" w:ascii="仿宋_GB2312" w:eastAsia="仿宋_GB2312"/>
          <w:sz w:val="32"/>
          <w:szCs w:val="32"/>
        </w:rPr>
        <w:t>万元，项目支出</w:t>
      </w:r>
      <w:r>
        <w:rPr>
          <w:rFonts w:hint="eastAsia" w:ascii="仿宋_GB2312" w:eastAsia="仿宋_GB2312"/>
          <w:sz w:val="32"/>
          <w:szCs w:val="32"/>
          <w:lang w:val="en-US" w:eastAsia="zh-CN"/>
        </w:rPr>
        <w:t>15</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15</w:t>
      </w:r>
      <w:r>
        <w:rPr>
          <w:rFonts w:hint="eastAsia" w:ascii="仿宋_GB2312" w:eastAsia="仿宋_GB2312"/>
          <w:sz w:val="32"/>
          <w:szCs w:val="32"/>
        </w:rPr>
        <w:t>万元，主要为</w:t>
      </w:r>
      <w:r>
        <w:rPr>
          <w:rFonts w:hint="eastAsia" w:ascii="仿宋_GB2312" w:eastAsia="仿宋_GB2312"/>
          <w:sz w:val="32"/>
          <w:szCs w:val="32"/>
          <w:lang w:eastAsia="zh-CN"/>
        </w:rPr>
        <w:t>训练工作经费</w:t>
      </w:r>
      <w:r>
        <w:rPr>
          <w:rFonts w:hint="eastAsia" w:ascii="仿宋_GB2312" w:eastAsia="仿宋_GB2312"/>
          <w:sz w:val="32"/>
          <w:szCs w:val="32"/>
        </w:rPr>
        <w:t>项目。</w:t>
      </w:r>
    </w:p>
    <w:p w14:paraId="601E1C47">
      <w:pPr>
        <w:spacing w:line="600" w:lineRule="exact"/>
        <w:ind w:firstLine="643" w:firstLineChars="200"/>
        <w:outlineLvl w:val="1"/>
        <w:rPr>
          <w:rFonts w:ascii="仿宋_GB2312" w:eastAsia="仿宋_GB2312"/>
          <w:b/>
          <w:color w:val="FF0000"/>
          <w:sz w:val="32"/>
          <w:szCs w:val="32"/>
        </w:rPr>
      </w:pPr>
    </w:p>
    <w:p w14:paraId="5773AB0D">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14:paraId="1B178204">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14:paraId="134FCAEC">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14:paraId="6F1971C0">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3.其他收入：指除上述“财政拨款收入”、“事业收入”、“经营收入”等以外的收入。</w:t>
      </w:r>
      <w:r>
        <w:rPr>
          <w:rFonts w:hint="eastAsia" w:ascii="仿宋_GB2312" w:eastAsia="仿宋_GB2312"/>
          <w:sz w:val="32"/>
          <w:szCs w:val="32"/>
          <w:lang w:eastAsia="zh-CN"/>
        </w:rPr>
        <w:t>体校无其他收入。</w:t>
      </w:r>
      <w:r>
        <w:rPr>
          <w:rFonts w:hint="eastAsia" w:ascii="仿宋_GB2312" w:eastAsia="仿宋_GB2312"/>
          <w:sz w:val="32"/>
          <w:szCs w:val="32"/>
        </w:rPr>
        <w:t xml:space="preserve">。 </w:t>
      </w:r>
    </w:p>
    <w:p w14:paraId="3009922F">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4.</w:t>
      </w:r>
      <w:r>
        <w:rPr>
          <w:rFonts w:hint="eastAsia" w:ascii="仿宋_GB2312" w:eastAsia="仿宋_GB2312"/>
          <w:color w:val="000000"/>
          <w:sz w:val="32"/>
          <w:szCs w:val="32"/>
          <w:lang w:eastAsia="zh-CN"/>
        </w:rPr>
        <w:t>文化旅游体育和传媒支出（类）群众体育（款）行政运行（项）。指：本单位职工基本工资、津贴补贴、绩效工资、年终绩效考核、午餐补助、日常运转等。</w:t>
      </w:r>
      <w:r>
        <w:rPr>
          <w:rFonts w:hint="eastAsia" w:ascii="仿宋_GB2312" w:eastAsia="仿宋_GB2312"/>
          <w:color w:val="000000"/>
          <w:sz w:val="32"/>
          <w:szCs w:val="32"/>
          <w:lang w:val="en-US" w:eastAsia="zh-CN"/>
        </w:rPr>
        <w:t xml:space="preserve"> </w:t>
      </w:r>
    </w:p>
    <w:p w14:paraId="2C62637E">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机关事业单位基本养老保险缴费支出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：事业单位实行养老保险制度由单位缴纳的基本养老保险</w:t>
      </w:r>
      <w:r>
        <w:rPr>
          <w:rFonts w:hint="eastAsia" w:ascii="仿宋_GB2312" w:eastAsia="仿宋_GB2312"/>
          <w:color w:val="000000"/>
          <w:sz w:val="32"/>
          <w:szCs w:val="32"/>
        </w:rPr>
        <w:t>。</w:t>
      </w:r>
    </w:p>
    <w:p w14:paraId="168B2B4B">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机关事业单位职业年金缴费支出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：事业单位实行职业年金制度由单位缴纳的基本职业年金</w:t>
      </w:r>
      <w:r>
        <w:rPr>
          <w:rFonts w:hint="eastAsia" w:ascii="仿宋_GB2312" w:eastAsia="仿宋_GB2312"/>
          <w:color w:val="000000"/>
          <w:sz w:val="32"/>
          <w:szCs w:val="32"/>
        </w:rPr>
        <w:t>。</w:t>
      </w:r>
    </w:p>
    <w:p w14:paraId="1B280D5A">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lang w:eastAsia="zh-CN"/>
        </w:rPr>
        <w:t>卫生健康支出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事业单位医疗保险</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：事业单位实行医疗保险制度由单位缴纳的基本医疗保险</w:t>
      </w:r>
      <w:r>
        <w:rPr>
          <w:rFonts w:hint="eastAsia" w:ascii="仿宋_GB2312" w:eastAsia="仿宋_GB2312"/>
          <w:color w:val="000000"/>
          <w:sz w:val="32"/>
          <w:szCs w:val="32"/>
        </w:rPr>
        <w:t>。</w:t>
      </w:r>
    </w:p>
    <w:p w14:paraId="0BB506B0">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：事业单位按人力资源和社会保障部、财政部规定的基本工资和津贴补贴以及规定比例为职工缴纳的住房公积金。</w:t>
      </w:r>
    </w:p>
    <w:p w14:paraId="422787D9">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w:t>
      </w:r>
    </w:p>
    <w:p w14:paraId="3C346CB5">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.基本支出：指为保障机构正常运转、完成日常工作任务而发生的人员支出和公用支出。</w:t>
      </w:r>
    </w:p>
    <w:p w14:paraId="6D2F342D">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 xml:space="preserve">.项目支出：指在基本支出之外为完成特定行政任务和事业发展目标所发生的支出。 </w:t>
      </w:r>
    </w:p>
    <w:p w14:paraId="747B1F10">
      <w:pPr>
        <w:pStyle w:val="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E5D0F5C">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CF26B">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9A997">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4246D1E"/>
    <w:rsid w:val="066D6077"/>
    <w:rsid w:val="06F90C63"/>
    <w:rsid w:val="0B225361"/>
    <w:rsid w:val="117F779E"/>
    <w:rsid w:val="15D35DF5"/>
    <w:rsid w:val="1DB919F6"/>
    <w:rsid w:val="1FDC0F43"/>
    <w:rsid w:val="22A406D2"/>
    <w:rsid w:val="2C520F2D"/>
    <w:rsid w:val="2ED21556"/>
    <w:rsid w:val="2FEE6EA1"/>
    <w:rsid w:val="302646B1"/>
    <w:rsid w:val="36DD628E"/>
    <w:rsid w:val="3EE741B8"/>
    <w:rsid w:val="493C20A5"/>
    <w:rsid w:val="53267D05"/>
    <w:rsid w:val="5A3F5F23"/>
    <w:rsid w:val="5A9E187B"/>
    <w:rsid w:val="61B9729E"/>
    <w:rsid w:val="67D2734F"/>
    <w:rsid w:val="683A4A5B"/>
    <w:rsid w:val="6B33379F"/>
    <w:rsid w:val="7187412A"/>
    <w:rsid w:val="7697339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1358</Words>
  <Characters>1475</Characters>
  <Lines>20</Lines>
  <Paragraphs>5</Paragraphs>
  <TotalTime>97</TotalTime>
  <ScaleCrop>false</ScaleCrop>
  <LinksUpToDate>false</LinksUpToDate>
  <CharactersWithSpaces>1483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牙</cp:lastModifiedBy>
  <dcterms:modified xsi:type="dcterms:W3CDTF">2025-03-17T02:50:43Z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eyJoZGlkIjoiNTBkNzNhN2E1NmY3NTIyMTk2NWE2N2Q3MmFjZWVhMTgiLCJ1c2VySWQiOiI2NDYwODQ0NjYifQ==</vt:lpwstr>
  </property>
  <property fmtid="{D5CDD505-2E9C-101B-9397-08002B2CF9AE}" pid="4" name="ICV">
    <vt:lpwstr>0ABA35C7571C4C6A8FA04232D95198D9_12</vt:lpwstr>
  </property>
</Properties>
</file>