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bookmarkStart w:id="0" w:name="_GoBack"/>
      <w:bookmarkEnd w:id="0"/>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峨眉山市建设工程质量监督站</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受峨眉山市住房和城乡建设局委托，负责我市房屋建筑和市政基础设施工程质量、安全、环保监督工作。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开展房屋建筑和市政基础设施工程安全隐患排查整治工作；开展扬尘治理专项整治工作；开展检测单位、监理企业专项检查工作，推动建筑业高质量发展。</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我单位属峨眉山市住房和城乡建设局下属二级预算单位。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峨眉山市建设工程质量监督站</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峨眉山市建设工程质量监督站</w:t>
      </w:r>
      <w:r>
        <w:rPr>
          <w:rFonts w:hint="eastAsia" w:ascii="仿宋_GB2312" w:eastAsia="仿宋_GB2312"/>
          <w:sz w:val="32"/>
          <w:szCs w:val="32"/>
        </w:rPr>
        <w:t>收入预算总额为</w:t>
      </w:r>
      <w:r>
        <w:rPr>
          <w:rFonts w:hint="eastAsia" w:ascii="仿宋_GB2312" w:eastAsia="仿宋_GB2312"/>
          <w:sz w:val="32"/>
          <w:szCs w:val="32"/>
          <w:lang w:val="en-US" w:eastAsia="zh-CN"/>
        </w:rPr>
        <w:t>132.98</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3.64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132.98</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132.98</w:t>
      </w:r>
      <w:r>
        <w:rPr>
          <w:rFonts w:hint="eastAsia" w:ascii="仿宋_GB2312" w:eastAsia="仿宋_GB2312"/>
          <w:sz w:val="32"/>
          <w:szCs w:val="32"/>
        </w:rPr>
        <w:t>万元，其中：人员支出</w:t>
      </w:r>
      <w:r>
        <w:rPr>
          <w:rFonts w:hint="eastAsia" w:ascii="仿宋_GB2312" w:eastAsia="仿宋_GB2312"/>
          <w:sz w:val="32"/>
          <w:szCs w:val="32"/>
          <w:lang w:val="en-US" w:eastAsia="zh-CN"/>
        </w:rPr>
        <w:t>87.05</w:t>
      </w:r>
      <w:r>
        <w:rPr>
          <w:rFonts w:hint="eastAsia" w:ascii="仿宋_GB2312" w:eastAsia="仿宋_GB2312"/>
          <w:sz w:val="32"/>
          <w:szCs w:val="32"/>
        </w:rPr>
        <w:t>万元，日常公用支出</w:t>
      </w:r>
      <w:r>
        <w:rPr>
          <w:rFonts w:hint="eastAsia" w:ascii="仿宋_GB2312" w:eastAsia="仿宋_GB2312"/>
          <w:sz w:val="32"/>
          <w:szCs w:val="32"/>
          <w:lang w:val="en-US" w:eastAsia="zh-CN"/>
        </w:rPr>
        <w:t>25.93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20.00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峨眉山市建设工程质量监督站2021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132.98</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峨眉山市建设工程质量监督站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建筑业</w:t>
      </w:r>
      <w:r>
        <w:rPr>
          <w:rFonts w:hint="eastAsia" w:ascii="仿宋_GB2312" w:eastAsia="仿宋_GB2312"/>
          <w:sz w:val="32"/>
          <w:szCs w:val="32"/>
        </w:rPr>
        <w:t>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112.98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峨眉山市建设工程质量监督站</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20.00</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峨眉山市建设工程质量监督站</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峨眉山市建设工程质量监督站2021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132.98</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3.64</w:t>
      </w:r>
      <w:r>
        <w:rPr>
          <w:rFonts w:hint="eastAsia" w:ascii="仿宋_GB2312" w:eastAsia="仿宋_GB2312"/>
          <w:sz w:val="32"/>
          <w:szCs w:val="32"/>
        </w:rPr>
        <w:t>万元。主要原因是</w:t>
      </w:r>
      <w:r>
        <w:rPr>
          <w:rFonts w:hint="eastAsia" w:ascii="仿宋_GB2312" w:eastAsia="仿宋_GB2312"/>
          <w:sz w:val="32"/>
          <w:szCs w:val="32"/>
          <w:lang w:eastAsia="zh-CN"/>
        </w:rPr>
        <w:t>项目经费减少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13.95</w:t>
      </w:r>
      <w:r>
        <w:rPr>
          <w:rFonts w:hint="eastAsia" w:ascii="仿宋_GB2312" w:eastAsia="仿宋_GB2312"/>
          <w:sz w:val="32"/>
          <w:szCs w:val="32"/>
        </w:rPr>
        <w:t>万元，占</w:t>
      </w:r>
      <w:r>
        <w:rPr>
          <w:rFonts w:hint="eastAsia" w:ascii="仿宋_GB2312" w:eastAsia="仿宋_GB2312"/>
          <w:sz w:val="32"/>
          <w:szCs w:val="32"/>
          <w:lang w:val="en-US" w:eastAsia="zh-CN"/>
        </w:rPr>
        <w:t>10.49</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3.47</w:t>
      </w:r>
      <w:r>
        <w:rPr>
          <w:rFonts w:hint="eastAsia" w:ascii="仿宋_GB2312" w:eastAsia="仿宋_GB2312"/>
          <w:sz w:val="32"/>
          <w:szCs w:val="32"/>
        </w:rPr>
        <w:t>万元</w:t>
      </w:r>
      <w:r>
        <w:rPr>
          <w:rFonts w:hint="eastAsia" w:ascii="仿宋_GB2312" w:eastAsia="仿宋_GB2312"/>
          <w:sz w:val="32"/>
          <w:szCs w:val="32"/>
          <w:lang w:val="en-US" w:eastAsia="zh-CN"/>
        </w:rPr>
        <w:t>，占2.61</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104.96万元，占78.93</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10.60万元，占7.97</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9.00</w:t>
      </w:r>
      <w:r>
        <w:rPr>
          <w:rFonts w:hint="eastAsia" w:ascii="仿宋_GB2312" w:eastAsia="仿宋_GB2312"/>
          <w:sz w:val="32"/>
          <w:szCs w:val="32"/>
        </w:rPr>
        <w:t>万元，主要用于：</w:t>
      </w:r>
      <w:r>
        <w:rPr>
          <w:rFonts w:hint="eastAsia" w:ascii="仿宋_GB2312" w:eastAsia="仿宋_GB2312"/>
          <w:sz w:val="32"/>
          <w:szCs w:val="32"/>
          <w:lang w:eastAsia="zh-CN"/>
        </w:rPr>
        <w:t>职工缴纳养老保险</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4.50</w:t>
      </w:r>
      <w:r>
        <w:rPr>
          <w:rFonts w:hint="eastAsia" w:ascii="仿宋_GB2312" w:eastAsia="仿宋_GB2312"/>
          <w:sz w:val="32"/>
          <w:szCs w:val="32"/>
        </w:rPr>
        <w:t>万元，主要用于：</w:t>
      </w:r>
      <w:r>
        <w:rPr>
          <w:rFonts w:hint="eastAsia" w:ascii="仿宋_GB2312" w:eastAsia="仿宋_GB2312"/>
          <w:sz w:val="32"/>
          <w:szCs w:val="32"/>
          <w:lang w:eastAsia="zh-CN"/>
        </w:rPr>
        <w:t>职工缴纳职业年金</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0.45</w:t>
      </w:r>
      <w:r>
        <w:rPr>
          <w:rFonts w:hint="eastAsia" w:ascii="仿宋_GB2312" w:eastAsia="仿宋_GB2312"/>
          <w:sz w:val="32"/>
          <w:szCs w:val="32"/>
        </w:rPr>
        <w:t>万元，主要用于：</w:t>
      </w:r>
      <w:r>
        <w:rPr>
          <w:rFonts w:hint="eastAsia" w:ascii="仿宋_GB2312" w:eastAsia="仿宋_GB2312"/>
          <w:sz w:val="32"/>
          <w:szCs w:val="32"/>
          <w:lang w:eastAsia="zh-CN"/>
        </w:rPr>
        <w:t>职工缴纳工伤保险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3.46</w:t>
      </w:r>
      <w:r>
        <w:rPr>
          <w:rFonts w:hint="eastAsia" w:ascii="仿宋_GB2312" w:eastAsia="仿宋_GB2312"/>
          <w:sz w:val="32"/>
          <w:szCs w:val="32"/>
        </w:rPr>
        <w:t>万元，主要用于：</w:t>
      </w:r>
      <w:r>
        <w:rPr>
          <w:rFonts w:hint="eastAsia" w:ascii="仿宋_GB2312" w:eastAsia="仿宋_GB2312"/>
          <w:sz w:val="32"/>
          <w:szCs w:val="32"/>
          <w:lang w:eastAsia="zh-CN"/>
        </w:rPr>
        <w:t>职工缴纳医疗保险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104.96</w:t>
      </w:r>
      <w:r>
        <w:rPr>
          <w:rFonts w:hint="eastAsia" w:ascii="仿宋_GB2312" w:eastAsia="仿宋_GB2312"/>
          <w:sz w:val="32"/>
          <w:szCs w:val="32"/>
        </w:rPr>
        <w:t>万元，主要用于：</w:t>
      </w:r>
      <w:r>
        <w:rPr>
          <w:rFonts w:hint="eastAsia" w:ascii="仿宋_GB2312" w:eastAsia="仿宋_GB2312"/>
          <w:sz w:val="32"/>
          <w:szCs w:val="32"/>
          <w:lang w:eastAsia="zh-CN"/>
        </w:rPr>
        <w:t>职工基本工资、津贴补贴等人员经费已经办公室等日常公用经费</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10.60</w:t>
      </w:r>
      <w:r>
        <w:rPr>
          <w:rFonts w:hint="eastAsia" w:ascii="仿宋_GB2312" w:eastAsia="仿宋_GB2312"/>
          <w:sz w:val="32"/>
          <w:szCs w:val="32"/>
        </w:rPr>
        <w:t>万元，主要用于：</w:t>
      </w:r>
      <w:r>
        <w:rPr>
          <w:rFonts w:hint="eastAsia" w:ascii="仿宋_GB2312" w:eastAsia="仿宋_GB2312"/>
          <w:sz w:val="32"/>
          <w:szCs w:val="32"/>
          <w:lang w:eastAsia="zh-CN"/>
        </w:rPr>
        <w:t>职工缴纳住房公积金</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峨眉山市建设工程质量监督站</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112.98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87.05</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25.93</w:t>
      </w:r>
      <w:r>
        <w:rPr>
          <w:rFonts w:hint="eastAsia" w:ascii="仿宋_GB2312" w:eastAsia="仿宋_GB2312"/>
          <w:sz w:val="32"/>
          <w:szCs w:val="32"/>
        </w:rPr>
        <w:t>万元，主要包括：办公费、</w:t>
      </w:r>
      <w:r>
        <w:rPr>
          <w:rFonts w:hint="eastAsia" w:ascii="仿宋_GB2312" w:eastAsia="仿宋_GB2312"/>
          <w:sz w:val="32"/>
          <w:szCs w:val="32"/>
          <w:lang w:eastAsia="zh-CN"/>
        </w:rPr>
        <w:t>劳务费、印刷费等。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left="638" w:leftChars="304" w:firstLine="0" w:firstLineChars="0"/>
        <w:outlineLvl w:val="1"/>
        <w:rPr>
          <w:rFonts w:ascii="黑体" w:eastAsia="黑体"/>
          <w:sz w:val="32"/>
          <w:szCs w:val="32"/>
        </w:rPr>
      </w:pPr>
      <w:r>
        <w:rPr>
          <w:rFonts w:hint="eastAsia" w:ascii="仿宋_GB2312" w:eastAsia="仿宋_GB2312"/>
          <w:b w:val="0"/>
          <w:bCs/>
          <w:color w:val="auto"/>
          <w:sz w:val="32"/>
          <w:szCs w:val="32"/>
          <w:lang w:eastAsia="zh-CN"/>
        </w:rPr>
        <w:t>峨眉山市建设工程质量监督站</w:t>
      </w:r>
      <w:r>
        <w:rPr>
          <w:rFonts w:hint="eastAsia" w:ascii="仿宋_GB2312" w:eastAsia="仿宋_GB2312"/>
          <w:b w:val="0"/>
          <w:bCs/>
          <w:color w:val="auto"/>
          <w:sz w:val="32"/>
          <w:szCs w:val="32"/>
          <w:lang w:val="en-US" w:eastAsia="zh-CN"/>
        </w:rPr>
        <w:t>2021</w:t>
      </w:r>
      <w:r>
        <w:rPr>
          <w:rFonts w:hint="eastAsia" w:ascii="仿宋_GB2312" w:eastAsia="仿宋_GB2312"/>
          <w:b w:val="0"/>
          <w:bCs/>
          <w:color w:val="auto"/>
          <w:sz w:val="32"/>
          <w:szCs w:val="32"/>
        </w:rPr>
        <w:t>年无政府性基金预算。</w:t>
      </w: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峨眉山市建设工程质量监督站</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20" w:firstLineChars="200"/>
        <w:jc w:val="left"/>
        <w:rPr>
          <w:rFonts w:hint="eastAsia" w:ascii="仿宋_GB2312" w:hAnsi="微软雅黑" w:eastAsia="仿宋_GB2312" w:cs="仿宋_GB2312"/>
          <w:i w:val="0"/>
          <w:caps w:val="0"/>
          <w:color w:val="000000"/>
          <w:spacing w:val="0"/>
          <w:sz w:val="31"/>
          <w:szCs w:val="31"/>
          <w:shd w:val="clear" w:fill="FFFFFF"/>
          <w:lang w:eastAsia="zh-CN"/>
        </w:rPr>
      </w:pPr>
      <w:r>
        <w:rPr>
          <w:rFonts w:hint="eastAsia" w:ascii="仿宋_GB2312" w:hAnsi="微软雅黑" w:eastAsia="仿宋_GB2312" w:cs="仿宋_GB2312"/>
          <w:i w:val="0"/>
          <w:caps w:val="0"/>
          <w:color w:val="000000"/>
          <w:spacing w:val="0"/>
          <w:sz w:val="31"/>
          <w:szCs w:val="31"/>
          <w:shd w:val="clear" w:fill="FFFFFF"/>
          <w:lang w:eastAsia="zh-CN"/>
        </w:rPr>
        <w:t>（一）</w:t>
      </w:r>
      <w:r>
        <w:rPr>
          <w:rFonts w:hint="eastAsia" w:ascii="仿宋_GB2312" w:hAnsi="微软雅黑" w:eastAsia="仿宋_GB2312" w:cs="仿宋_GB2312"/>
          <w:i w:val="0"/>
          <w:caps w:val="0"/>
          <w:color w:val="000000"/>
          <w:spacing w:val="0"/>
          <w:sz w:val="31"/>
          <w:szCs w:val="31"/>
          <w:shd w:val="clear" w:fill="FFFFFF"/>
        </w:rPr>
        <w:t> 无因公出国（境）</w:t>
      </w:r>
      <w:r>
        <w:rPr>
          <w:rFonts w:hint="eastAsia" w:ascii="仿宋_GB2312" w:hAnsi="微软雅黑" w:eastAsia="仿宋_GB2312" w:cs="仿宋_GB2312"/>
          <w:i w:val="0"/>
          <w:caps w:val="0"/>
          <w:color w:val="000000"/>
          <w:spacing w:val="0"/>
          <w:sz w:val="31"/>
          <w:szCs w:val="31"/>
          <w:shd w:val="clear" w:fill="FFFFFF"/>
          <w:lang w:eastAsia="zh-CN"/>
        </w:rPr>
        <w:t>费用。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20" w:firstLineChars="200"/>
        <w:jc w:val="left"/>
        <w:rPr>
          <w:rFonts w:hint="eastAsia" w:ascii="仿宋_GB2312" w:hAnsi="微软雅黑" w:eastAsia="仿宋_GB2312" w:cs="仿宋_GB2312"/>
          <w:i w:val="0"/>
          <w:caps w:val="0"/>
          <w:color w:val="000000"/>
          <w:spacing w:val="0"/>
          <w:sz w:val="31"/>
          <w:szCs w:val="31"/>
          <w:shd w:val="clear" w:fill="FFFFFF"/>
        </w:rPr>
      </w:pPr>
      <w:r>
        <w:rPr>
          <w:rFonts w:hint="eastAsia" w:ascii="仿宋_GB2312" w:hAnsi="微软雅黑" w:eastAsia="仿宋_GB2312" w:cs="仿宋_GB2312"/>
          <w:i w:val="0"/>
          <w:caps w:val="0"/>
          <w:color w:val="000000"/>
          <w:spacing w:val="0"/>
          <w:sz w:val="31"/>
          <w:szCs w:val="31"/>
          <w:shd w:val="clear" w:fill="FFFFFF"/>
          <w:lang w:eastAsia="zh-CN"/>
        </w:rPr>
        <w:t>（二）无</w:t>
      </w:r>
      <w:r>
        <w:rPr>
          <w:rFonts w:hint="eastAsia" w:ascii="仿宋_GB2312" w:hAnsi="微软雅黑" w:eastAsia="仿宋_GB2312" w:cs="仿宋_GB2312"/>
          <w:i w:val="0"/>
          <w:caps w:val="0"/>
          <w:color w:val="000000"/>
          <w:spacing w:val="0"/>
          <w:sz w:val="31"/>
          <w:szCs w:val="31"/>
          <w:shd w:val="clear" w:fill="FFFFFF"/>
        </w:rPr>
        <w:t>公务接待费。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20" w:firstLineChars="200"/>
        <w:jc w:val="left"/>
      </w:pPr>
      <w:r>
        <w:rPr>
          <w:rFonts w:hint="eastAsia" w:ascii="仿宋_GB2312" w:hAnsi="微软雅黑" w:eastAsia="仿宋_GB2312" w:cs="仿宋_GB2312"/>
          <w:i w:val="0"/>
          <w:caps w:val="0"/>
          <w:color w:val="000000"/>
          <w:spacing w:val="0"/>
          <w:sz w:val="31"/>
          <w:szCs w:val="31"/>
          <w:shd w:val="clear" w:fill="FFFFFF"/>
          <w:lang w:eastAsia="zh-CN"/>
        </w:rPr>
        <w:t>（三）无</w:t>
      </w:r>
      <w:r>
        <w:rPr>
          <w:rFonts w:hint="eastAsia" w:ascii="仿宋_GB2312" w:hAnsi="微软雅黑" w:eastAsia="仿宋_GB2312" w:cs="仿宋_GB2312"/>
          <w:i w:val="0"/>
          <w:caps w:val="0"/>
          <w:color w:val="000000"/>
          <w:spacing w:val="0"/>
          <w:sz w:val="31"/>
          <w:szCs w:val="31"/>
          <w:shd w:val="clear" w:fill="FFFFFF"/>
        </w:rPr>
        <w:t>公务用车购置及运行维护费</w:t>
      </w:r>
      <w:r>
        <w:rPr>
          <w:rFonts w:hint="eastAsia" w:ascii="仿宋_GB2312" w:hAnsi="微软雅黑" w:eastAsia="仿宋_GB2312" w:cs="仿宋_GB2312"/>
          <w:i w:val="0"/>
          <w:caps w:val="0"/>
          <w:color w:val="000000"/>
          <w:spacing w:val="0"/>
          <w:sz w:val="31"/>
          <w:szCs w:val="31"/>
          <w:shd w:val="clear" w:fill="FFFFFF"/>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单位</w:t>
      </w:r>
      <w:r>
        <w:rPr>
          <w:rFonts w:hint="eastAsia" w:ascii="仿宋_GB2312" w:eastAsia="仿宋_GB2312"/>
          <w:sz w:val="32"/>
          <w:szCs w:val="32"/>
        </w:rPr>
        <w:t>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峨眉山市建设工程质量监督站</w:t>
      </w:r>
      <w:r>
        <w:rPr>
          <w:rFonts w:hint="eastAsia" w:ascii="仿宋_GB2312" w:eastAsia="仿宋_GB2312"/>
          <w:sz w:val="32"/>
          <w:szCs w:val="32"/>
        </w:rPr>
        <w:t>为保障</w:t>
      </w:r>
      <w:r>
        <w:rPr>
          <w:rFonts w:hint="eastAsia" w:ascii="仿宋_GB2312" w:eastAsia="仿宋_GB2312"/>
          <w:sz w:val="32"/>
          <w:szCs w:val="32"/>
          <w:lang w:eastAsia="zh-CN"/>
        </w:rPr>
        <w:t>单位</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w:t>
      </w:r>
      <w:r>
        <w:rPr>
          <w:rFonts w:hint="eastAsia" w:ascii="仿宋_GB2312" w:eastAsia="仿宋_GB2312"/>
          <w:sz w:val="32"/>
          <w:szCs w:val="32"/>
          <w:lang w:eastAsia="zh-CN"/>
        </w:rPr>
        <w:t>单位</w:t>
      </w:r>
      <w:r>
        <w:rPr>
          <w:rFonts w:hint="eastAsia" w:ascii="仿宋_GB2312" w:eastAsia="仿宋_GB2312"/>
          <w:sz w:val="32"/>
          <w:szCs w:val="32"/>
        </w:rPr>
        <w:t>运行经费预算为</w:t>
      </w:r>
      <w:r>
        <w:rPr>
          <w:rFonts w:hint="eastAsia" w:ascii="仿宋_GB2312" w:eastAsia="仿宋_GB2312"/>
          <w:sz w:val="32"/>
          <w:szCs w:val="32"/>
          <w:lang w:val="en-US" w:eastAsia="zh-CN"/>
        </w:rPr>
        <w:t>20.00</w:t>
      </w:r>
      <w:r>
        <w:rPr>
          <w:rFonts w:hint="eastAsia" w:ascii="仿宋_GB2312" w:eastAsia="仿宋_GB2312"/>
          <w:sz w:val="32"/>
          <w:szCs w:val="32"/>
        </w:rPr>
        <w:t>万元，较上年预算减少</w:t>
      </w:r>
      <w:r>
        <w:rPr>
          <w:rFonts w:hint="eastAsia" w:ascii="仿宋_GB2312" w:eastAsia="仿宋_GB2312"/>
          <w:sz w:val="32"/>
          <w:szCs w:val="32"/>
          <w:lang w:val="en-US" w:eastAsia="zh-CN"/>
        </w:rPr>
        <w:t>5.00</w:t>
      </w:r>
      <w:r>
        <w:rPr>
          <w:rFonts w:hint="eastAsia" w:ascii="仿宋_GB2312" w:eastAsia="仿宋_GB2312"/>
          <w:sz w:val="32"/>
          <w:szCs w:val="32"/>
        </w:rPr>
        <w:t>万元，下降</w:t>
      </w:r>
      <w:r>
        <w:rPr>
          <w:rFonts w:hint="eastAsia" w:ascii="仿宋_GB2312" w:eastAsia="仿宋_GB2312"/>
          <w:sz w:val="32"/>
          <w:szCs w:val="32"/>
          <w:lang w:val="en-US" w:eastAsia="zh-CN"/>
        </w:rPr>
        <w:t>20.00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峨眉山市建设工程质量监督站</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峨眉山市建设工程质量监督站</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峨眉山市建设工程质量监督站</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132.98</w:t>
      </w:r>
      <w:r>
        <w:rPr>
          <w:rFonts w:hint="eastAsia" w:ascii="仿宋_GB2312" w:eastAsia="仿宋_GB2312"/>
          <w:sz w:val="32"/>
          <w:szCs w:val="32"/>
        </w:rPr>
        <w:t>万元，其中基本支出</w:t>
      </w:r>
      <w:r>
        <w:rPr>
          <w:rFonts w:hint="eastAsia" w:ascii="仿宋_GB2312" w:eastAsia="仿宋_GB2312"/>
          <w:sz w:val="32"/>
          <w:szCs w:val="32"/>
          <w:lang w:val="en-US" w:eastAsia="zh-CN"/>
        </w:rPr>
        <w:t>112.98</w:t>
      </w:r>
      <w:r>
        <w:rPr>
          <w:rFonts w:hint="eastAsia" w:ascii="仿宋_GB2312" w:eastAsia="仿宋_GB2312"/>
          <w:sz w:val="32"/>
          <w:szCs w:val="32"/>
        </w:rPr>
        <w:t>万元，项目支出</w:t>
      </w:r>
      <w:r>
        <w:rPr>
          <w:rFonts w:hint="eastAsia" w:ascii="仿宋_GB2312" w:eastAsia="仿宋_GB2312"/>
          <w:sz w:val="32"/>
          <w:szCs w:val="32"/>
          <w:lang w:val="en-US" w:eastAsia="zh-CN"/>
        </w:rPr>
        <w:t>20.00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20.00</w:t>
      </w:r>
      <w:r>
        <w:rPr>
          <w:rFonts w:hint="eastAsia" w:ascii="仿宋_GB2312" w:eastAsia="仿宋_GB2312"/>
          <w:sz w:val="32"/>
          <w:szCs w:val="32"/>
        </w:rPr>
        <w:t>万元，主要为</w:t>
      </w:r>
      <w:r>
        <w:rPr>
          <w:rFonts w:hint="eastAsia" w:ascii="仿宋_GB2312" w:eastAsia="仿宋_GB2312"/>
          <w:sz w:val="32"/>
          <w:szCs w:val="32"/>
          <w:lang w:eastAsia="zh-CN"/>
        </w:rPr>
        <w:t>政务运转经费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机关事业单位基本养老保险支出</w:t>
      </w:r>
      <w:r>
        <w:rPr>
          <w:rFonts w:hint="eastAsia" w:ascii="仿宋_GB2312" w:eastAsia="仿宋_GB2312"/>
          <w:sz w:val="32"/>
          <w:szCs w:val="32"/>
        </w:rPr>
        <w:t>（项）</w:t>
      </w:r>
      <w:r>
        <w:rPr>
          <w:rFonts w:hint="eastAsia" w:ascii="仿宋_GB2312" w:eastAsia="仿宋_GB2312"/>
          <w:sz w:val="32"/>
          <w:szCs w:val="32"/>
          <w:lang w:val="en-US" w:eastAsia="zh-CN"/>
        </w:rPr>
        <w:t>:</w:t>
      </w:r>
      <w:r>
        <w:rPr>
          <w:rFonts w:ascii="仿宋_GB2312" w:hAnsi="宋体" w:eastAsia="仿宋_GB2312" w:cs="仿宋_GB2312"/>
          <w:i w:val="0"/>
          <w:caps w:val="0"/>
          <w:color w:val="000000"/>
          <w:spacing w:val="0"/>
          <w:sz w:val="31"/>
          <w:szCs w:val="31"/>
          <w:shd w:val="clear" w:fill="FFFFFF"/>
        </w:rPr>
        <w:t>指</w:t>
      </w:r>
      <w:r>
        <w:rPr>
          <w:rFonts w:hint="eastAsia" w:ascii="仿宋_GB2312" w:hAnsi="宋体" w:eastAsia="仿宋_GB2312" w:cs="仿宋_GB2312"/>
          <w:i w:val="0"/>
          <w:caps w:val="0"/>
          <w:color w:val="000000"/>
          <w:spacing w:val="0"/>
          <w:sz w:val="31"/>
          <w:szCs w:val="31"/>
          <w:shd w:val="clear" w:fill="FFFFFF"/>
        </w:rPr>
        <w:t>机关事业单位实施养老保险制度由单位缴纳的基本养老保险费支出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w:t>
      </w:r>
      <w:r>
        <w:rPr>
          <w:rFonts w:hint="eastAsia" w:ascii="仿宋_GB2312" w:hAnsi="宋体" w:eastAsia="仿宋_GB2312" w:cs="仿宋_GB2312"/>
          <w:i w:val="0"/>
          <w:caps w:val="0"/>
          <w:color w:val="000000"/>
          <w:spacing w:val="0"/>
          <w:sz w:val="31"/>
          <w:szCs w:val="31"/>
          <w:shd w:val="clear" w:fill="FFFFFF"/>
        </w:rPr>
        <w:t>指机关事业单位实施养老保险制度由单位实际缴纳的职业年金支出。</w:t>
      </w:r>
    </w:p>
    <w:p>
      <w:pPr>
        <w:spacing w:line="600" w:lineRule="exact"/>
        <w:ind w:firstLine="640" w:firstLineChars="200"/>
        <w:rPr>
          <w:rFonts w:hint="eastAsia" w:ascii="仿宋_GB2312" w:hAnsi="宋体" w:eastAsia="仿宋_GB2312" w:cs="仿宋_GB2312"/>
          <w:i w:val="0"/>
          <w:caps w:val="0"/>
          <w:color w:val="000000"/>
          <w:spacing w:val="0"/>
          <w:sz w:val="31"/>
          <w:szCs w:val="31"/>
          <w:shd w:val="clear" w:fill="FFFFFF"/>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:指</w:t>
      </w:r>
      <w:r>
        <w:rPr>
          <w:rFonts w:hint="eastAsia" w:ascii="仿宋_GB2312" w:hAnsi="宋体" w:eastAsia="仿宋_GB2312" w:cs="仿宋_GB2312"/>
          <w:i w:val="0"/>
          <w:caps w:val="0"/>
          <w:color w:val="000000"/>
          <w:spacing w:val="0"/>
          <w:sz w:val="31"/>
          <w:szCs w:val="31"/>
          <w:shd w:val="clear" w:fill="FFFFFF"/>
        </w:rPr>
        <w:t>单位为职工缴纳的工伤保险费用。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sz w:val="24"/>
          <w:szCs w:val="24"/>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hAnsi="仿宋_GB2312" w:eastAsia="仿宋_GB2312" w:cs="仿宋_GB2312"/>
          <w:sz w:val="32"/>
          <w:szCs w:val="32"/>
        </w:rPr>
        <w:t>：指财政部门安排的事业单位基本医疗保险缴费经费。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eastAsia="zh-CN"/>
        </w:rPr>
        <w:t>指职工基本工资、津贴补贴等人员经费以及办公室等日常公用经费</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ascii="仿宋_GB2312" w:hAnsi="宋体" w:eastAsia="仿宋_GB2312" w:cs="仿宋_GB2312"/>
          <w:i w:val="0"/>
          <w:caps w:val="0"/>
          <w:color w:val="000000"/>
          <w:spacing w:val="0"/>
          <w:sz w:val="31"/>
          <w:szCs w:val="31"/>
          <w:shd w:val="clear" w:fill="FFFFFF"/>
        </w:rPr>
        <w:t>：</w:t>
      </w:r>
      <w:r>
        <w:rPr>
          <w:rFonts w:hint="eastAsia" w:ascii="仿宋_GB2312" w:hAnsi="宋体" w:eastAsia="仿宋_GB2312" w:cs="仿宋_GB2312"/>
          <w:i w:val="0"/>
          <w:caps w:val="0"/>
          <w:color w:val="000000"/>
          <w:spacing w:val="0"/>
          <w:sz w:val="31"/>
          <w:szCs w:val="31"/>
          <w:shd w:val="clear" w:fill="FFFFFF"/>
        </w:rPr>
        <w:t>指按人力资源和社会保障部、财政部规定的基本工资和津贴补贴以及规定比例为职工缴纳的住房公积金支出。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rPr>
        <w:rFonts w:ascii="宋体" w:hAnsi="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4A2002"/>
    <w:rsid w:val="03FD4A3A"/>
    <w:rsid w:val="066D6077"/>
    <w:rsid w:val="10D764DB"/>
    <w:rsid w:val="15AA5C3B"/>
    <w:rsid w:val="15D35DF5"/>
    <w:rsid w:val="263D4FF3"/>
    <w:rsid w:val="2ED21556"/>
    <w:rsid w:val="36DD628E"/>
    <w:rsid w:val="3EE741B8"/>
    <w:rsid w:val="409764F7"/>
    <w:rsid w:val="41000248"/>
    <w:rsid w:val="493C20A5"/>
    <w:rsid w:val="65F15489"/>
    <w:rsid w:val="67D2734F"/>
    <w:rsid w:val="6D455C25"/>
    <w:rsid w:val="72E06A30"/>
    <w:rsid w:val="74B238A0"/>
    <w:rsid w:val="7697339E"/>
    <w:rsid w:val="7D3309A6"/>
    <w:rsid w:val="7E1A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貌似胖呼呼</cp:lastModifiedBy>
  <dcterms:modified xsi:type="dcterms:W3CDTF">2022-05-31T02:33:30Z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