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关于峨眉山市九里镇第一小学校</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rPr>
        <w:t>1年预算编制的说明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outlineLvl w:val="1"/>
        <w:rPr>
          <w:rFonts w:ascii="仿宋_GB2312" w:eastAsia="仿宋_GB2312"/>
          <w:sz w:val="32"/>
          <w:szCs w:val="32"/>
        </w:rPr>
      </w:pPr>
      <w:r>
        <w:rPr>
          <w:rFonts w:hint="eastAsia" w:ascii="仿宋_GB2312" w:hAnsi="宋体" w:eastAsia="仿宋_GB2312"/>
          <w:sz w:val="32"/>
          <w:szCs w:val="32"/>
        </w:rPr>
        <w:t>实施小学义务教育，促进基础教育发展，负责小学学历教育。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1年重点工作任务</w:t>
      </w:r>
    </w:p>
    <w:p>
      <w:pPr>
        <w:numPr>
          <w:ilvl w:val="0"/>
          <w:numId w:val="1"/>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峨眉山市九里镇第一小学校为小学义务教育学校，本年度在主管部门的领导下正常开展教育教学工作。</w:t>
      </w:r>
    </w:p>
    <w:p>
      <w:pPr>
        <w:numPr>
          <w:numId w:val="0"/>
        </w:numPr>
        <w:spacing w:line="600" w:lineRule="exact"/>
        <w:ind w:firstLine="320" w:firstLineChars="100"/>
        <w:rPr>
          <w:rFonts w:hint="eastAsia" w:ascii="仿宋_GB2312" w:eastAsia="仿宋_GB2312"/>
          <w:sz w:val="32"/>
          <w:szCs w:val="32"/>
        </w:rPr>
      </w:pPr>
      <w:r>
        <w:rPr>
          <w:rFonts w:hint="eastAsia" w:ascii="仿宋_GB2312" w:eastAsia="仿宋_GB2312"/>
          <w:sz w:val="32"/>
          <w:szCs w:val="32"/>
        </w:rPr>
        <w:t>（1）规范教学行为健全管理制度</w:t>
      </w:r>
      <w:r>
        <w:rPr>
          <w:rFonts w:hint="eastAsia" w:ascii="仿宋_GB2312" w:eastAsia="仿宋_GB2312"/>
          <w:sz w:val="32"/>
          <w:szCs w:val="32"/>
          <w:lang w:eastAsia="zh-CN"/>
        </w:rPr>
        <w:t>。</w:t>
      </w:r>
      <w:r>
        <w:rPr>
          <w:rFonts w:hint="eastAsia" w:ascii="仿宋_GB2312" w:eastAsia="仿宋_GB2312"/>
          <w:sz w:val="32"/>
          <w:szCs w:val="32"/>
        </w:rPr>
        <w:t>全面贯彻落实新课程计划，开齐、开足每一门课程，每一学科能按教学计划落实;严格执行学生作息时间表，控制学生在校时间;关注学生身心健康，积极利用学生在校时间开展阳光体育活动和眼保健操、课间操活动，把学生阳光运动每天一小时落到实处。</w:t>
      </w:r>
    </w:p>
    <w:p>
      <w:pPr>
        <w:numPr>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（2）规范招生行为。坚持免试入学原则。根据峨眉山市政府下达的招生计划和划定的学校招生范围，严格进行招生，确保招生区域的适龄儿童少年全部入学。</w:t>
      </w:r>
    </w:p>
    <w:p>
      <w:pPr>
        <w:numPr>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（3）抓细常规管理 以“内涵发展”为指导。本学期，我们对教师的计划、备课、上课、作业布置和批改、辅优补差和质量测试等工作采取精细管理，找出薄弱环节及时反馈，及时督促改进，促进课堂教学质量的整体提高。做到了“精心备课、认真上课、仔细批改、耐心辅导、科学检测，做到有利于师生的个性发展，有利于师生的全面素质提高。学校教导处每月对老师的个人备课、上课、教学进度、作业批改、听课记录、试卷批改、培优辅差、教师业务学习、经典诵读活动的开展以及班主任班级常规工作的开展进行深入、细致的检查，进行量化评分，一月一总结，表彰先进。</w:t>
      </w:r>
    </w:p>
    <w:p>
      <w:pPr>
        <w:numPr>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（4）规范考试评价行为。严格控制考试次数，每学期进行一次全校性期末考试，考试成绩实行等级评价办法。严禁公布学生考试成绩和按考试成绩给学生排名次、座次。</w:t>
      </w:r>
    </w:p>
    <w:p>
      <w:pPr>
        <w:numPr>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规范教材使用。一是严格教学用书选用。教学用书统一在省教育厅公布的中小学教学用书目录中选用教学用书，严格在统一的新华文轩征订。实行教科书循环使用制度。二是严禁违规征订和使用教辅。学校一律不得违规征订和使用教辅资料，也不得允许其他部门、团体和个人在校内组织学生统一征订教辅资料。教师不得推荐或变相推荐和使用教辅资料。为方便学生作业，规范使用印制作业，本着公开公正的原则，由省中小学教材审定委员会审定确定与教材配套的印制作业。印制作业由学生自愿购买，不得强行组织学生集体征订。</w:t>
      </w:r>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、德育管理</w:t>
      </w:r>
    </w:p>
    <w:p>
      <w:pPr>
        <w:spacing w:line="600" w:lineRule="exact"/>
        <w:ind w:firstLine="640" w:firstLineChars="200"/>
        <w:outlineLvl w:val="1"/>
        <w:rPr>
          <w:rFonts w:hint="eastAsia" w:ascii="仿宋_GB2312" w:hAnsi="仿宋_GB2312" w:eastAsia="仿宋_GB2312" w:cs="仿宋_GB2312"/>
          <w:sz w:val="32"/>
          <w:szCs w:val="32"/>
        </w:rPr>
      </w:pPr>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德育管理，净化育人环境领导学校德育小组，由校团委具体负责班级和学生检查和管理工作，使德育工作得以落到实处，学校校风、学风已步入良性循环轨道。继续加强班主任管理工作，定期召开工作例会，研讨各班教与学的情况，交流各班管理经验，探讨学生的思想动态，总结本周各班成绩及存在的不足。同时要求各班经常对学生进行《日常行为规范》的养成教育，通过不懈的努力，学生的良好日常行为习惯和良好的思想品德得以培养和养成。充分利用各种舆论和宣传阵地加强对学生进行爱国主义和集体主义教育，每周一早晨升国旗后，都安排学生代表和校领导进行国旗下讲话。充分利用校广播站、橱窗、黑板报等宣传媒体，引导学生勤奋学习，介绍学习方法和经验，报道各种好人好事及文学稿件，为师生免费点歌祝愿等，使学生每天都在轻松、愉快的环境中度过。注意把家长作为学校教学工作管理的有力助手，让关心教育、热爱教育事业的家长参与学校教育管理工作，成立家长委员会，定期召集他们来校指导检查工作。他们的参与对教育、教学的管理起到监督作用，受到社会的一致好评。</w:t>
      </w:r>
    </w:p>
    <w:p>
      <w:pPr>
        <w:spacing w:line="600" w:lineRule="exact"/>
        <w:ind w:firstLine="640" w:firstLineChars="200"/>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抓亮学校特色。（1）校园文化建设，让书香润泽师生心灵。精心布置读书长廊，我们在教学楼道设计了诗词、警句，让之成为特色成果展示的主阵地;充分利用读书广场，我们设计了经典诵读传承中华文化之楚文化故事，经典诵读传承中华文化之励志故事，让之成为学生休闲阅读的乐园;花坛，教室等地设计了楹联，弟子规，每周一诗让各种小景点无声地散发浓浓书香，凸显特色亮点。（2）劳动教育。继续开展传统农耕教育活动，让学生感受劳动的辛劳和收货的喜悦。</w:t>
      </w:r>
      <w:bookmarkStart w:id="0" w:name="_GoBack"/>
      <w:bookmarkEnd w:id="0"/>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峨眉山市九里镇第一小学校下属二级单位0个，其中行政单位0个，参照公务员法管理的事业单位0个，其他事业单位1个。编制数45个，2020年末在编在岗人数41人。内设：教导处，教科室，安保处，后勤处。</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按照综合预算的原则，峨眉山市九里镇第一小学校所有收入和支出均纳入预算管理。20</w:t>
      </w:r>
      <w:r>
        <w:rPr>
          <w:rFonts w:ascii="仿宋_GB2312" w:eastAsia="仿宋_GB2312"/>
          <w:sz w:val="32"/>
          <w:szCs w:val="32"/>
        </w:rPr>
        <w:t>2</w:t>
      </w:r>
      <w:r>
        <w:rPr>
          <w:rFonts w:hint="eastAsia" w:ascii="仿宋_GB2312" w:eastAsia="仿宋_GB2312"/>
          <w:sz w:val="32"/>
          <w:szCs w:val="32"/>
        </w:rPr>
        <w:t>1年部门收入预算总额为527.34万元，较上年预算数</w:t>
      </w:r>
      <w:r>
        <w:rPr>
          <w:rFonts w:hint="eastAsia" w:ascii="仿宋_GB2312" w:eastAsia="仿宋_GB2312"/>
          <w:sz w:val="32"/>
          <w:szCs w:val="32"/>
          <w:lang w:eastAsia="zh-CN"/>
        </w:rPr>
        <w:t>减少</w:t>
      </w:r>
      <w:r>
        <w:rPr>
          <w:rFonts w:hint="eastAsia" w:ascii="仿宋_GB2312" w:eastAsia="仿宋_GB2312"/>
          <w:color w:val="auto"/>
          <w:sz w:val="32"/>
          <w:szCs w:val="32"/>
          <w:lang w:val="en-US" w:eastAsia="zh-CN"/>
        </w:rPr>
        <w:t>29.76</w:t>
      </w:r>
      <w:r>
        <w:rPr>
          <w:rFonts w:hint="eastAsia" w:ascii="仿宋_GB2312" w:eastAsia="仿宋_GB2312"/>
          <w:sz w:val="32"/>
          <w:szCs w:val="32"/>
        </w:rPr>
        <w:t>万元</w:t>
      </w:r>
      <w:r>
        <w:rPr>
          <w:rFonts w:hint="eastAsia" w:ascii="仿宋_GB2312" w:eastAsia="仿宋_GB2312"/>
          <w:sz w:val="32"/>
          <w:szCs w:val="32"/>
          <w:lang w:eastAsia="zh-CN"/>
        </w:rPr>
        <w:t>，主要为财政专户收入预算减少</w:t>
      </w:r>
      <w:r>
        <w:rPr>
          <w:rFonts w:hint="eastAsia" w:ascii="仿宋_GB2312" w:eastAsia="仿宋_GB2312"/>
          <w:sz w:val="32"/>
          <w:szCs w:val="32"/>
        </w:rPr>
        <w:t>。其中：当年财政拨款收入527.34万元，上级补助收入0万元，事业收入0万元，其他收入0万元。相应安排支出预算527.34万元，其中：人员支出509.85万元，日常公用支出14.58万元，对个人和家庭的补助支出2.91万元，专项支出0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峨眉山市九里镇第一小学校2021年财政拨款收支总预算527.34万元，主要用于保障部门机构正常运转、完成日常工作任务以及承担教育事业发展相关工作。其中：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基本支出512.76万元，是用于保障学校正常运转的日常支出，包括基本工资、津贴补贴等人员经费。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项目支出14.58万元，是用于保障附属幼儿园为完成特定的学前工作任务或事业发展目标，用于专项业务工作的经费支出。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峨眉山市九里镇第一小学校2021年一般公共预算当年拨款527.34万元，较上年预算数</w:t>
      </w:r>
      <w:r>
        <w:rPr>
          <w:rFonts w:hint="eastAsia" w:ascii="仿宋_GB2312" w:eastAsia="仿宋_GB2312"/>
          <w:sz w:val="32"/>
          <w:szCs w:val="32"/>
          <w:lang w:eastAsia="zh-CN"/>
        </w:rPr>
        <w:t>减少</w:t>
      </w:r>
      <w:r>
        <w:rPr>
          <w:rFonts w:hint="eastAsia" w:ascii="仿宋_GB2312" w:eastAsia="仿宋_GB2312"/>
          <w:color w:val="auto"/>
          <w:sz w:val="32"/>
          <w:szCs w:val="32"/>
          <w:lang w:val="en-US" w:eastAsia="zh-CN"/>
        </w:rPr>
        <w:t>1.3</w:t>
      </w:r>
      <w:r>
        <w:rPr>
          <w:rFonts w:hint="eastAsia" w:ascii="仿宋_GB2312" w:eastAsia="仿宋_GB2312"/>
          <w:sz w:val="32"/>
          <w:szCs w:val="32"/>
        </w:rPr>
        <w:t>万元。主要原因是：</w:t>
      </w:r>
      <w:r>
        <w:rPr>
          <w:rFonts w:hint="eastAsia" w:ascii="仿宋_GB2312" w:eastAsia="仿宋_GB2312"/>
          <w:sz w:val="32"/>
          <w:szCs w:val="32"/>
          <w:lang w:eastAsia="zh-CN"/>
        </w:rPr>
        <w:t>人员减少</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教育支出359.91万元，占68.25%；社会保障和就业支出88.31万元，占16.75%；卫生健康支出21.53万元，占4.08%；住房保障支出57.58万元，占10.92</w:t>
      </w:r>
      <w:r>
        <w:rPr>
          <w:rFonts w:ascii="仿宋_GB2312" w:eastAsia="仿宋_GB2312"/>
          <w:sz w:val="32"/>
          <w:szCs w:val="32"/>
        </w:rPr>
        <w:t>%</w:t>
      </w:r>
      <w:r>
        <w:rPr>
          <w:rFonts w:hint="eastAsia" w:ascii="仿宋_GB2312" w:eastAsia="仿宋_GB2312"/>
          <w:sz w:val="32"/>
          <w:szCs w:val="32"/>
        </w:rPr>
        <w:t>。</w:t>
      </w:r>
    </w:p>
    <w:p>
      <w:pPr>
        <w:numPr>
          <w:ilvl w:val="0"/>
          <w:numId w:val="2"/>
        </w:numPr>
        <w:spacing w:line="600" w:lineRule="exact"/>
        <w:ind w:firstLine="640" w:firstLineChars="200"/>
        <w:rPr>
          <w:rFonts w:ascii="仿宋_GB2312" w:eastAsia="仿宋_GB2312"/>
          <w:sz w:val="32"/>
          <w:szCs w:val="32"/>
        </w:rPr>
      </w:pPr>
      <w:r>
        <w:rPr>
          <w:rFonts w:hint="eastAsia" w:ascii="仿宋_GB2312" w:eastAsia="仿宋_GB2312"/>
          <w:sz w:val="32"/>
          <w:szCs w:val="32"/>
        </w:rPr>
        <w:t>一般公共预算当年拨款具体使用情况。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.2050201</w:t>
      </w:r>
      <w:r>
        <w:rPr>
          <w:rFonts w:hint="eastAsia" w:ascii="仿宋_GB2312" w:eastAsia="仿宋_GB2312"/>
          <w:color w:val="000000"/>
          <w:sz w:val="32"/>
          <w:szCs w:val="32"/>
        </w:rPr>
        <w:t>学前教育，</w:t>
      </w:r>
      <w:r>
        <w:rPr>
          <w:rFonts w:ascii="仿宋_GB2312" w:eastAsia="仿宋_GB2312"/>
          <w:color w:val="000000"/>
          <w:sz w:val="32"/>
          <w:szCs w:val="32"/>
        </w:rPr>
        <w:t>20</w:t>
      </w:r>
      <w:r>
        <w:rPr>
          <w:rFonts w:hint="eastAsia" w:ascii="仿宋_GB2312" w:eastAsia="仿宋_GB2312"/>
          <w:color w:val="000000"/>
          <w:sz w:val="32"/>
          <w:szCs w:val="32"/>
        </w:rPr>
        <w:t>21年预算数为</w:t>
      </w:r>
      <w:r>
        <w:rPr>
          <w:rFonts w:hint="eastAsia" w:ascii="仿宋_GB2312" w:eastAsia="仿宋_GB2312"/>
          <w:sz w:val="32"/>
          <w:szCs w:val="32"/>
        </w:rPr>
        <w:t>40.73</w:t>
      </w:r>
      <w:r>
        <w:rPr>
          <w:rFonts w:hint="eastAsia" w:ascii="仿宋_GB2312" w:eastAsia="仿宋_GB2312"/>
          <w:color w:val="000000"/>
          <w:sz w:val="32"/>
          <w:szCs w:val="32"/>
        </w:rPr>
        <w:t>万元，主要用于：学前教育运转的基本支出，包括基本工资、津贴补贴、绩效工资等人员经费以及办公费、印刷费、水电费等日常公用经费。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.2050202</w:t>
      </w:r>
      <w:r>
        <w:rPr>
          <w:rFonts w:hint="eastAsia" w:ascii="仿宋_GB2312" w:eastAsia="仿宋_GB2312"/>
          <w:color w:val="000000"/>
          <w:sz w:val="32"/>
          <w:szCs w:val="32"/>
        </w:rPr>
        <w:t>小学教育，</w:t>
      </w:r>
      <w:r>
        <w:rPr>
          <w:rFonts w:ascii="仿宋_GB2312" w:eastAsia="仿宋_GB2312"/>
          <w:color w:val="000000"/>
          <w:sz w:val="32"/>
          <w:szCs w:val="32"/>
        </w:rPr>
        <w:t>20</w:t>
      </w:r>
      <w:r>
        <w:rPr>
          <w:rFonts w:hint="eastAsia" w:ascii="仿宋_GB2312" w:eastAsia="仿宋_GB2312"/>
          <w:color w:val="000000"/>
          <w:sz w:val="32"/>
          <w:szCs w:val="32"/>
        </w:rPr>
        <w:t>21年预算数为319.19万元，主要用于：小学教育运转的基本支出，包括基本工资、津贴补贴、绩效工资等人员经费以及办公费、印刷费、水电费等日常公用经费。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21年预算数为54.85万元，主要用于：机关事业单位实施养老保险制度由单位缴纳的基本养老保险费支出。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21年预算数为27.42万元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.2080599</w:t>
      </w:r>
      <w:r>
        <w:rPr>
          <w:rFonts w:hint="eastAsia" w:ascii="仿宋_GB2312" w:eastAsia="仿宋_GB2312"/>
          <w:color w:val="000000"/>
          <w:sz w:val="32"/>
          <w:szCs w:val="32"/>
        </w:rPr>
        <w:t>其他行政事业单位养老支出</w:t>
      </w:r>
      <w:r>
        <w:rPr>
          <w:rFonts w:ascii="仿宋_GB2312" w:eastAsia="仿宋_GB2312"/>
          <w:color w:val="000000"/>
          <w:sz w:val="32"/>
          <w:szCs w:val="32"/>
        </w:rPr>
        <w:t>, 20</w:t>
      </w:r>
      <w:r>
        <w:rPr>
          <w:rFonts w:hint="eastAsia" w:ascii="仿宋_GB2312" w:eastAsia="仿宋_GB2312"/>
          <w:color w:val="000000"/>
          <w:sz w:val="32"/>
          <w:szCs w:val="32"/>
        </w:rPr>
        <w:t>21年预算数为24.44万元，主要用于：其他用于行政事业单位养老方面的支出，包括离休干部的基本工资、津贴补贴、生活补贴等人员支出。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ascii="仿宋_GB2312" w:eastAsia="仿宋_GB2312"/>
          <w:color w:val="000000"/>
          <w:sz w:val="32"/>
          <w:szCs w:val="32"/>
        </w:rPr>
        <w:t xml:space="preserve">.2080899 </w:t>
      </w:r>
      <w:r>
        <w:rPr>
          <w:rFonts w:hint="eastAsia" w:ascii="仿宋_GB2312" w:eastAsia="仿宋_GB2312"/>
          <w:color w:val="000000"/>
          <w:sz w:val="32"/>
          <w:szCs w:val="32"/>
        </w:rPr>
        <w:t>其他优抚支出，</w:t>
      </w:r>
      <w:r>
        <w:rPr>
          <w:rFonts w:ascii="仿宋_GB2312" w:eastAsia="仿宋_GB2312"/>
          <w:color w:val="000000"/>
          <w:sz w:val="32"/>
          <w:szCs w:val="32"/>
        </w:rPr>
        <w:t>20</w:t>
      </w:r>
      <w:r>
        <w:rPr>
          <w:rFonts w:hint="eastAsia" w:ascii="仿宋_GB2312" w:eastAsia="仿宋_GB2312"/>
          <w:color w:val="000000"/>
          <w:sz w:val="32"/>
          <w:szCs w:val="32"/>
        </w:rPr>
        <w:t>21年预算数为2.86万元</w:t>
      </w:r>
      <w:r>
        <w:rPr>
          <w:rFonts w:ascii="仿宋_GB2312" w:eastAsia="仿宋_GB2312"/>
          <w:color w:val="000000"/>
          <w:sz w:val="32"/>
          <w:szCs w:val="32"/>
        </w:rPr>
        <w:t>,</w:t>
      </w:r>
      <w:r>
        <w:rPr>
          <w:rFonts w:hint="eastAsia" w:ascii="仿宋_GB2312" w:eastAsia="仿宋_GB2312"/>
          <w:color w:val="000000"/>
          <w:sz w:val="32"/>
          <w:szCs w:val="32"/>
        </w:rPr>
        <w:t>主要用于：遗属补助人员支出。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7.2089999其他社会保障和就业支出，2021年预算数为3.18万元，主要用于：工伤保险方面的支出。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21年预算数为21.53万元，主要用于：财政部门安排的事业单位基本医疗保险缴费经费支出。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21年预算数为57.58万元，主要用于：行政事业单位按人力资源和社会保障部、财政部规定的基本工资和津贴补贴以及规定比例为职工缴纳的住房公积金支出。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峨眉山市九里镇第一小学校2021年一般公共预算基本支出527.34万元，其中：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512.76万元，主要包括：基本工资、津贴补贴、奖金、伙食补助费、绩效工资、机关事业单位基本养老保险缴费、职业年金缴费、职工基本医疗保险缴费、其他社会保障缴费、住房公积金、其他工资福利支出、离休费、生活补贴、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公用经费14.58万元，主要包括：办公费、印刷费、手续费、水费、电费、邮电费、物业管理费、差旅费、维修</w:t>
      </w:r>
      <w:r>
        <w:rPr>
          <w:rFonts w:ascii="仿宋_GB2312" w:eastAsia="仿宋_GB2312"/>
          <w:sz w:val="32"/>
          <w:szCs w:val="32"/>
        </w:rPr>
        <w:t>(</w:t>
      </w:r>
      <w:r>
        <w:rPr>
          <w:rFonts w:hint="eastAsia" w:ascii="仿宋_GB2312" w:eastAsia="仿宋_GB2312"/>
          <w:sz w:val="32"/>
          <w:szCs w:val="32"/>
        </w:rPr>
        <w:t>护</w:t>
      </w:r>
      <w:r>
        <w:rPr>
          <w:rFonts w:ascii="仿宋_GB2312" w:eastAsia="仿宋_GB2312"/>
          <w:sz w:val="32"/>
          <w:szCs w:val="32"/>
        </w:rPr>
        <w:t>)</w:t>
      </w:r>
      <w:r>
        <w:rPr>
          <w:rFonts w:hint="eastAsia" w:ascii="仿宋_GB2312" w:eastAsia="仿宋_GB2312"/>
          <w:sz w:val="32"/>
          <w:szCs w:val="32"/>
        </w:rPr>
        <w:t>费、租赁费、会议费、培训费、公务接待费、专用材料费、劳务费、委托业务费、工会经费、福利费、其他商品和服务支出。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峨眉山市九里镇第一小学校</w:t>
      </w:r>
      <w:r>
        <w:rPr>
          <w:rFonts w:ascii="仿宋_GB2312" w:eastAsia="仿宋_GB2312"/>
          <w:sz w:val="32"/>
          <w:szCs w:val="32"/>
        </w:rPr>
        <w:t>202</w:t>
      </w:r>
      <w:r>
        <w:rPr>
          <w:rFonts w:hint="eastAsia" w:ascii="仿宋_GB2312" w:eastAsia="仿宋_GB2312"/>
          <w:sz w:val="32"/>
          <w:szCs w:val="32"/>
        </w:rPr>
        <w:t>1年无政府性基金预算。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峨眉山市九里镇第一小学校2021年“三公”经费预算数0万元。</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w:t>
      </w:r>
      <w:r>
        <w:rPr>
          <w:rFonts w:ascii="仿宋_GB2312" w:eastAsia="仿宋_GB2312"/>
          <w:color w:val="000000"/>
          <w:sz w:val="32"/>
          <w:szCs w:val="32"/>
        </w:rPr>
        <w:t>20</w:t>
      </w:r>
      <w:r>
        <w:rPr>
          <w:rFonts w:hint="eastAsia" w:ascii="仿宋_GB2312" w:eastAsia="仿宋_GB2312"/>
          <w:color w:val="000000"/>
          <w:sz w:val="32"/>
          <w:szCs w:val="32"/>
        </w:rPr>
        <w:t>21年因公临时出国（境）未安排人次。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（二）公务接待费和上年预算数持平。</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2021年公务接待费计划用于上级和本级部门各项教育方面的调研、交流、检查等公务接待活动。</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公务用车购置及运行维护费0万元。单位现有公务用车0辆。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2021年安排公务用车购置费0万元。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峨眉山市九里镇第一小学校为保障机关运行，安排的包括办公及印刷费、邮电费、差旅费、会议费、福利费、日常维修费、专用材料及一般设备购置费、办公用房水电费、办公用房物业管理费、公务用车运行维护费以及其他费用等机关运行经费预算为14.58万元，较上年预算减少7.57万元，下降11.2%。</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2021年，峨眉山市九里镇第一小学校安排政府采购预算0万元。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截至去年底，峨眉山市九里镇第一小学校实际共有车辆0辆。单位价值200万元以上大型设备0台（套）。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2021年，预算安排购置车辆0辆及单位价值200万元以上大型设备0台（套）。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2021年，峨眉山市九里镇第一小学校按要求实行绩效目标管理，部门整体绩效目标涉及预算安排527.34万元，其中基本支出512.76万元，项目支出14.58万元。其中编制了项目绩效目标的预算14.58万元，主要为办公费、印刷费、手续费、水费、电费、邮电费、物业管理费、差旅费、维修</w:t>
      </w:r>
      <w:r>
        <w:rPr>
          <w:rFonts w:ascii="仿宋_GB2312" w:eastAsia="仿宋_GB2312"/>
          <w:sz w:val="32"/>
          <w:szCs w:val="32"/>
        </w:rPr>
        <w:t>(</w:t>
      </w:r>
      <w:r>
        <w:rPr>
          <w:rFonts w:hint="eastAsia" w:ascii="仿宋_GB2312" w:eastAsia="仿宋_GB2312"/>
          <w:sz w:val="32"/>
          <w:szCs w:val="32"/>
        </w:rPr>
        <w:t>护</w:t>
      </w:r>
      <w:r>
        <w:rPr>
          <w:rFonts w:ascii="仿宋_GB2312" w:eastAsia="仿宋_GB2312"/>
          <w:sz w:val="32"/>
          <w:szCs w:val="32"/>
        </w:rPr>
        <w:t>)</w:t>
      </w:r>
      <w:r>
        <w:rPr>
          <w:rFonts w:hint="eastAsia" w:ascii="仿宋_GB2312" w:eastAsia="仿宋_GB2312"/>
          <w:sz w:val="32"/>
          <w:szCs w:val="32"/>
        </w:rPr>
        <w:t>费、租赁费、会议费、培训费、公务接待费、专用材料费、劳务费、委托业务费、工会经费、福利费、其他商品和服务支出。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（一）</w:t>
      </w:r>
      <w:r>
        <w:rPr>
          <w:rFonts w:hint="eastAsia" w:ascii="仿宋_GB2312" w:eastAsia="仿宋_GB2312"/>
          <w:sz w:val="32"/>
          <w:szCs w:val="32"/>
        </w:rPr>
        <w:t xml:space="preserve">财政拨款收支情况：指一般公共预算、政府性基金预算、国有资产经营预算拨款收支情况。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w:t>
      </w:r>
      <w:r>
        <w:rPr>
          <w:rFonts w:hint="eastAsia" w:ascii="仿宋_GB2312" w:eastAsia="仿宋_GB2312"/>
          <w:sz w:val="32"/>
          <w:szCs w:val="32"/>
        </w:rPr>
        <w:t>一般公共预算拨款收入：指本级财政当年拨付的资金。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（三）</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r>
        <w:rPr>
          <w:rFonts w:ascii="仿宋_GB2312" w:eastAsia="仿宋_GB2312"/>
          <w:sz w:val="32"/>
          <w:szCs w:val="32"/>
        </w:rPr>
        <w:t xml:space="preserve">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（四）</w:t>
      </w:r>
      <w:r>
        <w:rPr>
          <w:rFonts w:hint="eastAsia" w:ascii="仿宋_GB2312" w:eastAsia="仿宋_GB2312"/>
          <w:sz w:val="32"/>
          <w:szCs w:val="32"/>
        </w:rPr>
        <w:t>教育支出（类）教育管理事务（款）行政运行（项）</w:t>
      </w:r>
      <w:r>
        <w:rPr>
          <w:rFonts w:ascii="仿宋_GB2312" w:eastAsia="仿宋_GB2312"/>
          <w:sz w:val="32"/>
          <w:szCs w:val="32"/>
        </w:rPr>
        <w:t>:</w:t>
      </w:r>
      <w:r>
        <w:rPr>
          <w:rFonts w:hint="eastAsia" w:ascii="仿宋_GB2312" w:eastAsia="仿宋_GB2312"/>
          <w:sz w:val="32"/>
          <w:szCs w:val="32"/>
        </w:rPr>
        <w:t>指反映行政单位（包括实行公务员管理的事业单位）的基本支出。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（五）</w:t>
      </w:r>
      <w:r>
        <w:rPr>
          <w:rFonts w:hint="eastAsia" w:ascii="仿宋_GB2312" w:eastAsia="仿宋_GB2312"/>
          <w:sz w:val="32"/>
          <w:szCs w:val="32"/>
        </w:rPr>
        <w:t>教育支出（类）教育管理事务（款）一般行政管理事务（项）</w:t>
      </w:r>
      <w:r>
        <w:rPr>
          <w:rFonts w:ascii="仿宋_GB2312" w:eastAsia="仿宋_GB2312"/>
          <w:sz w:val="32"/>
          <w:szCs w:val="32"/>
        </w:rPr>
        <w:t>:</w:t>
      </w:r>
      <w:r>
        <w:rPr>
          <w:rFonts w:hint="eastAsia" w:ascii="仿宋_GB2312" w:eastAsia="仿宋_GB2312"/>
          <w:sz w:val="32"/>
          <w:szCs w:val="32"/>
        </w:rPr>
        <w:t>指反映行政单位（包括实行公务员管理的事业单位）未单独设置项级科目的其他项目支出。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（六）</w:t>
      </w:r>
      <w:r>
        <w:rPr>
          <w:rFonts w:hint="eastAsia" w:ascii="仿宋_GB2312" w:eastAsia="仿宋_GB2312"/>
          <w:sz w:val="32"/>
          <w:szCs w:val="32"/>
        </w:rPr>
        <w:t>教育支出（类）普通教育（款）学前教育（项）</w:t>
      </w:r>
      <w:r>
        <w:rPr>
          <w:rFonts w:ascii="仿宋_GB2312" w:eastAsia="仿宋_GB2312"/>
          <w:sz w:val="32"/>
          <w:szCs w:val="32"/>
        </w:rPr>
        <w:t>:</w:t>
      </w:r>
      <w:r>
        <w:rPr>
          <w:rFonts w:hint="eastAsia" w:ascii="仿宋_GB2312" w:eastAsia="仿宋_GB2312"/>
          <w:sz w:val="32"/>
          <w:szCs w:val="32"/>
        </w:rPr>
        <w:t>指反映各部门举办的学前教育支出。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（七）</w:t>
      </w:r>
      <w:r>
        <w:rPr>
          <w:rFonts w:hint="eastAsia" w:ascii="仿宋_GB2312" w:eastAsia="仿宋_GB2312"/>
          <w:sz w:val="32"/>
          <w:szCs w:val="32"/>
        </w:rPr>
        <w:t>教育支出（类）普通教育（款）小学教育（项）</w:t>
      </w:r>
      <w:r>
        <w:rPr>
          <w:rFonts w:ascii="仿宋_GB2312" w:eastAsia="仿宋_GB2312"/>
          <w:sz w:val="32"/>
          <w:szCs w:val="32"/>
        </w:rPr>
        <w:t>:</w:t>
      </w:r>
      <w:r>
        <w:rPr>
          <w:rFonts w:hint="eastAsia" w:ascii="仿宋_GB2312" w:eastAsia="仿宋_GB2312"/>
          <w:sz w:val="32"/>
          <w:szCs w:val="32"/>
        </w:rPr>
        <w:t>指反映各部门举办的小学教育支出。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（八）</w:t>
      </w:r>
      <w:r>
        <w:rPr>
          <w:rFonts w:hint="eastAsia" w:ascii="仿宋_GB2312" w:eastAsia="仿宋_GB2312"/>
          <w:sz w:val="32"/>
          <w:szCs w:val="32"/>
        </w:rPr>
        <w:t>教育支出（类）普通教育（款）初中教育（项）</w:t>
      </w:r>
      <w:r>
        <w:rPr>
          <w:rFonts w:ascii="仿宋_GB2312" w:eastAsia="仿宋_GB2312"/>
          <w:sz w:val="32"/>
          <w:szCs w:val="32"/>
        </w:rPr>
        <w:t>:</w:t>
      </w:r>
      <w:r>
        <w:rPr>
          <w:rFonts w:hint="eastAsia" w:ascii="仿宋_GB2312" w:eastAsia="仿宋_GB2312"/>
          <w:sz w:val="32"/>
          <w:szCs w:val="32"/>
        </w:rPr>
        <w:t>指反映各部门举办的初中教育支出。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（九）</w:t>
      </w:r>
      <w:r>
        <w:rPr>
          <w:rFonts w:hint="eastAsia" w:ascii="仿宋_GB2312" w:eastAsia="仿宋_GB2312"/>
          <w:sz w:val="32"/>
          <w:szCs w:val="32"/>
        </w:rPr>
        <w:t>教育支出（类）普通教育（款）高中教育（项）</w:t>
      </w:r>
      <w:r>
        <w:rPr>
          <w:rFonts w:ascii="仿宋_GB2312" w:eastAsia="仿宋_GB2312"/>
          <w:sz w:val="32"/>
          <w:szCs w:val="32"/>
        </w:rPr>
        <w:t>:</w:t>
      </w:r>
      <w:r>
        <w:rPr>
          <w:rFonts w:hint="eastAsia" w:ascii="仿宋_GB2312" w:eastAsia="仿宋_GB2312"/>
          <w:sz w:val="32"/>
          <w:szCs w:val="32"/>
        </w:rPr>
        <w:t>指反映各部门举办的高级中学教育支出。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仿宋_GB2312" w:eastAsia="仿宋_GB2312"/>
          <w:sz w:val="32"/>
          <w:szCs w:val="32"/>
        </w:rPr>
        <w:t>教育支出（类）普通教育（款）其他普通教育支出（项）</w:t>
      </w:r>
      <w:r>
        <w:rPr>
          <w:rFonts w:ascii="仿宋_GB2312" w:eastAsia="仿宋_GB2312"/>
          <w:sz w:val="32"/>
          <w:szCs w:val="32"/>
        </w:rPr>
        <w:t>:</w:t>
      </w:r>
      <w:r>
        <w:rPr>
          <w:rFonts w:hint="eastAsia" w:ascii="仿宋_GB2312" w:eastAsia="仿宋_GB2312"/>
          <w:sz w:val="32"/>
          <w:szCs w:val="32"/>
        </w:rPr>
        <w:t>指反映除上述项目以外其他用于普通教育方面的支出。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（十一）</w:t>
      </w:r>
      <w:r>
        <w:rPr>
          <w:rFonts w:hint="eastAsia" w:ascii="仿宋_GB2312" w:eastAsia="仿宋_GB2312"/>
          <w:sz w:val="32"/>
          <w:szCs w:val="32"/>
        </w:rPr>
        <w:t>教育支出（类）职业教育（款）中等职业教育（项）</w:t>
      </w:r>
      <w:r>
        <w:rPr>
          <w:rFonts w:ascii="仿宋_GB2312" w:eastAsia="仿宋_GB2312"/>
          <w:sz w:val="32"/>
          <w:szCs w:val="32"/>
        </w:rPr>
        <w:t>:</w:t>
      </w:r>
      <w:r>
        <w:rPr>
          <w:rFonts w:hint="eastAsia" w:ascii="仿宋_GB2312" w:eastAsia="仿宋_GB2312"/>
          <w:sz w:val="32"/>
          <w:szCs w:val="32"/>
        </w:rPr>
        <w:t>指反映各部门（不含人力资源社会保障部门）举办的中等职业学校支出。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（十二）</w:t>
      </w:r>
      <w:r>
        <w:rPr>
          <w:rFonts w:hint="eastAsia" w:ascii="仿宋_GB2312" w:eastAsia="仿宋_GB2312"/>
          <w:sz w:val="32"/>
          <w:szCs w:val="32"/>
        </w:rPr>
        <w:t>教育支出（类）成人教育（款）成人高等教育（项）</w:t>
      </w:r>
      <w:r>
        <w:rPr>
          <w:rFonts w:ascii="仿宋_GB2312" w:eastAsia="仿宋_GB2312"/>
          <w:sz w:val="32"/>
          <w:szCs w:val="32"/>
        </w:rPr>
        <w:t>:</w:t>
      </w:r>
      <w:r>
        <w:rPr>
          <w:rFonts w:hint="eastAsia" w:ascii="仿宋_GB2312" w:eastAsia="仿宋_GB2312"/>
          <w:sz w:val="32"/>
          <w:szCs w:val="32"/>
        </w:rPr>
        <w:t>指反映各部门举办函授、夜大、高等教育自学考试等方面的支出。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 xml:space="preserve">（十三） </w:t>
      </w:r>
      <w:r>
        <w:rPr>
          <w:rFonts w:hint="eastAsia" w:ascii="仿宋_GB2312" w:eastAsia="仿宋_GB2312"/>
          <w:sz w:val="32"/>
          <w:szCs w:val="32"/>
        </w:rPr>
        <w:t>教育支出（类）特殊教育（款）特殊学校教育（项）：指反映各部门举办盲童学校、聋哑学校、智力落后儿童学校、其他生理缺陷儿童学校的支出。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（十四）</w:t>
      </w:r>
      <w:r>
        <w:rPr>
          <w:rFonts w:hint="eastAsia" w:ascii="仿宋_GB2312" w:eastAsia="仿宋_GB2312"/>
          <w:sz w:val="32"/>
          <w:szCs w:val="32"/>
        </w:rPr>
        <w:t>教育支出（类）进修及培训（款）教师进修（项）</w:t>
      </w:r>
      <w:r>
        <w:rPr>
          <w:rFonts w:ascii="仿宋_GB2312" w:eastAsia="仿宋_GB2312"/>
          <w:sz w:val="32"/>
          <w:szCs w:val="32"/>
        </w:rPr>
        <w:t>:</w:t>
      </w:r>
      <w:r>
        <w:rPr>
          <w:rFonts w:hint="eastAsia" w:ascii="仿宋_GB2312" w:eastAsia="仿宋_GB2312"/>
          <w:sz w:val="32"/>
          <w:szCs w:val="32"/>
        </w:rPr>
        <w:t>指反映教师进修、师资培训支出。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（十五）</w:t>
      </w:r>
      <w:r>
        <w:rPr>
          <w:rFonts w:hint="eastAsia" w:ascii="仿宋_GB2312" w:eastAsia="仿宋_GB2312"/>
          <w:sz w:val="32"/>
          <w:szCs w:val="32"/>
        </w:rPr>
        <w:t>教育支出（类）教育费附加安排的支出（款）其他教育费附加安排的支出（项）</w:t>
      </w:r>
      <w:r>
        <w:rPr>
          <w:rFonts w:ascii="仿宋_GB2312" w:eastAsia="仿宋_GB2312"/>
          <w:sz w:val="32"/>
          <w:szCs w:val="32"/>
        </w:rPr>
        <w:t xml:space="preserve">: </w:t>
      </w:r>
      <w:r>
        <w:rPr>
          <w:rFonts w:hint="eastAsia" w:ascii="仿宋_GB2312" w:eastAsia="仿宋_GB2312"/>
          <w:sz w:val="32"/>
          <w:szCs w:val="32"/>
        </w:rPr>
        <w:t>指反映上述项目以外的教育费附加支出。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（十六）</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（十七）</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（十八）</w:t>
      </w:r>
      <w:r>
        <w:rPr>
          <w:rFonts w:hint="eastAsia" w:ascii="仿宋_GB2312" w:eastAsia="仿宋_GB2312"/>
          <w:sz w:val="32"/>
          <w:szCs w:val="32"/>
        </w:rPr>
        <w:t>社会保障和就业支出（类）行政事业单位养老支出（款）其他行政事业单位养老支出（项）</w:t>
      </w:r>
      <w:r>
        <w:rPr>
          <w:rFonts w:ascii="仿宋_GB2312" w:eastAsia="仿宋_GB2312"/>
          <w:sz w:val="32"/>
          <w:szCs w:val="32"/>
        </w:rPr>
        <w:t>:</w:t>
      </w:r>
      <w:r>
        <w:rPr>
          <w:rFonts w:hint="eastAsia" w:ascii="仿宋_GB2312" w:eastAsia="仿宋_GB2312"/>
          <w:sz w:val="32"/>
          <w:szCs w:val="32"/>
        </w:rPr>
        <w:t>指反映上述项目以外其他用于行政事业单位养老方面的支出。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（十九）</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（二十一）</w:t>
      </w:r>
      <w:r>
        <w:rPr>
          <w:rFonts w:hint="eastAsia" w:ascii="仿宋_GB2312" w:eastAsia="仿宋_GB2312"/>
          <w:sz w:val="32"/>
          <w:szCs w:val="32"/>
        </w:rPr>
        <w:t>卫生健康支出（类）行政事业单位医疗（款）行政单位医疗（项）</w:t>
      </w:r>
      <w:r>
        <w:rPr>
          <w:rFonts w:ascii="仿宋_GB2312" w:eastAsia="仿宋_GB2312"/>
          <w:sz w:val="32"/>
          <w:szCs w:val="32"/>
        </w:rPr>
        <w:t>:</w:t>
      </w:r>
      <w:r>
        <w:rPr>
          <w:rFonts w:hint="eastAsia" w:ascii="仿宋_GB2312" w:eastAsia="仿宋_GB2312"/>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r>
        <w:rPr>
          <w:rFonts w:ascii="仿宋_GB2312" w:eastAsia="仿宋_GB2312"/>
          <w:sz w:val="32"/>
          <w:szCs w:val="32"/>
        </w:rPr>
        <w:t xml:space="preserve"> </w:t>
      </w:r>
      <w:r>
        <w:rPr>
          <w:rFonts w:ascii="仿宋_GB2312" w:eastAsia="仿宋_GB2312"/>
          <w:sz w:val="32"/>
          <w:szCs w:val="32"/>
        </w:rPr>
        <w:br w:type="textWrapping"/>
      </w:r>
      <w:r>
        <w:rPr>
          <w:rFonts w:hint="eastAsia" w:ascii="楷体_GB2312" w:eastAsia="楷体_GB2312" w:cs="Times New Roman"/>
          <w:color w:val="auto"/>
          <w:kern w:val="2"/>
          <w:sz w:val="32"/>
          <w:szCs w:val="32"/>
        </w:rPr>
        <w:t xml:space="preserve">   （二十二）</w:t>
      </w:r>
      <w:r>
        <w:rPr>
          <w:rFonts w:ascii="仿宋_GB2312" w:eastAsia="仿宋_GB2312"/>
          <w:sz w:val="32"/>
          <w:szCs w:val="32"/>
        </w:rPr>
        <w:t xml:space="preserve"> </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（二十三）</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（二十四）</w:t>
      </w:r>
      <w:r>
        <w:rPr>
          <w:rFonts w:hint="eastAsia" w:ascii="仿宋_GB2312" w:eastAsia="仿宋_GB2312"/>
          <w:sz w:val="32"/>
          <w:szCs w:val="32"/>
        </w:rPr>
        <w:t>基本支出：指为保障机构正常运转、完成日常工作任务而发生的人员支出和公用支出。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（二十五）</w:t>
      </w:r>
      <w:r>
        <w:rPr>
          <w:rFonts w:hint="eastAsia" w:ascii="仿宋_GB2312" w:eastAsia="仿宋_GB2312"/>
          <w:sz w:val="32"/>
          <w:szCs w:val="32"/>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（二十六）</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9</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8</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68C9"/>
    <w:multiLevelType w:val="singleLevel"/>
    <w:tmpl w:val="197568C9"/>
    <w:lvl w:ilvl="0" w:tentative="0">
      <w:start w:val="3"/>
      <w:numFmt w:val="chineseCounting"/>
      <w:suff w:val="nothing"/>
      <w:lvlText w:val="（%1）"/>
      <w:lvlJc w:val="left"/>
      <w:rPr>
        <w:rFonts w:hint="eastAsia"/>
      </w:rPr>
    </w:lvl>
  </w:abstractNum>
  <w:abstractNum w:abstractNumId="1">
    <w:nsid w:val="29157AFB"/>
    <w:multiLevelType w:val="singleLevel"/>
    <w:tmpl w:val="29157AF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C2ACE"/>
    <w:rsid w:val="000F0A83"/>
    <w:rsid w:val="000F755E"/>
    <w:rsid w:val="001A0437"/>
    <w:rsid w:val="001A2108"/>
    <w:rsid w:val="00203FD6"/>
    <w:rsid w:val="002730CD"/>
    <w:rsid w:val="003A561B"/>
    <w:rsid w:val="00425810"/>
    <w:rsid w:val="004A1A00"/>
    <w:rsid w:val="0053746F"/>
    <w:rsid w:val="00564603"/>
    <w:rsid w:val="005E688F"/>
    <w:rsid w:val="00606C93"/>
    <w:rsid w:val="00773507"/>
    <w:rsid w:val="00777E08"/>
    <w:rsid w:val="007934F3"/>
    <w:rsid w:val="007C430F"/>
    <w:rsid w:val="00861D72"/>
    <w:rsid w:val="008C72F8"/>
    <w:rsid w:val="009340F3"/>
    <w:rsid w:val="00A1658C"/>
    <w:rsid w:val="00A527E0"/>
    <w:rsid w:val="00AE4401"/>
    <w:rsid w:val="00B3548B"/>
    <w:rsid w:val="00B72C90"/>
    <w:rsid w:val="00BB666B"/>
    <w:rsid w:val="00C044B7"/>
    <w:rsid w:val="00C5515C"/>
    <w:rsid w:val="00C77DCC"/>
    <w:rsid w:val="00CC5FF3"/>
    <w:rsid w:val="00D36FE8"/>
    <w:rsid w:val="00DE1A43"/>
    <w:rsid w:val="00DF77CF"/>
    <w:rsid w:val="00EA6295"/>
    <w:rsid w:val="00F429C0"/>
    <w:rsid w:val="00FB45E1"/>
    <w:rsid w:val="00FD62E4"/>
    <w:rsid w:val="027B4ADE"/>
    <w:rsid w:val="05A977C0"/>
    <w:rsid w:val="066D6077"/>
    <w:rsid w:val="109F1CAD"/>
    <w:rsid w:val="11596B3E"/>
    <w:rsid w:val="15D35DF5"/>
    <w:rsid w:val="168116D5"/>
    <w:rsid w:val="17C80B70"/>
    <w:rsid w:val="1A251975"/>
    <w:rsid w:val="1B104D03"/>
    <w:rsid w:val="1FB713D4"/>
    <w:rsid w:val="211C40DE"/>
    <w:rsid w:val="2127762C"/>
    <w:rsid w:val="231C6EC9"/>
    <w:rsid w:val="27766D7F"/>
    <w:rsid w:val="2AAC03DB"/>
    <w:rsid w:val="2ED21556"/>
    <w:rsid w:val="36DD628E"/>
    <w:rsid w:val="3A6C210B"/>
    <w:rsid w:val="3E601559"/>
    <w:rsid w:val="3E626042"/>
    <w:rsid w:val="3EE741B8"/>
    <w:rsid w:val="4378433C"/>
    <w:rsid w:val="47544D35"/>
    <w:rsid w:val="489E5894"/>
    <w:rsid w:val="48D30CE3"/>
    <w:rsid w:val="493C20A5"/>
    <w:rsid w:val="4A2302B0"/>
    <w:rsid w:val="4EE548E0"/>
    <w:rsid w:val="5DE84C6A"/>
    <w:rsid w:val="67D2734F"/>
    <w:rsid w:val="6B61559E"/>
    <w:rsid w:val="6CD63FED"/>
    <w:rsid w:val="714E7A37"/>
    <w:rsid w:val="72AC1372"/>
    <w:rsid w:val="763212FC"/>
    <w:rsid w:val="7697339E"/>
    <w:rsid w:val="776A72DB"/>
    <w:rsid w:val="77E229AD"/>
    <w:rsid w:val="784D73EB"/>
    <w:rsid w:val="7CA52EF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4031</Words>
  <Characters>418</Characters>
  <Lines>3</Lines>
  <Paragraphs>8</Paragraphs>
  <TotalTime>2</TotalTime>
  <ScaleCrop>false</ScaleCrop>
  <LinksUpToDate>false</LinksUpToDate>
  <CharactersWithSpaces>4441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2021-01-24T08:15:00Z</dcterms:created>
  <dc:creator>微软用户</dc:creator>
  <cp:lastModifiedBy>Administrator</cp:lastModifiedBy>
  <dcterms:modified xsi:type="dcterms:W3CDTF">2021-01-25T02:37:22Z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