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峨眉山市实验幼儿园</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对幼儿实施学前教育，促进幼儿德、智、体、美全面发展。</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（二）20</w:t>
      </w:r>
      <w:r>
        <w:rPr>
          <w:rFonts w:hint="default" w:ascii="仿宋_GB2312" w:eastAsia="仿宋_GB2312"/>
          <w:sz w:val="32"/>
          <w:szCs w:val="32"/>
          <w:highlight w:val="none"/>
          <w:lang w:val="en-US"/>
        </w:rPr>
        <w:t>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年重点工作任务</w:t>
      </w:r>
    </w:p>
    <w:p>
      <w:pPr>
        <w:ind w:firstLine="640" w:firstLineChars="200"/>
        <w:rPr>
          <w:rFonts w:hint="eastAsia" w:ascii="仿宋" w:hAnsi="仿宋" w:eastAsia="仿宋"/>
          <w:sz w:val="32"/>
          <w:szCs w:val="32"/>
          <w:lang w:eastAsia="zh-CN"/>
        </w:rPr>
      </w:pPr>
      <w:r>
        <w:rPr>
          <w:rFonts w:ascii="仿宋" w:hAnsi="仿宋" w:eastAsia="仿宋"/>
          <w:sz w:val="32"/>
          <w:szCs w:val="32"/>
          <w:highlight w:val="none"/>
        </w:rPr>
        <w:t>1.</w:t>
      </w:r>
      <w:r>
        <w:rPr>
          <w:rFonts w:hint="eastAsia" w:ascii="仿宋" w:hAnsi="仿宋" w:eastAsia="仿宋"/>
          <w:sz w:val="32"/>
          <w:szCs w:val="32"/>
          <w:lang w:val="en-US" w:eastAsia="zh-CN"/>
        </w:rPr>
        <w:t>扎实做</w:t>
      </w:r>
      <w:r>
        <w:rPr>
          <w:rFonts w:hint="eastAsia" w:ascii="仿宋" w:hAnsi="仿宋" w:eastAsia="仿宋"/>
          <w:sz w:val="32"/>
          <w:szCs w:val="32"/>
        </w:rPr>
        <w:t>好疫情长期防控的心理、制度、物质、措施等各项建设，深入推进幼儿安全常态教育和安全工作细节</w:t>
      </w:r>
      <w:r>
        <w:rPr>
          <w:rFonts w:hint="eastAsia" w:ascii="仿宋" w:hAnsi="仿宋" w:eastAsia="仿宋"/>
          <w:sz w:val="32"/>
          <w:szCs w:val="32"/>
          <w:lang w:val="en-US" w:eastAsia="zh-CN"/>
        </w:rPr>
        <w:t>管理，创建平安校园。</w:t>
      </w:r>
    </w:p>
    <w:p>
      <w:pPr>
        <w:ind w:firstLine="640" w:firstLineChars="200"/>
        <w:rPr>
          <w:rFonts w:hint="eastAsia" w:ascii="仿宋" w:hAnsi="仿宋" w:eastAsia="仿宋"/>
          <w:sz w:val="32"/>
          <w:szCs w:val="32"/>
          <w:lang w:eastAsia="zh-CN"/>
        </w:rPr>
      </w:pPr>
      <w:r>
        <w:rPr>
          <w:rFonts w:hint="eastAsia" w:ascii="仿宋" w:hAnsi="仿宋" w:eastAsia="仿宋"/>
          <w:sz w:val="32"/>
          <w:szCs w:val="32"/>
          <w:highlight w:val="none"/>
          <w:lang w:val="en-US" w:eastAsia="zh-CN"/>
        </w:rPr>
        <w:t>2.</w:t>
      </w:r>
      <w:r>
        <w:rPr>
          <w:rFonts w:hint="eastAsia" w:ascii="仿宋" w:hAnsi="仿宋" w:eastAsia="仿宋"/>
          <w:sz w:val="32"/>
          <w:szCs w:val="32"/>
          <w:lang w:val="en-US" w:eastAsia="zh-CN"/>
        </w:rPr>
        <w:t>全面</w:t>
      </w:r>
      <w:r>
        <w:rPr>
          <w:rFonts w:hint="eastAsia" w:ascii="仿宋" w:hAnsi="仿宋" w:eastAsia="仿宋"/>
          <w:sz w:val="32"/>
          <w:szCs w:val="32"/>
        </w:rPr>
        <w:t>改善硬件设施，</w:t>
      </w:r>
      <w:r>
        <w:rPr>
          <w:rFonts w:hint="eastAsia" w:ascii="仿宋" w:hAnsi="仿宋" w:eastAsia="仿宋"/>
          <w:sz w:val="32"/>
          <w:szCs w:val="32"/>
          <w:lang w:val="en-US" w:eastAsia="zh-CN"/>
        </w:rPr>
        <w:t>打造“阳光自然”的园所环境，</w:t>
      </w:r>
      <w:r>
        <w:rPr>
          <w:rFonts w:hint="eastAsia" w:ascii="仿宋" w:hAnsi="仿宋" w:eastAsia="仿宋"/>
          <w:sz w:val="32"/>
          <w:szCs w:val="32"/>
        </w:rPr>
        <w:t>增强</w:t>
      </w:r>
      <w:r>
        <w:rPr>
          <w:rFonts w:hint="eastAsia" w:ascii="仿宋" w:hAnsi="仿宋" w:eastAsia="仿宋"/>
          <w:sz w:val="32"/>
          <w:szCs w:val="32"/>
          <w:lang w:val="en-US" w:eastAsia="zh-CN"/>
        </w:rPr>
        <w:t>幼儿园核心</w:t>
      </w:r>
      <w:r>
        <w:rPr>
          <w:rFonts w:hint="eastAsia" w:ascii="仿宋" w:hAnsi="仿宋" w:eastAsia="仿宋"/>
          <w:sz w:val="32"/>
          <w:szCs w:val="32"/>
        </w:rPr>
        <w:t>竞争力</w:t>
      </w:r>
      <w:r>
        <w:rPr>
          <w:rFonts w:hint="eastAsia" w:ascii="仿宋" w:hAnsi="仿宋" w:eastAsia="仿宋"/>
          <w:sz w:val="32"/>
          <w:szCs w:val="32"/>
          <w:lang w:eastAsia="zh-CN"/>
        </w:rPr>
        <w:t>，</w:t>
      </w:r>
      <w:r>
        <w:rPr>
          <w:rFonts w:hint="eastAsia" w:ascii="仿宋" w:hAnsi="仿宋" w:eastAsia="仿宋"/>
          <w:sz w:val="32"/>
          <w:szCs w:val="32"/>
          <w:highlight w:val="none"/>
          <w:lang w:val="en-US" w:eastAsia="zh-CN"/>
        </w:rPr>
        <w:t>有效</w:t>
      </w:r>
      <w:r>
        <w:rPr>
          <w:rFonts w:hint="eastAsia" w:ascii="仿宋" w:hAnsi="仿宋" w:eastAsia="仿宋"/>
          <w:sz w:val="32"/>
          <w:szCs w:val="32"/>
        </w:rPr>
        <w:t>推进高品质幼儿园建设</w:t>
      </w:r>
      <w:r>
        <w:rPr>
          <w:rFonts w:hint="eastAsia" w:ascii="仿宋" w:hAnsi="仿宋" w:eastAsia="仿宋"/>
          <w:sz w:val="32"/>
          <w:szCs w:val="32"/>
          <w:lang w:eastAsia="zh-CN"/>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3.深入推进幼儿区域自主游戏组织与实施，全方位跟进园本课程建设与实施，做好省级课题开题论证</w:t>
      </w:r>
      <w:r>
        <w:rPr>
          <w:rFonts w:hint="eastAsia" w:ascii="仿宋" w:hAnsi="仿宋" w:eastAsia="仿宋"/>
          <w:sz w:val="32"/>
          <w:szCs w:val="32"/>
          <w:lang w:val="en-US" w:eastAsia="zh-CN"/>
        </w:rPr>
        <w:t>及</w:t>
      </w:r>
      <w:r>
        <w:rPr>
          <w:rFonts w:hint="eastAsia" w:ascii="仿宋" w:hAnsi="仿宋" w:eastAsia="仿宋"/>
          <w:sz w:val="32"/>
          <w:szCs w:val="32"/>
        </w:rPr>
        <w:t>乐山市级课题现场会各项</w:t>
      </w:r>
      <w:r>
        <w:rPr>
          <w:rFonts w:hint="eastAsia" w:ascii="仿宋" w:hAnsi="仿宋" w:eastAsia="仿宋"/>
          <w:sz w:val="32"/>
          <w:szCs w:val="32"/>
          <w:lang w:val="en-US" w:eastAsia="zh-CN"/>
        </w:rPr>
        <w:t>准备</w:t>
      </w:r>
      <w:r>
        <w:rPr>
          <w:rFonts w:hint="eastAsia" w:ascii="仿宋" w:hAnsi="仿宋" w:eastAsia="仿宋"/>
          <w:sz w:val="32"/>
          <w:szCs w:val="32"/>
        </w:rPr>
        <w:t>工作</w:t>
      </w:r>
      <w:r>
        <w:rPr>
          <w:rFonts w:hint="eastAsia" w:ascii="仿宋" w:hAnsi="仿宋" w:eastAsia="仿宋"/>
          <w:sz w:val="32"/>
          <w:szCs w:val="32"/>
          <w:lang w:eastAsia="zh-CN"/>
        </w:rPr>
        <w:t>。</w:t>
      </w:r>
    </w:p>
    <w:p>
      <w:pPr>
        <w:ind w:firstLine="640" w:firstLineChars="200"/>
        <w:rPr>
          <w:rFonts w:ascii="仿宋_GB2312" w:eastAsia="仿宋_GB2312"/>
          <w:sz w:val="32"/>
          <w:szCs w:val="32"/>
          <w:highlight w:val="yellow"/>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加</w:t>
      </w:r>
      <w:r>
        <w:rPr>
          <w:rFonts w:hint="eastAsia" w:ascii="仿宋" w:hAnsi="仿宋" w:eastAsia="仿宋"/>
          <w:sz w:val="32"/>
          <w:szCs w:val="32"/>
        </w:rPr>
        <w:t>强</w:t>
      </w:r>
      <w:r>
        <w:rPr>
          <w:rFonts w:hint="eastAsia" w:ascii="仿宋" w:hAnsi="仿宋" w:eastAsia="仿宋"/>
          <w:sz w:val="32"/>
          <w:szCs w:val="32"/>
          <w:lang w:val="en-US" w:eastAsia="zh-CN"/>
        </w:rPr>
        <w:t>教师队伍建设，提升教师专业化成长，积极参培参训，</w:t>
      </w:r>
      <w:r>
        <w:rPr>
          <w:rFonts w:hint="eastAsia" w:ascii="仿宋" w:hAnsi="仿宋" w:eastAsia="仿宋"/>
          <w:sz w:val="32"/>
          <w:szCs w:val="32"/>
        </w:rPr>
        <w:t>努力建设一支有能力勇担当讲奉献的教职工队伍。</w:t>
      </w:r>
    </w:p>
    <w:p>
      <w:pPr>
        <w:ind w:left="319" w:leftChars="152" w:firstLine="320" w:firstLineChars="100"/>
        <w:rPr>
          <w:rFonts w:hint="default" w:ascii="仿宋" w:hAnsi="仿宋" w:eastAsia="仿宋"/>
          <w:sz w:val="32"/>
          <w:szCs w:val="32"/>
          <w:lang w:val="en-US" w:eastAsia="zh-CN"/>
        </w:rPr>
      </w:pPr>
      <w:r>
        <w:rPr>
          <w:rFonts w:hint="eastAsia" w:ascii="仿宋" w:hAnsi="仿宋" w:eastAsia="仿宋"/>
          <w:sz w:val="32"/>
          <w:szCs w:val="32"/>
          <w:lang w:val="en-US" w:eastAsia="zh-CN"/>
        </w:rPr>
        <w:t>5.我园作为业主方，负责做好旧二小改建为峨眉一幼的相关工作。</w:t>
      </w:r>
      <w:bookmarkStart w:id="0" w:name="_GoBack"/>
      <w:bookmarkEnd w:id="0"/>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峨眉山市实验幼儿园</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峨眉山市实验幼儿园</w:t>
      </w:r>
      <w:r>
        <w:rPr>
          <w:rFonts w:hint="eastAsia" w:ascii="仿宋_GB2312" w:eastAsia="仿宋_GB2312"/>
          <w:sz w:val="32"/>
          <w:szCs w:val="32"/>
        </w:rPr>
        <w:t>收入预算总额为</w:t>
      </w:r>
      <w:r>
        <w:rPr>
          <w:rFonts w:hint="eastAsia" w:ascii="仿宋_GB2312" w:eastAsia="仿宋_GB2312"/>
          <w:sz w:val="32"/>
          <w:szCs w:val="32"/>
          <w:lang w:val="en-US" w:eastAsia="zh-CN"/>
        </w:rPr>
        <w:t>805.91</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17.36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805.91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805.91</w:t>
      </w:r>
      <w:r>
        <w:rPr>
          <w:rFonts w:hint="eastAsia" w:ascii="仿宋_GB2312" w:eastAsia="仿宋_GB2312"/>
          <w:sz w:val="32"/>
          <w:szCs w:val="32"/>
        </w:rPr>
        <w:t>万元，其中：人员支出</w:t>
      </w:r>
      <w:r>
        <w:rPr>
          <w:rFonts w:hint="eastAsia" w:ascii="仿宋_GB2312" w:eastAsia="仿宋_GB2312"/>
          <w:sz w:val="32"/>
          <w:szCs w:val="32"/>
          <w:lang w:val="en-US" w:eastAsia="zh-CN"/>
        </w:rPr>
        <w:t>639.26</w:t>
      </w:r>
      <w:r>
        <w:rPr>
          <w:rFonts w:hint="eastAsia" w:ascii="仿宋_GB2312" w:eastAsia="仿宋_GB2312"/>
          <w:sz w:val="32"/>
          <w:szCs w:val="32"/>
        </w:rPr>
        <w:t>万元，日常公用支出</w:t>
      </w:r>
      <w:r>
        <w:rPr>
          <w:rFonts w:hint="eastAsia" w:ascii="仿宋_GB2312" w:eastAsia="仿宋_GB2312"/>
          <w:sz w:val="32"/>
          <w:szCs w:val="32"/>
          <w:lang w:val="en-US" w:eastAsia="zh-CN"/>
        </w:rPr>
        <w:t>166.54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0.11</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805.91</w:t>
      </w:r>
      <w:r>
        <w:rPr>
          <w:rFonts w:hint="eastAsia" w:ascii="仿宋_GB2312" w:eastAsia="仿宋_GB2312"/>
          <w:sz w:val="32"/>
          <w:szCs w:val="32"/>
        </w:rPr>
        <w:t>万元，主要用于保障</w:t>
      </w:r>
      <w:r>
        <w:rPr>
          <w:rFonts w:hint="eastAsia" w:ascii="仿宋_GB2312" w:eastAsia="仿宋_GB2312"/>
          <w:sz w:val="32"/>
          <w:szCs w:val="32"/>
          <w:lang w:eastAsia="zh-CN"/>
        </w:rPr>
        <w:t>峨眉山市实验幼儿园</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基本支出</w:t>
      </w:r>
      <w:r>
        <w:rPr>
          <w:rFonts w:hint="eastAsia" w:ascii="仿宋_GB2312" w:eastAsia="仿宋_GB2312"/>
          <w:sz w:val="32"/>
          <w:szCs w:val="32"/>
          <w:lang w:val="en-US" w:eastAsia="zh-CN"/>
        </w:rPr>
        <w:t>639.37</w:t>
      </w:r>
      <w:r>
        <w:rPr>
          <w:rFonts w:hint="eastAsia" w:ascii="仿宋_GB2312" w:eastAsia="仿宋_GB2312"/>
          <w:sz w:val="32"/>
          <w:szCs w:val="32"/>
        </w:rPr>
        <w:t>万元，是用于保障</w:t>
      </w:r>
      <w:r>
        <w:rPr>
          <w:rFonts w:hint="eastAsia" w:ascii="仿宋_GB2312" w:eastAsia="仿宋_GB2312"/>
          <w:sz w:val="32"/>
          <w:szCs w:val="32"/>
          <w:lang w:eastAsia="zh-CN"/>
        </w:rPr>
        <w:t>峨眉山市实验幼儿园</w:t>
      </w:r>
      <w:r>
        <w:rPr>
          <w:rFonts w:hint="eastAsia" w:ascii="仿宋_GB2312" w:eastAsia="仿宋_GB2312"/>
          <w:sz w:val="32"/>
          <w:szCs w:val="32"/>
        </w:rPr>
        <w:t>正常运转的人员经费</w:t>
      </w:r>
      <w:r>
        <w:rPr>
          <w:rFonts w:hint="eastAsia" w:ascii="仿宋_GB2312" w:eastAsia="仿宋_GB2312"/>
          <w:sz w:val="32"/>
          <w:szCs w:val="32"/>
          <w:lang w:eastAsia="zh-CN"/>
        </w:rPr>
        <w:t>，</w:t>
      </w:r>
      <w:r>
        <w:rPr>
          <w:rFonts w:hint="eastAsia" w:ascii="仿宋_GB2312" w:eastAsia="仿宋_GB2312"/>
          <w:sz w:val="32"/>
          <w:szCs w:val="32"/>
        </w:rPr>
        <w:t>包括基本工资、津贴补贴等</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rPr>
        <w:t>项目支出</w:t>
      </w:r>
      <w:r>
        <w:rPr>
          <w:rFonts w:hint="eastAsia" w:ascii="仿宋_GB2312" w:eastAsia="仿宋_GB2312"/>
          <w:sz w:val="32"/>
          <w:szCs w:val="32"/>
          <w:highlight w:val="none"/>
          <w:lang w:val="en-US" w:eastAsia="zh-CN"/>
        </w:rPr>
        <w:t>166.54</w:t>
      </w:r>
      <w:r>
        <w:rPr>
          <w:rFonts w:hint="eastAsia" w:ascii="仿宋_GB2312" w:eastAsia="仿宋_GB2312"/>
          <w:sz w:val="32"/>
          <w:szCs w:val="32"/>
          <w:highlight w:val="none"/>
        </w:rPr>
        <w:t>万元，</w:t>
      </w:r>
      <w:r>
        <w:rPr>
          <w:rFonts w:hint="eastAsia" w:ascii="仿宋_GB2312" w:eastAsia="仿宋_GB2312"/>
          <w:sz w:val="32"/>
          <w:szCs w:val="32"/>
        </w:rPr>
        <w:t>是用于保障</w:t>
      </w:r>
      <w:r>
        <w:rPr>
          <w:rFonts w:hint="eastAsia" w:ascii="仿宋_GB2312" w:eastAsia="仿宋_GB2312"/>
          <w:sz w:val="32"/>
          <w:szCs w:val="32"/>
          <w:lang w:eastAsia="zh-CN"/>
        </w:rPr>
        <w:t>峨眉山市实验幼儿园</w:t>
      </w:r>
      <w:r>
        <w:rPr>
          <w:rFonts w:hint="eastAsia" w:ascii="仿宋_GB2312" w:eastAsia="仿宋_GB2312"/>
          <w:sz w:val="32"/>
          <w:szCs w:val="32"/>
        </w:rPr>
        <w:t>正常运转的日常公用经费支出，包括办公费、印刷费、水电费、</w:t>
      </w:r>
      <w:r>
        <w:rPr>
          <w:rFonts w:hint="eastAsia" w:ascii="仿宋_GB2312" w:eastAsia="仿宋_GB2312"/>
          <w:sz w:val="32"/>
          <w:szCs w:val="32"/>
          <w:lang w:val="en-US" w:eastAsia="zh-CN"/>
        </w:rPr>
        <w:t>维修费、培训费、</w:t>
      </w:r>
      <w:r>
        <w:rPr>
          <w:rFonts w:hint="eastAsia" w:ascii="仿宋_GB2312" w:eastAsia="仿宋_GB2312"/>
          <w:sz w:val="32"/>
          <w:szCs w:val="32"/>
        </w:rPr>
        <w:t>办公设备购置等。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805.91</w:t>
      </w:r>
      <w:r>
        <w:rPr>
          <w:rFonts w:hint="eastAsia" w:ascii="仿宋_GB2312" w:eastAsia="仿宋_GB2312"/>
          <w:sz w:val="32"/>
          <w:szCs w:val="32"/>
        </w:rPr>
        <w:t>万元，较上年预算数</w:t>
      </w:r>
      <w:r>
        <w:rPr>
          <w:rFonts w:hint="eastAsia" w:ascii="仿宋_GB2312" w:eastAsia="仿宋_GB2312"/>
          <w:sz w:val="32"/>
          <w:szCs w:val="32"/>
          <w:highlight w:val="none"/>
          <w:lang w:val="en-US" w:eastAsia="zh-CN"/>
        </w:rPr>
        <w:t>减少17.36</w:t>
      </w:r>
      <w:r>
        <w:rPr>
          <w:rFonts w:hint="eastAsia" w:ascii="仿宋_GB2312" w:eastAsia="仿宋_GB2312"/>
          <w:sz w:val="32"/>
          <w:szCs w:val="32"/>
          <w:highlight w:val="none"/>
        </w:rPr>
        <w:t>万元。主要原因是</w:t>
      </w:r>
      <w:r>
        <w:rPr>
          <w:rFonts w:hint="eastAsia" w:ascii="仿宋_GB2312" w:eastAsia="仿宋_GB2312"/>
          <w:sz w:val="32"/>
          <w:szCs w:val="32"/>
          <w:highlight w:val="none"/>
          <w:lang w:eastAsia="zh-CN"/>
        </w:rPr>
        <w:t>：保安人员和保健医生工资没有进入预算。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618.31</w:t>
      </w:r>
      <w:r>
        <w:rPr>
          <w:rFonts w:hint="eastAsia" w:ascii="仿宋_GB2312" w:eastAsia="仿宋_GB2312"/>
          <w:sz w:val="32"/>
          <w:szCs w:val="32"/>
        </w:rPr>
        <w:t>万元，占</w:t>
      </w:r>
      <w:r>
        <w:rPr>
          <w:rFonts w:hint="eastAsia" w:ascii="仿宋_GB2312" w:eastAsia="仿宋_GB2312"/>
          <w:sz w:val="32"/>
          <w:szCs w:val="32"/>
          <w:lang w:val="en-US" w:eastAsia="zh-CN"/>
        </w:rPr>
        <w:t>76.7</w:t>
      </w:r>
      <w:r>
        <w:rPr>
          <w:rFonts w:hint="eastAsia" w:ascii="仿宋_GB2312" w:eastAsia="仿宋_GB2312"/>
          <w:sz w:val="32"/>
          <w:szCs w:val="32"/>
        </w:rPr>
        <w:t>%；社会保障和就业支出</w:t>
      </w:r>
      <w:r>
        <w:rPr>
          <w:rFonts w:hint="eastAsia" w:ascii="仿宋_GB2312" w:eastAsia="仿宋_GB2312"/>
          <w:sz w:val="32"/>
          <w:szCs w:val="32"/>
          <w:lang w:val="en-US" w:eastAsia="zh-CN"/>
        </w:rPr>
        <w:t>97.33</w:t>
      </w:r>
      <w:r>
        <w:rPr>
          <w:rFonts w:hint="eastAsia" w:ascii="仿宋_GB2312" w:eastAsia="仿宋_GB2312"/>
          <w:sz w:val="32"/>
          <w:szCs w:val="32"/>
        </w:rPr>
        <w:t>万元，占</w:t>
      </w:r>
      <w:r>
        <w:rPr>
          <w:rFonts w:hint="eastAsia" w:ascii="仿宋_GB2312" w:eastAsia="仿宋_GB2312"/>
          <w:sz w:val="32"/>
          <w:szCs w:val="32"/>
          <w:lang w:val="en-US" w:eastAsia="zh-CN"/>
        </w:rPr>
        <w:t>12.1</w:t>
      </w:r>
      <w:r>
        <w:rPr>
          <w:rFonts w:hint="eastAsia" w:ascii="仿宋_GB2312" w:eastAsia="仿宋_GB2312"/>
          <w:sz w:val="32"/>
          <w:szCs w:val="32"/>
        </w:rPr>
        <w:t>%；卫生健康支出</w:t>
      </w:r>
      <w:r>
        <w:rPr>
          <w:rFonts w:hint="eastAsia" w:ascii="仿宋_GB2312" w:eastAsia="仿宋_GB2312"/>
          <w:sz w:val="32"/>
          <w:szCs w:val="32"/>
          <w:lang w:val="en-US" w:eastAsia="zh-CN"/>
        </w:rPr>
        <w:t>24.26万元，占3%；</w:t>
      </w:r>
      <w:r>
        <w:rPr>
          <w:rFonts w:hint="eastAsia" w:ascii="仿宋_GB2312" w:eastAsia="仿宋_GB2312"/>
          <w:sz w:val="32"/>
          <w:szCs w:val="32"/>
        </w:rPr>
        <w:t>住房保障支出</w:t>
      </w:r>
      <w:r>
        <w:rPr>
          <w:rFonts w:hint="eastAsia" w:ascii="仿宋_GB2312" w:eastAsia="仿宋_GB2312"/>
          <w:sz w:val="32"/>
          <w:szCs w:val="32"/>
          <w:lang w:val="en-US" w:eastAsia="zh-CN"/>
        </w:rPr>
        <w:t>66.01</w:t>
      </w:r>
      <w:r>
        <w:rPr>
          <w:rFonts w:hint="eastAsia" w:ascii="仿宋_GB2312" w:eastAsia="仿宋_GB2312"/>
          <w:sz w:val="32"/>
          <w:szCs w:val="32"/>
        </w:rPr>
        <w:t>万元，占</w:t>
      </w:r>
      <w:r>
        <w:rPr>
          <w:rFonts w:hint="eastAsia" w:ascii="仿宋_GB2312" w:eastAsia="仿宋_GB2312"/>
          <w:sz w:val="32"/>
          <w:szCs w:val="32"/>
          <w:lang w:val="en-US" w:eastAsia="zh-CN"/>
        </w:rPr>
        <w:t>8.2</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sz w:val="32"/>
          <w:szCs w:val="32"/>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618.31</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主要用于：学前教育运转的基本支出，包括基本工资、津贴补贴、</w:t>
      </w:r>
      <w:r>
        <w:rPr>
          <w:rFonts w:hint="eastAsia" w:ascii="仿宋_GB2312" w:eastAsia="仿宋_GB2312"/>
          <w:color w:val="000000"/>
          <w:sz w:val="32"/>
          <w:szCs w:val="32"/>
        </w:rPr>
        <w:t>绩效工资等人员经费</w:t>
      </w:r>
      <w:r>
        <w:rPr>
          <w:rFonts w:hint="eastAsia" w:ascii="仿宋_GB2312" w:eastAsia="仿宋_GB2312"/>
          <w:color w:val="000000"/>
          <w:sz w:val="32"/>
          <w:szCs w:val="32"/>
          <w:highlight w:val="none"/>
        </w:rPr>
        <w:t>以及办公费、印刷费、水电费等日常公用经费。</w:t>
      </w:r>
      <w:r>
        <w:rPr>
          <w:rFonts w:ascii="仿宋_GB2312" w:eastAsia="仿宋_GB2312"/>
          <w:color w:val="000000"/>
          <w:sz w:val="32"/>
          <w:szCs w:val="32"/>
          <w:highlight w:val="none"/>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62.55</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31.24</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3.53</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24.27</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66.01</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805.91</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639.37</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w:t>
      </w:r>
      <w:r>
        <w:rPr>
          <w:rFonts w:hint="eastAsia" w:ascii="仿宋_GB2312" w:eastAsia="仿宋_GB2312"/>
          <w:sz w:val="32"/>
          <w:szCs w:val="32"/>
          <w:lang w:eastAsia="zh-CN"/>
        </w:rPr>
        <w:t>、</w:t>
      </w:r>
      <w:r>
        <w:rPr>
          <w:rFonts w:hint="eastAsia" w:ascii="仿宋_GB2312" w:eastAsia="仿宋_GB2312"/>
          <w:sz w:val="32"/>
          <w:szCs w:val="32"/>
        </w:rPr>
        <w:t>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166.54</w:t>
      </w:r>
      <w:r>
        <w:rPr>
          <w:rFonts w:hint="eastAsia" w:ascii="仿宋_GB2312" w:eastAsia="仿宋_GB2312"/>
          <w:sz w:val="32"/>
          <w:szCs w:val="32"/>
        </w:rPr>
        <w:t>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费、会议费、培训费、专用材料费、劳务费、工会经费、福利费、其他交通费用、其他商品和服务支出。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r>
        <w:rPr>
          <w:rFonts w:hint="eastAsia" w:ascii="仿宋_GB2312" w:eastAsia="仿宋_GB2312"/>
          <w:sz w:val="32"/>
          <w:szCs w:val="32"/>
        </w:rPr>
        <w:t>当年拨款</w:t>
      </w:r>
      <w:r>
        <w:rPr>
          <w:rFonts w:hint="eastAsia" w:ascii="仿宋_GB2312" w:eastAsia="仿宋_GB2312"/>
          <w:sz w:val="32"/>
          <w:szCs w:val="32"/>
          <w:lang w:val="en-US" w:eastAsia="zh-CN"/>
        </w:rPr>
        <w:t>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9.3</w:t>
      </w:r>
      <w:r>
        <w:rPr>
          <w:rFonts w:hint="eastAsia" w:ascii="仿宋_GB2312" w:eastAsia="仿宋_GB2312"/>
          <w:sz w:val="32"/>
          <w:szCs w:val="32"/>
        </w:rPr>
        <w:t>万元。主要原因是：</w:t>
      </w:r>
      <w:r>
        <w:rPr>
          <w:rFonts w:hint="eastAsia" w:ascii="仿宋_GB2312" w:eastAsia="仿宋_GB2312"/>
          <w:sz w:val="32"/>
          <w:szCs w:val="32"/>
          <w:lang w:eastAsia="zh-CN"/>
        </w:rPr>
        <w:t>疫情防控资金没进入预算。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“三公”经费预算数</w:t>
      </w:r>
      <w:r>
        <w:rPr>
          <w:rFonts w:hint="eastAsia" w:ascii="仿宋_GB2312" w:eastAsia="仿宋_GB2312"/>
          <w:sz w:val="32"/>
          <w:szCs w:val="32"/>
          <w:lang w:val="en-US" w:eastAsia="zh-CN"/>
        </w:rPr>
        <w:t>。</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eastAsia="zh-CN"/>
        </w:rPr>
      </w:pPr>
      <w:r>
        <w:rPr>
          <w:rFonts w:hint="eastAsia" w:ascii="楷体_GB2312" w:eastAsia="楷体_GB2312"/>
          <w:sz w:val="32"/>
          <w:szCs w:val="32"/>
        </w:rPr>
        <w:t>（三）</w:t>
      </w:r>
      <w:r>
        <w:rPr>
          <w:rFonts w:hint="eastAsia" w:ascii="楷体_GB2312" w:eastAsia="楷体_GB2312"/>
          <w:sz w:val="32"/>
          <w:szCs w:val="32"/>
          <w:lang w:eastAsia="zh-CN"/>
        </w:rPr>
        <w:t>无</w:t>
      </w:r>
      <w:r>
        <w:rPr>
          <w:rFonts w:hint="eastAsia" w:ascii="仿宋_GB2312" w:eastAsia="仿宋_GB2312"/>
          <w:sz w:val="32"/>
          <w:szCs w:val="32"/>
        </w:rPr>
        <w:t>公务用车购置及运行维护费</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（一）机关运行经费。</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峨眉山市实验幼儿园无</w:t>
      </w:r>
      <w:r>
        <w:rPr>
          <w:rFonts w:hint="eastAsia" w:ascii="仿宋_GB2312" w:eastAsia="仿宋_GB2312"/>
          <w:sz w:val="32"/>
          <w:szCs w:val="32"/>
          <w:highlight w:val="none"/>
        </w:rPr>
        <w:t>机关运行经费。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峨眉山市实验幼儿园</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峨眉山市实验幼儿园</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峨眉山市实验幼儿园</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805.91</w:t>
      </w:r>
      <w:r>
        <w:rPr>
          <w:rFonts w:hint="eastAsia" w:ascii="仿宋_GB2312" w:eastAsia="仿宋_GB2312"/>
          <w:sz w:val="32"/>
          <w:szCs w:val="32"/>
        </w:rPr>
        <w:t>万元，其中基本支出</w:t>
      </w:r>
      <w:r>
        <w:rPr>
          <w:rFonts w:hint="eastAsia" w:ascii="仿宋_GB2312" w:eastAsia="仿宋_GB2312"/>
          <w:sz w:val="32"/>
          <w:szCs w:val="32"/>
          <w:lang w:val="en-US" w:eastAsia="zh-CN"/>
        </w:rPr>
        <w:t>639.37</w:t>
      </w:r>
      <w:r>
        <w:rPr>
          <w:rFonts w:hint="eastAsia" w:ascii="仿宋_GB2312" w:eastAsia="仿宋_GB2312"/>
          <w:sz w:val="32"/>
          <w:szCs w:val="32"/>
        </w:rPr>
        <w:t>万元，项目支出</w:t>
      </w:r>
      <w:r>
        <w:rPr>
          <w:rFonts w:hint="eastAsia" w:ascii="仿宋_GB2312" w:eastAsia="仿宋_GB2312"/>
          <w:sz w:val="32"/>
          <w:szCs w:val="32"/>
          <w:lang w:val="en-US" w:eastAsia="zh-CN"/>
        </w:rPr>
        <w:t>166.54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166.54</w:t>
      </w:r>
      <w:r>
        <w:rPr>
          <w:rFonts w:hint="eastAsia" w:ascii="仿宋_GB2312" w:eastAsia="仿宋_GB2312"/>
          <w:sz w:val="32"/>
          <w:szCs w:val="32"/>
        </w:rPr>
        <w:t>万元，主要为</w:t>
      </w:r>
      <w:r>
        <w:rPr>
          <w:rFonts w:hint="eastAsia" w:ascii="仿宋_GB2312" w:eastAsia="仿宋_GB2312"/>
          <w:sz w:val="32"/>
          <w:szCs w:val="32"/>
          <w:lang w:eastAsia="zh-CN"/>
        </w:rPr>
        <w:t>幼儿生均公用经费民生类</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960" w:firstLineChars="3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2.</w:t>
      </w:r>
      <w:r>
        <w:rPr>
          <w:rFonts w:hint="eastAsia" w:ascii="仿宋_GB2312" w:eastAsia="仿宋_GB2312"/>
          <w:sz w:val="32"/>
          <w:szCs w:val="32"/>
        </w:rPr>
        <w:t>一般公共预算拨款收入：指本级财政当年拨付的资金。</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3.</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4.</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5.</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6.</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7.</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8.</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9.</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10.</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960" w:firstLineChars="300"/>
        <w:rPr>
          <w:rFonts w:hint="eastAsia" w:ascii="仿宋_GB2312" w:eastAsia="仿宋_GB2312"/>
          <w:sz w:val="32"/>
          <w:szCs w:val="32"/>
        </w:rPr>
      </w:pPr>
      <w:r>
        <w:rPr>
          <w:rFonts w:hint="eastAsia" w:ascii="楷体_GB2312" w:eastAsia="楷体_GB2312" w:cs="Times New Roman"/>
          <w:color w:val="auto"/>
          <w:kern w:val="2"/>
          <w:sz w:val="32"/>
          <w:szCs w:val="32"/>
          <w:lang w:val="en-US" w:eastAsia="zh-CN"/>
        </w:rPr>
        <w:t>11.</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960" w:firstLineChars="300"/>
        <w:rPr>
          <w:rFonts w:hint="eastAsia" w:ascii="仿宋_GB2312" w:eastAsia="仿宋_GB2312"/>
          <w:sz w:val="32"/>
          <w:szCs w:val="32"/>
        </w:rPr>
      </w:pPr>
      <w:r>
        <w:rPr>
          <w:rFonts w:hint="eastAsia" w:ascii="楷体_GB2312" w:eastAsia="楷体_GB2312" w:cs="Times New Roman"/>
          <w:color w:val="auto"/>
          <w:kern w:val="2"/>
          <w:sz w:val="32"/>
          <w:szCs w:val="32"/>
          <w:lang w:val="en-US" w:eastAsia="zh-CN"/>
        </w:rPr>
        <w:t>12.</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13.</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w:t>
      </w:r>
      <w:r>
        <w:rPr>
          <w:rFonts w:hint="eastAsia" w:ascii="楷体_GB2312" w:eastAsia="楷体_GB2312" w:cs="Times New Roman"/>
          <w:color w:val="auto"/>
          <w:kern w:val="2"/>
          <w:sz w:val="32"/>
          <w:szCs w:val="32"/>
          <w:lang w:val="en-US" w:eastAsia="zh-CN"/>
        </w:rPr>
        <w:t xml:space="preserve">   14.</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15.</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16.</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17.</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18.</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6C100DB"/>
    <w:rsid w:val="2ED21556"/>
    <w:rsid w:val="36DD628E"/>
    <w:rsid w:val="36E248A2"/>
    <w:rsid w:val="372D139D"/>
    <w:rsid w:val="3D8E33B7"/>
    <w:rsid w:val="3EE741B8"/>
    <w:rsid w:val="43E67230"/>
    <w:rsid w:val="493C20A5"/>
    <w:rsid w:val="4C2706FC"/>
    <w:rsid w:val="5CDD765A"/>
    <w:rsid w:val="5D8A4A97"/>
    <w:rsid w:val="5E682077"/>
    <w:rsid w:val="67D2734F"/>
    <w:rsid w:val="690C1363"/>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8</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Lenovo</cp:lastModifiedBy>
  <cp:lastPrinted>2021-01-25T07:07:06Z</cp:lastPrinted>
  <dcterms:modified xsi:type="dcterms:W3CDTF">2021-01-25T07:11:04Z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