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峨眉山市第一小学校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实施小学义务教育和小学学历教育，促进基础教育发展。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加强疫情防控，确保校园安全。</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立足课堂，推进课堂改革。</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立足学生发展，加强课程开发。</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大力创建书香校园，发展艺术特色。</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创建四川省优秀学生艺术社团。</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完善校园监控，做到全覆盖。</w:t>
      </w:r>
    </w:p>
    <w:p>
      <w:pPr>
        <w:numPr>
          <w:ilvl w:val="0"/>
          <w:numId w:val="1"/>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加强校园文化建设。</w:t>
      </w:r>
      <w:bookmarkStart w:id="0" w:name="_GoBack"/>
      <w:bookmarkEnd w:id="0"/>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峨眉山市第一小学校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峨眉山市第一小学校</w:t>
      </w:r>
      <w:r>
        <w:rPr>
          <w:rFonts w:hint="eastAsia" w:ascii="仿宋_GB2312" w:eastAsia="仿宋_GB2312"/>
          <w:sz w:val="32"/>
          <w:szCs w:val="32"/>
        </w:rPr>
        <w:t>收入预算总额为</w:t>
      </w:r>
      <w:r>
        <w:rPr>
          <w:rFonts w:hint="eastAsia" w:ascii="仿宋_GB2312" w:eastAsia="仿宋_GB2312"/>
          <w:sz w:val="32"/>
          <w:szCs w:val="32"/>
          <w:lang w:val="en-US" w:eastAsia="zh-CN"/>
        </w:rPr>
        <w:t>1991.00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45.15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1991.00</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1991.00</w:t>
      </w:r>
      <w:r>
        <w:rPr>
          <w:rFonts w:hint="eastAsia" w:ascii="仿宋_GB2312" w:eastAsia="仿宋_GB2312"/>
          <w:sz w:val="32"/>
          <w:szCs w:val="32"/>
        </w:rPr>
        <w:t>万元，其中：人员支出</w:t>
      </w:r>
      <w:r>
        <w:rPr>
          <w:rFonts w:hint="eastAsia" w:ascii="仿宋_GB2312" w:eastAsia="仿宋_GB2312"/>
          <w:sz w:val="32"/>
          <w:szCs w:val="32"/>
          <w:lang w:val="en-US" w:eastAsia="zh-CN"/>
        </w:rPr>
        <w:t>1990.06</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0.94</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1991.00</w:t>
      </w:r>
      <w:r>
        <w:rPr>
          <w:rFonts w:hint="eastAsia" w:ascii="仿宋_GB2312" w:eastAsia="仿宋_GB2312"/>
          <w:sz w:val="32"/>
          <w:szCs w:val="32"/>
        </w:rPr>
        <w:t>万元，主要用于保障</w:t>
      </w:r>
      <w:r>
        <w:rPr>
          <w:rFonts w:hint="eastAsia" w:ascii="仿宋_GB2312" w:eastAsia="仿宋_GB2312"/>
          <w:sz w:val="32"/>
          <w:szCs w:val="32"/>
          <w:lang w:eastAsia="zh-CN"/>
        </w:rPr>
        <w:t>峨眉山市第一小学校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小学义务教育</w:t>
      </w:r>
      <w:r>
        <w:rPr>
          <w:rFonts w:hint="eastAsia" w:ascii="仿宋_GB2312" w:eastAsia="仿宋_GB2312"/>
          <w:sz w:val="32"/>
          <w:szCs w:val="32"/>
        </w:rPr>
        <w:t>事业发展相关工作。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其中：基本支出</w:t>
      </w:r>
      <w:r>
        <w:rPr>
          <w:rFonts w:hint="eastAsia" w:ascii="仿宋_GB2312" w:eastAsia="仿宋_GB2312"/>
          <w:sz w:val="32"/>
          <w:szCs w:val="32"/>
          <w:lang w:val="en-US" w:eastAsia="zh-CN"/>
        </w:rPr>
        <w:t>1991.00</w:t>
      </w:r>
      <w:r>
        <w:rPr>
          <w:rFonts w:hint="eastAsia" w:ascii="仿宋_GB2312" w:eastAsia="仿宋_GB2312"/>
          <w:sz w:val="32"/>
          <w:szCs w:val="32"/>
        </w:rPr>
        <w:t>万元，是用于保障</w:t>
      </w:r>
      <w:r>
        <w:rPr>
          <w:rFonts w:hint="eastAsia" w:ascii="仿宋_GB2312" w:eastAsia="仿宋_GB2312"/>
          <w:sz w:val="32"/>
          <w:szCs w:val="32"/>
          <w:lang w:eastAsia="zh-CN"/>
        </w:rPr>
        <w:t>峨眉山市第一小学校</w:t>
      </w:r>
      <w:r>
        <w:rPr>
          <w:rFonts w:hint="eastAsia" w:ascii="仿宋_GB2312" w:eastAsia="仿宋_GB2312"/>
          <w:sz w:val="32"/>
          <w:szCs w:val="32"/>
        </w:rPr>
        <w:t>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1991.00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45.15</w:t>
      </w:r>
      <w:r>
        <w:rPr>
          <w:rFonts w:hint="eastAsia" w:ascii="仿宋_GB2312" w:eastAsia="仿宋_GB2312"/>
          <w:sz w:val="32"/>
          <w:szCs w:val="32"/>
        </w:rPr>
        <w:t>万元。主要原因是</w:t>
      </w:r>
      <w:r>
        <w:rPr>
          <w:rFonts w:hint="eastAsia" w:ascii="仿宋_GB2312" w:eastAsia="仿宋_GB2312"/>
          <w:sz w:val="32"/>
          <w:szCs w:val="32"/>
          <w:lang w:eastAsia="zh-CN"/>
        </w:rPr>
        <w:t>：</w:t>
      </w:r>
      <w:r>
        <w:rPr>
          <w:rFonts w:hint="eastAsia" w:ascii="仿宋_GB2312" w:eastAsia="仿宋_GB2312"/>
          <w:sz w:val="32"/>
          <w:szCs w:val="32"/>
        </w:rPr>
        <w:t>工资上</w:t>
      </w:r>
      <w:r>
        <w:rPr>
          <w:rFonts w:hint="eastAsia" w:ascii="仿宋_GB2312" w:eastAsia="仿宋_GB2312"/>
          <w:sz w:val="32"/>
          <w:szCs w:val="32"/>
          <w:lang w:eastAsia="zh-CN"/>
        </w:rPr>
        <w:t>调，人员经费增加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教育支出</w:t>
      </w:r>
      <w:r>
        <w:rPr>
          <w:rFonts w:hint="eastAsia" w:ascii="仿宋_GB2312" w:eastAsia="仿宋_GB2312"/>
          <w:sz w:val="32"/>
          <w:szCs w:val="32"/>
          <w:lang w:val="en-US" w:eastAsia="zh-CN"/>
        </w:rPr>
        <w:t>1302.74</w:t>
      </w:r>
      <w:r>
        <w:rPr>
          <w:rFonts w:hint="eastAsia" w:ascii="仿宋_GB2312" w:eastAsia="仿宋_GB2312"/>
          <w:sz w:val="32"/>
          <w:szCs w:val="32"/>
        </w:rPr>
        <w:t>万元，占</w:t>
      </w:r>
      <w:r>
        <w:rPr>
          <w:rFonts w:hint="eastAsia" w:ascii="仿宋_GB2312" w:eastAsia="仿宋_GB2312"/>
          <w:sz w:val="32"/>
          <w:szCs w:val="32"/>
          <w:lang w:val="en-US" w:eastAsia="zh-CN"/>
        </w:rPr>
        <w:t>65.43</w:t>
      </w:r>
      <w:r>
        <w:rPr>
          <w:rFonts w:hint="eastAsia" w:ascii="仿宋_GB2312" w:eastAsia="仿宋_GB2312"/>
          <w:sz w:val="32"/>
          <w:szCs w:val="32"/>
        </w:rPr>
        <w:t>%；社会保障和就业支出</w:t>
      </w:r>
      <w:r>
        <w:rPr>
          <w:rFonts w:hint="eastAsia" w:ascii="仿宋_GB2312" w:eastAsia="仿宋_GB2312"/>
          <w:sz w:val="32"/>
          <w:szCs w:val="32"/>
          <w:lang w:val="en-US" w:eastAsia="zh-CN"/>
        </w:rPr>
        <w:t>359.36</w:t>
      </w:r>
      <w:r>
        <w:rPr>
          <w:rFonts w:hint="eastAsia" w:ascii="仿宋_GB2312" w:eastAsia="仿宋_GB2312"/>
          <w:sz w:val="32"/>
          <w:szCs w:val="32"/>
        </w:rPr>
        <w:t>万元，占</w:t>
      </w:r>
      <w:r>
        <w:rPr>
          <w:rFonts w:hint="eastAsia" w:ascii="仿宋_GB2312" w:eastAsia="仿宋_GB2312"/>
          <w:sz w:val="32"/>
          <w:szCs w:val="32"/>
          <w:lang w:val="en-US" w:eastAsia="zh-CN"/>
        </w:rPr>
        <w:t>18.05</w:t>
      </w:r>
      <w:r>
        <w:rPr>
          <w:rFonts w:hint="eastAsia" w:ascii="仿宋_GB2312" w:eastAsia="仿宋_GB2312"/>
          <w:sz w:val="32"/>
          <w:szCs w:val="32"/>
        </w:rPr>
        <w:t>%；卫生健康支出</w:t>
      </w:r>
      <w:r>
        <w:rPr>
          <w:rFonts w:hint="eastAsia" w:ascii="仿宋_GB2312" w:eastAsia="仿宋_GB2312"/>
          <w:sz w:val="32"/>
          <w:szCs w:val="32"/>
          <w:lang w:val="en-US" w:eastAsia="zh-CN"/>
        </w:rPr>
        <w:t>88.27万元，占4.43%；住房保障支出240.63万元，占12.09%。</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1302.74</w:t>
      </w:r>
      <w:r>
        <w:rPr>
          <w:rFonts w:hint="eastAsia" w:ascii="仿宋_GB2312" w:eastAsia="仿宋_GB2312"/>
          <w:sz w:val="32"/>
          <w:szCs w:val="32"/>
        </w:rPr>
        <w:t>万元，</w:t>
      </w:r>
      <w:r>
        <w:rPr>
          <w:rFonts w:hint="eastAsia" w:ascii="仿宋_GB2312" w:eastAsia="仿宋_GB2312"/>
          <w:color w:val="000000"/>
          <w:sz w:val="32"/>
          <w:szCs w:val="32"/>
        </w:rPr>
        <w:t>主要用于：小学教育运转的基本支出，包括基本工资、津贴补贴、绩效工资等人员经费</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230.56</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115.28</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4、</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0.52</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13.00</w:t>
      </w:r>
      <w:r>
        <w:rPr>
          <w:rFonts w:hint="eastAsia" w:ascii="仿宋_GB2312" w:eastAsia="仿宋_GB2312"/>
          <w:color w:val="000000"/>
          <w:sz w:val="32"/>
          <w:szCs w:val="32"/>
        </w:rPr>
        <w:t>万元，主要用于：工伤保险方面的支出。</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88.27</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ascii="仿宋_GB2312" w:eastAsia="仿宋_GB2312"/>
          <w:sz w:val="32"/>
          <w:szCs w:val="32"/>
        </w:rPr>
        <w:t xml:space="preserve">2210201 </w:t>
      </w:r>
      <w:r>
        <w:rPr>
          <w:rFonts w:hint="eastAsia" w:ascii="仿宋_GB2312" w:eastAsia="仿宋_GB2312"/>
          <w:sz w:val="32"/>
          <w:szCs w:val="32"/>
        </w:rPr>
        <w:t>住房公积金，</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240.63</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1991.00</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1991</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峨眉山市第一小学校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峨眉山市第一小学校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峨眉山市第一小学校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1991.00</w:t>
      </w:r>
      <w:r>
        <w:rPr>
          <w:rFonts w:hint="eastAsia" w:ascii="仿宋_GB2312" w:eastAsia="仿宋_GB2312"/>
          <w:sz w:val="32"/>
          <w:szCs w:val="32"/>
        </w:rPr>
        <w:t>万元，其中基本支出</w:t>
      </w:r>
      <w:r>
        <w:rPr>
          <w:rFonts w:hint="eastAsia" w:ascii="仿宋_GB2312" w:eastAsia="仿宋_GB2312"/>
          <w:sz w:val="32"/>
          <w:szCs w:val="32"/>
          <w:lang w:val="en-US" w:eastAsia="zh-CN"/>
        </w:rPr>
        <w:t>1991.00</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hint="eastAsia" w:ascii="仿宋_GB2312" w:eastAsia="仿宋_GB2312"/>
          <w:sz w:val="32"/>
          <w:szCs w:val="32"/>
          <w:lang w:eastAsia="zh-CN"/>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w:t>
      </w:r>
      <w:r>
        <w:rPr>
          <w:rFonts w:hint="eastAsia" w:ascii="仿宋_GB2312" w:eastAsia="仿宋_GB2312"/>
          <w:sz w:val="32"/>
          <w:szCs w:val="32"/>
          <w:lang w:eastAsia="zh-CN"/>
        </w:rPr>
        <w:t>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项目支出：指在基本支出之外为完成特定行政任务和事业发展目标所发生的支出。</w:t>
      </w:r>
    </w:p>
    <w:p>
      <w:pPr>
        <w:spacing w:line="600" w:lineRule="exact"/>
        <w:ind w:firstLine="640" w:firstLineChars="200"/>
        <w:outlineLvl w:val="1"/>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rPr>
        <w:t>（十三）</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sz w:val="2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5D4C8"/>
    <w:multiLevelType w:val="singleLevel"/>
    <w:tmpl w:val="64D5D4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2162F"/>
    <w:rsid w:val="00F429C0"/>
    <w:rsid w:val="00FB45E1"/>
    <w:rsid w:val="0615747E"/>
    <w:rsid w:val="066D6077"/>
    <w:rsid w:val="0F4A3A2F"/>
    <w:rsid w:val="11F92231"/>
    <w:rsid w:val="13365A66"/>
    <w:rsid w:val="133D58AA"/>
    <w:rsid w:val="15D35DF5"/>
    <w:rsid w:val="16AA42F5"/>
    <w:rsid w:val="1FC06258"/>
    <w:rsid w:val="2617446C"/>
    <w:rsid w:val="26FB081A"/>
    <w:rsid w:val="2ED21556"/>
    <w:rsid w:val="30CC6F65"/>
    <w:rsid w:val="30D91DE0"/>
    <w:rsid w:val="30DC2876"/>
    <w:rsid w:val="368B5DB0"/>
    <w:rsid w:val="36DD628E"/>
    <w:rsid w:val="3A902C04"/>
    <w:rsid w:val="3EE741B8"/>
    <w:rsid w:val="493C20A5"/>
    <w:rsid w:val="4EE439BE"/>
    <w:rsid w:val="54850259"/>
    <w:rsid w:val="57E42EDD"/>
    <w:rsid w:val="586D34B2"/>
    <w:rsid w:val="5E4E6293"/>
    <w:rsid w:val="67D2734F"/>
    <w:rsid w:val="6BE47B9C"/>
    <w:rsid w:val="753951EC"/>
    <w:rsid w:val="7697339E"/>
    <w:rsid w:val="7D3309A6"/>
    <w:rsid w:val="7DF5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13</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风行水上</cp:lastModifiedBy>
  <dcterms:modified xsi:type="dcterms:W3CDTF">2021-01-21T06:23:14Z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