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96475"/>
      <w:bookmarkStart w:id="3" w:name="_Toc15377193"/>
      <w:bookmarkStart w:id="4" w:name="_Toc15396597"/>
      <w:bookmarkStart w:id="5"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78442"/>
      <w:bookmarkStart w:id="7" w:name="_Toc15396476"/>
      <w:bookmarkStart w:id="8" w:name="_Toc15377426"/>
      <w:bookmarkStart w:id="9" w:name="_Toc15377194"/>
      <w:bookmarkStart w:id="10" w:name="_Toc15396598"/>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乐山市</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lang w:eastAsia="zh-CN"/>
        </w:rPr>
        <w:t>峨眉</w:t>
      </w:r>
      <w:r>
        <w:rPr>
          <w:rFonts w:hint="eastAsia" w:ascii="方正小标宋简体" w:hAnsi="宋体" w:eastAsia="方正小标宋简体"/>
          <w:color w:val="000000"/>
          <w:sz w:val="72"/>
          <w:szCs w:val="72"/>
          <w:lang w:val="en-US" w:eastAsia="zh-CN"/>
        </w:rPr>
        <w:t>739医院</w:t>
      </w:r>
      <w:r>
        <w:rPr>
          <w:rFonts w:hint="eastAsia" w:ascii="方正小标宋简体" w:hAnsi="宋体" w:eastAsia="方正小标宋简体"/>
          <w:color w:val="000000"/>
          <w:sz w:val="72"/>
          <w:szCs w:val="72"/>
        </w:rPr>
        <w:t>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sdt>
      <w:sdtPr>
        <w:rPr>
          <w:rFonts w:ascii="宋体" w:hAnsi="宋体" w:eastAsia="宋体" w:cs="Times New Roman"/>
          <w:kern w:val="2"/>
          <w:sz w:val="21"/>
          <w:szCs w:val="24"/>
          <w:lang w:val="en-US" w:eastAsia="zh-CN" w:bidi="ar-SA"/>
        </w:rPr>
        <w:id w:val="147470581"/>
        <w:docPartObj>
          <w:docPartGallery w:val="Table of Contents"/>
          <w:docPartUnique/>
        </w:docPartObj>
      </w:sdtPr>
      <w:sdtEndPr>
        <w:rPr>
          <w:rFonts w:ascii="宋体" w:hAnsi="宋体"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12" w:name="_Toc19230_WPSOffice_Type2"/>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_Toc16328_WPSOffice_Level1 </w:instrText>
          </w:r>
          <w:r>
            <w:rPr>
              <w:rFonts w:hint="eastAsia"/>
              <w:sz w:val="24"/>
            </w:rPr>
            <w:fldChar w:fldCharType="separate"/>
          </w:r>
          <w:sdt>
            <w:sdtPr>
              <w:rPr>
                <w:rFonts w:hint="eastAsia"/>
                <w:sz w:val="24"/>
                <w:lang w:val="en-US" w:eastAsia="zh-CN"/>
              </w:rPr>
              <w:id w:val="147470581"/>
              <w:placeholder>
                <w:docPart w:val="{da4ba2be-4e20-4e1e-83f5-65ca8a460f66}"/>
              </w:placeholder>
            </w:sdtPr>
            <w:sdtEndPr>
              <w:rPr>
                <w:rFonts w:hint="eastAsia"/>
                <w:sz w:val="24"/>
                <w:lang w:val="en-US" w:eastAsia="zh-CN"/>
              </w:rPr>
            </w:sdtEndPr>
            <w:sdtContent>
              <w:r>
                <w:rPr>
                  <w:rFonts w:hint="eastAsia"/>
                  <w:sz w:val="24"/>
                </w:rPr>
                <w:t>第一部分 部门概况</w:t>
              </w:r>
            </w:sdtContent>
          </w:sdt>
          <w:r>
            <w:rPr>
              <w:rFonts w:hint="eastAsia"/>
              <w:sz w:val="24"/>
            </w:rPr>
            <w:tab/>
          </w:r>
          <w:r>
            <w:rPr>
              <w:rFonts w:hint="eastAsia"/>
              <w:sz w:val="24"/>
              <w:lang w:val="en-US" w:eastAsia="zh-CN"/>
            </w:rPr>
            <w:t>4</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_Toc19230_WPSOffice_Level2 </w:instrText>
          </w:r>
          <w:r>
            <w:rPr>
              <w:rFonts w:hint="eastAsia"/>
              <w:sz w:val="24"/>
            </w:rPr>
            <w:fldChar w:fldCharType="separate"/>
          </w:r>
          <w:sdt>
            <w:sdtPr>
              <w:rPr>
                <w:rFonts w:hint="eastAsia"/>
                <w:sz w:val="24"/>
                <w:lang w:val="en-US" w:eastAsia="zh-CN"/>
              </w:rPr>
              <w:id w:val="147470581"/>
              <w:placeholder>
                <w:docPart w:val="{328cf4ca-a55c-4705-b48d-b1a98488240e}"/>
              </w:placeholder>
            </w:sdtPr>
            <w:sdtEndPr>
              <w:rPr>
                <w:rFonts w:hint="eastAsia"/>
                <w:sz w:val="24"/>
                <w:lang w:val="en-US" w:eastAsia="zh-CN"/>
              </w:rPr>
            </w:sdtEndPr>
            <w:sdtContent>
              <w:r>
                <w:rPr>
                  <w:rFonts w:hint="eastAsia"/>
                  <w:sz w:val="24"/>
                </w:rPr>
                <w:t>一、基本职能及主要工作</w:t>
              </w:r>
            </w:sdtContent>
          </w:sdt>
          <w:r>
            <w:rPr>
              <w:rFonts w:hint="eastAsia"/>
              <w:sz w:val="24"/>
            </w:rPr>
            <w:tab/>
          </w:r>
          <w:r>
            <w:rPr>
              <w:rFonts w:hint="eastAsia"/>
              <w:sz w:val="24"/>
              <w:lang w:val="en-US" w:eastAsia="zh-CN"/>
            </w:rPr>
            <w:t>4</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_Toc2840_WPSOffice_Level2 </w:instrText>
          </w:r>
          <w:r>
            <w:rPr>
              <w:rFonts w:hint="eastAsia"/>
              <w:sz w:val="24"/>
            </w:rPr>
            <w:fldChar w:fldCharType="separate"/>
          </w:r>
          <w:sdt>
            <w:sdtPr>
              <w:rPr>
                <w:rFonts w:hint="eastAsia"/>
                <w:sz w:val="24"/>
                <w:lang w:val="en-US" w:eastAsia="zh-CN"/>
              </w:rPr>
              <w:id w:val="147470581"/>
              <w:placeholder>
                <w:docPart w:val="{cf7e37a5-dd11-4a5b-9760-ef96b4418e7b}"/>
              </w:placeholder>
            </w:sdtPr>
            <w:sdtEndPr>
              <w:rPr>
                <w:rFonts w:hint="eastAsia"/>
                <w:sz w:val="24"/>
                <w:lang w:val="en-US" w:eastAsia="zh-CN"/>
              </w:rPr>
            </w:sdtEndPr>
            <w:sdtContent>
              <w:r>
                <w:rPr>
                  <w:rFonts w:hint="eastAsia"/>
                  <w:sz w:val="24"/>
                </w:rPr>
                <w:t>二、机构设置</w:t>
              </w:r>
            </w:sdtContent>
          </w:sdt>
          <w:r>
            <w:rPr>
              <w:rFonts w:hint="eastAsia"/>
              <w:sz w:val="24"/>
            </w:rPr>
            <w:tab/>
          </w:r>
          <w:r>
            <w:rPr>
              <w:rFonts w:hint="eastAsia"/>
              <w:sz w:val="24"/>
              <w:lang w:val="en-US" w:eastAsia="zh-CN"/>
            </w:rPr>
            <w:t>5</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_Toc19230_WPSOffice_Level1 </w:instrText>
          </w:r>
          <w:r>
            <w:rPr>
              <w:rFonts w:hint="eastAsia"/>
              <w:sz w:val="24"/>
            </w:rPr>
            <w:fldChar w:fldCharType="separate"/>
          </w:r>
          <w:sdt>
            <w:sdtPr>
              <w:rPr>
                <w:rFonts w:hint="eastAsia"/>
                <w:sz w:val="24"/>
                <w:lang w:val="en-US" w:eastAsia="zh-CN"/>
              </w:rPr>
              <w:id w:val="147470581"/>
              <w:placeholder>
                <w:docPart w:val="{845a736f-b442-426f-9ba7-5add2cdb3b28}"/>
              </w:placeholder>
            </w:sdtPr>
            <w:sdtEndPr>
              <w:rPr>
                <w:rFonts w:hint="eastAsia"/>
                <w:sz w:val="24"/>
                <w:lang w:val="en-US" w:eastAsia="zh-CN"/>
              </w:rPr>
            </w:sdtEndPr>
            <w:sdtContent>
              <w:r>
                <w:rPr>
                  <w:rFonts w:hint="eastAsia"/>
                  <w:sz w:val="24"/>
                </w:rPr>
                <w:t>第二部分 2019年度部门决算情况说明</w:t>
              </w:r>
            </w:sdtContent>
          </w:sdt>
          <w:r>
            <w:rPr>
              <w:rFonts w:hint="eastAsia"/>
              <w:sz w:val="24"/>
            </w:rPr>
            <w:tab/>
          </w:r>
          <w:r>
            <w:rPr>
              <w:rFonts w:hint="eastAsia"/>
              <w:sz w:val="24"/>
              <w:lang w:val="en-US" w:eastAsia="zh-CN"/>
            </w:rPr>
            <w:t>5</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_Toc13370_WPSOffice_Level2 </w:instrText>
          </w:r>
          <w:r>
            <w:rPr>
              <w:rFonts w:hint="eastAsia"/>
              <w:sz w:val="24"/>
            </w:rPr>
            <w:fldChar w:fldCharType="separate"/>
          </w:r>
          <w:sdt>
            <w:sdtPr>
              <w:rPr>
                <w:rFonts w:hint="eastAsia"/>
                <w:sz w:val="24"/>
                <w:lang w:val="en-US" w:eastAsia="zh-CN"/>
              </w:rPr>
              <w:id w:val="147470581"/>
              <w:placeholder>
                <w:docPart w:val="{817a9483-0c2c-42a6-abbc-6a701be863c6}"/>
              </w:placeholder>
            </w:sdtPr>
            <w:sdtEndPr>
              <w:rPr>
                <w:rFonts w:hint="eastAsia"/>
                <w:sz w:val="24"/>
                <w:lang w:val="en-US" w:eastAsia="zh-CN"/>
              </w:rPr>
            </w:sdtEndPr>
            <w:sdtContent>
              <w:r>
                <w:rPr>
                  <w:rFonts w:hint="default"/>
                  <w:sz w:val="24"/>
                </w:rPr>
                <w:t xml:space="preserve">一、 </w:t>
              </w:r>
              <w:r>
                <w:rPr>
                  <w:rFonts w:hint="eastAsia"/>
                  <w:sz w:val="24"/>
                </w:rPr>
                <w:t>收入支出决算总体情况说明</w:t>
              </w:r>
            </w:sdtContent>
          </w:sdt>
          <w:r>
            <w:rPr>
              <w:rFonts w:hint="eastAsia"/>
              <w:sz w:val="24"/>
            </w:rPr>
            <w:tab/>
          </w:r>
          <w:r>
            <w:rPr>
              <w:rFonts w:hint="eastAsia"/>
              <w:sz w:val="24"/>
              <w:lang w:val="en-US" w:eastAsia="zh-CN"/>
            </w:rPr>
            <w:t>5</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_Toc14479_WPSOffice_Level2 </w:instrText>
          </w:r>
          <w:r>
            <w:rPr>
              <w:rFonts w:hint="eastAsia"/>
              <w:sz w:val="24"/>
            </w:rPr>
            <w:fldChar w:fldCharType="separate"/>
          </w:r>
          <w:sdt>
            <w:sdtPr>
              <w:rPr>
                <w:rFonts w:hint="eastAsia"/>
                <w:sz w:val="24"/>
                <w:lang w:val="en-US" w:eastAsia="zh-CN"/>
              </w:rPr>
              <w:id w:val="147470581"/>
              <w:placeholder>
                <w:docPart w:val="{fd9730a1-5e6f-498e-85df-48d2a759ec24}"/>
              </w:placeholder>
            </w:sdtPr>
            <w:sdtEndPr>
              <w:rPr>
                <w:rFonts w:hint="eastAsia"/>
                <w:sz w:val="24"/>
                <w:lang w:val="en-US" w:eastAsia="zh-CN"/>
              </w:rPr>
            </w:sdtEndPr>
            <w:sdtContent>
              <w:r>
                <w:rPr>
                  <w:rFonts w:hint="default"/>
                  <w:sz w:val="24"/>
                </w:rPr>
                <w:t xml:space="preserve">二、 </w:t>
              </w:r>
              <w:r>
                <w:rPr>
                  <w:rFonts w:hint="eastAsia"/>
                  <w:sz w:val="24"/>
                </w:rPr>
                <w:t>收入决算情况说明</w:t>
              </w:r>
            </w:sdtContent>
          </w:sdt>
          <w:r>
            <w:rPr>
              <w:rFonts w:hint="eastAsia"/>
              <w:sz w:val="24"/>
            </w:rPr>
            <w:tab/>
          </w:r>
          <w:r>
            <w:rPr>
              <w:rFonts w:hint="eastAsia"/>
              <w:sz w:val="24"/>
              <w:lang w:val="en-US" w:eastAsia="zh-CN"/>
            </w:rPr>
            <w:t>6</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_Toc15250_WPSOffice_Level2 </w:instrText>
          </w:r>
          <w:r>
            <w:rPr>
              <w:rFonts w:hint="eastAsia"/>
              <w:sz w:val="24"/>
            </w:rPr>
            <w:fldChar w:fldCharType="separate"/>
          </w:r>
          <w:sdt>
            <w:sdtPr>
              <w:rPr>
                <w:rFonts w:hint="eastAsia"/>
                <w:sz w:val="24"/>
                <w:lang w:val="en-US" w:eastAsia="zh-CN"/>
              </w:rPr>
              <w:id w:val="147470581"/>
              <w:placeholder>
                <w:docPart w:val="{bbe0897d-f64e-4572-bfc9-1212bff76e98}"/>
              </w:placeholder>
            </w:sdtPr>
            <w:sdtEndPr>
              <w:rPr>
                <w:rFonts w:hint="eastAsia"/>
                <w:sz w:val="24"/>
                <w:lang w:val="en-US" w:eastAsia="zh-CN"/>
              </w:rPr>
            </w:sdtEndPr>
            <w:sdtContent>
              <w:r>
                <w:rPr>
                  <w:rFonts w:hint="default"/>
                  <w:sz w:val="24"/>
                </w:rPr>
                <w:t xml:space="preserve">三、 </w:t>
              </w:r>
              <w:r>
                <w:rPr>
                  <w:rFonts w:hint="eastAsia"/>
                  <w:sz w:val="24"/>
                </w:rPr>
                <w:t>支出决算情况说明</w:t>
              </w:r>
            </w:sdtContent>
          </w:sdt>
          <w:r>
            <w:rPr>
              <w:rFonts w:hint="eastAsia"/>
              <w:sz w:val="24"/>
            </w:rPr>
            <w:tab/>
          </w:r>
          <w:r>
            <w:rPr>
              <w:rFonts w:hint="eastAsia"/>
              <w:sz w:val="24"/>
              <w:lang w:val="en-US" w:eastAsia="zh-CN"/>
            </w:rPr>
            <w:t>7</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_Toc5364_WPSOffice_Level2 </w:instrText>
          </w:r>
          <w:r>
            <w:rPr>
              <w:rFonts w:hint="eastAsia"/>
              <w:sz w:val="24"/>
            </w:rPr>
            <w:fldChar w:fldCharType="separate"/>
          </w:r>
          <w:sdt>
            <w:sdtPr>
              <w:rPr>
                <w:rFonts w:hint="eastAsia"/>
                <w:sz w:val="24"/>
                <w:lang w:val="en-US" w:eastAsia="zh-CN"/>
              </w:rPr>
              <w:id w:val="147470581"/>
              <w:placeholder>
                <w:docPart w:val="{1e4caab5-25fc-4a6f-b987-6554a06e53b9}"/>
              </w:placeholder>
            </w:sdtPr>
            <w:sdtEndPr>
              <w:rPr>
                <w:rFonts w:hint="eastAsia"/>
                <w:sz w:val="24"/>
                <w:lang w:val="en-US" w:eastAsia="zh-CN"/>
              </w:rPr>
            </w:sdtEndPr>
            <w:sdtContent>
              <w:r>
                <w:rPr>
                  <w:rFonts w:hint="eastAsia"/>
                  <w:sz w:val="24"/>
                </w:rPr>
                <w:t>四、财政拨款收入支出决算总体情况说明</w:t>
              </w:r>
            </w:sdtContent>
          </w:sdt>
          <w:r>
            <w:rPr>
              <w:rFonts w:hint="eastAsia"/>
              <w:sz w:val="24"/>
            </w:rPr>
            <w:tab/>
          </w:r>
          <w:r>
            <w:rPr>
              <w:rFonts w:hint="eastAsia"/>
              <w:sz w:val="24"/>
              <w:lang w:val="en-US" w:eastAsia="zh-CN"/>
            </w:rPr>
            <w:t>8</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_Toc27199_WPSOffice_Level2 </w:instrText>
          </w:r>
          <w:r>
            <w:rPr>
              <w:rFonts w:hint="eastAsia"/>
              <w:sz w:val="24"/>
            </w:rPr>
            <w:fldChar w:fldCharType="separate"/>
          </w:r>
          <w:sdt>
            <w:sdtPr>
              <w:rPr>
                <w:rFonts w:hint="eastAsia"/>
                <w:sz w:val="24"/>
                <w:lang w:val="en-US" w:eastAsia="zh-CN"/>
              </w:rPr>
              <w:id w:val="147470581"/>
              <w:placeholder>
                <w:docPart w:val="{21d1d51a-e238-4050-a2a9-17b4cb3bf934}"/>
              </w:placeholder>
            </w:sdtPr>
            <w:sdtEndPr>
              <w:rPr>
                <w:rFonts w:hint="eastAsia"/>
                <w:sz w:val="24"/>
                <w:lang w:val="en-US" w:eastAsia="zh-CN"/>
              </w:rPr>
            </w:sdtEndPr>
            <w:sdtContent>
              <w:r>
                <w:rPr>
                  <w:rFonts w:hint="eastAsia"/>
                  <w:sz w:val="24"/>
                </w:rPr>
                <w:t>五、一般公共预算财政拨款支出决算情况说明</w:t>
              </w:r>
            </w:sdtContent>
          </w:sdt>
          <w:r>
            <w:rPr>
              <w:rFonts w:hint="eastAsia"/>
              <w:sz w:val="24"/>
            </w:rPr>
            <w:tab/>
          </w:r>
          <w:r>
            <w:rPr>
              <w:rFonts w:hint="eastAsia"/>
              <w:sz w:val="24"/>
              <w:lang w:val="en-US" w:eastAsia="zh-CN"/>
            </w:rPr>
            <w:t>9</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_Toc27643_WPSOffice_Level2 </w:instrText>
          </w:r>
          <w:r>
            <w:rPr>
              <w:rFonts w:hint="eastAsia"/>
              <w:sz w:val="24"/>
            </w:rPr>
            <w:fldChar w:fldCharType="separate"/>
          </w:r>
          <w:sdt>
            <w:sdtPr>
              <w:rPr>
                <w:rFonts w:hint="eastAsia"/>
                <w:sz w:val="24"/>
                <w:lang w:val="en-US" w:eastAsia="zh-CN"/>
              </w:rPr>
              <w:id w:val="147470581"/>
              <w:placeholder>
                <w:docPart w:val="{af6e858f-0262-4bcc-b17b-8b810b4a6fb2}"/>
              </w:placeholder>
            </w:sdtPr>
            <w:sdtEndPr>
              <w:rPr>
                <w:rFonts w:hint="eastAsia"/>
                <w:sz w:val="24"/>
                <w:lang w:val="en-US" w:eastAsia="zh-CN"/>
              </w:rPr>
            </w:sdtEndPr>
            <w:sdtContent>
              <w:r>
                <w:rPr>
                  <w:rFonts w:hint="eastAsia"/>
                  <w:sz w:val="24"/>
                </w:rPr>
                <w:t>六、一般公共预算财政拨款基本支出决算情况说明</w:t>
              </w:r>
            </w:sdtContent>
          </w:sdt>
          <w:r>
            <w:rPr>
              <w:rFonts w:hint="eastAsia"/>
              <w:sz w:val="24"/>
            </w:rPr>
            <w:tab/>
          </w:r>
          <w:bookmarkStart w:id="13" w:name="_Toc27643_WPSOffice_Level2Page"/>
          <w:r>
            <w:rPr>
              <w:rFonts w:hint="eastAsia"/>
              <w:sz w:val="24"/>
            </w:rPr>
            <w:t>1</w:t>
          </w:r>
          <w:bookmarkEnd w:id="13"/>
          <w:r>
            <w:rPr>
              <w:rFonts w:hint="eastAsia"/>
              <w:sz w:val="24"/>
              <w:lang w:val="en-US" w:eastAsia="zh-CN"/>
            </w:rPr>
            <w:t>1</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_Toc12318_WPSOffice_Level2 </w:instrText>
          </w:r>
          <w:r>
            <w:rPr>
              <w:rFonts w:hint="eastAsia"/>
              <w:sz w:val="24"/>
            </w:rPr>
            <w:fldChar w:fldCharType="separate"/>
          </w:r>
          <w:sdt>
            <w:sdtPr>
              <w:rPr>
                <w:rFonts w:hint="eastAsia"/>
                <w:sz w:val="24"/>
                <w:lang w:val="en-US" w:eastAsia="zh-CN"/>
              </w:rPr>
              <w:id w:val="147470581"/>
              <w:placeholder>
                <w:docPart w:val="{c5d7d704-c973-43bd-8539-4bf21f66499c}"/>
              </w:placeholder>
            </w:sdtPr>
            <w:sdtEndPr>
              <w:rPr>
                <w:rFonts w:hint="eastAsia"/>
                <w:sz w:val="24"/>
                <w:lang w:val="en-US" w:eastAsia="zh-CN"/>
              </w:rPr>
            </w:sdtEndPr>
            <w:sdtContent>
              <w:r>
                <w:rPr>
                  <w:rFonts w:hint="eastAsia"/>
                  <w:sz w:val="24"/>
                </w:rPr>
                <w:t>七、“三公”经费财政拨款支出决算情况说明</w:t>
              </w:r>
            </w:sdtContent>
          </w:sdt>
          <w:r>
            <w:rPr>
              <w:rFonts w:hint="eastAsia"/>
              <w:sz w:val="24"/>
            </w:rPr>
            <w:tab/>
          </w:r>
          <w:bookmarkStart w:id="14" w:name="_Toc12318_WPSOffice_Level2Page"/>
          <w:r>
            <w:rPr>
              <w:rFonts w:hint="eastAsia"/>
              <w:sz w:val="24"/>
            </w:rPr>
            <w:t>1</w:t>
          </w:r>
          <w:bookmarkEnd w:id="14"/>
          <w:r>
            <w:rPr>
              <w:rFonts w:hint="eastAsia"/>
              <w:sz w:val="24"/>
              <w:lang w:val="en-US" w:eastAsia="zh-CN"/>
            </w:rPr>
            <w:t>2</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_Toc23841_WPSOffice_Level2 </w:instrText>
          </w:r>
          <w:r>
            <w:rPr>
              <w:rFonts w:hint="eastAsia"/>
              <w:sz w:val="24"/>
            </w:rPr>
            <w:fldChar w:fldCharType="separate"/>
          </w:r>
          <w:sdt>
            <w:sdtPr>
              <w:rPr>
                <w:rFonts w:hint="eastAsia"/>
                <w:sz w:val="24"/>
                <w:lang w:val="en-US" w:eastAsia="zh-CN"/>
              </w:rPr>
              <w:id w:val="147470581"/>
              <w:placeholder>
                <w:docPart w:val="{916c622b-cd97-413f-89e6-b17f3056cd38}"/>
              </w:placeholder>
            </w:sdtPr>
            <w:sdtEndPr>
              <w:rPr>
                <w:rFonts w:hint="eastAsia"/>
                <w:sz w:val="24"/>
                <w:lang w:val="en-US" w:eastAsia="zh-CN"/>
              </w:rPr>
            </w:sdtEndPr>
            <w:sdtContent>
              <w:r>
                <w:rPr>
                  <w:rFonts w:hint="eastAsia"/>
                  <w:sz w:val="24"/>
                </w:rPr>
                <w:t>八、政府性基金预算支出决算情况说明</w:t>
              </w:r>
            </w:sdtContent>
          </w:sdt>
          <w:r>
            <w:rPr>
              <w:rFonts w:hint="eastAsia"/>
              <w:sz w:val="24"/>
            </w:rPr>
            <w:tab/>
          </w:r>
          <w:bookmarkStart w:id="15" w:name="_Toc23841_WPSOffice_Level2Page"/>
          <w:r>
            <w:rPr>
              <w:rFonts w:hint="eastAsia"/>
              <w:sz w:val="24"/>
            </w:rPr>
            <w:t>1</w:t>
          </w:r>
          <w:bookmarkEnd w:id="15"/>
          <w:r>
            <w:rPr>
              <w:rFonts w:hint="eastAsia"/>
              <w:sz w:val="24"/>
              <w:lang w:val="en-US" w:eastAsia="zh-CN"/>
            </w:rPr>
            <w:t>3</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_Toc10628_WPSOffice_Level2 </w:instrText>
          </w:r>
          <w:r>
            <w:rPr>
              <w:rFonts w:hint="eastAsia"/>
              <w:sz w:val="24"/>
            </w:rPr>
            <w:fldChar w:fldCharType="separate"/>
          </w:r>
          <w:sdt>
            <w:sdtPr>
              <w:rPr>
                <w:rFonts w:hint="eastAsia"/>
                <w:sz w:val="24"/>
                <w:lang w:val="en-US" w:eastAsia="zh-CN"/>
              </w:rPr>
              <w:id w:val="147470581"/>
              <w:placeholder>
                <w:docPart w:val="{ceb29ec5-ff72-4ce6-9cbd-9590b1756d0f}"/>
              </w:placeholder>
            </w:sdtPr>
            <w:sdtEndPr>
              <w:rPr>
                <w:rFonts w:hint="eastAsia"/>
                <w:sz w:val="24"/>
                <w:lang w:val="en-US" w:eastAsia="zh-CN"/>
              </w:rPr>
            </w:sdtEndPr>
            <w:sdtContent>
              <w:r>
                <w:rPr>
                  <w:rFonts w:hint="eastAsia"/>
                  <w:sz w:val="24"/>
                </w:rPr>
                <w:t>九、 国有资本经营预算支出决算情况说明</w:t>
              </w:r>
            </w:sdtContent>
          </w:sdt>
          <w:r>
            <w:rPr>
              <w:rFonts w:hint="eastAsia"/>
              <w:sz w:val="24"/>
            </w:rPr>
            <w:tab/>
          </w:r>
          <w:bookmarkStart w:id="16" w:name="_Toc10628_WPSOffice_Level2Page"/>
          <w:r>
            <w:rPr>
              <w:rFonts w:hint="eastAsia"/>
              <w:sz w:val="24"/>
            </w:rPr>
            <w:t>1</w:t>
          </w:r>
          <w:bookmarkEnd w:id="16"/>
          <w:r>
            <w:rPr>
              <w:rFonts w:hint="eastAsia"/>
              <w:sz w:val="24"/>
              <w:lang w:val="en-US" w:eastAsia="zh-CN"/>
            </w:rPr>
            <w:t>3</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_Toc19207_WPSOffice_Level2 </w:instrText>
          </w:r>
          <w:r>
            <w:rPr>
              <w:rFonts w:hint="eastAsia"/>
              <w:sz w:val="24"/>
            </w:rPr>
            <w:fldChar w:fldCharType="separate"/>
          </w:r>
          <w:sdt>
            <w:sdtPr>
              <w:rPr>
                <w:rFonts w:hint="eastAsia"/>
                <w:sz w:val="24"/>
                <w:lang w:val="en-US" w:eastAsia="zh-CN"/>
              </w:rPr>
              <w:id w:val="147470581"/>
              <w:placeholder>
                <w:docPart w:val="{93391862-040f-4251-be83-77c220ac2adb}"/>
              </w:placeholder>
            </w:sdtPr>
            <w:sdtEndPr>
              <w:rPr>
                <w:rFonts w:hint="eastAsia"/>
                <w:sz w:val="24"/>
                <w:lang w:val="en-US" w:eastAsia="zh-CN"/>
              </w:rPr>
            </w:sdtEndPr>
            <w:sdtContent>
              <w:r>
                <w:rPr>
                  <w:rFonts w:hint="eastAsia"/>
                  <w:sz w:val="24"/>
                </w:rPr>
                <w:t>十、其他重要事项的情况说明</w:t>
              </w:r>
            </w:sdtContent>
          </w:sdt>
          <w:r>
            <w:rPr>
              <w:rFonts w:hint="eastAsia"/>
              <w:sz w:val="24"/>
            </w:rPr>
            <w:tab/>
          </w:r>
          <w:bookmarkStart w:id="17" w:name="_Toc19207_WPSOffice_Level2Page"/>
          <w:r>
            <w:rPr>
              <w:rFonts w:hint="eastAsia"/>
              <w:sz w:val="24"/>
            </w:rPr>
            <w:t>1</w:t>
          </w:r>
          <w:bookmarkEnd w:id="17"/>
          <w:r>
            <w:rPr>
              <w:rFonts w:hint="eastAsia"/>
              <w:sz w:val="24"/>
              <w:lang w:val="en-US" w:eastAsia="zh-CN"/>
            </w:rPr>
            <w:t>3</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_Toc2840_WPSOffice_Level1 </w:instrText>
          </w:r>
          <w:r>
            <w:rPr>
              <w:rFonts w:hint="eastAsia"/>
              <w:sz w:val="24"/>
            </w:rPr>
            <w:fldChar w:fldCharType="separate"/>
          </w:r>
          <w:sdt>
            <w:sdtPr>
              <w:rPr>
                <w:rFonts w:hint="eastAsia"/>
                <w:sz w:val="24"/>
                <w:lang w:val="en-US" w:eastAsia="zh-CN"/>
              </w:rPr>
              <w:id w:val="147470581"/>
              <w:placeholder>
                <w:docPart w:val="{3b51935c-be22-4866-b401-5c826730dc37}"/>
              </w:placeholder>
            </w:sdtPr>
            <w:sdtEndPr>
              <w:rPr>
                <w:rFonts w:hint="eastAsia"/>
                <w:sz w:val="24"/>
                <w:lang w:val="en-US" w:eastAsia="zh-CN"/>
              </w:rPr>
            </w:sdtEndPr>
            <w:sdtContent>
              <w:r>
                <w:rPr>
                  <w:rFonts w:hint="eastAsia"/>
                  <w:sz w:val="24"/>
                </w:rPr>
                <w:t>第三部分 名词解释</w:t>
              </w:r>
            </w:sdtContent>
          </w:sdt>
          <w:r>
            <w:rPr>
              <w:rFonts w:hint="eastAsia"/>
              <w:sz w:val="24"/>
            </w:rPr>
            <w:tab/>
          </w:r>
          <w:bookmarkStart w:id="18" w:name="_Toc2840_WPSOffice_Level1Page"/>
          <w:r>
            <w:rPr>
              <w:rFonts w:hint="eastAsia"/>
              <w:sz w:val="24"/>
            </w:rPr>
            <w:t>2</w:t>
          </w:r>
          <w:bookmarkEnd w:id="18"/>
          <w:r>
            <w:rPr>
              <w:rFonts w:hint="eastAsia"/>
              <w:sz w:val="24"/>
              <w:lang w:val="en-US" w:eastAsia="zh-CN"/>
            </w:rPr>
            <w:t>1</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_Toc13370_WPSOffice_Level1 </w:instrText>
          </w:r>
          <w:r>
            <w:rPr>
              <w:rFonts w:hint="eastAsia"/>
              <w:sz w:val="24"/>
            </w:rPr>
            <w:fldChar w:fldCharType="separate"/>
          </w:r>
          <w:sdt>
            <w:sdtPr>
              <w:rPr>
                <w:rFonts w:hint="eastAsia"/>
                <w:sz w:val="24"/>
                <w:lang w:val="en-US" w:eastAsia="zh-CN"/>
              </w:rPr>
              <w:id w:val="147470581"/>
              <w:placeholder>
                <w:docPart w:val="{24450489-f102-4a67-a126-7ce94482062e}"/>
              </w:placeholder>
            </w:sdtPr>
            <w:sdtEndPr>
              <w:rPr>
                <w:rFonts w:hint="eastAsia"/>
                <w:sz w:val="24"/>
                <w:lang w:val="en-US" w:eastAsia="zh-CN"/>
              </w:rPr>
            </w:sdtEndPr>
            <w:sdtContent>
              <w:r>
                <w:rPr>
                  <w:rFonts w:hint="eastAsia"/>
                  <w:sz w:val="24"/>
                </w:rPr>
                <w:t>第四部分 附件</w:t>
              </w:r>
            </w:sdtContent>
          </w:sdt>
          <w:r>
            <w:rPr>
              <w:rFonts w:hint="eastAsia"/>
              <w:sz w:val="24"/>
            </w:rPr>
            <w:tab/>
          </w:r>
          <w:bookmarkStart w:id="19" w:name="_Toc13370_WPSOffice_Level1Page"/>
          <w:r>
            <w:rPr>
              <w:rFonts w:hint="eastAsia"/>
              <w:sz w:val="24"/>
            </w:rPr>
            <w:t>2</w:t>
          </w:r>
          <w:bookmarkEnd w:id="19"/>
          <w:r>
            <w:rPr>
              <w:rFonts w:hint="eastAsia"/>
              <w:sz w:val="24"/>
              <w:lang w:val="en-US" w:eastAsia="zh-CN"/>
            </w:rPr>
            <w:t>3</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_Toc4008_WPSOffice_Level2 </w:instrText>
          </w:r>
          <w:r>
            <w:rPr>
              <w:rFonts w:hint="eastAsia"/>
              <w:sz w:val="24"/>
            </w:rPr>
            <w:fldChar w:fldCharType="separate"/>
          </w:r>
          <w:r>
            <w:rPr>
              <w:rFonts w:hint="eastAsia"/>
              <w:sz w:val="24"/>
            </w:rPr>
            <w:fldChar w:fldCharType="end"/>
          </w:r>
          <w:r>
            <w:rPr>
              <w:rFonts w:hint="eastAsia"/>
              <w:sz w:val="24"/>
            </w:rPr>
            <w:fldChar w:fldCharType="begin"/>
          </w:r>
          <w:r>
            <w:rPr>
              <w:rFonts w:hint="eastAsia"/>
              <w:sz w:val="24"/>
            </w:rPr>
            <w:instrText xml:space="preserve"> HYPERLINK \l _Toc20158_WPSOffice_Level2 </w:instrText>
          </w:r>
          <w:r>
            <w:rPr>
              <w:rFonts w:hint="eastAsia"/>
              <w:sz w:val="24"/>
            </w:rPr>
            <w:fldChar w:fldCharType="separate"/>
          </w:r>
          <w:sdt>
            <w:sdtPr>
              <w:rPr>
                <w:rFonts w:hint="eastAsia"/>
                <w:sz w:val="24"/>
                <w:lang w:val="en-US" w:eastAsia="zh-CN"/>
              </w:rPr>
              <w:id w:val="147470581"/>
              <w:placeholder>
                <w:docPart w:val="{2779f14e-99b2-424e-a618-c6b12b788f58}"/>
              </w:placeholder>
            </w:sdtPr>
            <w:sdtEndPr>
              <w:rPr>
                <w:rFonts w:hint="eastAsia"/>
                <w:sz w:val="24"/>
                <w:lang w:val="en-US" w:eastAsia="zh-CN"/>
              </w:rPr>
            </w:sdtEndPr>
            <w:sdtContent>
              <w:r>
                <w:rPr>
                  <w:rFonts w:hint="eastAsia"/>
                  <w:sz w:val="24"/>
                </w:rPr>
                <w:fldChar w:fldCharType="begin"/>
              </w:r>
              <w:r>
                <w:rPr>
                  <w:rFonts w:hint="eastAsia"/>
                  <w:sz w:val="24"/>
                </w:rPr>
                <w:instrText xml:space="preserve"> HYPERLINK \l _Toc4008_WPSOffice_Level2 </w:instrText>
              </w:r>
              <w:r>
                <w:rPr>
                  <w:rFonts w:hint="eastAsia"/>
                  <w:sz w:val="24"/>
                </w:rPr>
                <w:fldChar w:fldCharType="separate"/>
              </w:r>
              <w:sdt>
                <w:sdtPr>
                  <w:rPr>
                    <w:rFonts w:hint="eastAsia"/>
                    <w:sz w:val="24"/>
                    <w:lang w:val="en-US" w:eastAsia="zh-CN"/>
                  </w:rPr>
                  <w:id w:val="147470581"/>
                  <w:placeholder>
                    <w:docPart w:val="{8c1c8591-57e5-4182-9981-853e302cf8ea}"/>
                  </w:placeholder>
                </w:sdtPr>
                <w:sdtEndPr>
                  <w:rPr>
                    <w:rFonts w:hint="eastAsia"/>
                    <w:sz w:val="24"/>
                    <w:lang w:val="en-US" w:eastAsia="zh-CN"/>
                  </w:rPr>
                </w:sdtEndPr>
                <w:sdtContent>
                  <w:r>
                    <w:rPr>
                      <w:rFonts w:hint="eastAsia"/>
                      <w:sz w:val="24"/>
                      <w:lang w:val="en-US" w:eastAsia="zh-CN"/>
                    </w:rPr>
                    <w:t>附件1：</w:t>
                  </w:r>
                  <w:r>
                    <w:rPr>
                      <w:rFonts w:hint="eastAsia"/>
                      <w:sz w:val="24"/>
                    </w:rPr>
                    <w:t>峨眉739医院</w:t>
                  </w:r>
                </w:sdtContent>
              </w:sdt>
              <w:r>
                <w:rPr>
                  <w:rFonts w:hint="eastAsia"/>
                  <w:sz w:val="24"/>
                </w:rPr>
                <w:fldChar w:fldCharType="end"/>
              </w:r>
              <w:r>
                <w:rPr>
                  <w:rFonts w:hint="eastAsia"/>
                  <w:sz w:val="24"/>
                </w:rPr>
                <w:t>2019年部门整体支出绩效评价报告</w:t>
              </w:r>
            </w:sdtContent>
          </w:sdt>
          <w:r>
            <w:rPr>
              <w:rFonts w:hint="eastAsia"/>
              <w:sz w:val="24"/>
            </w:rPr>
            <w:tab/>
          </w:r>
          <w:bookmarkStart w:id="20" w:name="_Toc20158_WPSOffice_Level2Page"/>
          <w:r>
            <w:rPr>
              <w:rFonts w:hint="eastAsia"/>
              <w:sz w:val="24"/>
            </w:rPr>
            <w:t>2</w:t>
          </w:r>
          <w:bookmarkEnd w:id="20"/>
          <w:r>
            <w:rPr>
              <w:rFonts w:hint="eastAsia"/>
              <w:sz w:val="24"/>
              <w:lang w:val="en-US" w:eastAsia="zh-CN"/>
            </w:rPr>
            <w:t>3</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lang w:eastAsia="zh-CN"/>
            </w:rPr>
            <w:t>附件</w:t>
          </w:r>
          <w:r>
            <w:rPr>
              <w:rFonts w:hint="eastAsia"/>
              <w:sz w:val="24"/>
              <w:lang w:val="en-US" w:eastAsia="zh-CN"/>
            </w:rPr>
            <w:t>2：</w:t>
          </w:r>
          <w:r>
            <w:rPr>
              <w:rFonts w:hint="eastAsia"/>
              <w:sz w:val="24"/>
            </w:rPr>
            <w:fldChar w:fldCharType="begin"/>
          </w:r>
          <w:r>
            <w:rPr>
              <w:rFonts w:hint="eastAsia"/>
              <w:sz w:val="24"/>
            </w:rPr>
            <w:instrText xml:space="preserve"> HYPERLINK \l _Toc14056_WPSOffice_Level2 </w:instrText>
          </w:r>
          <w:r>
            <w:rPr>
              <w:rFonts w:hint="eastAsia"/>
              <w:sz w:val="24"/>
            </w:rPr>
            <w:fldChar w:fldCharType="separate"/>
          </w:r>
          <w:sdt>
            <w:sdtPr>
              <w:rPr>
                <w:rFonts w:hint="eastAsia"/>
                <w:sz w:val="24"/>
                <w:lang w:val="en-US" w:eastAsia="zh-CN"/>
              </w:rPr>
              <w:id w:val="147470581"/>
              <w:placeholder>
                <w:docPart w:val="{2f503e4c-bb95-4144-9eae-d0513505eeba}"/>
              </w:placeholder>
            </w:sdtPr>
            <w:sdtEndPr>
              <w:rPr>
                <w:rFonts w:hint="eastAsia"/>
                <w:sz w:val="24"/>
                <w:lang w:val="en-US" w:eastAsia="zh-CN"/>
              </w:rPr>
            </w:sdtEndPr>
            <w:sdtContent>
              <w:r>
                <w:rPr>
                  <w:rFonts w:hint="eastAsia"/>
                  <w:sz w:val="24"/>
                </w:rPr>
                <w:t>公立医院改革能力提升项目</w:t>
              </w:r>
              <w:sdt>
                <w:sdtPr>
                  <w:rPr>
                    <w:rFonts w:hint="eastAsia"/>
                    <w:sz w:val="24"/>
                    <w:lang w:val="en-US" w:eastAsia="zh-CN"/>
                  </w:rPr>
                  <w:id w:val="147470581"/>
                  <w:placeholder>
                    <w:docPart w:val="{d489f73c-844a-4c1e-8256-9e0e97d52e5e}"/>
                  </w:placeholder>
                </w:sdtPr>
                <w:sdtEndPr>
                  <w:rPr>
                    <w:rFonts w:hint="eastAsia"/>
                    <w:sz w:val="24"/>
                    <w:lang w:val="en-US" w:eastAsia="zh-CN"/>
                  </w:rPr>
                </w:sdtEndPr>
                <w:sdtContent>
                  <w:r>
                    <w:rPr>
                      <w:rFonts w:hint="eastAsia"/>
                      <w:sz w:val="24"/>
                    </w:rPr>
                    <w:t>2019年绩效评价报告</w:t>
                  </w:r>
                </w:sdtContent>
              </w:sdt>
            </w:sdtContent>
          </w:sdt>
          <w:r>
            <w:rPr>
              <w:rFonts w:hint="eastAsia"/>
              <w:sz w:val="24"/>
            </w:rPr>
            <w:tab/>
          </w:r>
          <w:bookmarkStart w:id="21" w:name="_Toc14056_WPSOffice_Level2Page"/>
          <w:r>
            <w:rPr>
              <w:rFonts w:hint="eastAsia"/>
              <w:sz w:val="24"/>
            </w:rPr>
            <w:t>2</w:t>
          </w:r>
          <w:bookmarkEnd w:id="21"/>
          <w:r>
            <w:rPr>
              <w:rFonts w:hint="eastAsia"/>
              <w:sz w:val="24"/>
              <w:lang w:val="en-US" w:eastAsia="zh-CN"/>
            </w:rPr>
            <w:t>6</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_Toc14479_WPSOffice_Level1 </w:instrText>
          </w:r>
          <w:r>
            <w:rPr>
              <w:rFonts w:hint="eastAsia"/>
              <w:sz w:val="24"/>
            </w:rPr>
            <w:fldChar w:fldCharType="separate"/>
          </w:r>
          <w:sdt>
            <w:sdtPr>
              <w:rPr>
                <w:rFonts w:hint="eastAsia"/>
                <w:sz w:val="24"/>
                <w:lang w:val="en-US" w:eastAsia="zh-CN"/>
              </w:rPr>
              <w:id w:val="147470581"/>
              <w:placeholder>
                <w:docPart w:val="{163bad55-9124-4b2c-a697-337bfb402d75}"/>
              </w:placeholder>
            </w:sdtPr>
            <w:sdtEndPr>
              <w:rPr>
                <w:rFonts w:hint="eastAsia"/>
                <w:sz w:val="24"/>
                <w:lang w:val="en-US" w:eastAsia="zh-CN"/>
              </w:rPr>
            </w:sdtEndPr>
            <w:sdtContent>
              <w:r>
                <w:rPr>
                  <w:rFonts w:hint="eastAsia"/>
                  <w:sz w:val="24"/>
                </w:rPr>
                <w:t>第五部分 附表</w:t>
              </w:r>
            </w:sdtContent>
          </w:sdt>
          <w:r>
            <w:rPr>
              <w:rFonts w:hint="eastAsia"/>
              <w:sz w:val="24"/>
            </w:rPr>
            <w:tab/>
          </w:r>
          <w:bookmarkStart w:id="22" w:name="_Toc14479_WPSOffice_Level1Page"/>
          <w:r>
            <w:rPr>
              <w:rFonts w:hint="eastAsia"/>
              <w:sz w:val="24"/>
            </w:rPr>
            <w:t>2</w:t>
          </w:r>
          <w:bookmarkEnd w:id="22"/>
          <w:r>
            <w:rPr>
              <w:rFonts w:hint="eastAsia"/>
              <w:sz w:val="24"/>
              <w:lang w:val="en-US" w:eastAsia="zh-CN"/>
            </w:rPr>
            <w:t>8</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_Toc28168_WPSOffice_Level2 </w:instrText>
          </w:r>
          <w:r>
            <w:rPr>
              <w:rFonts w:hint="eastAsia"/>
              <w:sz w:val="24"/>
            </w:rPr>
            <w:fldChar w:fldCharType="separate"/>
          </w:r>
          <w:sdt>
            <w:sdtPr>
              <w:rPr>
                <w:rFonts w:hint="eastAsia"/>
                <w:sz w:val="24"/>
                <w:lang w:val="en-US" w:eastAsia="zh-CN"/>
              </w:rPr>
              <w:id w:val="147470581"/>
              <w:placeholder>
                <w:docPart w:val="{9c7bc091-188c-4662-88c7-18663c8b5e75}"/>
              </w:placeholder>
            </w:sdtPr>
            <w:sdtEndPr>
              <w:rPr>
                <w:rFonts w:hint="eastAsia"/>
                <w:sz w:val="24"/>
                <w:lang w:val="en-US" w:eastAsia="zh-CN"/>
              </w:rPr>
            </w:sdtEndPr>
            <w:sdtContent>
              <w:r>
                <w:rPr>
                  <w:rFonts w:hint="eastAsia"/>
                  <w:sz w:val="24"/>
                </w:rPr>
                <w:t>一、收入支出决算总表</w:t>
              </w:r>
            </w:sdtContent>
          </w:sdt>
          <w:r>
            <w:rPr>
              <w:rFonts w:hint="eastAsia"/>
              <w:sz w:val="24"/>
            </w:rPr>
            <w:tab/>
          </w:r>
          <w:bookmarkStart w:id="23" w:name="_Toc28168_WPSOffice_Level2Page"/>
          <w:r>
            <w:rPr>
              <w:rFonts w:hint="eastAsia"/>
              <w:sz w:val="24"/>
            </w:rPr>
            <w:t>2</w:t>
          </w:r>
          <w:bookmarkEnd w:id="23"/>
          <w:r>
            <w:rPr>
              <w:rFonts w:hint="eastAsia"/>
              <w:sz w:val="24"/>
              <w:lang w:val="en-US" w:eastAsia="zh-CN"/>
            </w:rPr>
            <w:t>8</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_Toc6030_WPSOffice_Level2 </w:instrText>
          </w:r>
          <w:r>
            <w:rPr>
              <w:rFonts w:hint="eastAsia"/>
              <w:sz w:val="24"/>
            </w:rPr>
            <w:fldChar w:fldCharType="separate"/>
          </w:r>
          <w:sdt>
            <w:sdtPr>
              <w:rPr>
                <w:rFonts w:hint="eastAsia"/>
                <w:sz w:val="24"/>
                <w:lang w:val="en-US" w:eastAsia="zh-CN"/>
              </w:rPr>
              <w:id w:val="147470581"/>
              <w:placeholder>
                <w:docPart w:val="{5ae6d4bf-d733-43f4-a0f0-adf0817f91f3}"/>
              </w:placeholder>
            </w:sdtPr>
            <w:sdtEndPr>
              <w:rPr>
                <w:rFonts w:hint="eastAsia"/>
                <w:sz w:val="24"/>
                <w:lang w:val="en-US" w:eastAsia="zh-CN"/>
              </w:rPr>
            </w:sdtEndPr>
            <w:sdtContent>
              <w:r>
                <w:rPr>
                  <w:rFonts w:hint="eastAsia"/>
                  <w:sz w:val="24"/>
                </w:rPr>
                <w:t>二、收入决算表</w:t>
              </w:r>
            </w:sdtContent>
          </w:sdt>
          <w:r>
            <w:rPr>
              <w:rFonts w:hint="eastAsia"/>
              <w:sz w:val="24"/>
            </w:rPr>
            <w:tab/>
          </w:r>
          <w:bookmarkStart w:id="24" w:name="_Toc6030_WPSOffice_Level2Page"/>
          <w:r>
            <w:rPr>
              <w:rFonts w:hint="eastAsia"/>
              <w:sz w:val="24"/>
            </w:rPr>
            <w:t>2</w:t>
          </w:r>
          <w:bookmarkEnd w:id="24"/>
          <w:r>
            <w:rPr>
              <w:rFonts w:hint="eastAsia"/>
              <w:sz w:val="24"/>
              <w:lang w:val="en-US" w:eastAsia="zh-CN"/>
            </w:rPr>
            <w:t>8</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_Toc4480_WPSOffice_Level2 </w:instrText>
          </w:r>
          <w:r>
            <w:rPr>
              <w:rFonts w:hint="eastAsia"/>
              <w:sz w:val="24"/>
            </w:rPr>
            <w:fldChar w:fldCharType="separate"/>
          </w:r>
          <w:sdt>
            <w:sdtPr>
              <w:rPr>
                <w:rFonts w:hint="eastAsia"/>
                <w:sz w:val="24"/>
                <w:lang w:val="en-US" w:eastAsia="zh-CN"/>
              </w:rPr>
              <w:id w:val="147470581"/>
              <w:placeholder>
                <w:docPart w:val="{eae99a43-995e-4d04-9636-695a61c2bf4e}"/>
              </w:placeholder>
            </w:sdtPr>
            <w:sdtEndPr>
              <w:rPr>
                <w:rFonts w:hint="eastAsia"/>
                <w:sz w:val="24"/>
                <w:lang w:val="en-US" w:eastAsia="zh-CN"/>
              </w:rPr>
            </w:sdtEndPr>
            <w:sdtContent>
              <w:r>
                <w:rPr>
                  <w:rFonts w:hint="eastAsia"/>
                  <w:sz w:val="24"/>
                </w:rPr>
                <w:t>三、支出决算表</w:t>
              </w:r>
            </w:sdtContent>
          </w:sdt>
          <w:r>
            <w:rPr>
              <w:rFonts w:hint="eastAsia"/>
              <w:sz w:val="24"/>
            </w:rPr>
            <w:tab/>
          </w:r>
          <w:bookmarkStart w:id="25" w:name="_Toc4480_WPSOffice_Level2Page"/>
          <w:r>
            <w:rPr>
              <w:rFonts w:hint="eastAsia"/>
              <w:sz w:val="24"/>
            </w:rPr>
            <w:t>2</w:t>
          </w:r>
          <w:bookmarkEnd w:id="25"/>
          <w:r>
            <w:rPr>
              <w:rFonts w:hint="eastAsia"/>
              <w:sz w:val="24"/>
              <w:lang w:val="en-US" w:eastAsia="zh-CN"/>
            </w:rPr>
            <w:t>8</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_Toc29199_WPSOffice_Level2 </w:instrText>
          </w:r>
          <w:r>
            <w:rPr>
              <w:rFonts w:hint="eastAsia"/>
              <w:sz w:val="24"/>
            </w:rPr>
            <w:fldChar w:fldCharType="separate"/>
          </w:r>
          <w:sdt>
            <w:sdtPr>
              <w:rPr>
                <w:rFonts w:hint="eastAsia"/>
                <w:sz w:val="24"/>
                <w:lang w:val="en-US" w:eastAsia="zh-CN"/>
              </w:rPr>
              <w:id w:val="147470581"/>
              <w:placeholder>
                <w:docPart w:val="{3a25b036-6f1a-46f4-ad7e-45757f03f926}"/>
              </w:placeholder>
            </w:sdtPr>
            <w:sdtEndPr>
              <w:rPr>
                <w:rFonts w:hint="eastAsia"/>
                <w:sz w:val="24"/>
                <w:lang w:val="en-US" w:eastAsia="zh-CN"/>
              </w:rPr>
            </w:sdtEndPr>
            <w:sdtContent>
              <w:r>
                <w:rPr>
                  <w:rFonts w:hint="eastAsia"/>
                  <w:sz w:val="24"/>
                </w:rPr>
                <w:t>四、财政拨款收入支出决算总表</w:t>
              </w:r>
            </w:sdtContent>
          </w:sdt>
          <w:r>
            <w:rPr>
              <w:rFonts w:hint="eastAsia"/>
              <w:sz w:val="24"/>
            </w:rPr>
            <w:tab/>
          </w:r>
          <w:bookmarkStart w:id="26" w:name="_Toc29199_WPSOffice_Level2Page"/>
          <w:r>
            <w:rPr>
              <w:rFonts w:hint="eastAsia"/>
              <w:sz w:val="24"/>
            </w:rPr>
            <w:t>2</w:t>
          </w:r>
          <w:bookmarkEnd w:id="26"/>
          <w:r>
            <w:rPr>
              <w:rFonts w:hint="eastAsia"/>
              <w:sz w:val="24"/>
              <w:lang w:val="en-US" w:eastAsia="zh-CN"/>
            </w:rPr>
            <w:t>8</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_Toc3939_WPSOffice_Level2 </w:instrText>
          </w:r>
          <w:r>
            <w:rPr>
              <w:rFonts w:hint="eastAsia"/>
              <w:sz w:val="24"/>
            </w:rPr>
            <w:fldChar w:fldCharType="separate"/>
          </w:r>
          <w:sdt>
            <w:sdtPr>
              <w:rPr>
                <w:rFonts w:hint="eastAsia"/>
                <w:sz w:val="24"/>
                <w:lang w:val="en-US" w:eastAsia="zh-CN"/>
              </w:rPr>
              <w:id w:val="147470581"/>
              <w:placeholder>
                <w:docPart w:val="{283468af-8d8d-454a-b02c-5c933fa552b9}"/>
              </w:placeholder>
            </w:sdtPr>
            <w:sdtEndPr>
              <w:rPr>
                <w:rFonts w:hint="eastAsia"/>
                <w:sz w:val="24"/>
                <w:lang w:val="en-US" w:eastAsia="zh-CN"/>
              </w:rPr>
            </w:sdtEndPr>
            <w:sdtContent>
              <w:r>
                <w:rPr>
                  <w:rFonts w:hint="eastAsia"/>
                  <w:sz w:val="24"/>
                </w:rPr>
                <w:t>五、财政拨款支出决算明细表</w:t>
              </w:r>
            </w:sdtContent>
          </w:sdt>
          <w:r>
            <w:rPr>
              <w:rFonts w:hint="eastAsia"/>
              <w:sz w:val="24"/>
            </w:rPr>
            <w:tab/>
          </w:r>
          <w:bookmarkStart w:id="27" w:name="_Toc3939_WPSOffice_Level2Page"/>
          <w:r>
            <w:rPr>
              <w:rFonts w:hint="eastAsia"/>
              <w:sz w:val="24"/>
            </w:rPr>
            <w:t>2</w:t>
          </w:r>
          <w:bookmarkEnd w:id="27"/>
          <w:r>
            <w:rPr>
              <w:rFonts w:hint="eastAsia"/>
              <w:sz w:val="24"/>
              <w:lang w:val="en-US" w:eastAsia="zh-CN"/>
            </w:rPr>
            <w:t>8</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_Toc15314_WPSOffice_Level2 </w:instrText>
          </w:r>
          <w:r>
            <w:rPr>
              <w:rFonts w:hint="eastAsia"/>
              <w:sz w:val="24"/>
            </w:rPr>
            <w:fldChar w:fldCharType="separate"/>
          </w:r>
          <w:sdt>
            <w:sdtPr>
              <w:rPr>
                <w:rFonts w:hint="eastAsia"/>
                <w:sz w:val="24"/>
                <w:lang w:val="en-US" w:eastAsia="zh-CN"/>
              </w:rPr>
              <w:id w:val="147470581"/>
              <w:placeholder>
                <w:docPart w:val="{835b84d5-a8bc-45e6-81ea-25f8d795cd93}"/>
              </w:placeholder>
            </w:sdtPr>
            <w:sdtEndPr>
              <w:rPr>
                <w:rFonts w:hint="eastAsia"/>
                <w:sz w:val="24"/>
                <w:lang w:val="en-US" w:eastAsia="zh-CN"/>
              </w:rPr>
            </w:sdtEndPr>
            <w:sdtContent>
              <w:r>
                <w:rPr>
                  <w:rFonts w:hint="eastAsia"/>
                  <w:sz w:val="24"/>
                </w:rPr>
                <w:t>六、一般公共预算财政拨款支出决算表</w:t>
              </w:r>
            </w:sdtContent>
          </w:sdt>
          <w:r>
            <w:rPr>
              <w:rFonts w:hint="eastAsia"/>
              <w:sz w:val="24"/>
            </w:rPr>
            <w:tab/>
          </w:r>
          <w:bookmarkStart w:id="28" w:name="_Toc15314_WPSOffice_Level2Page"/>
          <w:r>
            <w:rPr>
              <w:rFonts w:hint="eastAsia"/>
              <w:sz w:val="24"/>
            </w:rPr>
            <w:t>2</w:t>
          </w:r>
          <w:bookmarkEnd w:id="28"/>
          <w:r>
            <w:rPr>
              <w:rFonts w:hint="eastAsia"/>
              <w:sz w:val="24"/>
              <w:lang w:val="en-US" w:eastAsia="zh-CN"/>
            </w:rPr>
            <w:t>8</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_Toc9458_WPSOffice_Level2 </w:instrText>
          </w:r>
          <w:r>
            <w:rPr>
              <w:rFonts w:hint="eastAsia"/>
              <w:sz w:val="24"/>
            </w:rPr>
            <w:fldChar w:fldCharType="separate"/>
          </w:r>
          <w:sdt>
            <w:sdtPr>
              <w:rPr>
                <w:rFonts w:hint="eastAsia"/>
                <w:sz w:val="24"/>
                <w:lang w:val="en-US" w:eastAsia="zh-CN"/>
              </w:rPr>
              <w:id w:val="147470581"/>
              <w:placeholder>
                <w:docPart w:val="{f076ee6c-0f45-4e2a-814c-8e9765e5a620}"/>
              </w:placeholder>
            </w:sdtPr>
            <w:sdtEndPr>
              <w:rPr>
                <w:rFonts w:hint="eastAsia"/>
                <w:sz w:val="24"/>
                <w:lang w:val="en-US" w:eastAsia="zh-CN"/>
              </w:rPr>
            </w:sdtEndPr>
            <w:sdtContent>
              <w:r>
                <w:rPr>
                  <w:rFonts w:hint="eastAsia"/>
                  <w:sz w:val="24"/>
                </w:rPr>
                <w:t>七、一般公共预算财政拨款支出决算明细表</w:t>
              </w:r>
            </w:sdtContent>
          </w:sdt>
          <w:r>
            <w:rPr>
              <w:rFonts w:hint="eastAsia"/>
              <w:sz w:val="24"/>
            </w:rPr>
            <w:tab/>
          </w:r>
          <w:bookmarkStart w:id="29" w:name="_Toc9458_WPSOffice_Level2Page"/>
          <w:r>
            <w:rPr>
              <w:rFonts w:hint="eastAsia"/>
              <w:sz w:val="24"/>
            </w:rPr>
            <w:t>2</w:t>
          </w:r>
          <w:bookmarkEnd w:id="29"/>
          <w:r>
            <w:rPr>
              <w:rFonts w:hint="eastAsia"/>
              <w:sz w:val="24"/>
              <w:lang w:val="en-US" w:eastAsia="zh-CN"/>
            </w:rPr>
            <w:t>8</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_Toc27446_WPSOffice_Level2 </w:instrText>
          </w:r>
          <w:r>
            <w:rPr>
              <w:rFonts w:hint="eastAsia"/>
              <w:sz w:val="24"/>
            </w:rPr>
            <w:fldChar w:fldCharType="separate"/>
          </w:r>
          <w:sdt>
            <w:sdtPr>
              <w:rPr>
                <w:rFonts w:hint="eastAsia"/>
                <w:sz w:val="24"/>
                <w:lang w:val="en-US" w:eastAsia="zh-CN"/>
              </w:rPr>
              <w:id w:val="147470581"/>
              <w:placeholder>
                <w:docPart w:val="{dabcbc11-45a9-43d8-b163-d3d2caf28ec7}"/>
              </w:placeholder>
            </w:sdtPr>
            <w:sdtEndPr>
              <w:rPr>
                <w:rFonts w:hint="eastAsia"/>
                <w:sz w:val="24"/>
                <w:lang w:val="en-US" w:eastAsia="zh-CN"/>
              </w:rPr>
            </w:sdtEndPr>
            <w:sdtContent>
              <w:r>
                <w:rPr>
                  <w:rFonts w:hint="eastAsia"/>
                  <w:sz w:val="24"/>
                </w:rPr>
                <w:t>八、一般公共预算财政拨款基本支出决算表</w:t>
              </w:r>
            </w:sdtContent>
          </w:sdt>
          <w:r>
            <w:rPr>
              <w:rFonts w:hint="eastAsia"/>
              <w:sz w:val="24"/>
            </w:rPr>
            <w:tab/>
          </w:r>
          <w:bookmarkStart w:id="30" w:name="_Toc27446_WPSOffice_Level2Page"/>
          <w:r>
            <w:rPr>
              <w:rFonts w:hint="eastAsia"/>
              <w:sz w:val="24"/>
            </w:rPr>
            <w:t>2</w:t>
          </w:r>
          <w:bookmarkEnd w:id="30"/>
          <w:r>
            <w:rPr>
              <w:rFonts w:hint="eastAsia"/>
              <w:sz w:val="24"/>
              <w:lang w:val="en-US" w:eastAsia="zh-CN"/>
            </w:rPr>
            <w:t>8</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_Toc27820_WPSOffice_Level2 </w:instrText>
          </w:r>
          <w:r>
            <w:rPr>
              <w:rFonts w:hint="eastAsia"/>
              <w:sz w:val="24"/>
            </w:rPr>
            <w:fldChar w:fldCharType="separate"/>
          </w:r>
          <w:sdt>
            <w:sdtPr>
              <w:rPr>
                <w:rFonts w:hint="eastAsia"/>
                <w:sz w:val="24"/>
                <w:lang w:val="en-US" w:eastAsia="zh-CN"/>
              </w:rPr>
              <w:id w:val="147470581"/>
              <w:placeholder>
                <w:docPart w:val="{1b03777c-2d77-4475-9480-87a7fb858a41}"/>
              </w:placeholder>
            </w:sdtPr>
            <w:sdtEndPr>
              <w:rPr>
                <w:rFonts w:hint="eastAsia"/>
                <w:sz w:val="24"/>
                <w:lang w:val="en-US" w:eastAsia="zh-CN"/>
              </w:rPr>
            </w:sdtEndPr>
            <w:sdtContent>
              <w:r>
                <w:rPr>
                  <w:rFonts w:hint="eastAsia"/>
                  <w:sz w:val="24"/>
                </w:rPr>
                <w:t>九、一般公共预算财政拨款项目支出决算表</w:t>
              </w:r>
            </w:sdtContent>
          </w:sdt>
          <w:r>
            <w:rPr>
              <w:rFonts w:hint="eastAsia"/>
              <w:sz w:val="24"/>
            </w:rPr>
            <w:tab/>
          </w:r>
          <w:bookmarkStart w:id="31" w:name="_Toc27820_WPSOffice_Level2Page"/>
          <w:r>
            <w:rPr>
              <w:rFonts w:hint="eastAsia"/>
              <w:sz w:val="24"/>
            </w:rPr>
            <w:t>2</w:t>
          </w:r>
          <w:bookmarkEnd w:id="31"/>
          <w:r>
            <w:rPr>
              <w:rFonts w:hint="eastAsia"/>
              <w:sz w:val="24"/>
              <w:lang w:val="en-US" w:eastAsia="zh-CN"/>
            </w:rPr>
            <w:t>8</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_Toc8179_WPSOffice_Level2 </w:instrText>
          </w:r>
          <w:r>
            <w:rPr>
              <w:rFonts w:hint="eastAsia"/>
              <w:sz w:val="24"/>
            </w:rPr>
            <w:fldChar w:fldCharType="separate"/>
          </w:r>
          <w:sdt>
            <w:sdtPr>
              <w:rPr>
                <w:rFonts w:hint="eastAsia"/>
                <w:sz w:val="24"/>
                <w:lang w:val="en-US" w:eastAsia="zh-CN"/>
              </w:rPr>
              <w:id w:val="147470581"/>
              <w:placeholder>
                <w:docPart w:val="{52bc0306-5d0e-43da-b238-1f295b183245}"/>
              </w:placeholder>
            </w:sdtPr>
            <w:sdtEndPr>
              <w:rPr>
                <w:rFonts w:hint="eastAsia"/>
                <w:sz w:val="24"/>
                <w:lang w:val="en-US" w:eastAsia="zh-CN"/>
              </w:rPr>
            </w:sdtEndPr>
            <w:sdtContent>
              <w:r>
                <w:rPr>
                  <w:rFonts w:hint="eastAsia"/>
                  <w:sz w:val="24"/>
                </w:rPr>
                <w:t>十、一般公共预算财政拨款“三公”经费支出决算表</w:t>
              </w:r>
            </w:sdtContent>
          </w:sdt>
          <w:r>
            <w:rPr>
              <w:rFonts w:hint="eastAsia"/>
              <w:sz w:val="24"/>
            </w:rPr>
            <w:tab/>
          </w:r>
          <w:bookmarkStart w:id="32" w:name="_Toc8179_WPSOffice_Level2Page"/>
          <w:r>
            <w:rPr>
              <w:rFonts w:hint="eastAsia"/>
              <w:sz w:val="24"/>
            </w:rPr>
            <w:t>2</w:t>
          </w:r>
          <w:bookmarkEnd w:id="32"/>
          <w:r>
            <w:rPr>
              <w:rFonts w:hint="eastAsia"/>
              <w:sz w:val="24"/>
              <w:lang w:val="en-US" w:eastAsia="zh-CN"/>
            </w:rPr>
            <w:t>8</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_Toc469_WPSOffice_Level2 </w:instrText>
          </w:r>
          <w:r>
            <w:rPr>
              <w:rFonts w:hint="eastAsia"/>
              <w:sz w:val="24"/>
            </w:rPr>
            <w:fldChar w:fldCharType="separate"/>
          </w:r>
          <w:sdt>
            <w:sdtPr>
              <w:rPr>
                <w:rFonts w:hint="eastAsia"/>
                <w:sz w:val="24"/>
                <w:lang w:val="en-US" w:eastAsia="zh-CN"/>
              </w:rPr>
              <w:id w:val="147470581"/>
              <w:placeholder>
                <w:docPart w:val="{cc21f35b-f0d5-417c-9ad2-2261586d1faf}"/>
              </w:placeholder>
            </w:sdtPr>
            <w:sdtEndPr>
              <w:rPr>
                <w:rFonts w:hint="eastAsia"/>
                <w:sz w:val="24"/>
                <w:lang w:val="en-US" w:eastAsia="zh-CN"/>
              </w:rPr>
            </w:sdtEndPr>
            <w:sdtContent>
              <w:r>
                <w:rPr>
                  <w:rFonts w:hint="eastAsia"/>
                  <w:sz w:val="24"/>
                </w:rPr>
                <w:t>十一、政府性基金预算财政拨款收入支出决算表</w:t>
              </w:r>
            </w:sdtContent>
          </w:sdt>
          <w:r>
            <w:rPr>
              <w:rFonts w:hint="eastAsia"/>
              <w:sz w:val="24"/>
            </w:rPr>
            <w:tab/>
          </w:r>
          <w:bookmarkStart w:id="33" w:name="_Toc469_WPSOffice_Level2Page"/>
          <w:r>
            <w:rPr>
              <w:rFonts w:hint="eastAsia"/>
              <w:sz w:val="24"/>
            </w:rPr>
            <w:t>2</w:t>
          </w:r>
          <w:bookmarkEnd w:id="33"/>
          <w:r>
            <w:rPr>
              <w:rFonts w:hint="eastAsia"/>
              <w:sz w:val="24"/>
              <w:lang w:val="en-US" w:eastAsia="zh-CN"/>
            </w:rPr>
            <w:t>8</w:t>
          </w:r>
          <w:r>
            <w:rPr>
              <w:rFonts w:hint="eastAsia"/>
              <w:sz w:val="24"/>
            </w:rPr>
            <w:fldChar w:fldCharType="end"/>
          </w:r>
        </w:p>
        <w:p>
          <w:pPr>
            <w:pStyle w:val="11"/>
            <w:adjustRightInd w:val="0"/>
            <w:snapToGrid w:val="0"/>
            <w:spacing w:line="440" w:lineRule="exact"/>
            <w:jc w:val="left"/>
            <w:rPr>
              <w:rFonts w:hint="eastAsia"/>
              <w:sz w:val="24"/>
            </w:rPr>
          </w:pPr>
          <w:r>
            <w:rPr>
              <w:rFonts w:hint="eastAsia"/>
              <w:sz w:val="24"/>
            </w:rPr>
            <w:fldChar w:fldCharType="begin"/>
          </w:r>
          <w:r>
            <w:rPr>
              <w:rFonts w:hint="eastAsia"/>
              <w:sz w:val="24"/>
            </w:rPr>
            <w:instrText xml:space="preserve"> HYPERLINK \l _Toc16640_WPSOffice_Level2 </w:instrText>
          </w:r>
          <w:r>
            <w:rPr>
              <w:rFonts w:hint="eastAsia"/>
              <w:sz w:val="24"/>
            </w:rPr>
            <w:fldChar w:fldCharType="separate"/>
          </w:r>
          <w:sdt>
            <w:sdtPr>
              <w:rPr>
                <w:rFonts w:hint="eastAsia"/>
                <w:sz w:val="24"/>
                <w:lang w:val="en-US" w:eastAsia="zh-CN"/>
              </w:rPr>
              <w:id w:val="147470581"/>
              <w:placeholder>
                <w:docPart w:val="{ef39b46d-7618-4d8b-801e-c2db3b8204db}"/>
              </w:placeholder>
            </w:sdtPr>
            <w:sdtEndPr>
              <w:rPr>
                <w:rFonts w:hint="eastAsia"/>
                <w:sz w:val="24"/>
                <w:lang w:val="en-US" w:eastAsia="zh-CN"/>
              </w:rPr>
            </w:sdtEndPr>
            <w:sdtContent>
              <w:r>
                <w:rPr>
                  <w:rFonts w:hint="eastAsia"/>
                  <w:sz w:val="24"/>
                </w:rPr>
                <w:t>十二、政府性基金预算财政拨款“三公”经费支出决算表</w:t>
              </w:r>
            </w:sdtContent>
          </w:sdt>
          <w:r>
            <w:rPr>
              <w:rFonts w:hint="eastAsia"/>
              <w:sz w:val="24"/>
            </w:rPr>
            <w:tab/>
          </w:r>
          <w:bookmarkStart w:id="34" w:name="_Toc16640_WPSOffice_Level2Page"/>
          <w:r>
            <w:rPr>
              <w:rFonts w:hint="eastAsia"/>
              <w:sz w:val="24"/>
            </w:rPr>
            <w:t>2</w:t>
          </w:r>
          <w:bookmarkEnd w:id="34"/>
          <w:r>
            <w:rPr>
              <w:rFonts w:hint="eastAsia"/>
              <w:sz w:val="24"/>
              <w:lang w:val="en-US" w:eastAsia="zh-CN"/>
            </w:rPr>
            <w:t>8</w:t>
          </w:r>
          <w:r>
            <w:rPr>
              <w:rFonts w:hint="eastAsia"/>
              <w:sz w:val="24"/>
            </w:rPr>
            <w:fldChar w:fldCharType="end"/>
          </w:r>
        </w:p>
        <w:p>
          <w:pPr>
            <w:pStyle w:val="11"/>
            <w:adjustRightInd w:val="0"/>
            <w:snapToGrid w:val="0"/>
            <w:spacing w:line="440" w:lineRule="exact"/>
            <w:jc w:val="left"/>
          </w:pPr>
          <w:r>
            <w:rPr>
              <w:rFonts w:hint="eastAsia"/>
              <w:sz w:val="24"/>
            </w:rPr>
            <w:fldChar w:fldCharType="begin"/>
          </w:r>
          <w:r>
            <w:rPr>
              <w:rFonts w:hint="eastAsia"/>
              <w:sz w:val="24"/>
            </w:rPr>
            <w:instrText xml:space="preserve"> HYPERLINK \l _Toc3388_WPSOffice_Level2 </w:instrText>
          </w:r>
          <w:r>
            <w:rPr>
              <w:rFonts w:hint="eastAsia"/>
              <w:sz w:val="24"/>
            </w:rPr>
            <w:fldChar w:fldCharType="separate"/>
          </w:r>
          <w:sdt>
            <w:sdtPr>
              <w:rPr>
                <w:rFonts w:hint="eastAsia"/>
                <w:sz w:val="24"/>
                <w:lang w:val="en-US" w:eastAsia="zh-CN"/>
              </w:rPr>
              <w:id w:val="147470581"/>
              <w:placeholder>
                <w:docPart w:val="{636d7f7e-4b1f-4e11-8c85-dc9034e4cadf}"/>
              </w:placeholder>
            </w:sdtPr>
            <w:sdtEndPr>
              <w:rPr>
                <w:rFonts w:hint="eastAsia"/>
                <w:sz w:val="24"/>
                <w:lang w:val="en-US" w:eastAsia="zh-CN"/>
              </w:rPr>
            </w:sdtEndPr>
            <w:sdtContent>
              <w:r>
                <w:rPr>
                  <w:rFonts w:hint="eastAsia"/>
                  <w:sz w:val="24"/>
                </w:rPr>
                <w:t>十三、国有资本经营预算支出决算表</w:t>
              </w:r>
            </w:sdtContent>
          </w:sdt>
          <w:r>
            <w:rPr>
              <w:rFonts w:hint="eastAsia"/>
              <w:sz w:val="24"/>
            </w:rPr>
            <w:tab/>
          </w:r>
          <w:bookmarkStart w:id="35" w:name="_Toc3388_WPSOffice_Level2Page"/>
          <w:r>
            <w:rPr>
              <w:rFonts w:hint="eastAsia"/>
              <w:sz w:val="24"/>
            </w:rPr>
            <w:t>2</w:t>
          </w:r>
          <w:bookmarkEnd w:id="35"/>
          <w:r>
            <w:rPr>
              <w:rFonts w:hint="eastAsia"/>
              <w:sz w:val="24"/>
              <w:lang w:val="en-US" w:eastAsia="zh-CN"/>
            </w:rPr>
            <w:t>8</w:t>
          </w:r>
          <w:r>
            <w:rPr>
              <w:rFonts w:hint="eastAsia"/>
              <w:sz w:val="24"/>
            </w:rPr>
            <w:fldChar w:fldCharType="end"/>
          </w:r>
          <w:bookmarkEnd w:id="12"/>
        </w:p>
      </w:sdtContent>
    </w:sdt>
    <w:p>
      <w:pPr>
        <w:pStyle w:val="10"/>
        <w:adjustRightInd w:val="0"/>
        <w:snapToGrid w:val="0"/>
        <w:spacing w:before="0" w:line="440" w:lineRule="exact"/>
        <w:jc w:val="left"/>
        <w:rPr>
          <w:rFonts w:hint="eastAsia"/>
          <w:sz w:val="24"/>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pStyle w:val="2"/>
        <w:jc w:val="center"/>
        <w:rPr>
          <w:rStyle w:val="24"/>
          <w:rFonts w:ascii="黑体" w:hAnsi="黑体" w:eastAsia="黑体"/>
          <w:b/>
          <w:bCs w:val="0"/>
        </w:rPr>
      </w:pPr>
      <w:bookmarkStart w:id="36" w:name="_Toc15377196"/>
      <w:bookmarkStart w:id="37" w:name="_Toc16328_WPSOffice_Level1"/>
      <w:bookmarkStart w:id="38" w:name="_Toc15396599"/>
      <w:r>
        <w:rPr>
          <w:rFonts w:hint="eastAsia" w:ascii="黑体" w:hAnsi="黑体" w:eastAsia="黑体"/>
          <w:b w:val="0"/>
        </w:rPr>
        <w:t xml:space="preserve">第一部分 </w:t>
      </w:r>
      <w:r>
        <w:rPr>
          <w:rStyle w:val="24"/>
          <w:rFonts w:hint="eastAsia" w:ascii="黑体" w:hAnsi="黑体" w:eastAsia="黑体"/>
          <w:b w:val="0"/>
          <w:bCs w:val="0"/>
        </w:rPr>
        <w:t>部门概况</w:t>
      </w:r>
      <w:bookmarkEnd w:id="36"/>
      <w:bookmarkEnd w:id="37"/>
      <w:bookmarkEnd w:id="38"/>
    </w:p>
    <w:p>
      <w:pPr>
        <w:widowControl/>
        <w:jc w:val="left"/>
        <w:rPr>
          <w:rFonts w:ascii="黑体" w:eastAsia="黑体"/>
          <w:color w:val="000000"/>
          <w:sz w:val="32"/>
          <w:szCs w:val="32"/>
        </w:rPr>
      </w:pPr>
    </w:p>
    <w:p>
      <w:pPr>
        <w:pStyle w:val="3"/>
        <w:rPr>
          <w:rStyle w:val="25"/>
          <w:rFonts w:ascii="仿宋" w:hAnsi="仿宋" w:eastAsia="仿宋"/>
          <w:b w:val="0"/>
          <w:bCs w:val="0"/>
        </w:rPr>
      </w:pPr>
      <w:bookmarkStart w:id="39" w:name="_Toc19230_WPSOffice_Level2"/>
      <w:bookmarkStart w:id="40" w:name="_Toc15377197"/>
      <w:bookmarkStart w:id="41"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39"/>
      <w:bookmarkEnd w:id="40"/>
      <w:bookmarkEnd w:id="41"/>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42" w:name="_Toc15378445"/>
      <w:bookmarkStart w:id="43" w:name="_Toc15377198"/>
      <w:r>
        <w:rPr>
          <w:rFonts w:hint="eastAsia" w:ascii="仿宋" w:hAnsi="仿宋" w:eastAsia="仿宋"/>
          <w:bCs/>
          <w:color w:val="000000"/>
          <w:sz w:val="32"/>
          <w:szCs w:val="32"/>
        </w:rPr>
        <w:t>（一）主要职能。</w:t>
      </w:r>
      <w:bookmarkEnd w:id="42"/>
      <w:bookmarkEnd w:id="43"/>
      <w:r>
        <w:rPr>
          <w:rFonts w:hint="eastAsia" w:ascii="仿宋" w:hAnsi="仿宋" w:eastAsia="仿宋"/>
          <w:bCs/>
          <w:color w:val="000000"/>
          <w:sz w:val="32"/>
          <w:szCs w:val="32"/>
          <w:lang w:val="en-US" w:eastAsia="zh-CN"/>
        </w:rPr>
        <w:t xml:space="preserve"> 根据中共峨眉山市委机构编制委员会关于设立峨眉739医院的通知（峨编发〔2017〕27号），中共峨眉山市委机构编制委员会研究决定我院名称为“峨眉739医院”，为峨眉山市卫生和计划生育局管理的差额拨款公益二类事业单位。核定事业编制48名，设院长1名、副院长2名，主要职责是面向社会从事综合医疗服务。</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44" w:name="_Toc15377199"/>
      <w:bookmarkStart w:id="45"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44"/>
      <w:bookmarkEnd w:id="45"/>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1、医疗业务：2019年临床门诊16961人次，住院339人次:内科门诊2327人次，内科住院216人次；眼科门诊14064人次，眼科住院123人次。</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highlight w:val="red"/>
          <w:lang w:eastAsia="zh-CN"/>
        </w:rPr>
      </w:pPr>
      <w:r>
        <w:rPr>
          <w:rFonts w:hint="eastAsia" w:ascii="仿宋" w:hAnsi="仿宋" w:eastAsia="仿宋"/>
          <w:bCs/>
          <w:color w:val="000000"/>
          <w:sz w:val="32"/>
          <w:szCs w:val="32"/>
        </w:rPr>
        <w:t>2、体检业务：全年体检27141人次，其中职业健康体检21191人次，食品从业人员体检（健康证）5011人次，普通健康体检939人次。职业健康检查完成500余家用人单位及120余家放射从业人员用人单位的体检工作，发现疑似职业病368人，职业禁忌证1679人，重点职业病个案卡上报11958张。</w:t>
      </w:r>
    </w:p>
    <w:p>
      <w:pPr>
        <w:pStyle w:val="3"/>
        <w:rPr>
          <w:rStyle w:val="25"/>
          <w:b w:val="0"/>
          <w:bCs w:val="0"/>
        </w:rPr>
      </w:pPr>
      <w:bookmarkStart w:id="46" w:name="_Toc2840_WPSOffice_Level2"/>
      <w:bookmarkStart w:id="47" w:name="_Toc15377200"/>
      <w:bookmarkStart w:id="48"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46"/>
      <w:bookmarkEnd w:id="47"/>
      <w:bookmarkEnd w:id="48"/>
    </w:p>
    <w:p>
      <w:pPr>
        <w:ind w:firstLine="640" w:firstLineChars="200"/>
        <w:rPr>
          <w:rFonts w:ascii="仿宋" w:hAnsi="仿宋" w:eastAsia="仿宋"/>
          <w:color w:val="000000"/>
          <w:kern w:val="0"/>
          <w:sz w:val="32"/>
          <w:szCs w:val="32"/>
        </w:rPr>
      </w:pPr>
      <w:r>
        <w:rPr>
          <w:rFonts w:hint="eastAsia" w:ascii="仿宋" w:hAnsi="仿宋" w:eastAsia="仿宋"/>
          <w:sz w:val="32"/>
          <w:szCs w:val="32"/>
          <w:highlight w:val="none"/>
          <w:lang w:eastAsia="zh-CN"/>
        </w:rPr>
        <w:t>峨眉</w:t>
      </w:r>
      <w:r>
        <w:rPr>
          <w:rFonts w:hint="eastAsia" w:ascii="仿宋" w:hAnsi="仿宋" w:eastAsia="仿宋"/>
          <w:sz w:val="32"/>
          <w:szCs w:val="32"/>
          <w:highlight w:val="none"/>
          <w:lang w:val="en-US" w:eastAsia="zh-CN"/>
        </w:rPr>
        <w:t>739医院</w:t>
      </w:r>
      <w:r>
        <w:rPr>
          <w:rFonts w:hint="eastAsia" w:ascii="仿宋" w:hAnsi="仿宋" w:eastAsia="仿宋"/>
          <w:sz w:val="32"/>
          <w:szCs w:val="32"/>
          <w:highlight w:val="none"/>
        </w:rPr>
        <w:t>为峨眉山市卫生健康局下属二级预算单位，单位性质为财政差额拨款事业单位，无下设机构。现有编制床位102张，开放床位56张。职能科室：院办、医务科、预防保健科、教培科、护理部、财务科、院感科、后勤科等。业务科室：内科、外科、中医科、妇科、眼科、体检科、放射科、检验科、药剂科等。占地面积7600平方米，建筑面积6100平方米。</w:t>
      </w:r>
    </w:p>
    <w:p>
      <w:pPr>
        <w:pStyle w:val="2"/>
        <w:ind w:right="440"/>
        <w:jc w:val="right"/>
        <w:rPr>
          <w:rStyle w:val="24"/>
          <w:rFonts w:ascii="黑体" w:hAnsi="黑体" w:eastAsia="黑体"/>
          <w:b w:val="0"/>
          <w:bCs w:val="0"/>
        </w:rPr>
      </w:pPr>
      <w:bookmarkStart w:id="49" w:name="_Toc19230_WPSOffice_Level1"/>
      <w:bookmarkStart w:id="50" w:name="_Toc15377204"/>
      <w:bookmarkStart w:id="51"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49"/>
      <w:bookmarkEnd w:id="50"/>
      <w:bookmarkEnd w:id="51"/>
    </w:p>
    <w:p/>
    <w:p>
      <w:pPr>
        <w:pStyle w:val="23"/>
        <w:numPr>
          <w:ilvl w:val="0"/>
          <w:numId w:val="1"/>
        </w:numPr>
        <w:spacing w:line="600" w:lineRule="exact"/>
        <w:ind w:firstLineChars="0"/>
        <w:outlineLvl w:val="1"/>
        <w:rPr>
          <w:rStyle w:val="25"/>
          <w:rFonts w:ascii="黑体" w:hAnsi="黑体" w:eastAsia="黑体"/>
          <w:b w:val="0"/>
        </w:rPr>
      </w:pPr>
      <w:bookmarkStart w:id="52" w:name="_Toc13370_WPSOffice_Level2"/>
      <w:bookmarkStart w:id="53" w:name="_Toc15377205"/>
      <w:bookmarkStart w:id="54"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52"/>
      <w:bookmarkEnd w:id="53"/>
      <w:bookmarkEnd w:id="54"/>
    </w:p>
    <w:p>
      <w:pPr>
        <w:spacing w:line="600" w:lineRule="exact"/>
        <w:ind w:firstLine="640" w:firstLineChars="200"/>
        <w:rPr>
          <w:rFonts w:hint="eastAsia" w:ascii="仿宋" w:hAnsi="仿宋" w:eastAsia="仿宋"/>
          <w:color w:val="000000"/>
          <w:sz w:val="32"/>
          <w:szCs w:val="32"/>
          <w:highlight w:val="none"/>
          <w:lang w:val="en-US" w:eastAsia="zh-CN"/>
        </w:rPr>
      </w:pPr>
      <w:r>
        <w:rPr>
          <w:rFonts w:hint="eastAsia" w:ascii="仿宋" w:hAnsi="仿宋" w:eastAsia="仿宋"/>
          <w:color w:val="000000"/>
          <w:sz w:val="32"/>
          <w:szCs w:val="32"/>
          <w:lang w:val="en-US" w:eastAsia="zh-CN"/>
        </w:rPr>
        <w:t>2019年度收入总计967.91万元。与2018年相比，收入总计减少1488.29万元，下降60.59%。2018年决算包含2017年5月至2018年12月共计20个月的数据，我院2017年5月正式由国企下属职工医院移交峨眉山市政府，成为事业编制二级综合医院，根据上级主管部门及财政部门意见，2017年决算合并到2018年年底统一决算。2017年5至12月收入为1065.66万元，2018年1至12月收入为1390.54万元，实际对比2018年收入1390.54万元，收入总计减少422.63万元，下降30.39%。主要变动原因：</w:t>
      </w:r>
      <w:r>
        <w:rPr>
          <w:rFonts w:hint="eastAsia" w:ascii="仿宋" w:hAnsi="仿宋" w:eastAsia="仿宋"/>
          <w:color w:val="000000"/>
          <w:sz w:val="32"/>
          <w:szCs w:val="32"/>
          <w:highlight w:val="none"/>
          <w:lang w:val="en-US" w:eastAsia="zh-CN"/>
        </w:rPr>
        <w:t xml:space="preserve">体检业务因年初关键岗位人员流失，造成被动减少一个体检队的工作，仅一个体检队能对外开展业务，服务能力的下降，直接造成体检业务萎缩，体检收入减少。  </w:t>
      </w:r>
    </w:p>
    <w:p>
      <w:pPr>
        <w:spacing w:line="600" w:lineRule="exact"/>
        <w:ind w:firstLine="640" w:firstLineChars="200"/>
        <w:rPr>
          <w:rFonts w:hint="eastAsia" w:ascii="仿宋" w:hAnsi="仿宋" w:eastAsia="仿宋"/>
          <w:color w:val="000000"/>
          <w:sz w:val="32"/>
          <w:szCs w:val="32"/>
          <w:highlight w:val="none"/>
          <w:lang w:val="en-US" w:eastAsia="zh-CN"/>
        </w:rPr>
      </w:pPr>
      <w:r>
        <w:rPr>
          <w:rFonts w:hint="eastAsia" w:ascii="仿宋" w:hAnsi="仿宋" w:eastAsia="仿宋"/>
          <w:color w:val="000000"/>
          <w:sz w:val="32"/>
          <w:szCs w:val="32"/>
          <w:lang w:val="en-US" w:eastAsia="zh-CN"/>
        </w:rPr>
        <w:t>2019年度支出总计987.66万元。与2018年相比，支出总计减少1342.40万元，下降57.61%。2017年5至12月支出999.37万元，2018年1至12月支出为1330.69万元，实际对比2018年支出1330.69万元，支出总计减少343.03万元，下降25.78%。主要变动原因：</w:t>
      </w:r>
      <w:r>
        <w:rPr>
          <w:rFonts w:hint="eastAsia" w:ascii="仿宋" w:hAnsi="仿宋" w:eastAsia="仿宋"/>
          <w:color w:val="000000"/>
          <w:sz w:val="32"/>
          <w:szCs w:val="32"/>
          <w:highlight w:val="none"/>
          <w:lang w:val="en-US" w:eastAsia="zh-CN"/>
        </w:rPr>
        <w:t>体检成本</w:t>
      </w:r>
      <w:bookmarkStart w:id="135" w:name="_GoBack"/>
      <w:bookmarkEnd w:id="135"/>
      <w:r>
        <w:rPr>
          <w:rFonts w:hint="eastAsia" w:ascii="仿宋" w:hAnsi="仿宋" w:eastAsia="仿宋"/>
          <w:color w:val="000000"/>
          <w:sz w:val="32"/>
          <w:szCs w:val="32"/>
          <w:highlight w:val="none"/>
          <w:lang w:val="en-US" w:eastAsia="zh-CN"/>
        </w:rPr>
        <w:t>费用支出减少。</w:t>
      </w:r>
    </w:p>
    <w:p>
      <w:pPr>
        <w:spacing w:line="600" w:lineRule="exact"/>
        <w:ind w:firstLine="640" w:firstLineChars="200"/>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w:t>
      </w:r>
    </w:p>
    <w:p>
      <w:pPr>
        <w:spacing w:line="240" w:lineRule="auto"/>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inline distT="0" distB="0" distL="114300" distR="114300">
            <wp:extent cx="4584065" cy="2755265"/>
            <wp:effectExtent l="0" t="0" r="6985" b="6985"/>
            <wp:docPr id="5" name="图片 5" descr="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1"/>
                    <pic:cNvPicPr>
                      <a:picLocks noChangeAspect="1"/>
                    </pic:cNvPicPr>
                  </pic:nvPicPr>
                  <pic:blipFill>
                    <a:blip r:embed="rId9"/>
                    <a:stretch>
                      <a:fillRect/>
                    </a:stretch>
                  </pic:blipFill>
                  <pic:spPr>
                    <a:xfrm>
                      <a:off x="0" y="0"/>
                      <a:ext cx="4584065" cy="2755265"/>
                    </a:xfrm>
                    <a:prstGeom prst="rect">
                      <a:avLst/>
                    </a:prstGeom>
                  </pic:spPr>
                </pic:pic>
              </a:graphicData>
            </a:graphic>
          </wp:inline>
        </w:drawing>
      </w:r>
    </w:p>
    <w:p>
      <w:pPr>
        <w:pStyle w:val="23"/>
        <w:numPr>
          <w:ilvl w:val="0"/>
          <w:numId w:val="1"/>
        </w:numPr>
        <w:spacing w:line="600" w:lineRule="exact"/>
        <w:ind w:firstLineChars="0"/>
        <w:outlineLvl w:val="1"/>
        <w:rPr>
          <w:rStyle w:val="25"/>
          <w:rFonts w:ascii="黑体" w:hAnsi="黑体" w:eastAsia="黑体"/>
          <w:b w:val="0"/>
        </w:rPr>
      </w:pPr>
      <w:bookmarkStart w:id="55" w:name="_Toc15377206"/>
      <w:bookmarkStart w:id="56" w:name="_Toc14479_WPSOffice_Level2"/>
      <w:bookmarkStart w:id="5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55"/>
      <w:bookmarkEnd w:id="56"/>
      <w:bookmarkEnd w:id="57"/>
    </w:p>
    <w:p>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967.91</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117.39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12.13</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844.27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87.22</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6.25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0.65</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w:t>
      </w:r>
    </w:p>
    <w:p>
      <w:pPr>
        <w:spacing w:line="600" w:lineRule="exact"/>
        <w:ind w:firstLine="640" w:firstLineChars="200"/>
        <w:outlineLvl w:val="1"/>
        <w:rPr>
          <w:rFonts w:ascii="仿宋" w:hAnsi="仿宋" w:eastAsia="仿宋"/>
          <w:color w:val="000000"/>
          <w:sz w:val="32"/>
          <w:szCs w:val="32"/>
        </w:rPr>
      </w:pPr>
    </w:p>
    <w:p>
      <w:pPr>
        <w:spacing w:line="240" w:lineRule="auto"/>
        <w:ind w:firstLine="640" w:firstLineChars="200"/>
        <w:outlineLvl w:val="1"/>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271135" cy="2630805"/>
            <wp:effectExtent l="0" t="0" r="5715" b="17145"/>
            <wp:docPr id="3" name="图片 3"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2"/>
                    <pic:cNvPicPr>
                      <a:picLocks noChangeAspect="1"/>
                    </pic:cNvPicPr>
                  </pic:nvPicPr>
                  <pic:blipFill>
                    <a:blip r:embed="rId10"/>
                    <a:stretch>
                      <a:fillRect/>
                    </a:stretch>
                  </pic:blipFill>
                  <pic:spPr>
                    <a:xfrm>
                      <a:off x="0" y="0"/>
                      <a:ext cx="5271135" cy="2630805"/>
                    </a:xfrm>
                    <a:prstGeom prst="rect">
                      <a:avLst/>
                    </a:prstGeom>
                  </pic:spPr>
                </pic:pic>
              </a:graphicData>
            </a:graphic>
          </wp:inline>
        </w:drawing>
      </w:r>
    </w:p>
    <w:p>
      <w:pPr>
        <w:spacing w:line="600" w:lineRule="exact"/>
        <w:ind w:firstLine="640" w:firstLineChars="200"/>
        <w:rPr>
          <w:rFonts w:ascii="仿宋_GB2312" w:eastAsia="仿宋_GB2312"/>
          <w:color w:val="FF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58" w:name="_Toc15250_WPSOffice_Level2"/>
      <w:bookmarkStart w:id="59" w:name="_Toc15396605"/>
      <w:bookmarkStart w:id="60"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58"/>
      <w:bookmarkEnd w:id="59"/>
      <w:bookmarkEnd w:id="60"/>
    </w:p>
    <w:p>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987.66</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956.36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96.83</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31.30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3.17</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jc w:val="center"/>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w:t>
      </w:r>
    </w:p>
    <w:p>
      <w:pPr>
        <w:spacing w:line="600" w:lineRule="exact"/>
        <w:ind w:firstLine="640" w:firstLineChars="200"/>
        <w:jc w:val="center"/>
        <w:rPr>
          <w:rFonts w:hint="eastAsia" w:ascii="仿宋" w:hAnsi="仿宋" w:eastAsia="仿宋"/>
          <w:color w:val="000000" w:themeColor="text1"/>
          <w:sz w:val="32"/>
          <w:szCs w:val="32"/>
          <w14:textFill>
            <w14:solidFill>
              <w14:schemeClr w14:val="tx1"/>
            </w14:solidFill>
          </w14:textFill>
        </w:rPr>
      </w:pPr>
    </w:p>
    <w:p>
      <w:pPr>
        <w:spacing w:line="240" w:lineRule="auto"/>
        <w:ind w:firstLine="640" w:firstLineChars="200"/>
        <w:outlineLvl w:val="1"/>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584065" cy="1950720"/>
            <wp:effectExtent l="0" t="0" r="6985" b="11430"/>
            <wp:docPr id="4" name="图片 4" descr="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3"/>
                    <pic:cNvPicPr>
                      <a:picLocks noChangeAspect="1"/>
                    </pic:cNvPicPr>
                  </pic:nvPicPr>
                  <pic:blipFill>
                    <a:blip r:embed="rId11"/>
                    <a:stretch>
                      <a:fillRect/>
                    </a:stretch>
                  </pic:blipFill>
                  <pic:spPr>
                    <a:xfrm>
                      <a:off x="0" y="0"/>
                      <a:ext cx="4584065" cy="1950720"/>
                    </a:xfrm>
                    <a:prstGeom prst="rect">
                      <a:avLst/>
                    </a:prstGeom>
                  </pic:spPr>
                </pic:pic>
              </a:graphicData>
            </a:graphic>
          </wp:inline>
        </w:drawing>
      </w:r>
    </w:p>
    <w:p>
      <w:pPr>
        <w:spacing w:line="600" w:lineRule="exact"/>
        <w:ind w:firstLine="640" w:firstLineChars="200"/>
        <w:outlineLvl w:val="1"/>
        <w:rPr>
          <w:rStyle w:val="25"/>
          <w:rFonts w:ascii="黑体" w:hAnsi="黑体" w:eastAsia="黑体"/>
          <w:b w:val="0"/>
        </w:rPr>
      </w:pPr>
      <w:bookmarkStart w:id="61" w:name="_Toc5364_WPSOffice_Level2"/>
      <w:bookmarkStart w:id="62" w:name="_Toc15377208"/>
      <w:bookmarkStart w:id="63"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61"/>
      <w:bookmarkEnd w:id="62"/>
      <w:bookmarkEnd w:id="63"/>
    </w:p>
    <w:p>
      <w:pPr>
        <w:spacing w:line="600" w:lineRule="exact"/>
        <w:ind w:firstLine="640"/>
        <w:rPr>
          <w:rFonts w:hint="default"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9年财政拨款收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117.39万元。与2018年相比，财政拨款收入总计减少122.24万元，下降51.01%。同上原因，2018年包含2017年和2018年数据，2017年度财政拨款收入总计89.7万元，2018年度财政拨款收入总计149.93万元。实际对比2018年收入149.93万元，财政拨款收入总计减少32.54万元，下降21.70%。主要变动原因是2018年有单独下达医疗服务能力提升专项资金。</w:t>
      </w:r>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2019年财政拨款支出总计137.15万元。与2018年相比，财政拨款支出总计减少67.98万元，下降33.14%。同上原因，2018年包含2017年和2018年数据，2017年度财政拨款支出总计89.7万元，2018年度财政拨款支出总计115.43万元。实际对比2018年支出115.43万元，财政拨款支出总计减少21.72万元，下降18.82%。主要变动原因是项目资金跨年度支付。</w:t>
      </w:r>
    </w:p>
    <w:p>
      <w:pPr>
        <w:spacing w:line="600" w:lineRule="exact"/>
        <w:ind w:firstLine="640" w:firstLineChars="200"/>
        <w:jc w:val="center"/>
        <w:rPr>
          <w:rFonts w:hint="default" w:ascii="仿宋" w:hAnsi="仿宋" w:eastAsia="仿宋"/>
          <w:color w:val="000000"/>
          <w:sz w:val="32"/>
          <w:szCs w:val="32"/>
          <w:lang w:val="en-US" w:eastAsia="zh-CN"/>
        </w:rPr>
      </w:pPr>
      <w:r>
        <w:rPr>
          <w:rFonts w:hint="eastAsia" w:ascii="仿宋" w:hAnsi="仿宋" w:eastAsia="仿宋"/>
          <w:color w:val="000000" w:themeColor="text1"/>
          <w:sz w:val="32"/>
          <w:szCs w:val="32"/>
          <w14:textFill>
            <w14:solidFill>
              <w14:schemeClr w14:val="tx1"/>
            </w14:solidFill>
          </w14:textFill>
        </w:rPr>
        <w:t>图4：财政拨款收、支决算总计变动情况</w:t>
      </w:r>
    </w:p>
    <w:p>
      <w:pPr>
        <w:spacing w:line="240" w:lineRule="auto"/>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364480" cy="2640330"/>
            <wp:effectExtent l="0" t="0" r="7620" b="7620"/>
            <wp:docPr id="11" name="图片 11" descr="图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4"/>
                    <pic:cNvPicPr>
                      <a:picLocks noChangeAspect="1"/>
                    </pic:cNvPicPr>
                  </pic:nvPicPr>
                  <pic:blipFill>
                    <a:blip r:embed="rId12"/>
                    <a:stretch>
                      <a:fillRect/>
                    </a:stretch>
                  </pic:blipFill>
                  <pic:spPr>
                    <a:xfrm>
                      <a:off x="0" y="0"/>
                      <a:ext cx="5364480" cy="2640330"/>
                    </a:xfrm>
                    <a:prstGeom prst="rect">
                      <a:avLst/>
                    </a:prstGeom>
                  </pic:spPr>
                </pic:pic>
              </a:graphicData>
            </a:graphic>
          </wp:inline>
        </w:drawing>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5"/>
          <w:rFonts w:ascii="黑体" w:hAnsi="黑体" w:eastAsia="黑体"/>
          <w:b w:val="0"/>
        </w:rPr>
      </w:pPr>
      <w:bookmarkStart w:id="64" w:name="_Toc15396607"/>
      <w:bookmarkStart w:id="65" w:name="_Toc15377209"/>
      <w:bookmarkStart w:id="66" w:name="_Toc27199_WPSOffice_Level2"/>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64"/>
      <w:bookmarkEnd w:id="65"/>
      <w:bookmarkEnd w:id="66"/>
    </w:p>
    <w:p>
      <w:pPr>
        <w:spacing w:line="600" w:lineRule="exact"/>
        <w:ind w:firstLine="643" w:firstLineChars="200"/>
        <w:outlineLvl w:val="2"/>
        <w:rPr>
          <w:rFonts w:ascii="仿宋" w:hAnsi="仿宋" w:eastAsia="仿宋"/>
          <w:b/>
          <w:color w:val="000000"/>
          <w:sz w:val="32"/>
          <w:szCs w:val="32"/>
        </w:rPr>
      </w:pPr>
      <w:bookmarkStart w:id="67" w:name="_Toc15377210"/>
      <w:r>
        <w:rPr>
          <w:rFonts w:hint="eastAsia" w:ascii="仿宋" w:hAnsi="仿宋" w:eastAsia="仿宋"/>
          <w:b/>
          <w:color w:val="000000"/>
          <w:sz w:val="32"/>
          <w:szCs w:val="32"/>
        </w:rPr>
        <w:t>（一）一般公共预算财政拨款支出决算总体情况</w:t>
      </w:r>
      <w:bookmarkEnd w:id="67"/>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137.15</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13.89</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减少</w:t>
      </w:r>
      <w:r>
        <w:rPr>
          <w:rFonts w:hint="eastAsia" w:ascii="仿宋" w:hAnsi="仿宋" w:eastAsia="仿宋"/>
          <w:color w:val="000000"/>
          <w:sz w:val="32"/>
          <w:szCs w:val="32"/>
          <w:lang w:val="en-US" w:eastAsia="zh-CN"/>
        </w:rPr>
        <w:t>52.28</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27.60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同上原因，2018年包含2017年和2018年数据，2017年度</w:t>
      </w:r>
      <w:r>
        <w:rPr>
          <w:rFonts w:hint="eastAsia" w:ascii="仿宋" w:hAnsi="仿宋" w:eastAsia="仿宋"/>
          <w:color w:val="000000"/>
          <w:sz w:val="32"/>
          <w:szCs w:val="32"/>
        </w:rPr>
        <w:t>一般公共预算财政拨款</w:t>
      </w:r>
      <w:r>
        <w:rPr>
          <w:rFonts w:hint="eastAsia" w:ascii="仿宋" w:hAnsi="仿宋" w:eastAsia="仿宋"/>
          <w:color w:val="000000"/>
          <w:sz w:val="32"/>
          <w:szCs w:val="32"/>
          <w:lang w:val="en-US" w:eastAsia="zh-CN"/>
        </w:rPr>
        <w:t>支出总计89.7万元，2018年度</w:t>
      </w:r>
      <w:r>
        <w:rPr>
          <w:rFonts w:hint="eastAsia" w:ascii="仿宋" w:hAnsi="仿宋" w:eastAsia="仿宋"/>
          <w:color w:val="000000"/>
          <w:sz w:val="32"/>
          <w:szCs w:val="32"/>
        </w:rPr>
        <w:t>一般公共预算财政拨款</w:t>
      </w:r>
      <w:r>
        <w:rPr>
          <w:rFonts w:hint="eastAsia" w:ascii="仿宋" w:hAnsi="仿宋" w:eastAsia="仿宋"/>
          <w:color w:val="000000"/>
          <w:sz w:val="32"/>
          <w:szCs w:val="32"/>
          <w:lang w:val="en-US" w:eastAsia="zh-CN"/>
        </w:rPr>
        <w:t>支出总计99.73万元。实际对比2018年支出99.73万元，</w:t>
      </w:r>
      <w:r>
        <w:rPr>
          <w:rFonts w:hint="eastAsia" w:ascii="仿宋" w:hAnsi="仿宋" w:eastAsia="仿宋"/>
          <w:color w:val="000000"/>
          <w:sz w:val="32"/>
          <w:szCs w:val="32"/>
        </w:rPr>
        <w:t>一般公共预算</w:t>
      </w:r>
      <w:r>
        <w:rPr>
          <w:rFonts w:hint="eastAsia" w:ascii="仿宋" w:hAnsi="仿宋" w:eastAsia="仿宋"/>
          <w:color w:val="000000"/>
          <w:sz w:val="32"/>
          <w:szCs w:val="32"/>
          <w:lang w:val="en-US" w:eastAsia="zh-CN"/>
        </w:rPr>
        <w:t>财政拨款支出总计增加37.42万元，</w:t>
      </w:r>
      <w:r>
        <w:rPr>
          <w:rFonts w:hint="eastAsia" w:ascii="仿宋" w:hAnsi="仿宋" w:eastAsia="仿宋"/>
          <w:color w:val="000000"/>
          <w:sz w:val="32"/>
          <w:szCs w:val="32"/>
        </w:rPr>
        <w:t>增长</w:t>
      </w:r>
      <w:r>
        <w:rPr>
          <w:rFonts w:hint="eastAsia" w:ascii="仿宋" w:hAnsi="仿宋" w:eastAsia="仿宋"/>
          <w:color w:val="000000"/>
          <w:sz w:val="32"/>
          <w:szCs w:val="32"/>
          <w:lang w:val="en-US" w:eastAsia="zh-CN"/>
        </w:rPr>
        <w:t>37.52%。</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跨年度支付。</w:t>
      </w:r>
    </w:p>
    <w:p>
      <w:pPr>
        <w:spacing w:line="600" w:lineRule="exact"/>
        <w:ind w:firstLine="640" w:firstLineChars="200"/>
        <w:jc w:val="center"/>
        <w:rPr>
          <w:rFonts w:hint="eastAsia" w:ascii="仿宋" w:hAnsi="仿宋" w:eastAsia="仿宋"/>
          <w:color w:val="000000"/>
          <w:sz w:val="32"/>
          <w:szCs w:val="32"/>
          <w:lang w:eastAsia="zh-CN"/>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w:t>
      </w:r>
    </w:p>
    <w:p>
      <w:pPr>
        <w:spacing w:line="240" w:lineRule="auto"/>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584065" cy="2478405"/>
            <wp:effectExtent l="0" t="0" r="6985" b="17145"/>
            <wp:docPr id="2" name="图片 2" descr="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5"/>
                    <pic:cNvPicPr>
                      <a:picLocks noChangeAspect="1"/>
                    </pic:cNvPicPr>
                  </pic:nvPicPr>
                  <pic:blipFill>
                    <a:blip r:embed="rId13"/>
                    <a:stretch>
                      <a:fillRect/>
                    </a:stretch>
                  </pic:blipFill>
                  <pic:spPr>
                    <a:xfrm>
                      <a:off x="0" y="0"/>
                      <a:ext cx="4584065" cy="2478405"/>
                    </a:xfrm>
                    <a:prstGeom prst="rect">
                      <a:avLst/>
                    </a:prstGeom>
                  </pic:spPr>
                </pic:pic>
              </a:graphicData>
            </a:graphic>
          </wp:inline>
        </w:drawing>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3" w:firstLineChars="200"/>
        <w:outlineLvl w:val="2"/>
        <w:rPr>
          <w:rFonts w:ascii="仿宋" w:hAnsi="仿宋" w:eastAsia="仿宋"/>
          <w:b/>
          <w:color w:val="000000"/>
          <w:sz w:val="32"/>
          <w:szCs w:val="32"/>
        </w:rPr>
      </w:pPr>
      <w:bookmarkStart w:id="68" w:name="_Toc15377211"/>
      <w:r>
        <w:rPr>
          <w:rFonts w:hint="eastAsia" w:ascii="仿宋" w:hAnsi="仿宋" w:eastAsia="仿宋"/>
          <w:b/>
          <w:color w:val="000000"/>
          <w:sz w:val="32"/>
          <w:szCs w:val="32"/>
        </w:rPr>
        <w:t>（二）一般公共预算财政拨款支出决算结构情况</w:t>
      </w:r>
      <w:bookmarkEnd w:id="68"/>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137.15</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val="0"/>
          <w:bCs/>
          <w:color w:val="000000" w:themeColor="text1"/>
          <w:sz w:val="32"/>
          <w:szCs w:val="32"/>
          <w14:textFill>
            <w14:solidFill>
              <w14:schemeClr w14:val="tx1"/>
            </w14:solidFill>
          </w14:textFill>
        </w:rPr>
        <w:t>一般公共服务（类）支出</w:t>
      </w:r>
      <w:r>
        <w:rPr>
          <w:rFonts w:hint="eastAsia" w:ascii="仿宋" w:hAnsi="仿宋" w:eastAsia="仿宋"/>
          <w:b w:val="0"/>
          <w:bCs/>
          <w:color w:val="000000" w:themeColor="text1"/>
          <w:sz w:val="32"/>
          <w:szCs w:val="32"/>
          <w:lang w:val="en-US" w:eastAsia="zh-CN"/>
          <w14:textFill>
            <w14:solidFill>
              <w14:schemeClr w14:val="tx1"/>
            </w14:solidFill>
          </w14:textFill>
        </w:rPr>
        <w:t>0</w:t>
      </w:r>
      <w:r>
        <w:rPr>
          <w:rFonts w:hint="eastAsia" w:ascii="仿宋" w:hAnsi="仿宋" w:eastAsia="仿宋"/>
          <w:b w:val="0"/>
          <w:bCs/>
          <w:color w:val="000000" w:themeColor="text1"/>
          <w:sz w:val="32"/>
          <w:szCs w:val="32"/>
          <w14:textFill>
            <w14:solidFill>
              <w14:schemeClr w14:val="tx1"/>
            </w14:solidFill>
          </w14:textFill>
        </w:rPr>
        <w:t>万元，占</w:t>
      </w:r>
      <w:r>
        <w:rPr>
          <w:rFonts w:hint="eastAsia" w:ascii="仿宋" w:hAnsi="仿宋" w:eastAsia="仿宋"/>
          <w:b w:val="0"/>
          <w:bCs/>
          <w:color w:val="000000" w:themeColor="text1"/>
          <w:sz w:val="32"/>
          <w:szCs w:val="32"/>
          <w:lang w:val="en-US" w:eastAsia="zh-CN"/>
          <w14:textFill>
            <w14:solidFill>
              <w14:schemeClr w14:val="tx1"/>
            </w14:solidFill>
          </w14:textFill>
        </w:rPr>
        <w:t>0</w:t>
      </w:r>
      <w:r>
        <w:rPr>
          <w:rFonts w:ascii="仿宋" w:hAnsi="仿宋" w:eastAsia="仿宋"/>
          <w:b w:val="0"/>
          <w:bCs/>
          <w:color w:val="000000" w:themeColor="text1"/>
          <w:sz w:val="32"/>
          <w:szCs w:val="32"/>
          <w14:textFill>
            <w14:solidFill>
              <w14:schemeClr w14:val="tx1"/>
            </w14:solidFill>
          </w14:textFill>
        </w:rPr>
        <w:t>%</w:t>
      </w:r>
      <w:r>
        <w:rPr>
          <w:rFonts w:hint="eastAsia" w:ascii="仿宋" w:hAnsi="仿宋" w:eastAsia="仿宋"/>
          <w:b w:val="0"/>
          <w:bCs/>
          <w:color w:val="000000" w:themeColor="text1"/>
          <w:sz w:val="32"/>
          <w:szCs w:val="32"/>
          <w14:textFill>
            <w14:solidFill>
              <w14:schemeClr w14:val="tx1"/>
            </w14:solidFill>
          </w14:textFill>
        </w:rPr>
        <w:t>；教育支出（类）</w:t>
      </w:r>
      <w:r>
        <w:rPr>
          <w:rFonts w:hint="eastAsia" w:ascii="仿宋" w:hAnsi="仿宋" w:eastAsia="仿宋"/>
          <w:b w:val="0"/>
          <w:bCs/>
          <w:color w:val="000000" w:themeColor="text1"/>
          <w:sz w:val="32"/>
          <w:szCs w:val="32"/>
          <w:lang w:val="en-US" w:eastAsia="zh-CN"/>
          <w14:textFill>
            <w14:solidFill>
              <w14:schemeClr w14:val="tx1"/>
            </w14:solidFill>
          </w14:textFill>
        </w:rPr>
        <w:t>0</w:t>
      </w:r>
      <w:r>
        <w:rPr>
          <w:rFonts w:hint="eastAsia" w:ascii="仿宋" w:hAnsi="仿宋" w:eastAsia="仿宋"/>
          <w:b w:val="0"/>
          <w:bCs/>
          <w:color w:val="000000" w:themeColor="text1"/>
          <w:sz w:val="32"/>
          <w:szCs w:val="32"/>
          <w14:textFill>
            <w14:solidFill>
              <w14:schemeClr w14:val="tx1"/>
            </w14:solidFill>
          </w14:textFill>
        </w:rPr>
        <w:t>万元，占</w:t>
      </w:r>
      <w:r>
        <w:rPr>
          <w:rFonts w:hint="eastAsia" w:ascii="仿宋" w:hAnsi="仿宋" w:eastAsia="仿宋"/>
          <w:b w:val="0"/>
          <w:bCs/>
          <w:color w:val="000000" w:themeColor="text1"/>
          <w:sz w:val="32"/>
          <w:szCs w:val="32"/>
          <w:lang w:val="en-US" w:eastAsia="zh-CN"/>
          <w14:textFill>
            <w14:solidFill>
              <w14:schemeClr w14:val="tx1"/>
            </w14:solidFill>
          </w14:textFill>
        </w:rPr>
        <w:t>0</w:t>
      </w:r>
      <w:r>
        <w:rPr>
          <w:rFonts w:ascii="仿宋" w:hAnsi="仿宋" w:eastAsia="仿宋"/>
          <w:b w:val="0"/>
          <w:bCs/>
          <w:color w:val="000000" w:themeColor="text1"/>
          <w:sz w:val="32"/>
          <w:szCs w:val="32"/>
          <w14:textFill>
            <w14:solidFill>
              <w14:schemeClr w14:val="tx1"/>
            </w14:solidFill>
          </w14:textFill>
        </w:rPr>
        <w:t>%</w:t>
      </w:r>
      <w:r>
        <w:rPr>
          <w:rFonts w:hint="eastAsia" w:ascii="仿宋" w:hAnsi="仿宋" w:eastAsia="仿宋"/>
          <w:b w:val="0"/>
          <w:bCs/>
          <w:color w:val="000000" w:themeColor="text1"/>
          <w:sz w:val="32"/>
          <w:szCs w:val="32"/>
          <w14:textFill>
            <w14:solidFill>
              <w14:schemeClr w14:val="tx1"/>
            </w14:solidFill>
          </w14:textFill>
        </w:rPr>
        <w:t>；科学技术（类）支出</w:t>
      </w:r>
      <w:r>
        <w:rPr>
          <w:rFonts w:hint="eastAsia" w:ascii="仿宋" w:hAnsi="仿宋" w:eastAsia="仿宋"/>
          <w:b w:val="0"/>
          <w:bCs/>
          <w:color w:val="000000" w:themeColor="text1"/>
          <w:sz w:val="32"/>
          <w:szCs w:val="32"/>
          <w:lang w:val="en-US" w:eastAsia="zh-CN"/>
          <w14:textFill>
            <w14:solidFill>
              <w14:schemeClr w14:val="tx1"/>
            </w14:solidFill>
          </w14:textFill>
        </w:rPr>
        <w:t>0</w:t>
      </w:r>
      <w:r>
        <w:rPr>
          <w:rFonts w:hint="eastAsia" w:ascii="仿宋" w:hAnsi="仿宋" w:eastAsia="仿宋"/>
          <w:b w:val="0"/>
          <w:bCs/>
          <w:color w:val="000000" w:themeColor="text1"/>
          <w:sz w:val="32"/>
          <w:szCs w:val="32"/>
          <w14:textFill>
            <w14:solidFill>
              <w14:schemeClr w14:val="tx1"/>
            </w14:solidFill>
          </w14:textFill>
        </w:rPr>
        <w:t>万元，占</w:t>
      </w:r>
      <w:r>
        <w:rPr>
          <w:rFonts w:hint="eastAsia" w:ascii="仿宋" w:hAnsi="仿宋" w:eastAsia="仿宋"/>
          <w:b w:val="0"/>
          <w:bCs/>
          <w:color w:val="000000" w:themeColor="text1"/>
          <w:sz w:val="32"/>
          <w:szCs w:val="32"/>
          <w:lang w:val="en-US" w:eastAsia="zh-CN"/>
          <w14:textFill>
            <w14:solidFill>
              <w14:schemeClr w14:val="tx1"/>
            </w14:solidFill>
          </w14:textFill>
        </w:rPr>
        <w:t>0</w:t>
      </w:r>
      <w:r>
        <w:rPr>
          <w:rFonts w:ascii="仿宋" w:hAnsi="仿宋" w:eastAsia="仿宋"/>
          <w:b w:val="0"/>
          <w:bCs/>
          <w:color w:val="000000" w:themeColor="text1"/>
          <w:sz w:val="32"/>
          <w:szCs w:val="32"/>
          <w14:textFill>
            <w14:solidFill>
              <w14:schemeClr w14:val="tx1"/>
            </w14:solidFill>
          </w14:textFill>
        </w:rPr>
        <w:t>%</w:t>
      </w:r>
      <w:r>
        <w:rPr>
          <w:rFonts w:hint="eastAsia" w:ascii="仿宋" w:hAnsi="仿宋" w:eastAsia="仿宋"/>
          <w:b w:val="0"/>
          <w:bCs/>
          <w:color w:val="000000" w:themeColor="text1"/>
          <w:sz w:val="32"/>
          <w:szCs w:val="32"/>
          <w14:textFill>
            <w14:solidFill>
              <w14:schemeClr w14:val="tx1"/>
            </w14:solidFill>
          </w14:textFill>
        </w:rPr>
        <w:t>；文化旅游体育与传媒（类）支出</w:t>
      </w:r>
      <w:r>
        <w:rPr>
          <w:rFonts w:hint="eastAsia" w:ascii="仿宋" w:hAnsi="仿宋" w:eastAsia="仿宋"/>
          <w:b w:val="0"/>
          <w:bCs/>
          <w:color w:val="000000" w:themeColor="text1"/>
          <w:sz w:val="32"/>
          <w:szCs w:val="32"/>
          <w:lang w:val="en-US" w:eastAsia="zh-CN"/>
          <w14:textFill>
            <w14:solidFill>
              <w14:schemeClr w14:val="tx1"/>
            </w14:solidFill>
          </w14:textFill>
        </w:rPr>
        <w:t>0</w:t>
      </w:r>
      <w:r>
        <w:rPr>
          <w:rFonts w:hint="eastAsia" w:ascii="仿宋" w:hAnsi="仿宋" w:eastAsia="仿宋"/>
          <w:b w:val="0"/>
          <w:bCs/>
          <w:color w:val="000000" w:themeColor="text1"/>
          <w:sz w:val="32"/>
          <w:szCs w:val="32"/>
          <w14:textFill>
            <w14:solidFill>
              <w14:schemeClr w14:val="tx1"/>
            </w14:solidFill>
          </w14:textFill>
        </w:rPr>
        <w:t>万元，占</w:t>
      </w:r>
      <w:r>
        <w:rPr>
          <w:rFonts w:hint="eastAsia" w:ascii="仿宋" w:hAnsi="仿宋" w:eastAsia="仿宋"/>
          <w:b w:val="0"/>
          <w:bCs/>
          <w:color w:val="000000" w:themeColor="text1"/>
          <w:sz w:val="32"/>
          <w:szCs w:val="32"/>
          <w:lang w:val="en-US" w:eastAsia="zh-CN"/>
          <w14:textFill>
            <w14:solidFill>
              <w14:schemeClr w14:val="tx1"/>
            </w14:solidFill>
          </w14:textFill>
        </w:rPr>
        <w:t>0</w:t>
      </w:r>
      <w:r>
        <w:rPr>
          <w:rFonts w:ascii="仿宋" w:hAnsi="仿宋" w:eastAsia="仿宋"/>
          <w:b w:val="0"/>
          <w:bCs/>
          <w:color w:val="000000" w:themeColor="text1"/>
          <w:sz w:val="32"/>
          <w:szCs w:val="32"/>
          <w14:textFill>
            <w14:solidFill>
              <w14:schemeClr w14:val="tx1"/>
            </w14:solidFill>
          </w14:textFill>
        </w:rPr>
        <w:t>%</w:t>
      </w:r>
      <w:r>
        <w:rPr>
          <w:rFonts w:hint="eastAsia" w:ascii="仿宋" w:hAnsi="仿宋" w:eastAsia="仿宋"/>
          <w:b w:val="0"/>
          <w:bCs/>
          <w:color w:val="000000" w:themeColor="text1"/>
          <w:sz w:val="32"/>
          <w:szCs w:val="32"/>
          <w14:textFill>
            <w14:solidFill>
              <w14:schemeClr w14:val="tx1"/>
            </w14:solidFill>
          </w14:textFill>
        </w:rPr>
        <w:t>；社会保障和就业（类）支出</w:t>
      </w:r>
      <w:r>
        <w:rPr>
          <w:rFonts w:hint="eastAsia" w:ascii="仿宋" w:hAnsi="仿宋" w:eastAsia="仿宋"/>
          <w:b w:val="0"/>
          <w:bCs/>
          <w:color w:val="000000" w:themeColor="text1"/>
          <w:sz w:val="32"/>
          <w:szCs w:val="32"/>
          <w:lang w:val="en-US" w:eastAsia="zh-CN"/>
          <w14:textFill>
            <w14:solidFill>
              <w14:schemeClr w14:val="tx1"/>
            </w14:solidFill>
          </w14:textFill>
        </w:rPr>
        <w:t>0</w:t>
      </w:r>
      <w:r>
        <w:rPr>
          <w:rFonts w:hint="eastAsia" w:ascii="仿宋" w:hAnsi="仿宋" w:eastAsia="仿宋"/>
          <w:b w:val="0"/>
          <w:bCs/>
          <w:color w:val="000000" w:themeColor="text1"/>
          <w:sz w:val="32"/>
          <w:szCs w:val="32"/>
          <w14:textFill>
            <w14:solidFill>
              <w14:schemeClr w14:val="tx1"/>
            </w14:solidFill>
          </w14:textFill>
        </w:rPr>
        <w:t>万元，占</w:t>
      </w:r>
      <w:r>
        <w:rPr>
          <w:rFonts w:hint="eastAsia" w:ascii="仿宋" w:hAnsi="仿宋" w:eastAsia="仿宋"/>
          <w:b w:val="0"/>
          <w:bCs/>
          <w:color w:val="000000" w:themeColor="text1"/>
          <w:sz w:val="32"/>
          <w:szCs w:val="32"/>
          <w:lang w:val="en-US" w:eastAsia="zh-CN"/>
          <w14:textFill>
            <w14:solidFill>
              <w14:schemeClr w14:val="tx1"/>
            </w14:solidFill>
          </w14:textFill>
        </w:rPr>
        <w:t>0</w:t>
      </w:r>
      <w:r>
        <w:rPr>
          <w:rFonts w:ascii="仿宋" w:hAnsi="仿宋" w:eastAsia="仿宋"/>
          <w:b w:val="0"/>
          <w:bCs/>
          <w:color w:val="000000" w:themeColor="text1"/>
          <w:sz w:val="32"/>
          <w:szCs w:val="32"/>
          <w14:textFill>
            <w14:solidFill>
              <w14:schemeClr w14:val="tx1"/>
            </w14:solidFill>
          </w14:textFill>
        </w:rPr>
        <w:t>%</w:t>
      </w:r>
      <w:r>
        <w:rPr>
          <w:rFonts w:hint="eastAsia" w:ascii="仿宋" w:hAnsi="仿宋" w:eastAsia="仿宋"/>
          <w:b w:val="0"/>
          <w:bCs/>
          <w:color w:val="000000" w:themeColor="text1"/>
          <w:sz w:val="32"/>
          <w:szCs w:val="32"/>
          <w14:textFill>
            <w14:solidFill>
              <w14:schemeClr w14:val="tx1"/>
            </w14:solidFill>
          </w14:textFill>
        </w:rPr>
        <w:t>；卫生健康支出</w:t>
      </w:r>
      <w:r>
        <w:rPr>
          <w:rFonts w:hint="eastAsia" w:ascii="仿宋" w:hAnsi="仿宋" w:eastAsia="仿宋"/>
          <w:b w:val="0"/>
          <w:bCs/>
          <w:color w:val="000000" w:themeColor="text1"/>
          <w:sz w:val="32"/>
          <w:szCs w:val="32"/>
          <w:lang w:val="en-US" w:eastAsia="zh-CN"/>
          <w14:textFill>
            <w14:solidFill>
              <w14:schemeClr w14:val="tx1"/>
            </w14:solidFill>
          </w14:textFill>
        </w:rPr>
        <w:t>127.03</w:t>
      </w:r>
      <w:r>
        <w:rPr>
          <w:rFonts w:hint="eastAsia" w:ascii="仿宋" w:hAnsi="仿宋" w:eastAsia="仿宋"/>
          <w:b w:val="0"/>
          <w:bCs/>
          <w:color w:val="000000" w:themeColor="text1"/>
          <w:sz w:val="32"/>
          <w:szCs w:val="32"/>
          <w14:textFill>
            <w14:solidFill>
              <w14:schemeClr w14:val="tx1"/>
            </w14:solidFill>
          </w14:textFill>
        </w:rPr>
        <w:t>万元，占</w:t>
      </w:r>
      <w:r>
        <w:rPr>
          <w:rFonts w:hint="eastAsia" w:ascii="仿宋" w:hAnsi="仿宋" w:eastAsia="仿宋"/>
          <w:b w:val="0"/>
          <w:bCs/>
          <w:color w:val="000000" w:themeColor="text1"/>
          <w:sz w:val="32"/>
          <w:szCs w:val="32"/>
          <w:lang w:val="en-US" w:eastAsia="zh-CN"/>
          <w14:textFill>
            <w14:solidFill>
              <w14:schemeClr w14:val="tx1"/>
            </w14:solidFill>
          </w14:textFill>
        </w:rPr>
        <w:t>92.62</w:t>
      </w:r>
      <w:r>
        <w:rPr>
          <w:rFonts w:ascii="仿宋" w:hAnsi="仿宋" w:eastAsia="仿宋"/>
          <w:b w:val="0"/>
          <w:bCs/>
          <w:color w:val="000000" w:themeColor="text1"/>
          <w:sz w:val="32"/>
          <w:szCs w:val="32"/>
          <w14:textFill>
            <w14:solidFill>
              <w14:schemeClr w14:val="tx1"/>
            </w14:solidFill>
          </w14:textFill>
        </w:rPr>
        <w:t>%</w:t>
      </w:r>
      <w:r>
        <w:rPr>
          <w:rFonts w:hint="eastAsia" w:ascii="仿宋" w:hAnsi="仿宋" w:eastAsia="仿宋"/>
          <w:b w:val="0"/>
          <w:bCs/>
          <w:color w:val="000000" w:themeColor="text1"/>
          <w:sz w:val="32"/>
          <w:szCs w:val="32"/>
          <w14:textFill>
            <w14:solidFill>
              <w14:schemeClr w14:val="tx1"/>
            </w14:solidFill>
          </w14:textFill>
        </w:rPr>
        <w:t>；住房保障支出</w:t>
      </w:r>
      <w:r>
        <w:rPr>
          <w:rFonts w:hint="eastAsia" w:ascii="仿宋" w:hAnsi="仿宋" w:eastAsia="仿宋"/>
          <w:b w:val="0"/>
          <w:bCs/>
          <w:color w:val="000000" w:themeColor="text1"/>
          <w:sz w:val="32"/>
          <w:szCs w:val="32"/>
          <w:lang w:val="en-US" w:eastAsia="zh-CN"/>
          <w14:textFill>
            <w14:solidFill>
              <w14:schemeClr w14:val="tx1"/>
            </w14:solidFill>
          </w14:textFill>
        </w:rPr>
        <w:t>10.12</w:t>
      </w:r>
      <w:r>
        <w:rPr>
          <w:rFonts w:hint="eastAsia" w:ascii="仿宋" w:hAnsi="仿宋" w:eastAsia="仿宋"/>
          <w:b w:val="0"/>
          <w:bCs/>
          <w:color w:val="000000" w:themeColor="text1"/>
          <w:sz w:val="32"/>
          <w:szCs w:val="32"/>
          <w14:textFill>
            <w14:solidFill>
              <w14:schemeClr w14:val="tx1"/>
            </w14:solidFill>
          </w14:textFill>
        </w:rPr>
        <w:t>万元，占</w:t>
      </w:r>
      <w:r>
        <w:rPr>
          <w:rFonts w:hint="eastAsia" w:ascii="仿宋" w:hAnsi="仿宋" w:eastAsia="仿宋"/>
          <w:b w:val="0"/>
          <w:bCs/>
          <w:color w:val="000000" w:themeColor="text1"/>
          <w:sz w:val="32"/>
          <w:szCs w:val="32"/>
          <w:lang w:val="en-US" w:eastAsia="zh-CN"/>
          <w14:textFill>
            <w14:solidFill>
              <w14:schemeClr w14:val="tx1"/>
            </w14:solidFill>
          </w14:textFill>
        </w:rPr>
        <w:t>7.</w:t>
      </w:r>
      <w:r>
        <w:rPr>
          <w:rFonts w:hint="eastAsia" w:ascii="仿宋" w:hAnsi="仿宋" w:eastAsia="仿宋"/>
          <w:color w:val="000000" w:themeColor="text1"/>
          <w:sz w:val="32"/>
          <w:szCs w:val="32"/>
          <w:lang w:val="en-US" w:eastAsia="zh-CN"/>
          <w14:textFill>
            <w14:solidFill>
              <w14:schemeClr w14:val="tx1"/>
            </w14:solidFill>
          </w14:textFill>
        </w:rPr>
        <w:t>38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p>
    <w:p>
      <w:pPr>
        <w:spacing w:line="240" w:lineRule="auto"/>
        <w:ind w:firstLine="64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inline distT="0" distB="0" distL="114300" distR="114300">
            <wp:extent cx="4584065" cy="2755265"/>
            <wp:effectExtent l="0" t="0" r="6985" b="6985"/>
            <wp:docPr id="6" name="图片 6" descr="图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6"/>
                    <pic:cNvPicPr>
                      <a:picLocks noChangeAspect="1"/>
                    </pic:cNvPicPr>
                  </pic:nvPicPr>
                  <pic:blipFill>
                    <a:blip r:embed="rId14"/>
                    <a:stretch>
                      <a:fillRect/>
                    </a:stretch>
                  </pic:blipFill>
                  <pic:spPr>
                    <a:xfrm>
                      <a:off x="0" y="0"/>
                      <a:ext cx="4584065" cy="2755265"/>
                    </a:xfrm>
                    <a:prstGeom prst="rect">
                      <a:avLst/>
                    </a:prstGeom>
                  </pic:spPr>
                </pic:pic>
              </a:graphicData>
            </a:graphic>
          </wp:inline>
        </w:drawing>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69" w:name="_Toc15377212"/>
      <w:r>
        <w:rPr>
          <w:rFonts w:hint="eastAsia" w:ascii="仿宋" w:hAnsi="仿宋" w:eastAsia="仿宋"/>
          <w:b/>
          <w:color w:val="000000"/>
          <w:sz w:val="32"/>
          <w:szCs w:val="32"/>
        </w:rPr>
        <w:t>（三）一般公共预算财政拨款支出决算具体情况</w:t>
      </w:r>
      <w:bookmarkEnd w:id="69"/>
    </w:p>
    <w:p>
      <w:pPr>
        <w:spacing w:line="600" w:lineRule="exact"/>
        <w:ind w:firstLine="640" w:firstLineChars="200"/>
        <w:outlineLvl w:val="2"/>
        <w:rPr>
          <w:rFonts w:ascii="仿宋" w:hAnsi="仿宋" w:eastAsia="仿宋"/>
          <w:b w:val="0"/>
          <w:bCs/>
          <w:color w:val="FF0000"/>
          <w:sz w:val="32"/>
          <w:szCs w:val="32"/>
        </w:rPr>
      </w:pPr>
      <w:bookmarkStart w:id="70" w:name="_Toc15378460"/>
      <w:bookmarkStart w:id="71" w:name="_Toc15377213"/>
      <w:bookmarkStart w:id="72" w:name="_Toc15377444"/>
      <w:r>
        <w:rPr>
          <w:rFonts w:hint="eastAsia" w:ascii="仿宋" w:hAnsi="仿宋" w:eastAsia="仿宋"/>
          <w:b w:val="0"/>
          <w:bCs/>
          <w:color w:val="000000" w:themeColor="text1"/>
          <w:sz w:val="32"/>
          <w:szCs w:val="32"/>
          <w14:textFill>
            <w14:solidFill>
              <w14:schemeClr w14:val="tx1"/>
            </w14:solidFill>
          </w14:textFill>
        </w:rPr>
        <w:t>2019年</w:t>
      </w:r>
      <w:r>
        <w:rPr>
          <w:rFonts w:hint="eastAsia" w:ascii="仿宋" w:hAnsi="仿宋" w:eastAsia="仿宋"/>
          <w:b w:val="0"/>
          <w:bCs/>
          <w:color w:val="000000" w:themeColor="text1"/>
          <w:sz w:val="32"/>
          <w:szCs w:val="32"/>
          <w:lang w:eastAsia="zh-CN"/>
          <w14:textFill>
            <w14:solidFill>
              <w14:schemeClr w14:val="tx1"/>
            </w14:solidFill>
          </w14:textFill>
        </w:rPr>
        <w:t>一</w:t>
      </w:r>
      <w:r>
        <w:rPr>
          <w:rFonts w:hint="eastAsia" w:ascii="仿宋" w:hAnsi="仿宋" w:eastAsia="仿宋"/>
          <w:b w:val="0"/>
          <w:bCs/>
          <w:color w:val="000000" w:themeColor="text1"/>
          <w:sz w:val="32"/>
          <w:szCs w:val="32"/>
          <w14:textFill>
            <w14:solidFill>
              <w14:schemeClr w14:val="tx1"/>
            </w14:solidFill>
          </w14:textFill>
        </w:rPr>
        <w:t>般公共预算支出决算数为</w:t>
      </w:r>
      <w:r>
        <w:rPr>
          <w:rFonts w:hint="eastAsia" w:ascii="仿宋" w:hAnsi="仿宋" w:eastAsia="仿宋"/>
          <w:b w:val="0"/>
          <w:bCs/>
          <w:color w:val="000000" w:themeColor="text1"/>
          <w:sz w:val="32"/>
          <w:szCs w:val="32"/>
          <w:lang w:val="en-US" w:eastAsia="zh-CN"/>
          <w14:textFill>
            <w14:solidFill>
              <w14:schemeClr w14:val="tx1"/>
            </w14:solidFill>
          </w14:textFill>
        </w:rPr>
        <w:t>137.15万元</w:t>
      </w:r>
      <w:r>
        <w:rPr>
          <w:rFonts w:hint="eastAsia" w:ascii="仿宋" w:hAnsi="仿宋" w:eastAsia="仿宋"/>
          <w:b w:val="0"/>
          <w:bCs/>
          <w:color w:val="000000" w:themeColor="text1"/>
          <w:sz w:val="32"/>
          <w:szCs w:val="32"/>
          <w14:textFill>
            <w14:solidFill>
              <w14:schemeClr w14:val="tx1"/>
            </w14:solidFill>
          </w14:textFill>
        </w:rPr>
        <w:t>，</w:t>
      </w:r>
      <w:r>
        <w:rPr>
          <w:rStyle w:val="14"/>
          <w:rFonts w:hint="eastAsia" w:ascii="仿宋" w:hAnsi="仿宋" w:eastAsia="仿宋"/>
          <w:b w:val="0"/>
          <w:bCs/>
          <w:color w:val="000000" w:themeColor="text1"/>
          <w:sz w:val="32"/>
          <w:szCs w:val="32"/>
          <w14:textFill>
            <w14:solidFill>
              <w14:schemeClr w14:val="tx1"/>
            </w14:solidFill>
          </w14:textFill>
        </w:rPr>
        <w:t>完成</w:t>
      </w:r>
      <w:r>
        <w:rPr>
          <w:rStyle w:val="14"/>
          <w:rFonts w:hint="eastAsia" w:ascii="仿宋" w:hAnsi="仿宋" w:eastAsia="仿宋"/>
          <w:b w:val="0"/>
          <w:bCs/>
          <w:color w:val="000000"/>
          <w:sz w:val="32"/>
          <w:szCs w:val="32"/>
        </w:rPr>
        <w:t>预算</w:t>
      </w:r>
      <w:r>
        <w:rPr>
          <w:rStyle w:val="14"/>
          <w:rFonts w:hint="eastAsia" w:ascii="仿宋" w:hAnsi="仿宋" w:eastAsia="仿宋"/>
          <w:b w:val="0"/>
          <w:bCs/>
          <w:color w:val="000000"/>
          <w:sz w:val="32"/>
          <w:szCs w:val="32"/>
          <w:lang w:val="en-US" w:eastAsia="zh-CN"/>
        </w:rPr>
        <w:t>97.11</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。其中：</w:t>
      </w:r>
      <w:bookmarkEnd w:id="70"/>
      <w:bookmarkEnd w:id="71"/>
      <w:bookmarkEnd w:id="72"/>
    </w:p>
    <w:p>
      <w:pPr>
        <w:spacing w:line="600" w:lineRule="exact"/>
        <w:ind w:firstLine="640" w:firstLineChars="200"/>
        <w:rPr>
          <w:rFonts w:ascii="仿宋" w:hAnsi="仿宋" w:eastAsia="仿宋"/>
          <w:b w:val="0"/>
          <w:bCs/>
          <w:color w:val="000000"/>
          <w:sz w:val="32"/>
          <w:szCs w:val="32"/>
        </w:rPr>
      </w:pPr>
      <w:r>
        <w:rPr>
          <w:rStyle w:val="14"/>
          <w:rFonts w:ascii="仿宋" w:hAnsi="仿宋" w:eastAsia="仿宋"/>
          <w:b w:val="0"/>
          <w:bCs/>
          <w:color w:val="000000"/>
          <w:sz w:val="32"/>
          <w:szCs w:val="32"/>
        </w:rPr>
        <w:t>1.</w:t>
      </w:r>
      <w:r>
        <w:rPr>
          <w:rStyle w:val="14"/>
          <w:rFonts w:hint="eastAsia" w:ascii="仿宋" w:hAnsi="仿宋" w:eastAsia="仿宋"/>
          <w:b w:val="0"/>
          <w:bCs/>
          <w:color w:val="000000"/>
          <w:sz w:val="32"/>
          <w:szCs w:val="32"/>
        </w:rPr>
        <w:t>一般公共服务</w:t>
      </w:r>
      <w:r>
        <w:rPr>
          <w:rStyle w:val="14"/>
          <w:rFonts w:hint="eastAsia" w:ascii="仿宋" w:hAnsi="仿宋" w:eastAsia="仿宋"/>
          <w:b w:val="0"/>
          <w:bCs/>
          <w:color w:val="000000"/>
          <w:sz w:val="32"/>
          <w:szCs w:val="32"/>
          <w:lang w:eastAsia="zh-CN"/>
        </w:rPr>
        <w:t>支出</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w:t>
      </w:r>
      <w:r>
        <w:rPr>
          <w:rStyle w:val="14"/>
          <w:rFonts w:hint="eastAsia" w:ascii="仿宋" w:hAnsi="仿宋" w:eastAsia="仿宋"/>
          <w:b w:val="0"/>
          <w:bCs/>
          <w:color w:val="000000"/>
          <w:sz w:val="32"/>
          <w:szCs w:val="32"/>
        </w:rPr>
        <w:t>万元。</w:t>
      </w:r>
    </w:p>
    <w:p>
      <w:pPr>
        <w:spacing w:line="600" w:lineRule="exact"/>
        <w:ind w:firstLine="640" w:firstLineChars="200"/>
        <w:rPr>
          <w:rFonts w:ascii="仿宋" w:hAnsi="仿宋" w:eastAsia="仿宋"/>
          <w:b w:val="0"/>
          <w:bCs/>
          <w:color w:val="000000"/>
          <w:sz w:val="32"/>
          <w:szCs w:val="32"/>
        </w:rPr>
      </w:pPr>
      <w:r>
        <w:rPr>
          <w:rStyle w:val="14"/>
          <w:rFonts w:ascii="仿宋" w:hAnsi="仿宋" w:eastAsia="仿宋"/>
          <w:b w:val="0"/>
          <w:bCs/>
          <w:color w:val="000000"/>
          <w:sz w:val="32"/>
          <w:szCs w:val="32"/>
        </w:rPr>
        <w:t>2.</w:t>
      </w:r>
      <w:r>
        <w:rPr>
          <w:rStyle w:val="14"/>
          <w:rFonts w:hint="eastAsia" w:ascii="仿宋" w:hAnsi="仿宋" w:eastAsia="仿宋"/>
          <w:b w:val="0"/>
          <w:bCs/>
          <w:color w:val="000000"/>
          <w:sz w:val="32"/>
          <w:szCs w:val="32"/>
        </w:rPr>
        <w:t>教育</w:t>
      </w:r>
      <w:r>
        <w:rPr>
          <w:rStyle w:val="14"/>
          <w:rFonts w:hint="eastAsia" w:ascii="仿宋" w:hAnsi="仿宋" w:eastAsia="仿宋"/>
          <w:b w:val="0"/>
          <w:bCs/>
          <w:color w:val="000000"/>
          <w:sz w:val="32"/>
          <w:szCs w:val="32"/>
          <w:lang w:eastAsia="zh-CN"/>
        </w:rPr>
        <w:t>支出</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w:t>
      </w:r>
      <w:r>
        <w:rPr>
          <w:rStyle w:val="14"/>
          <w:rFonts w:hint="eastAsia" w:ascii="仿宋" w:hAnsi="仿宋" w:eastAsia="仿宋"/>
          <w:b w:val="0"/>
          <w:bCs/>
          <w:color w:val="000000"/>
          <w:sz w:val="32"/>
          <w:szCs w:val="32"/>
        </w:rPr>
        <w:t>万元。</w:t>
      </w:r>
    </w:p>
    <w:p>
      <w:pPr>
        <w:spacing w:line="600" w:lineRule="exact"/>
        <w:ind w:firstLine="640" w:firstLineChars="200"/>
        <w:rPr>
          <w:rFonts w:ascii="仿宋" w:hAnsi="仿宋" w:eastAsia="仿宋"/>
          <w:b w:val="0"/>
          <w:bCs/>
          <w:color w:val="000000"/>
          <w:sz w:val="32"/>
          <w:szCs w:val="32"/>
        </w:rPr>
      </w:pPr>
      <w:r>
        <w:rPr>
          <w:rStyle w:val="14"/>
          <w:rFonts w:ascii="仿宋" w:hAnsi="仿宋" w:eastAsia="仿宋"/>
          <w:b w:val="0"/>
          <w:bCs/>
          <w:color w:val="000000"/>
          <w:sz w:val="32"/>
          <w:szCs w:val="32"/>
        </w:rPr>
        <w:t>3.</w:t>
      </w:r>
      <w:r>
        <w:rPr>
          <w:rStyle w:val="14"/>
          <w:rFonts w:hint="eastAsia" w:ascii="仿宋" w:hAnsi="仿宋" w:eastAsia="仿宋"/>
          <w:b w:val="0"/>
          <w:bCs/>
          <w:color w:val="000000"/>
          <w:sz w:val="32"/>
          <w:szCs w:val="32"/>
        </w:rPr>
        <w:t>科学技术</w:t>
      </w:r>
      <w:r>
        <w:rPr>
          <w:rStyle w:val="14"/>
          <w:rFonts w:hint="eastAsia" w:ascii="仿宋" w:hAnsi="仿宋" w:eastAsia="仿宋"/>
          <w:b w:val="0"/>
          <w:bCs/>
          <w:color w:val="000000"/>
          <w:sz w:val="32"/>
          <w:szCs w:val="32"/>
          <w:lang w:eastAsia="zh-CN"/>
        </w:rPr>
        <w:t>支出</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w:t>
      </w:r>
      <w:r>
        <w:rPr>
          <w:rStyle w:val="14"/>
          <w:rFonts w:hint="eastAsia" w:ascii="仿宋" w:hAnsi="仿宋" w:eastAsia="仿宋"/>
          <w:b w:val="0"/>
          <w:bCs/>
          <w:color w:val="000000"/>
          <w:sz w:val="32"/>
          <w:szCs w:val="32"/>
        </w:rPr>
        <w:t>万元。</w:t>
      </w:r>
    </w:p>
    <w:p>
      <w:pPr>
        <w:spacing w:line="600" w:lineRule="exact"/>
        <w:ind w:firstLine="640" w:firstLineChars="200"/>
        <w:rPr>
          <w:rFonts w:ascii="仿宋" w:hAnsi="仿宋" w:eastAsia="仿宋"/>
          <w:b w:val="0"/>
          <w:bCs/>
          <w:color w:val="000000"/>
          <w:sz w:val="32"/>
          <w:szCs w:val="32"/>
        </w:rPr>
      </w:pPr>
      <w:r>
        <w:rPr>
          <w:rStyle w:val="14"/>
          <w:rFonts w:ascii="仿宋" w:hAnsi="仿宋" w:eastAsia="仿宋"/>
          <w:b w:val="0"/>
          <w:bCs/>
          <w:color w:val="000000"/>
          <w:sz w:val="32"/>
          <w:szCs w:val="32"/>
        </w:rPr>
        <w:t>4.</w:t>
      </w:r>
      <w:r>
        <w:rPr>
          <w:rStyle w:val="14"/>
          <w:rFonts w:hint="eastAsia" w:ascii="仿宋" w:hAnsi="仿宋" w:eastAsia="仿宋"/>
          <w:b w:val="0"/>
          <w:bCs/>
          <w:color w:val="000000"/>
          <w:sz w:val="32"/>
          <w:szCs w:val="32"/>
        </w:rPr>
        <w:t>文化旅游体育与传媒</w:t>
      </w:r>
      <w:r>
        <w:rPr>
          <w:rStyle w:val="14"/>
          <w:rFonts w:hint="eastAsia" w:ascii="仿宋" w:hAnsi="仿宋" w:eastAsia="仿宋"/>
          <w:b w:val="0"/>
          <w:bCs/>
          <w:color w:val="000000"/>
          <w:sz w:val="32"/>
          <w:szCs w:val="32"/>
          <w:lang w:eastAsia="zh-CN"/>
        </w:rPr>
        <w:t>支出</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w:t>
      </w:r>
      <w:r>
        <w:rPr>
          <w:rStyle w:val="14"/>
          <w:rFonts w:hint="eastAsia" w:ascii="仿宋" w:hAnsi="仿宋" w:eastAsia="仿宋"/>
          <w:b w:val="0"/>
          <w:bCs/>
          <w:color w:val="000000"/>
          <w:sz w:val="32"/>
          <w:szCs w:val="32"/>
        </w:rPr>
        <w:t>万元。</w:t>
      </w:r>
    </w:p>
    <w:p>
      <w:pPr>
        <w:spacing w:line="600" w:lineRule="exact"/>
        <w:ind w:firstLine="640" w:firstLineChars="200"/>
        <w:rPr>
          <w:rFonts w:ascii="仿宋" w:hAnsi="仿宋" w:eastAsia="仿宋"/>
          <w:b w:val="0"/>
          <w:bCs/>
          <w:color w:val="000000"/>
          <w:sz w:val="32"/>
          <w:szCs w:val="32"/>
        </w:rPr>
      </w:pPr>
      <w:r>
        <w:rPr>
          <w:rStyle w:val="14"/>
          <w:rFonts w:ascii="仿宋" w:hAnsi="仿宋" w:eastAsia="仿宋"/>
          <w:b w:val="0"/>
          <w:bCs/>
          <w:color w:val="000000"/>
          <w:sz w:val="32"/>
          <w:szCs w:val="32"/>
        </w:rPr>
        <w:t>5.</w:t>
      </w:r>
      <w:r>
        <w:rPr>
          <w:rStyle w:val="14"/>
          <w:rFonts w:hint="eastAsia" w:ascii="仿宋" w:hAnsi="仿宋" w:eastAsia="仿宋"/>
          <w:b w:val="0"/>
          <w:bCs/>
          <w:color w:val="000000"/>
          <w:sz w:val="32"/>
          <w:szCs w:val="32"/>
        </w:rPr>
        <w:t>社会保障和就业</w:t>
      </w:r>
      <w:r>
        <w:rPr>
          <w:rStyle w:val="14"/>
          <w:rFonts w:hint="eastAsia" w:ascii="仿宋" w:hAnsi="仿宋" w:eastAsia="仿宋"/>
          <w:b w:val="0"/>
          <w:bCs/>
          <w:color w:val="000000"/>
          <w:sz w:val="32"/>
          <w:szCs w:val="32"/>
          <w:lang w:eastAsia="zh-CN"/>
        </w:rPr>
        <w:t>支出</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w:t>
      </w:r>
      <w:r>
        <w:rPr>
          <w:rStyle w:val="14"/>
          <w:rFonts w:hint="eastAsia" w:ascii="仿宋" w:hAnsi="仿宋" w:eastAsia="仿宋"/>
          <w:b w:val="0"/>
          <w:bCs/>
          <w:color w:val="000000"/>
          <w:sz w:val="32"/>
          <w:szCs w:val="32"/>
        </w:rPr>
        <w:t>万元。</w:t>
      </w:r>
    </w:p>
    <w:p>
      <w:pPr>
        <w:spacing w:line="600" w:lineRule="exact"/>
        <w:ind w:firstLine="640" w:firstLineChars="200"/>
        <w:rPr>
          <w:rStyle w:val="14"/>
          <w:rFonts w:ascii="仿宋" w:hAnsi="仿宋" w:eastAsia="仿宋"/>
          <w:b w:val="0"/>
          <w:bCs/>
          <w:color w:val="000000"/>
          <w:sz w:val="32"/>
          <w:szCs w:val="32"/>
        </w:rPr>
      </w:pPr>
      <w:r>
        <w:rPr>
          <w:rStyle w:val="14"/>
          <w:rFonts w:ascii="仿宋" w:hAnsi="仿宋" w:eastAsia="仿宋"/>
          <w:b w:val="0"/>
          <w:bCs/>
          <w:color w:val="000000"/>
          <w:sz w:val="32"/>
          <w:szCs w:val="32"/>
        </w:rPr>
        <w:t>6.</w:t>
      </w:r>
      <w:r>
        <w:rPr>
          <w:rFonts w:hint="eastAsia" w:ascii="仿宋" w:hAnsi="仿宋" w:eastAsia="仿宋"/>
          <w:b w:val="0"/>
          <w:bCs/>
          <w:color w:val="000000" w:themeColor="text1"/>
          <w:sz w:val="32"/>
          <w:szCs w:val="32"/>
          <w14:textFill>
            <w14:solidFill>
              <w14:schemeClr w14:val="tx1"/>
            </w14:solidFill>
          </w14:textFill>
        </w:rPr>
        <w:t>卫生健康</w:t>
      </w:r>
      <w:r>
        <w:rPr>
          <w:rFonts w:hint="eastAsia" w:ascii="仿宋" w:hAnsi="仿宋" w:eastAsia="仿宋"/>
          <w:b w:val="0"/>
          <w:bCs/>
          <w:color w:val="000000" w:themeColor="text1"/>
          <w:sz w:val="32"/>
          <w:szCs w:val="32"/>
          <w:lang w:eastAsia="zh-CN"/>
          <w14:textFill>
            <w14:solidFill>
              <w14:schemeClr w14:val="tx1"/>
            </w14:solidFill>
          </w14:textFill>
        </w:rPr>
        <w:t>支出</w:t>
      </w:r>
      <w:r>
        <w:rPr>
          <w:rStyle w:val="14"/>
          <w:rFonts w:ascii="仿宋" w:hAnsi="仿宋" w:eastAsia="仿宋"/>
          <w:b w:val="0"/>
          <w:bCs/>
          <w:color w:val="000000"/>
          <w:sz w:val="32"/>
          <w:szCs w:val="32"/>
        </w:rPr>
        <w:t>:</w:t>
      </w:r>
    </w:p>
    <w:p>
      <w:p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rPr>
        <w:t>2100201</w:t>
      </w:r>
      <w:r>
        <w:rPr>
          <w:rStyle w:val="14"/>
          <w:rFonts w:hint="eastAsia" w:ascii="仿宋" w:hAnsi="仿宋" w:eastAsia="仿宋"/>
          <w:b w:val="0"/>
          <w:bCs/>
          <w:color w:val="000000"/>
          <w:sz w:val="32"/>
          <w:szCs w:val="32"/>
          <w:lang w:val="en-US" w:eastAsia="zh-CN"/>
        </w:rPr>
        <w:t xml:space="preserve"> </w:t>
      </w:r>
      <w:r>
        <w:rPr>
          <w:rStyle w:val="14"/>
          <w:rFonts w:hint="eastAsia" w:ascii="仿宋" w:hAnsi="仿宋" w:eastAsia="仿宋"/>
          <w:b w:val="0"/>
          <w:bCs/>
          <w:color w:val="000000"/>
          <w:sz w:val="32"/>
          <w:szCs w:val="32"/>
        </w:rPr>
        <w:t>综合医院支出决算为</w:t>
      </w:r>
      <w:r>
        <w:rPr>
          <w:rStyle w:val="14"/>
          <w:rFonts w:hint="eastAsia" w:ascii="仿宋" w:hAnsi="仿宋" w:eastAsia="仿宋"/>
          <w:b w:val="0"/>
          <w:bCs/>
          <w:color w:val="000000"/>
          <w:sz w:val="32"/>
          <w:szCs w:val="32"/>
          <w:lang w:val="en-US" w:eastAsia="zh-CN"/>
        </w:rPr>
        <w:t>95.73</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p>
    <w:p>
      <w:pPr>
        <w:spacing w:line="600" w:lineRule="exact"/>
        <w:ind w:firstLine="640" w:firstLineChars="200"/>
        <w:rPr>
          <w:rStyle w:val="14"/>
          <w:rFonts w:hint="eastAsia" w:ascii="仿宋" w:hAnsi="仿宋" w:eastAsia="仿宋"/>
          <w:b w:val="0"/>
          <w:bCs/>
          <w:color w:val="000000"/>
          <w:sz w:val="32"/>
          <w:szCs w:val="32"/>
        </w:rPr>
      </w:pPr>
      <w:r>
        <w:rPr>
          <w:rStyle w:val="14"/>
          <w:rFonts w:hint="eastAsia" w:ascii="仿宋" w:hAnsi="仿宋" w:eastAsia="仿宋"/>
          <w:b w:val="0"/>
          <w:bCs/>
          <w:color w:val="000000"/>
          <w:sz w:val="32"/>
          <w:szCs w:val="32"/>
        </w:rPr>
        <w:t>2100299</w:t>
      </w:r>
      <w:r>
        <w:rPr>
          <w:rStyle w:val="14"/>
          <w:rFonts w:hint="eastAsia" w:ascii="仿宋" w:hAnsi="仿宋" w:eastAsia="仿宋"/>
          <w:b w:val="0"/>
          <w:bCs/>
          <w:color w:val="000000"/>
          <w:sz w:val="32"/>
          <w:szCs w:val="32"/>
          <w:lang w:val="en-US" w:eastAsia="zh-CN"/>
        </w:rPr>
        <w:t xml:space="preserve"> </w:t>
      </w:r>
      <w:r>
        <w:rPr>
          <w:rStyle w:val="14"/>
          <w:rFonts w:hint="eastAsia" w:ascii="仿宋" w:hAnsi="仿宋" w:eastAsia="仿宋"/>
          <w:b w:val="0"/>
          <w:bCs/>
          <w:color w:val="000000"/>
          <w:sz w:val="32"/>
          <w:szCs w:val="32"/>
        </w:rPr>
        <w:t>其他公立医院支出决算为</w:t>
      </w:r>
      <w:r>
        <w:rPr>
          <w:rStyle w:val="14"/>
          <w:rFonts w:hint="eastAsia" w:ascii="仿宋" w:hAnsi="仿宋" w:eastAsia="仿宋"/>
          <w:b w:val="0"/>
          <w:bCs/>
          <w:color w:val="000000"/>
          <w:sz w:val="32"/>
          <w:szCs w:val="32"/>
          <w:lang w:val="en-US" w:eastAsia="zh-CN"/>
        </w:rPr>
        <w:t>27.45</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84.33</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rPr>
        <w:t>决算数小于预算数的主要原因是</w:t>
      </w:r>
      <w:r>
        <w:rPr>
          <w:rStyle w:val="14"/>
          <w:rFonts w:hint="eastAsia" w:ascii="仿宋" w:hAnsi="仿宋" w:eastAsia="仿宋"/>
          <w:b w:val="0"/>
          <w:bCs/>
          <w:color w:val="000000"/>
          <w:sz w:val="32"/>
          <w:szCs w:val="32"/>
          <w:lang w:eastAsia="zh-CN"/>
        </w:rPr>
        <w:t>跨年支付</w:t>
      </w:r>
      <w:r>
        <w:rPr>
          <w:rStyle w:val="14"/>
          <w:rFonts w:hint="eastAsia" w:ascii="仿宋" w:hAnsi="仿宋" w:eastAsia="仿宋"/>
          <w:b w:val="0"/>
          <w:bCs/>
          <w:color w:val="000000"/>
          <w:sz w:val="32"/>
          <w:szCs w:val="32"/>
        </w:rPr>
        <w:t>。</w:t>
      </w:r>
    </w:p>
    <w:p>
      <w:pPr>
        <w:spacing w:line="600" w:lineRule="exact"/>
        <w:ind w:firstLine="640" w:firstLineChars="200"/>
        <w:rPr>
          <w:rStyle w:val="14"/>
          <w:rFonts w:hint="eastAsia" w:ascii="仿宋" w:hAnsi="仿宋" w:eastAsia="仿宋"/>
          <w:b w:val="0"/>
          <w:bCs/>
          <w:color w:val="000000"/>
          <w:sz w:val="32"/>
          <w:szCs w:val="32"/>
        </w:rPr>
      </w:pPr>
      <w:r>
        <w:rPr>
          <w:rStyle w:val="14"/>
          <w:rFonts w:hint="eastAsia" w:ascii="仿宋" w:hAnsi="仿宋" w:eastAsia="仿宋"/>
          <w:b w:val="0"/>
          <w:bCs/>
          <w:color w:val="000000"/>
          <w:sz w:val="32"/>
          <w:szCs w:val="32"/>
        </w:rPr>
        <w:t>2100408</w:t>
      </w:r>
      <w:r>
        <w:rPr>
          <w:rStyle w:val="14"/>
          <w:rFonts w:hint="eastAsia" w:ascii="仿宋" w:hAnsi="仿宋" w:eastAsia="仿宋"/>
          <w:b w:val="0"/>
          <w:bCs/>
          <w:color w:val="000000"/>
          <w:sz w:val="32"/>
          <w:szCs w:val="32"/>
          <w:lang w:val="en-US" w:eastAsia="zh-CN"/>
        </w:rPr>
        <w:t xml:space="preserve"> </w:t>
      </w:r>
      <w:r>
        <w:rPr>
          <w:rStyle w:val="14"/>
          <w:rFonts w:hint="eastAsia" w:ascii="仿宋" w:hAnsi="仿宋" w:eastAsia="仿宋"/>
          <w:b w:val="0"/>
          <w:bCs/>
          <w:color w:val="000000"/>
          <w:sz w:val="32"/>
          <w:szCs w:val="32"/>
        </w:rPr>
        <w:t>基本公共卫生服务支出决算为</w:t>
      </w:r>
      <w:r>
        <w:rPr>
          <w:rStyle w:val="14"/>
          <w:rFonts w:hint="eastAsia" w:ascii="仿宋" w:hAnsi="仿宋" w:eastAsia="仿宋"/>
          <w:b w:val="0"/>
          <w:bCs/>
          <w:color w:val="000000"/>
          <w:sz w:val="32"/>
          <w:szCs w:val="32"/>
          <w:lang w:val="en-US" w:eastAsia="zh-CN"/>
        </w:rPr>
        <w:t>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rPr>
        <w:t>决算数小于预算数的主要原因是</w:t>
      </w:r>
      <w:r>
        <w:rPr>
          <w:rStyle w:val="14"/>
          <w:rFonts w:hint="eastAsia" w:ascii="仿宋" w:hAnsi="仿宋" w:eastAsia="仿宋"/>
          <w:b w:val="0"/>
          <w:bCs/>
          <w:color w:val="000000"/>
          <w:sz w:val="32"/>
          <w:szCs w:val="32"/>
          <w:lang w:eastAsia="zh-CN"/>
        </w:rPr>
        <w:t>跨年支付</w:t>
      </w:r>
      <w:r>
        <w:rPr>
          <w:rStyle w:val="14"/>
          <w:rFonts w:hint="eastAsia" w:ascii="仿宋" w:hAnsi="仿宋" w:eastAsia="仿宋"/>
          <w:b w:val="0"/>
          <w:bCs/>
          <w:color w:val="000000"/>
          <w:sz w:val="32"/>
          <w:szCs w:val="32"/>
        </w:rPr>
        <w:t>。</w:t>
      </w:r>
    </w:p>
    <w:p>
      <w:pPr>
        <w:spacing w:line="600" w:lineRule="exact"/>
        <w:ind w:firstLine="640" w:firstLineChars="200"/>
        <w:rPr>
          <w:rStyle w:val="14"/>
          <w:rFonts w:hint="eastAsia" w:ascii="仿宋" w:hAnsi="仿宋" w:eastAsia="仿宋"/>
          <w:b w:val="0"/>
          <w:bCs/>
          <w:color w:val="000000"/>
          <w:sz w:val="32"/>
          <w:szCs w:val="32"/>
        </w:rPr>
      </w:pPr>
      <w:r>
        <w:rPr>
          <w:rStyle w:val="14"/>
          <w:rFonts w:hint="eastAsia" w:ascii="仿宋" w:hAnsi="仿宋" w:eastAsia="仿宋"/>
          <w:b w:val="0"/>
          <w:bCs/>
          <w:color w:val="000000"/>
          <w:sz w:val="32"/>
          <w:szCs w:val="32"/>
        </w:rPr>
        <w:t>2109901</w:t>
      </w:r>
      <w:r>
        <w:rPr>
          <w:rStyle w:val="14"/>
          <w:rFonts w:hint="eastAsia" w:ascii="仿宋" w:hAnsi="仿宋" w:eastAsia="仿宋"/>
          <w:b w:val="0"/>
          <w:bCs/>
          <w:color w:val="000000"/>
          <w:sz w:val="32"/>
          <w:szCs w:val="32"/>
          <w:lang w:val="en-US" w:eastAsia="zh-CN"/>
        </w:rPr>
        <w:t xml:space="preserve"> </w:t>
      </w:r>
      <w:r>
        <w:rPr>
          <w:rStyle w:val="14"/>
          <w:rFonts w:hint="eastAsia" w:ascii="仿宋" w:hAnsi="仿宋" w:eastAsia="仿宋"/>
          <w:b w:val="0"/>
          <w:bCs/>
          <w:color w:val="000000"/>
          <w:sz w:val="32"/>
          <w:szCs w:val="32"/>
        </w:rPr>
        <w:t>其他卫生健康支出基本公共卫生服务支出决算为</w:t>
      </w:r>
      <w:r>
        <w:rPr>
          <w:rStyle w:val="14"/>
          <w:rFonts w:hint="eastAsia" w:ascii="仿宋" w:hAnsi="仿宋" w:eastAsia="仿宋"/>
          <w:b w:val="0"/>
          <w:bCs/>
          <w:color w:val="000000"/>
          <w:sz w:val="32"/>
          <w:szCs w:val="32"/>
          <w:lang w:val="en-US" w:eastAsia="zh-CN"/>
        </w:rPr>
        <w:t>3.85</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45.29</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rPr>
        <w:t>决算数小于预算数的主要原因是</w:t>
      </w:r>
      <w:r>
        <w:rPr>
          <w:rStyle w:val="14"/>
          <w:rFonts w:hint="eastAsia" w:ascii="仿宋" w:hAnsi="仿宋" w:eastAsia="仿宋"/>
          <w:b w:val="0"/>
          <w:bCs/>
          <w:color w:val="000000"/>
          <w:sz w:val="32"/>
          <w:szCs w:val="32"/>
          <w:lang w:eastAsia="zh-CN"/>
        </w:rPr>
        <w:t>跨年支付</w:t>
      </w:r>
      <w:r>
        <w:rPr>
          <w:rStyle w:val="14"/>
          <w:rFonts w:hint="eastAsia" w:ascii="仿宋" w:hAnsi="仿宋" w:eastAsia="仿宋"/>
          <w:b w:val="0"/>
          <w:bCs/>
          <w:color w:val="000000"/>
          <w:sz w:val="32"/>
          <w:szCs w:val="32"/>
        </w:rPr>
        <w:t>。</w:t>
      </w:r>
    </w:p>
    <w:p>
      <w:pPr>
        <w:numPr>
          <w:ilvl w:val="0"/>
          <w:numId w:val="0"/>
        </w:num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lang w:val="en-US" w:eastAsia="zh-CN"/>
        </w:rPr>
        <w:t>7.住房保障支出：</w:t>
      </w:r>
    </w:p>
    <w:p>
      <w:pPr>
        <w:spacing w:line="600" w:lineRule="exact"/>
        <w:ind w:firstLine="640" w:firstLineChars="200"/>
        <w:rPr>
          <w:rFonts w:ascii="仿宋" w:hAnsi="仿宋" w:eastAsia="仿宋"/>
          <w:color w:val="000000"/>
          <w:sz w:val="32"/>
          <w:szCs w:val="32"/>
        </w:rPr>
      </w:pPr>
      <w:r>
        <w:rPr>
          <w:rStyle w:val="14"/>
          <w:rFonts w:hint="default" w:ascii="仿宋" w:hAnsi="仿宋" w:eastAsia="仿宋"/>
          <w:b w:val="0"/>
          <w:bCs/>
          <w:color w:val="000000"/>
          <w:sz w:val="32"/>
          <w:szCs w:val="32"/>
          <w:lang w:val="en-US" w:eastAsia="zh-CN"/>
        </w:rPr>
        <w:t>2210201</w:t>
      </w:r>
      <w:r>
        <w:rPr>
          <w:rStyle w:val="14"/>
          <w:rFonts w:hint="eastAsia" w:ascii="仿宋" w:hAnsi="仿宋" w:eastAsia="仿宋"/>
          <w:b w:val="0"/>
          <w:bCs/>
          <w:color w:val="000000"/>
          <w:sz w:val="32"/>
          <w:szCs w:val="32"/>
          <w:lang w:val="en-US" w:eastAsia="zh-CN"/>
        </w:rPr>
        <w:t xml:space="preserve"> </w:t>
      </w:r>
      <w:r>
        <w:rPr>
          <w:rStyle w:val="14"/>
          <w:rFonts w:hint="default" w:ascii="仿宋" w:hAnsi="仿宋" w:eastAsia="仿宋"/>
          <w:b w:val="0"/>
          <w:bCs/>
          <w:color w:val="000000"/>
          <w:sz w:val="32"/>
          <w:szCs w:val="32"/>
          <w:lang w:val="en-US" w:eastAsia="zh-CN"/>
        </w:rPr>
        <w:t>住房公积金</w:t>
      </w:r>
      <w:r>
        <w:rPr>
          <w:rStyle w:val="14"/>
          <w:rFonts w:hint="eastAsia" w:ascii="仿宋" w:hAnsi="仿宋" w:eastAsia="仿宋"/>
          <w:b w:val="0"/>
          <w:bCs/>
          <w:color w:val="000000"/>
          <w:sz w:val="32"/>
          <w:szCs w:val="32"/>
        </w:rPr>
        <w:t>支出基本公共卫生服务支出决算为</w:t>
      </w:r>
      <w:r>
        <w:rPr>
          <w:rStyle w:val="14"/>
          <w:rFonts w:hint="eastAsia" w:ascii="仿宋" w:hAnsi="仿宋" w:eastAsia="仿宋"/>
          <w:b w:val="0"/>
          <w:bCs/>
          <w:color w:val="000000"/>
          <w:sz w:val="32"/>
          <w:szCs w:val="32"/>
          <w:lang w:val="en-US" w:eastAsia="zh-CN"/>
        </w:rPr>
        <w:t>10.12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5"/>
        </w:rPr>
      </w:pPr>
      <w:bookmarkStart w:id="73" w:name="_Toc15396608"/>
      <w:bookmarkStart w:id="74" w:name="_Toc15377214"/>
      <w:bookmarkStart w:id="75" w:name="_Toc27643_WPSOffice_Level2"/>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73"/>
      <w:bookmarkEnd w:id="74"/>
      <w:bookmarkEnd w:id="75"/>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105.84</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105.84</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76" w:name="_Toc15377215"/>
      <w:bookmarkStart w:id="77" w:name="_Toc15396609"/>
      <w:bookmarkStart w:id="78" w:name="_Toc12318_WPSOffice_Level2"/>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76"/>
      <w:bookmarkEnd w:id="77"/>
      <w:bookmarkEnd w:id="78"/>
    </w:p>
    <w:p>
      <w:pPr>
        <w:spacing w:line="600" w:lineRule="exact"/>
        <w:ind w:firstLine="640"/>
        <w:outlineLvl w:val="2"/>
        <w:rPr>
          <w:rFonts w:ascii="仿宋" w:hAnsi="仿宋" w:eastAsia="仿宋"/>
          <w:b/>
          <w:color w:val="000000"/>
          <w:sz w:val="32"/>
          <w:szCs w:val="32"/>
        </w:rPr>
      </w:pPr>
      <w:bookmarkStart w:id="79" w:name="_Toc15377216"/>
      <w:r>
        <w:rPr>
          <w:rFonts w:hint="eastAsia" w:ascii="仿宋" w:hAnsi="仿宋" w:eastAsia="仿宋"/>
          <w:b/>
          <w:color w:val="000000"/>
          <w:sz w:val="32"/>
          <w:szCs w:val="32"/>
        </w:rPr>
        <w:t>（一）“三公”经费财政拨款支出决算总体情况说明</w:t>
      </w:r>
      <w:bookmarkEnd w:id="79"/>
    </w:p>
    <w:p>
      <w:pPr>
        <w:spacing w:line="600" w:lineRule="exact"/>
        <w:ind w:firstLine="640"/>
        <w:rPr>
          <w:rFonts w:hint="eastAsia" w:ascii="仿宋" w:hAnsi="仿宋" w:eastAsia="仿宋"/>
          <w:b/>
          <w:color w:val="FF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p>
    <w:p>
      <w:pPr>
        <w:spacing w:line="600" w:lineRule="exact"/>
        <w:ind w:firstLine="640"/>
        <w:outlineLvl w:val="2"/>
        <w:rPr>
          <w:rFonts w:ascii="仿宋" w:hAnsi="仿宋" w:eastAsia="仿宋"/>
          <w:b/>
          <w:color w:val="000000"/>
          <w:sz w:val="32"/>
          <w:szCs w:val="32"/>
        </w:rPr>
      </w:pPr>
      <w:bookmarkStart w:id="80" w:name="_Toc15377217"/>
      <w:r>
        <w:rPr>
          <w:rFonts w:hint="eastAsia" w:ascii="仿宋" w:hAnsi="仿宋" w:eastAsia="仿宋"/>
          <w:b/>
          <w:color w:val="000000"/>
          <w:sz w:val="32"/>
          <w:szCs w:val="32"/>
        </w:rPr>
        <w:t>（二）“三公”经费财政拨款支出决算具体情况说明</w:t>
      </w:r>
      <w:bookmarkEnd w:id="80"/>
    </w:p>
    <w:p>
      <w:pPr>
        <w:spacing w:line="600" w:lineRule="exact"/>
        <w:ind w:firstLine="640"/>
        <w:rPr>
          <w:rFonts w:hint="eastAsia" w:ascii="仿宋_GB2312" w:eastAsia="仿宋_GB2312"/>
          <w:b w:val="0"/>
          <w:bCs/>
          <w:color w:val="000000"/>
          <w:sz w:val="32"/>
          <w:szCs w:val="32"/>
        </w:rPr>
      </w:pPr>
      <w:r>
        <w:rPr>
          <w:rFonts w:hint="eastAsia" w:ascii="仿宋_GB2312" w:eastAsia="仿宋_GB2312"/>
          <w:b w:val="0"/>
          <w:bCs/>
          <w:color w:val="000000"/>
          <w:sz w:val="32"/>
          <w:szCs w:val="32"/>
        </w:rPr>
        <w:t>2019年“三公”经费财政拨款支出决算中，因公出国（境）费支出决算</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万元，占</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%；公务用车购置及运行维护费支出决算</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万元，占</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%；公务接待费支出决算</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万元，占</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%。具体情况如下：</w:t>
      </w:r>
    </w:p>
    <w:p>
      <w:pPr>
        <w:spacing w:line="600" w:lineRule="exact"/>
        <w:ind w:firstLine="640"/>
        <w:rPr>
          <w:rFonts w:ascii="仿宋_GB2312" w:eastAsia="仿宋_GB2312"/>
          <w:b w:val="0"/>
          <w:bCs/>
          <w:color w:val="000000"/>
          <w:sz w:val="32"/>
          <w:szCs w:val="32"/>
        </w:rPr>
      </w:pPr>
      <w:r>
        <w:rPr>
          <w:rFonts w:hint="eastAsia" w:ascii="仿宋_GB2312" w:eastAsia="仿宋_GB2312"/>
          <w:b w:val="0"/>
          <w:bCs/>
          <w:color w:val="000000"/>
          <w:sz w:val="32"/>
          <w:szCs w:val="32"/>
        </w:rPr>
        <w:t>1.因公出国（境）经费支出</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万元。因公出国（境）支出</w:t>
      </w:r>
      <w:r>
        <w:rPr>
          <w:rFonts w:ascii="仿宋_GB2312" w:eastAsia="仿宋_GB2312"/>
          <w:b w:val="0"/>
          <w:bCs/>
          <w:color w:val="000000"/>
          <w:sz w:val="32"/>
          <w:szCs w:val="32"/>
        </w:rPr>
        <w:t>201</w:t>
      </w:r>
      <w:r>
        <w:rPr>
          <w:rFonts w:hint="eastAsia" w:ascii="仿宋_GB2312" w:eastAsia="仿宋_GB2312"/>
          <w:b w:val="0"/>
          <w:bCs/>
          <w:color w:val="000000"/>
          <w:sz w:val="32"/>
          <w:szCs w:val="32"/>
        </w:rPr>
        <w:t>8年</w:t>
      </w:r>
      <w:r>
        <w:rPr>
          <w:rFonts w:hint="eastAsia" w:ascii="仿宋_GB2312" w:eastAsia="仿宋_GB2312"/>
          <w:b w:val="0"/>
          <w:bCs/>
          <w:color w:val="000000"/>
          <w:sz w:val="32"/>
          <w:szCs w:val="32"/>
          <w:lang w:eastAsia="zh-CN"/>
        </w:rPr>
        <w:t>为</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万元。</w:t>
      </w:r>
    </w:p>
    <w:p>
      <w:pPr>
        <w:spacing w:line="600" w:lineRule="exact"/>
        <w:ind w:firstLine="640"/>
        <w:rPr>
          <w:rFonts w:hint="eastAsia" w:ascii="仿宋_GB2312" w:eastAsia="仿宋_GB2312"/>
          <w:b w:val="0"/>
          <w:bCs/>
          <w:color w:val="000000"/>
          <w:sz w:val="32"/>
          <w:szCs w:val="32"/>
          <w:lang w:eastAsia="zh-CN"/>
        </w:rPr>
      </w:pPr>
      <w:r>
        <w:rPr>
          <w:rFonts w:ascii="仿宋_GB2312" w:eastAsia="仿宋_GB2312"/>
          <w:b w:val="0"/>
          <w:bCs/>
          <w:color w:val="000000"/>
          <w:sz w:val="32"/>
          <w:szCs w:val="32"/>
        </w:rPr>
        <w:t>2.</w:t>
      </w:r>
      <w:r>
        <w:rPr>
          <w:rFonts w:hint="eastAsia" w:ascii="仿宋_GB2312" w:eastAsia="仿宋_GB2312"/>
          <w:b w:val="0"/>
          <w:bCs/>
          <w:color w:val="000000"/>
          <w:sz w:val="32"/>
          <w:szCs w:val="32"/>
        </w:rPr>
        <w:t>公务用车购置及运行维护费支出</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万元</w:t>
      </w:r>
      <w:r>
        <w:rPr>
          <w:rStyle w:val="14"/>
          <w:rFonts w:hint="eastAsia" w:ascii="仿宋" w:hAnsi="仿宋" w:eastAsia="仿宋"/>
          <w:b w:val="0"/>
          <w:bCs/>
          <w:color w:val="000000"/>
          <w:sz w:val="32"/>
          <w:szCs w:val="32"/>
        </w:rPr>
        <w:t>。</w:t>
      </w:r>
      <w:r>
        <w:rPr>
          <w:rFonts w:hint="eastAsia" w:ascii="仿宋_GB2312" w:eastAsia="仿宋_GB2312"/>
          <w:b w:val="0"/>
          <w:bCs/>
          <w:color w:val="000000"/>
          <w:sz w:val="32"/>
          <w:szCs w:val="32"/>
        </w:rPr>
        <w:t>公务用车购置及运行维护费支出</w:t>
      </w:r>
      <w:r>
        <w:rPr>
          <w:rFonts w:ascii="仿宋_GB2312" w:eastAsia="仿宋_GB2312"/>
          <w:b w:val="0"/>
          <w:bCs/>
          <w:color w:val="000000"/>
          <w:sz w:val="32"/>
          <w:szCs w:val="32"/>
        </w:rPr>
        <w:t>201</w:t>
      </w:r>
      <w:r>
        <w:rPr>
          <w:rFonts w:hint="eastAsia" w:ascii="仿宋_GB2312" w:eastAsia="仿宋_GB2312"/>
          <w:b w:val="0"/>
          <w:bCs/>
          <w:color w:val="000000"/>
          <w:sz w:val="32"/>
          <w:szCs w:val="32"/>
        </w:rPr>
        <w:t>8年</w:t>
      </w:r>
      <w:r>
        <w:rPr>
          <w:rFonts w:hint="eastAsia" w:ascii="仿宋_GB2312" w:eastAsia="仿宋_GB2312"/>
          <w:b w:val="0"/>
          <w:bCs/>
          <w:color w:val="000000"/>
          <w:sz w:val="32"/>
          <w:szCs w:val="32"/>
          <w:lang w:eastAsia="zh-CN"/>
        </w:rPr>
        <w:t>为</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万元</w:t>
      </w:r>
      <w:r>
        <w:rPr>
          <w:rFonts w:hint="eastAsia" w:ascii="仿宋_GB2312" w:eastAsia="仿宋_GB2312"/>
          <w:b w:val="0"/>
          <w:bCs/>
          <w:color w:val="000000"/>
          <w:sz w:val="32"/>
          <w:szCs w:val="32"/>
          <w:lang w:eastAsia="zh-CN"/>
        </w:rPr>
        <w:t>。</w:t>
      </w:r>
    </w:p>
    <w:p>
      <w:pPr>
        <w:spacing w:line="600" w:lineRule="exact"/>
        <w:ind w:firstLine="640"/>
        <w:rPr>
          <w:rFonts w:hint="eastAsia" w:ascii="仿宋_GB2312" w:eastAsia="仿宋_GB2312"/>
          <w:b w:val="0"/>
          <w:bCs/>
          <w:color w:val="000000"/>
          <w:sz w:val="32"/>
          <w:szCs w:val="32"/>
          <w:lang w:eastAsia="zh-CN"/>
        </w:rPr>
      </w:pPr>
      <w:r>
        <w:rPr>
          <w:rFonts w:ascii="仿宋_GB2312" w:eastAsia="仿宋_GB2312"/>
          <w:b w:val="0"/>
          <w:bCs/>
          <w:color w:val="000000"/>
          <w:sz w:val="32"/>
          <w:szCs w:val="32"/>
        </w:rPr>
        <w:t>3.</w:t>
      </w:r>
      <w:r>
        <w:rPr>
          <w:rFonts w:hint="eastAsia" w:ascii="仿宋_GB2312" w:eastAsia="仿宋_GB2312"/>
          <w:b w:val="0"/>
          <w:bCs/>
          <w:color w:val="000000"/>
          <w:sz w:val="32"/>
          <w:szCs w:val="32"/>
        </w:rPr>
        <w:t>公务接待费支出</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万元</w:t>
      </w:r>
      <w:r>
        <w:rPr>
          <w:rStyle w:val="14"/>
          <w:rFonts w:hint="eastAsia" w:ascii="仿宋" w:hAnsi="仿宋" w:eastAsia="仿宋"/>
          <w:b w:val="0"/>
          <w:bCs/>
          <w:color w:val="000000"/>
          <w:sz w:val="32"/>
          <w:szCs w:val="32"/>
        </w:rPr>
        <w:t>。</w:t>
      </w:r>
      <w:r>
        <w:rPr>
          <w:rFonts w:hint="eastAsia" w:ascii="仿宋_GB2312" w:eastAsia="仿宋_GB2312"/>
          <w:b w:val="0"/>
          <w:bCs/>
          <w:color w:val="000000"/>
          <w:sz w:val="32"/>
          <w:szCs w:val="32"/>
        </w:rPr>
        <w:t>公务接待费支出决算</w:t>
      </w:r>
      <w:r>
        <w:rPr>
          <w:rFonts w:ascii="仿宋_GB2312" w:eastAsia="仿宋_GB2312"/>
          <w:b w:val="0"/>
          <w:bCs/>
          <w:color w:val="000000"/>
          <w:sz w:val="32"/>
          <w:szCs w:val="32"/>
        </w:rPr>
        <w:t>201</w:t>
      </w:r>
      <w:r>
        <w:rPr>
          <w:rFonts w:hint="eastAsia" w:ascii="仿宋_GB2312" w:eastAsia="仿宋_GB2312"/>
          <w:b w:val="0"/>
          <w:bCs/>
          <w:color w:val="000000"/>
          <w:sz w:val="32"/>
          <w:szCs w:val="32"/>
        </w:rPr>
        <w:t>8年</w:t>
      </w:r>
      <w:r>
        <w:rPr>
          <w:rFonts w:hint="eastAsia" w:ascii="仿宋_GB2312" w:eastAsia="仿宋_GB2312"/>
          <w:b w:val="0"/>
          <w:bCs/>
          <w:color w:val="000000"/>
          <w:sz w:val="32"/>
          <w:szCs w:val="32"/>
          <w:lang w:eastAsia="zh-CN"/>
        </w:rPr>
        <w:t>为</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万元。</w:t>
      </w:r>
      <w:r>
        <w:rPr>
          <w:rFonts w:hint="eastAsia" w:ascii="仿宋_GB2312" w:eastAsia="仿宋_GB2312"/>
          <w:b w:val="0"/>
          <w:bCs/>
          <w:color w:val="000000"/>
          <w:sz w:val="32"/>
          <w:szCs w:val="32"/>
          <w:lang w:eastAsia="zh-CN"/>
        </w:rPr>
        <w:t>其中：</w:t>
      </w:r>
    </w:p>
    <w:p>
      <w:pPr>
        <w:spacing w:line="600" w:lineRule="exact"/>
        <w:ind w:firstLine="640" w:firstLineChars="200"/>
        <w:rPr>
          <w:rFonts w:hint="eastAsia" w:ascii="仿宋_GB2312" w:eastAsia="仿宋_GB2312"/>
          <w:b w:val="0"/>
          <w:bCs/>
          <w:color w:val="000000"/>
          <w:sz w:val="32"/>
          <w:szCs w:val="32"/>
        </w:rPr>
      </w:pPr>
      <w:r>
        <w:rPr>
          <w:rFonts w:hint="eastAsia" w:ascii="仿宋_GB2312" w:eastAsia="仿宋_GB2312"/>
          <w:b w:val="0"/>
          <w:bCs/>
          <w:color w:val="000000"/>
          <w:sz w:val="32"/>
          <w:szCs w:val="32"/>
        </w:rPr>
        <w:t>国内公务接待支出</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万元</w:t>
      </w:r>
    </w:p>
    <w:p>
      <w:pPr>
        <w:spacing w:line="600" w:lineRule="exact"/>
        <w:ind w:firstLine="640" w:firstLineChars="200"/>
        <w:rPr>
          <w:rFonts w:hint="eastAsia" w:ascii="仿宋_GB2312" w:eastAsia="仿宋_GB2312"/>
          <w:b w:val="0"/>
          <w:bCs/>
          <w:color w:val="000000"/>
          <w:sz w:val="32"/>
          <w:szCs w:val="32"/>
          <w:lang w:eastAsia="zh-CN"/>
        </w:rPr>
      </w:pPr>
      <w:r>
        <w:rPr>
          <w:rFonts w:hint="eastAsia" w:ascii="仿宋_GB2312" w:eastAsia="仿宋_GB2312"/>
          <w:b w:val="0"/>
          <w:bCs/>
          <w:color w:val="000000"/>
          <w:sz w:val="32"/>
          <w:szCs w:val="32"/>
        </w:rPr>
        <w:t>外事接待支出</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万元</w:t>
      </w:r>
      <w:r>
        <w:rPr>
          <w:rFonts w:hint="eastAsia" w:ascii="仿宋_GB2312" w:eastAsia="仿宋_GB2312"/>
          <w:b w:val="0"/>
          <w:bCs/>
          <w:color w:val="000000"/>
          <w:sz w:val="32"/>
          <w:szCs w:val="32"/>
          <w:lang w:eastAsia="zh-CN"/>
        </w:rPr>
        <w:t>。</w:t>
      </w:r>
    </w:p>
    <w:p>
      <w:pPr>
        <w:spacing w:line="600" w:lineRule="exact"/>
        <w:ind w:firstLine="640"/>
        <w:outlineLvl w:val="1"/>
        <w:rPr>
          <w:rFonts w:ascii="黑体" w:eastAsia="黑体"/>
          <w:color w:val="000000"/>
          <w:sz w:val="32"/>
          <w:szCs w:val="32"/>
        </w:rPr>
      </w:pPr>
      <w:bookmarkStart w:id="81" w:name="_Toc15377218"/>
      <w:bookmarkStart w:id="82" w:name="_Toc15396610"/>
    </w:p>
    <w:p>
      <w:pPr>
        <w:spacing w:line="600" w:lineRule="exact"/>
        <w:ind w:firstLine="640"/>
        <w:outlineLvl w:val="1"/>
        <w:rPr>
          <w:rStyle w:val="25"/>
          <w:rFonts w:ascii="黑体" w:hAnsi="黑体" w:eastAsia="黑体"/>
        </w:rPr>
      </w:pPr>
      <w:bookmarkStart w:id="83" w:name="_Toc23841_WPSOffice_Level2"/>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81"/>
      <w:bookmarkEnd w:id="82"/>
      <w:bookmarkEnd w:id="83"/>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5"/>
          <w:rFonts w:ascii="黑体" w:hAnsi="黑体" w:eastAsia="黑体"/>
          <w:b w:val="0"/>
        </w:rPr>
      </w:pPr>
      <w:bookmarkStart w:id="84" w:name="_Toc15396611"/>
      <w:bookmarkStart w:id="85" w:name="_Toc15377219"/>
      <w:bookmarkStart w:id="86" w:name="_Toc10628_WPSOffice_Level2"/>
      <w:r>
        <w:rPr>
          <w:rStyle w:val="25"/>
          <w:rFonts w:hint="eastAsia" w:ascii="黑体" w:hAnsi="黑体" w:eastAsia="黑体"/>
          <w:b w:val="0"/>
        </w:rPr>
        <w:t>国有资本经营预算支出决算情况说明</w:t>
      </w:r>
      <w:bookmarkEnd w:id="84"/>
      <w:bookmarkEnd w:id="85"/>
      <w:bookmarkEnd w:id="86"/>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87" w:name="_Toc15396612"/>
      <w:bookmarkStart w:id="88" w:name="_Toc15377221"/>
      <w:bookmarkStart w:id="89" w:name="_Toc19207_WPSOffice_Level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87"/>
      <w:bookmarkEnd w:id="88"/>
      <w:bookmarkEnd w:id="89"/>
    </w:p>
    <w:p>
      <w:pPr>
        <w:spacing w:line="600" w:lineRule="exact"/>
        <w:ind w:firstLine="643" w:firstLineChars="200"/>
        <w:outlineLvl w:val="2"/>
        <w:rPr>
          <w:rFonts w:ascii="仿宋" w:hAnsi="仿宋" w:eastAsia="仿宋"/>
          <w:color w:val="000000"/>
          <w:sz w:val="32"/>
          <w:szCs w:val="32"/>
        </w:rPr>
      </w:pPr>
      <w:bookmarkStart w:id="90" w:name="_Toc15377222"/>
      <w:r>
        <w:rPr>
          <w:rFonts w:hint="eastAsia" w:ascii="仿宋" w:hAnsi="仿宋" w:eastAsia="仿宋"/>
          <w:b/>
          <w:color w:val="000000"/>
          <w:sz w:val="32"/>
          <w:szCs w:val="32"/>
        </w:rPr>
        <w:t>（一）机关运行经费支出情况</w:t>
      </w:r>
      <w:bookmarkEnd w:id="90"/>
    </w:p>
    <w:p>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医院</w:t>
      </w:r>
      <w:r>
        <w:rPr>
          <w:rFonts w:hint="eastAsia" w:ascii="仿宋_GB2312" w:eastAsia="仿宋_GB2312"/>
          <w:color w:val="000000"/>
          <w:sz w:val="32"/>
          <w:szCs w:val="32"/>
        </w:rPr>
        <w:t>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万元，与</w:t>
      </w:r>
      <w:r>
        <w:rPr>
          <w:rFonts w:ascii="仿宋_GB2312" w:eastAsia="仿宋_GB2312"/>
          <w:color w:val="000000"/>
          <w:sz w:val="32"/>
          <w:szCs w:val="32"/>
        </w:rPr>
        <w:t>201</w:t>
      </w:r>
      <w:r>
        <w:rPr>
          <w:rFonts w:hint="eastAsia" w:ascii="仿宋_GB2312" w:eastAsia="仿宋_GB2312"/>
          <w:color w:val="000000"/>
          <w:sz w:val="32"/>
          <w:szCs w:val="32"/>
        </w:rPr>
        <w:t>8年决算数持平。</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1" w:name="_Toc15377223"/>
      <w:r>
        <w:rPr>
          <w:rFonts w:hint="eastAsia" w:ascii="仿宋" w:hAnsi="仿宋" w:eastAsia="仿宋"/>
          <w:b/>
          <w:color w:val="000000"/>
          <w:sz w:val="32"/>
          <w:szCs w:val="32"/>
        </w:rPr>
        <w:t>（二）政府采购支出情况</w:t>
      </w:r>
      <w:bookmarkEnd w:id="91"/>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医院</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2" w:name="_Toc15377224"/>
      <w:r>
        <w:rPr>
          <w:rFonts w:hint="eastAsia" w:ascii="仿宋" w:hAnsi="仿宋" w:eastAsia="仿宋"/>
          <w:b/>
          <w:color w:val="000000"/>
          <w:sz w:val="32"/>
          <w:szCs w:val="32"/>
        </w:rPr>
        <w:t>（三）国有资产占有使用情况</w:t>
      </w:r>
      <w:bookmarkEnd w:id="92"/>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医院</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其他用车主要是用于</w:t>
      </w:r>
      <w:r>
        <w:rPr>
          <w:rFonts w:hint="eastAsia" w:ascii="仿宋_GB2312" w:eastAsia="仿宋_GB2312"/>
          <w:color w:val="000000" w:themeColor="text1"/>
          <w:sz w:val="32"/>
          <w:szCs w:val="32"/>
          <w:lang w:eastAsia="zh-CN"/>
          <w14:textFill>
            <w14:solidFill>
              <w14:schemeClr w14:val="tx1"/>
            </w14:solidFill>
          </w14:textFill>
        </w:rPr>
        <w:t>医院外出体检业务。</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hint="eastAsia" w:ascii="仿宋_GB2312" w:hAnsi="仿宋_GB2312" w:eastAsia="仿宋_GB2312" w:cs="仿宋_GB2312"/>
          <w:sz w:val="32"/>
          <w:szCs w:val="32"/>
          <w:lang w:eastAsia="zh-CN"/>
        </w:rPr>
        <w:t>公立医院改革能力提升</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本单位按要求对2019年部门整体支出开展绩效自评，从评价情况来看</w:t>
      </w:r>
      <w:r>
        <w:rPr>
          <w:rFonts w:hint="eastAsia" w:ascii="仿宋_GB2312" w:hAnsi="仿宋_GB2312" w:eastAsia="仿宋_GB2312" w:cs="仿宋_GB2312"/>
          <w:sz w:val="32"/>
          <w:szCs w:val="32"/>
          <w:lang w:eastAsia="zh-CN"/>
        </w:rPr>
        <w:t>公立医院改革能力提升</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已完成建设，但由于审计未完成，导致未最终付款</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还自行组织了</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eastAsia="zh-CN"/>
        </w:rPr>
        <w:t>医院提高了体检接待能力、眼科诊查能力及提高医院工作效率</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本部门在2019年度部门决算中反映“公立医院改革能力提升</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、“基本公共卫生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职业病防治”、“其他卫生健康支出</w:t>
      </w:r>
      <w:r>
        <w:rPr>
          <w:rFonts w:hint="eastAsia" w:ascii="仿宋_GB2312" w:hAnsi="仿宋_GB2312" w:eastAsia="仿宋_GB2312" w:cs="仿宋_GB2312"/>
          <w:sz w:val="32"/>
          <w:szCs w:val="32"/>
          <w:lang w:val="en-US" w:eastAsia="zh-CN"/>
        </w:rPr>
        <w:t>-峨眉山景区医疗急救点补助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公立医院改革能力提升-购脉动真空压力蒸汽灭菌器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项目绩效目标完成。项目全年预算数</w:t>
      </w:r>
      <w:r>
        <w:rPr>
          <w:rFonts w:hint="eastAsia" w:ascii="仿宋_GB2312" w:hAnsi="仿宋_GB2312" w:eastAsia="仿宋_GB2312" w:cs="仿宋_GB2312"/>
          <w:sz w:val="32"/>
          <w:szCs w:val="32"/>
          <w:lang w:val="en-US" w:eastAsia="zh-CN"/>
        </w:rPr>
        <w:t>9.94</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9.94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%。通过项目实施，提高</w:t>
      </w:r>
      <w:r>
        <w:rPr>
          <w:rFonts w:hint="eastAsia" w:ascii="仿宋_GB2312" w:hAnsi="仿宋_GB2312" w:eastAsia="仿宋_GB2312" w:cs="仿宋_GB2312"/>
          <w:sz w:val="32"/>
          <w:szCs w:val="32"/>
          <w:lang w:eastAsia="zh-CN"/>
        </w:rPr>
        <w:t>医院消毒工作等效率。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“公立医院改革能力提升-购超声诊断仪”</w:t>
      </w:r>
      <w:r>
        <w:rPr>
          <w:rFonts w:hint="eastAsia" w:ascii="仿宋_GB2312" w:hAnsi="仿宋_GB2312" w:eastAsia="仿宋_GB2312" w:cs="仿宋_GB2312"/>
          <w:sz w:val="32"/>
          <w:szCs w:val="32"/>
        </w:rPr>
        <w:t>项目绩效目标完成。项目全年预算数</w:t>
      </w:r>
      <w:r>
        <w:rPr>
          <w:rFonts w:hint="eastAsia" w:ascii="仿宋_GB2312" w:hAnsi="仿宋_GB2312" w:eastAsia="仿宋_GB2312" w:cs="仿宋_GB2312"/>
          <w:sz w:val="32"/>
          <w:szCs w:val="32"/>
          <w:lang w:val="en-US" w:eastAsia="zh-CN"/>
        </w:rPr>
        <w:t>6.65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6.65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%。通过项目实施，提高眼科诊查能力</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检查收入</w:t>
      </w:r>
      <w:r>
        <w:rPr>
          <w:rFonts w:hint="eastAsia" w:ascii="仿宋_GB2312" w:hAnsi="仿宋_GB2312" w:eastAsia="仿宋_GB2312" w:cs="仿宋_GB2312"/>
          <w:sz w:val="32"/>
          <w:szCs w:val="32"/>
          <w:lang w:eastAsia="zh-CN"/>
        </w:rPr>
        <w:t>。</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“公立医院改革能力提升-体检楼低压配电改造”</w:t>
      </w:r>
      <w:r>
        <w:rPr>
          <w:rFonts w:hint="eastAsia" w:ascii="仿宋_GB2312" w:hAnsi="仿宋_GB2312" w:eastAsia="仿宋_GB2312" w:cs="仿宋_GB2312"/>
          <w:sz w:val="32"/>
          <w:szCs w:val="32"/>
        </w:rPr>
        <w:t>项目绩效目标完成。项目全年预算数</w:t>
      </w:r>
      <w:r>
        <w:rPr>
          <w:rFonts w:hint="eastAsia" w:ascii="仿宋_GB2312" w:hAnsi="仿宋_GB2312" w:eastAsia="仿宋_GB2312" w:cs="仿宋_GB2312"/>
          <w:sz w:val="32"/>
          <w:szCs w:val="32"/>
          <w:lang w:val="en-US" w:eastAsia="zh-CN"/>
        </w:rPr>
        <w:t>14.06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4.31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30.65</w:t>
      </w:r>
      <w:r>
        <w:rPr>
          <w:rFonts w:hint="eastAsia" w:ascii="仿宋_GB2312" w:hAnsi="仿宋_GB2312" w:eastAsia="仿宋_GB2312" w:cs="仿宋_GB2312"/>
          <w:sz w:val="32"/>
          <w:szCs w:val="32"/>
        </w:rPr>
        <w:t>%。通过项目实施，提高体检接待能力</w:t>
      </w:r>
      <w:r>
        <w:rPr>
          <w:rFonts w:hint="eastAsia" w:ascii="仿宋_GB2312" w:hAnsi="仿宋_GB2312" w:eastAsia="仿宋_GB2312" w:cs="仿宋_GB2312"/>
          <w:sz w:val="32"/>
          <w:szCs w:val="32"/>
          <w:lang w:eastAsia="zh-CN"/>
        </w:rPr>
        <w:t>。</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）“取消药品加成补助”项目绩效目标已完成。项目全年预算数</w:t>
      </w:r>
      <w:r>
        <w:rPr>
          <w:rFonts w:hint="eastAsia" w:ascii="仿宋_GB2312" w:hAnsi="仿宋_GB2312" w:eastAsia="仿宋_GB2312" w:cs="仿宋_GB2312"/>
          <w:sz w:val="32"/>
          <w:szCs w:val="32"/>
          <w:lang w:val="en-US" w:eastAsia="zh-CN"/>
        </w:rPr>
        <w:t>6.55万元，执行数为6.55万元，完成预算的100%。</w:t>
      </w:r>
      <w:r>
        <w:rPr>
          <w:rFonts w:hint="eastAsia" w:ascii="仿宋_GB2312" w:hAnsi="仿宋_GB2312" w:eastAsia="仿宋_GB2312" w:cs="仿宋_GB2312"/>
          <w:sz w:val="32"/>
          <w:szCs w:val="32"/>
          <w:lang w:eastAsia="zh-CN"/>
        </w:rPr>
        <w:t>通过项目实施，保障了医院正常药品采购及工作开展。</w:t>
      </w:r>
    </w:p>
    <w:p>
      <w:pPr>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）“其他卫生健康支出</w:t>
      </w:r>
      <w:r>
        <w:rPr>
          <w:rFonts w:hint="eastAsia" w:ascii="仿宋_GB2312" w:hAnsi="仿宋_GB2312" w:eastAsia="仿宋_GB2312" w:cs="仿宋_GB2312"/>
          <w:sz w:val="32"/>
          <w:szCs w:val="32"/>
          <w:lang w:val="en-US" w:eastAsia="zh-CN"/>
        </w:rPr>
        <w:t>-峨眉山景区医疗急救点补助</w:t>
      </w:r>
      <w:r>
        <w:rPr>
          <w:rFonts w:hint="eastAsia" w:ascii="仿宋_GB2312" w:hAnsi="仿宋_GB2312" w:eastAsia="仿宋_GB2312" w:cs="仿宋_GB2312"/>
          <w:sz w:val="32"/>
          <w:szCs w:val="32"/>
          <w:lang w:eastAsia="zh-CN"/>
        </w:rPr>
        <w:t>”项目绩效目标已完成。项目全年预算数</w:t>
      </w:r>
      <w:r>
        <w:rPr>
          <w:rFonts w:hint="eastAsia" w:ascii="仿宋_GB2312" w:hAnsi="仿宋_GB2312" w:eastAsia="仿宋_GB2312" w:cs="仿宋_GB2312"/>
          <w:sz w:val="32"/>
          <w:szCs w:val="32"/>
          <w:lang w:val="en-US" w:eastAsia="zh-CN"/>
        </w:rPr>
        <w:t>3.5万元，执行数为3.5万元，完成预算的100%。通过项目实施，保障了景区医疗救治服务。</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lang w:val="en-US" w:eastAsia="zh-CN"/>
              </w:rPr>
              <w:t>1</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体检楼低压配电改造工程</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峨眉</w:t>
            </w:r>
            <w:r>
              <w:rPr>
                <w:rFonts w:hint="eastAsia" w:ascii="宋体" w:hAnsi="宋体" w:cs="宋体"/>
                <w:color w:val="000000"/>
                <w:sz w:val="24"/>
                <w:lang w:val="en-US" w:eastAsia="zh-CN"/>
              </w:rPr>
              <w:t>739医院</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170000元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43137.90元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140000元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43137.90元</w:t>
            </w:r>
          </w:p>
        </w:tc>
      </w:tr>
      <w:tr>
        <w:tblPrEx>
          <w:tblCellMar>
            <w:top w:w="0" w:type="dxa"/>
            <w:left w:w="0" w:type="dxa"/>
            <w:bottom w:w="0" w:type="dxa"/>
            <w:right w:w="0" w:type="dxa"/>
          </w:tblCellMar>
        </w:tblPrEx>
        <w:trPr>
          <w:trHeight w:val="1118"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30000元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提升体检接待能力，预计提升接待300人，产生6万元体检收入</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实际提升接待305人，产生6.1万元体检收入</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提升接待人数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305人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提高体检收入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6万元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6.1万元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经济效益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电力的安全使用供应，增加了医院体检接待能力。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电力的安全使用供应，增加了医院体检接待能力。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电力的安全使用供应，增加了医院体检接待能力。</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社会效益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做好了安全用电防范措施，创造了安全的就医环境。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做好了安全用电防范措施，创造了安全的就医环境。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做好了安全用电防范措施，创造了安全的就医环境。</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服务对象</w:t>
            </w:r>
          </w:p>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体检楼低压配电改造后，医院工作人员对工作中能顺利用电感到很满意。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w:t>
            </w:r>
          </w:p>
        </w:tc>
      </w:tr>
    </w:tbl>
    <w:p>
      <w:pPr>
        <w:spacing w:line="580" w:lineRule="exact"/>
        <w:ind w:left="63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lang w:val="en-US" w:eastAsia="zh-CN"/>
              </w:rPr>
              <w:t>2</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眼科超声诊断仪</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峨眉</w:t>
            </w:r>
            <w:r>
              <w:rPr>
                <w:rFonts w:hint="eastAsia" w:ascii="宋体" w:hAnsi="宋体" w:cs="宋体"/>
                <w:color w:val="000000"/>
                <w:sz w:val="24"/>
                <w:lang w:val="en-US" w:eastAsia="zh-CN"/>
              </w:rPr>
              <w:t>739医院</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100000元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99400.00元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100000元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99400.00元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0元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1、提高眼科诊查能力；2、提高眼科检查收入</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1、提高眼科诊查能力；2、提高眼科检查收入</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增加眼科病患检查人次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20"/>
                <w:szCs w:val="20"/>
                <w:u w:val="none"/>
                <w:lang w:val="en-US" w:eastAsia="zh-CN" w:bidi="ar"/>
              </w:rPr>
              <w:t>260人/次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20"/>
                <w:szCs w:val="20"/>
                <w:u w:val="none"/>
                <w:lang w:val="en-US" w:eastAsia="zh-CN" w:bidi="ar"/>
              </w:rPr>
              <w:t>252人/次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提升眼科病患就医诊查的准确性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eastAsia="宋体" w:cs="宋体"/>
                <w:i w:val="0"/>
                <w:color w:val="000000"/>
                <w:kern w:val="0"/>
                <w:sz w:val="20"/>
                <w:szCs w:val="20"/>
                <w:u w:val="none"/>
                <w:lang w:val="en-US" w:eastAsia="zh-CN" w:bidi="ar"/>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经济效益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增加医院眼科诊查直接和间接收入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20000元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21000元</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社会效益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提高眼科诊查能力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无</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服务对象</w:t>
            </w:r>
          </w:p>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眼科病患对眼科开展A/B超诊断满意度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满意</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lang w:val="en-US" w:eastAsia="zh-CN"/>
              </w:rPr>
              <w:t>3</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脉动真空压力蒸汽灭菌器</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峨眉</w:t>
            </w:r>
            <w:r>
              <w:rPr>
                <w:rFonts w:hint="eastAsia" w:ascii="宋体" w:hAnsi="宋体" w:cs="宋体"/>
                <w:color w:val="000000"/>
                <w:sz w:val="24"/>
                <w:lang w:val="en-US" w:eastAsia="zh-CN"/>
              </w:rPr>
              <w:t>739医院</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70000元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70000元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70000元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70000元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0元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1、年消毒量2000包；2、提高工作效率；3、降低能耗</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1、年消毒量2000包；2、提高工作效率；3、降低能耗</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提高消毒包消毒量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20"/>
                <w:szCs w:val="20"/>
                <w:u w:val="none"/>
                <w:lang w:val="en-US" w:eastAsia="zh-CN" w:bidi="ar"/>
              </w:rPr>
              <w:t>2000包</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20"/>
                <w:szCs w:val="20"/>
                <w:u w:val="none"/>
                <w:lang w:val="en-US" w:eastAsia="zh-CN" w:bidi="ar"/>
              </w:rPr>
              <w:t>2100包</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前期设备老化，消毒质量降低，更新后提高消毒质量。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eastAsia="宋体" w:cs="宋体"/>
                <w:i w:val="0"/>
                <w:color w:val="000000"/>
                <w:kern w:val="0"/>
                <w:sz w:val="20"/>
                <w:szCs w:val="20"/>
                <w:u w:val="none"/>
                <w:lang w:val="en-US" w:eastAsia="zh-CN" w:bidi="ar"/>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20"/>
                <w:szCs w:val="20"/>
                <w:u w:val="none"/>
                <w:lang w:val="en-US" w:eastAsia="zh-CN" w:bidi="ar"/>
              </w:rPr>
              <w:t>99%</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经济效益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降低外送消毒成本</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30000元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31000元</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社会效益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无</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服务对象</w:t>
            </w:r>
          </w:p>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使用消毒包科室满意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满意</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lang w:val="en-US" w:eastAsia="zh-CN"/>
              </w:rPr>
              <w:t>4</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取消药品加成补助</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峨眉</w:t>
            </w:r>
            <w:r>
              <w:rPr>
                <w:rFonts w:hint="eastAsia" w:ascii="宋体" w:hAnsi="宋体" w:cs="宋体"/>
                <w:color w:val="000000"/>
                <w:sz w:val="24"/>
                <w:lang w:val="en-US" w:eastAsia="zh-CN"/>
              </w:rPr>
              <w:t>739医院</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65500元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65500元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65500元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65500元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0元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保障医院正常药品采购及工作开展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保障医院正常药品采购及工作开展</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无</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cs="宋体"/>
                <w:color w:val="000000"/>
                <w:sz w:val="24"/>
                <w:lang w:eastAsia="zh-CN"/>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eastAsia="zh-CN"/>
              </w:rPr>
              <w:t>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无</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经济效益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cs="宋体"/>
                <w:color w:val="000000"/>
                <w:sz w:val="24"/>
                <w:lang w:eastAsia="zh-CN"/>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cs="宋体"/>
                <w:color w:val="000000"/>
                <w:sz w:val="24"/>
                <w:lang w:eastAsia="zh-CN"/>
              </w:rPr>
              <w:t>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cs="宋体"/>
                <w:color w:val="000000"/>
                <w:sz w:val="24"/>
                <w:lang w:eastAsia="zh-CN"/>
              </w:rPr>
              <w:t>无</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社会效益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cs="宋体"/>
                <w:color w:val="000000"/>
                <w:sz w:val="24"/>
                <w:lang w:eastAsia="zh-CN"/>
              </w:rPr>
              <w:t>降低病患看病费用高问题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cs="宋体"/>
                <w:color w:val="000000"/>
                <w:sz w:val="24"/>
                <w:lang w:eastAsia="zh-CN"/>
              </w:rPr>
              <w:t>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cs="宋体"/>
                <w:color w:val="000000"/>
                <w:sz w:val="24"/>
                <w:lang w:eastAsia="zh-CN"/>
              </w:rPr>
              <w:t>无</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服务对象</w:t>
            </w:r>
          </w:p>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cs="宋体"/>
                <w:i w:val="0"/>
                <w:color w:val="000000"/>
                <w:kern w:val="0"/>
                <w:sz w:val="20"/>
                <w:szCs w:val="20"/>
                <w:u w:val="none"/>
                <w:lang w:val="en-US" w:eastAsia="zh-CN" w:bidi="ar"/>
              </w:rPr>
              <w:t>病患满意度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满意</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lang w:val="en-US" w:eastAsia="zh-CN"/>
              </w:rPr>
              <w:t>5</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峨眉山景区医疗急救点补助</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峨眉</w:t>
            </w:r>
            <w:r>
              <w:rPr>
                <w:rFonts w:hint="eastAsia" w:ascii="宋体" w:hAnsi="宋体" w:cs="宋体"/>
                <w:color w:val="000000"/>
                <w:sz w:val="24"/>
                <w:lang w:val="en-US" w:eastAsia="zh-CN"/>
              </w:rPr>
              <w:t>739医院</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35000元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35000元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35000元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35000元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0元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保障</w:t>
            </w:r>
            <w:r>
              <w:rPr>
                <w:rFonts w:hint="eastAsia" w:ascii="宋体" w:hAnsi="宋体" w:cs="宋体"/>
                <w:i w:val="0"/>
                <w:color w:val="000000"/>
                <w:kern w:val="0"/>
                <w:sz w:val="20"/>
                <w:szCs w:val="20"/>
                <w:u w:val="none"/>
                <w:lang w:val="en-US" w:eastAsia="zh-CN" w:bidi="ar"/>
              </w:rPr>
              <w:t>峨眉山</w:t>
            </w:r>
            <w:r>
              <w:rPr>
                <w:rFonts w:hint="eastAsia" w:ascii="宋体" w:hAnsi="宋体" w:eastAsia="宋体" w:cs="宋体"/>
                <w:i w:val="0"/>
                <w:color w:val="000000"/>
                <w:kern w:val="0"/>
                <w:sz w:val="20"/>
                <w:szCs w:val="20"/>
                <w:u w:val="none"/>
                <w:lang w:val="en-US" w:eastAsia="zh-CN" w:bidi="ar"/>
              </w:rPr>
              <w:t>景区医疗救治服务能力。</w:t>
            </w:r>
          </w:p>
          <w:p>
            <w:pPr>
              <w:keepNext w:val="0"/>
              <w:keepLines w:val="0"/>
              <w:widowControl/>
              <w:suppressLineNumbers w:val="0"/>
              <w:jc w:val="center"/>
              <w:textAlignment w:val="center"/>
              <w:rPr>
                <w:rFonts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保障</w:t>
            </w:r>
            <w:r>
              <w:rPr>
                <w:rFonts w:hint="eastAsia" w:ascii="宋体" w:hAnsi="宋体" w:cs="宋体"/>
                <w:i w:val="0"/>
                <w:color w:val="000000"/>
                <w:kern w:val="0"/>
                <w:sz w:val="20"/>
                <w:szCs w:val="20"/>
                <w:u w:val="none"/>
                <w:lang w:val="en-US" w:eastAsia="zh-CN" w:bidi="ar"/>
              </w:rPr>
              <w:t>峨眉山</w:t>
            </w:r>
            <w:r>
              <w:rPr>
                <w:rFonts w:hint="eastAsia" w:ascii="宋体" w:hAnsi="宋体" w:eastAsia="宋体" w:cs="宋体"/>
                <w:i w:val="0"/>
                <w:color w:val="000000"/>
                <w:kern w:val="0"/>
                <w:sz w:val="20"/>
                <w:szCs w:val="20"/>
                <w:u w:val="none"/>
                <w:lang w:val="en-US" w:eastAsia="zh-CN" w:bidi="ar"/>
              </w:rPr>
              <w:t>景区医疗救治服务能力。</w:t>
            </w:r>
          </w:p>
          <w:p>
            <w:pPr>
              <w:keepNext w:val="0"/>
              <w:keepLines w:val="0"/>
              <w:widowControl/>
              <w:suppressLineNumbers w:val="0"/>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cs="宋体"/>
                <w:i w:val="0"/>
                <w:color w:val="000000"/>
                <w:kern w:val="0"/>
                <w:sz w:val="20"/>
                <w:szCs w:val="20"/>
                <w:u w:val="none"/>
                <w:lang w:val="en-US" w:eastAsia="zh-CN" w:bidi="ar"/>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cs="宋体"/>
                <w:i w:val="0"/>
                <w:color w:val="000000"/>
                <w:kern w:val="0"/>
                <w:sz w:val="20"/>
                <w:szCs w:val="20"/>
                <w:u w:val="none"/>
                <w:lang w:val="en-US" w:eastAsia="zh-CN" w:bidi="ar"/>
              </w:rPr>
              <w:t>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cs="宋体"/>
                <w:i w:val="0"/>
                <w:color w:val="000000"/>
                <w:kern w:val="0"/>
                <w:sz w:val="20"/>
                <w:szCs w:val="20"/>
                <w:u w:val="none"/>
                <w:lang w:val="en-US" w:eastAsia="zh-CN" w:bidi="ar"/>
              </w:rPr>
              <w:t>无</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cs="宋体"/>
                <w:i w:val="0"/>
                <w:color w:val="000000"/>
                <w:kern w:val="0"/>
                <w:sz w:val="20"/>
                <w:szCs w:val="20"/>
                <w:u w:val="none"/>
                <w:lang w:val="en-US" w:eastAsia="zh-CN" w:bidi="ar"/>
              </w:rPr>
              <w:t>保障峨眉山景区医疗救治服务点有医生进行服务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cs="宋体"/>
                <w:i w:val="0"/>
                <w:color w:val="000000"/>
                <w:kern w:val="0"/>
                <w:sz w:val="20"/>
                <w:szCs w:val="20"/>
                <w:u w:val="none"/>
                <w:lang w:val="en-US" w:eastAsia="zh-CN" w:bidi="ar"/>
              </w:rPr>
              <w:t>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cs="宋体"/>
                <w:i w:val="0"/>
                <w:color w:val="000000"/>
                <w:kern w:val="0"/>
                <w:sz w:val="20"/>
                <w:szCs w:val="20"/>
                <w:u w:val="none"/>
                <w:lang w:val="en-US" w:eastAsia="zh-CN" w:bidi="ar"/>
              </w:rPr>
              <w:t>无</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经济效益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cs="宋体"/>
                <w:i w:val="0"/>
                <w:color w:val="000000"/>
                <w:kern w:val="0"/>
                <w:sz w:val="20"/>
                <w:szCs w:val="20"/>
                <w:u w:val="none"/>
                <w:lang w:val="en-US" w:eastAsia="zh-CN" w:bidi="ar"/>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cs="宋体"/>
                <w:i w:val="0"/>
                <w:color w:val="000000"/>
                <w:kern w:val="0"/>
                <w:sz w:val="20"/>
                <w:szCs w:val="20"/>
                <w:u w:val="none"/>
                <w:lang w:val="en-US" w:eastAsia="zh-CN" w:bidi="ar"/>
              </w:rPr>
              <w:t>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cs="宋体"/>
                <w:i w:val="0"/>
                <w:color w:val="000000"/>
                <w:kern w:val="0"/>
                <w:sz w:val="20"/>
                <w:szCs w:val="20"/>
                <w:u w:val="none"/>
                <w:lang w:val="en-US" w:eastAsia="zh-CN" w:bidi="ar"/>
              </w:rPr>
              <w:t>无</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社会效益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保障</w:t>
            </w:r>
            <w:r>
              <w:rPr>
                <w:rFonts w:hint="eastAsia" w:ascii="宋体" w:hAnsi="宋体" w:cs="宋体"/>
                <w:i w:val="0"/>
                <w:color w:val="000000"/>
                <w:kern w:val="0"/>
                <w:sz w:val="20"/>
                <w:szCs w:val="20"/>
                <w:u w:val="none"/>
                <w:lang w:val="en-US" w:eastAsia="zh-CN" w:bidi="ar"/>
              </w:rPr>
              <w:t>峨眉山</w:t>
            </w:r>
            <w:r>
              <w:rPr>
                <w:rFonts w:hint="eastAsia" w:ascii="宋体" w:hAnsi="宋体" w:eastAsia="宋体" w:cs="宋体"/>
                <w:i w:val="0"/>
                <w:color w:val="000000"/>
                <w:kern w:val="0"/>
                <w:sz w:val="20"/>
                <w:szCs w:val="20"/>
                <w:u w:val="none"/>
                <w:lang w:val="en-US" w:eastAsia="zh-CN" w:bidi="ar"/>
              </w:rPr>
              <w:t>景区医疗救治服务能力。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无</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服务对象</w:t>
            </w:r>
          </w:p>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cs="宋体"/>
                <w:i w:val="0"/>
                <w:color w:val="000000"/>
                <w:kern w:val="0"/>
                <w:sz w:val="20"/>
                <w:szCs w:val="20"/>
                <w:u w:val="none"/>
                <w:lang w:val="en-US" w:eastAsia="zh-CN" w:bidi="ar"/>
              </w:rPr>
              <w:t>峨眉山景区旅游人员</w:t>
            </w:r>
            <w:r>
              <w:rPr>
                <w:rFonts w:hint="eastAsia" w:ascii="宋体" w:hAnsi="宋体" w:eastAsia="宋体" w:cs="宋体"/>
                <w:i w:val="0"/>
                <w:color w:val="000000"/>
                <w:kern w:val="0"/>
                <w:sz w:val="20"/>
                <w:szCs w:val="20"/>
                <w:u w:val="none"/>
                <w:lang w:val="en-US" w:eastAsia="zh-CN" w:bidi="ar"/>
              </w:rPr>
              <w:t>满意</w:t>
            </w:r>
            <w:r>
              <w:rPr>
                <w:rFonts w:hint="eastAsia" w:ascii="宋体" w:hAnsi="宋体" w:cs="宋体"/>
                <w:i w:val="0"/>
                <w:color w:val="000000"/>
                <w:kern w:val="0"/>
                <w:sz w:val="20"/>
                <w:szCs w:val="20"/>
                <w:u w:val="none"/>
                <w:lang w:val="en-US" w:eastAsia="zh-CN" w:bidi="ar"/>
              </w:rPr>
              <w:t>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满意</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峨眉</w:t>
      </w:r>
      <w:r>
        <w:rPr>
          <w:rFonts w:hint="eastAsia" w:ascii="仿宋_GB2312" w:hAnsi="仿宋_GB2312" w:eastAsia="仿宋_GB2312" w:cs="仿宋_GB2312"/>
          <w:sz w:val="32"/>
          <w:szCs w:val="32"/>
          <w:lang w:val="en-US" w:eastAsia="zh-CN"/>
        </w:rPr>
        <w:t>739医院</w:t>
      </w:r>
      <w:r>
        <w:rPr>
          <w:rFonts w:hint="eastAsia" w:ascii="仿宋_GB2312" w:hAnsi="仿宋_GB2312" w:eastAsia="仿宋_GB2312" w:cs="仿宋_GB2312"/>
          <w:sz w:val="32"/>
          <w:szCs w:val="32"/>
        </w:rPr>
        <w:t>2019年部门整体支出绩效评价报告》见附件（附件1）。</w:t>
      </w:r>
    </w:p>
    <w:p>
      <w:pPr>
        <w:spacing w:line="580" w:lineRule="exac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4"/>
          <w:rFonts w:ascii="黑体" w:hAnsi="黑体" w:eastAsia="黑体"/>
          <w:b w:val="0"/>
        </w:rPr>
      </w:pPr>
      <w:bookmarkStart w:id="93" w:name="_Toc2840_WPSOffice_Level1"/>
      <w:bookmarkStart w:id="94" w:name="_Toc15377225"/>
      <w:bookmarkStart w:id="95"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93"/>
      <w:bookmarkEnd w:id="94"/>
      <w:bookmarkEnd w:id="95"/>
    </w:p>
    <w:p>
      <w:pPr>
        <w:spacing w:line="600" w:lineRule="exact"/>
        <w:jc w:val="left"/>
        <w:rPr>
          <w:rFonts w:ascii="宋体"/>
          <w:b/>
          <w:color w:val="000000"/>
          <w:sz w:val="44"/>
          <w:szCs w:val="44"/>
        </w:rPr>
      </w:pPr>
    </w:p>
    <w:p>
      <w:pPr>
        <w:pStyle w:val="22"/>
        <w:spacing w:line="560" w:lineRule="exact"/>
        <w:ind w:firstLine="640" w:firstLineChars="200"/>
        <w:rPr>
          <w:rFonts w:hint="eastAsia" w:ascii="仿宋_GB2312" w:hAnsi="仿宋_GB2312" w:eastAsia="仿宋_GB2312" w:cs="仿宋_GB2312"/>
          <w:sz w:val="32"/>
          <w:szCs w:val="32"/>
        </w:rPr>
      </w:pPr>
      <w:r>
        <w:rPr>
          <w:rFonts w:ascii="仿宋_GB2312" w:eastAsia="仿宋_GB2312"/>
          <w:sz w:val="32"/>
          <w:szCs w:val="32"/>
        </w:rPr>
        <w:t>1.</w:t>
      </w:r>
      <w:r>
        <w:rPr>
          <w:rFonts w:hint="eastAsia" w:ascii="仿宋_GB2312" w:eastAsia="仿宋_GB2312"/>
          <w:sz w:val="32"/>
          <w:szCs w:val="32"/>
        </w:rPr>
        <w:t>财政拨款收入：</w:t>
      </w:r>
      <w:r>
        <w:rPr>
          <w:rFonts w:hint="eastAsia" w:ascii="仿宋_GB2312" w:hAnsi="仿宋_GB2312" w:eastAsia="仿宋_GB2312" w:cs="仿宋_GB2312"/>
          <w:sz w:val="32"/>
          <w:szCs w:val="32"/>
        </w:rPr>
        <w:t>指单位从同级财政部门取得的财政预算资金</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省级财政当年拨付的资金。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w:t>
      </w:r>
      <w:r>
        <w:rPr>
          <w:rFonts w:hint="eastAsia" w:ascii="仿宋_GB2312" w:hAnsi="仿宋_GB2312" w:eastAsia="仿宋_GB2312" w:cs="仿宋_GB2312"/>
          <w:sz w:val="32"/>
          <w:szCs w:val="32"/>
        </w:rPr>
        <w:t>指事业单位开展专业业务活动及辅助活动所取得的收入。</w:t>
      </w:r>
    </w:p>
    <w:p>
      <w:pPr>
        <w:pStyle w:val="22"/>
        <w:spacing w:line="560" w:lineRule="exact"/>
        <w:ind w:firstLine="640" w:firstLineChars="200"/>
        <w:rPr>
          <w:rFonts w:hint="eastAsia" w:ascii="仿宋_GB2312" w:eastAsia="仿宋_GB2312"/>
          <w:sz w:val="32"/>
          <w:szCs w:val="32"/>
          <w:lang w:val="en-US" w:eastAsia="zh-CN"/>
        </w:rPr>
      </w:pPr>
      <w:r>
        <w:rPr>
          <w:rFonts w:ascii="仿宋_GB2312" w:eastAsia="仿宋_GB2312"/>
          <w:sz w:val="32"/>
          <w:szCs w:val="32"/>
        </w:rPr>
        <w:t>3.</w:t>
      </w:r>
      <w:r>
        <w:rPr>
          <w:rFonts w:hint="eastAsia" w:ascii="仿宋_GB2312" w:hAnsi="仿宋_GB2312" w:eastAsia="仿宋_GB2312" w:cs="仿宋_GB2312"/>
          <w:sz w:val="32"/>
          <w:szCs w:val="32"/>
        </w:rPr>
        <w:t>其他收入：指除上述“财政拨款收入”、“事业收入”、“经营收入”等以外的收入。主要是指利息收入、培训收入、食堂收入、捐赠收入等</w:t>
      </w:r>
      <w:r>
        <w:rPr>
          <w:rFonts w:hint="eastAsia" w:ascii="仿宋_GB2312" w:hAnsi="仿宋_GB2312" w:eastAsia="仿宋_GB2312" w:cs="仿宋_GB2312"/>
          <w:sz w:val="32"/>
          <w:szCs w:val="32"/>
          <w:lang w:val="en-US" w:eastAsia="zh-CN"/>
        </w:rPr>
        <w:t>。</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hAnsi="仿宋_GB2312" w:eastAsia="仿宋_GB2312" w:cs="仿宋_GB2312"/>
          <w:sz w:val="32"/>
          <w:szCs w:val="32"/>
        </w:rPr>
        <w:t>年初结转和结余：指以前年度尚未完成、结转到本年按有关规定继续使用的资金</w:t>
      </w:r>
      <w:r>
        <w:rPr>
          <w:rFonts w:hint="eastAsia" w:ascii="仿宋_GB2312" w:eastAsia="仿宋_GB2312"/>
          <w:sz w:val="32"/>
          <w:szCs w:val="32"/>
        </w:rPr>
        <w:t>。</w:t>
      </w:r>
      <w:r>
        <w:rPr>
          <w:rFonts w:ascii="仿宋_GB2312" w:eastAsia="仿宋_GB2312"/>
          <w:sz w:val="32"/>
          <w:szCs w:val="32"/>
        </w:rPr>
        <w:t xml:space="preserve"> </w:t>
      </w:r>
    </w:p>
    <w:p>
      <w:pPr>
        <w:pStyle w:val="22"/>
        <w:spacing w:line="560" w:lineRule="exact"/>
        <w:ind w:firstLine="640" w:firstLineChars="200"/>
        <w:rPr>
          <w:rFonts w:hint="eastAsia" w:ascii="仿宋_GB2312" w:hAnsi="仿宋_GB2312" w:eastAsia="仿宋_GB2312" w:cs="仿宋_GB2312"/>
          <w:sz w:val="32"/>
          <w:szCs w:val="32"/>
        </w:rPr>
      </w:pPr>
      <w:r>
        <w:rPr>
          <w:rFonts w:ascii="仿宋_GB2312" w:eastAsia="仿宋_GB2312"/>
          <w:sz w:val="32"/>
          <w:szCs w:val="32"/>
        </w:rPr>
        <w:t>5.</w:t>
      </w:r>
      <w:r>
        <w:rPr>
          <w:rFonts w:hint="eastAsia" w:ascii="仿宋_GB2312" w:hAnsi="仿宋_GB2312" w:eastAsia="仿宋_GB2312" w:cs="仿宋_GB2312"/>
          <w:sz w:val="32"/>
          <w:szCs w:val="32"/>
        </w:rPr>
        <w:t xml:space="preserve">年末结转和结余：指本年度或以前年度预算安排、因客观条件发生变化无法按原计划实施，需延迟到以后年度按有关规定继续使用的资金。 </w:t>
      </w:r>
    </w:p>
    <w:p>
      <w:pPr>
        <w:pStyle w:val="22"/>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6.机关事业单位基本养老保险缴费支出：</w:t>
      </w:r>
      <w:r>
        <w:rPr>
          <w:rStyle w:val="14"/>
          <w:rFonts w:hint="eastAsia" w:ascii="仿宋_GB2312" w:hAnsi="仿宋_GB2312" w:eastAsia="仿宋_GB2312" w:cs="仿宋_GB2312"/>
          <w:b w:val="0"/>
          <w:sz w:val="32"/>
          <w:szCs w:val="32"/>
        </w:rPr>
        <w:t>反映机关事业单位实施养老保险制度由单位缴纳的基本养老保险费支出</w:t>
      </w:r>
      <w:r>
        <w:rPr>
          <w:rFonts w:hint="eastAsia" w:ascii="仿宋_GB2312" w:eastAsia="仿宋_GB2312"/>
          <w:sz w:val="32"/>
          <w:szCs w:val="32"/>
        </w:rPr>
        <w:t>。</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hAnsi="仿宋_GB2312" w:eastAsia="仿宋_GB2312" w:cs="仿宋_GB2312"/>
          <w:sz w:val="32"/>
          <w:szCs w:val="32"/>
        </w:rPr>
        <w:t>机关事业单位职业年金缴费支出：</w:t>
      </w:r>
      <w:r>
        <w:rPr>
          <w:rStyle w:val="14"/>
          <w:rFonts w:hint="eastAsia" w:ascii="仿宋_GB2312" w:hAnsi="仿宋_GB2312" w:eastAsia="仿宋_GB2312" w:cs="仿宋_GB2312"/>
          <w:b w:val="0"/>
          <w:sz w:val="32"/>
          <w:szCs w:val="32"/>
        </w:rPr>
        <w:t>反映机关事业单位实施养老保险制度由单位缴纳的</w:t>
      </w:r>
      <w:r>
        <w:rPr>
          <w:rFonts w:hint="eastAsia" w:ascii="仿宋_GB2312" w:hAnsi="仿宋_GB2312" w:eastAsia="仿宋_GB2312" w:cs="仿宋_GB2312"/>
          <w:sz w:val="32"/>
          <w:szCs w:val="32"/>
        </w:rPr>
        <w:t>职业年金</w:t>
      </w:r>
      <w:r>
        <w:rPr>
          <w:rStyle w:val="14"/>
          <w:rFonts w:hint="eastAsia" w:ascii="仿宋_GB2312" w:hAnsi="仿宋_GB2312" w:eastAsia="仿宋_GB2312" w:cs="仿宋_GB2312"/>
          <w:b w:val="0"/>
          <w:sz w:val="32"/>
          <w:szCs w:val="32"/>
        </w:rPr>
        <w:t>支出</w:t>
      </w:r>
      <w:r>
        <w:rPr>
          <w:rFonts w:hint="eastAsia" w:ascii="仿宋_GB2312" w:eastAsia="仿宋_GB2312"/>
          <w:sz w:val="32"/>
          <w:szCs w:val="32"/>
        </w:rPr>
        <w:t>。</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w:t>
      </w:r>
      <w:r>
        <w:rPr>
          <w:rFonts w:hint="eastAsia" w:ascii="仿宋_GB2312" w:hAnsi="仿宋_GB2312" w:eastAsia="仿宋_GB2312" w:cs="仿宋_GB2312"/>
          <w:sz w:val="32"/>
          <w:szCs w:val="32"/>
        </w:rPr>
        <w:t>综合医院：反映卫生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、中医部门所属的城市综合性医院、独立门诊、教学医院、疗养院和县医院的支出</w:t>
      </w:r>
      <w:r>
        <w:rPr>
          <w:rFonts w:hint="eastAsia" w:ascii="仿宋_GB2312" w:eastAsia="仿宋_GB2312"/>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hAnsi="仿宋_GB2312" w:eastAsia="仿宋_GB2312" w:cs="仿宋_GB2312"/>
          <w:sz w:val="32"/>
          <w:szCs w:val="32"/>
        </w:rPr>
        <w:t>其他公立医院支出：反映其他用于公立医院方面的支出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管理事务支出：反映其他用于医疗卫生与计划生育管理事务方面的支出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hAnsi="仿宋_GB2312" w:eastAsia="仿宋_GB2312" w:cs="仿宋_GB2312"/>
          <w:sz w:val="32"/>
          <w:szCs w:val="32"/>
        </w:rPr>
        <w:t>基本公共卫生服务：反映基本公共卫生服务支出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hAnsi="仿宋_GB2312" w:eastAsia="仿宋_GB2312" w:cs="仿宋_GB2312"/>
          <w:sz w:val="32"/>
          <w:szCs w:val="32"/>
        </w:rPr>
        <w:t>其他卫生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支出：反映其他用于医疗卫生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方面的支出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r>
        <w:rPr>
          <w:rFonts w:hint="eastAsia" w:ascii="仿宋_GB2312" w:eastAsia="仿宋_GB2312"/>
          <w:color w:val="000000"/>
          <w:sz w:val="32"/>
          <w:szCs w:val="32"/>
        </w:rPr>
        <w:t>。</w:t>
      </w:r>
    </w:p>
    <w:p>
      <w:pPr>
        <w:ind w:firstLine="640" w:firstLineChars="200"/>
        <w:rPr>
          <w:rFonts w:hint="eastAsia" w:ascii="仿宋_GB2312" w:hAnsi="仿宋_GB2312" w:eastAsia="仿宋_GB2312" w:cs="仿宋_GB2312"/>
          <w:sz w:val="32"/>
          <w:szCs w:val="32"/>
        </w:rPr>
      </w:pPr>
      <w:r>
        <w:rPr>
          <w:rFonts w:ascii="仿宋_GB2312" w:eastAsia="仿宋_GB2312"/>
          <w:color w:val="000000"/>
          <w:sz w:val="32"/>
          <w:szCs w:val="32"/>
        </w:rPr>
        <w:t>14.</w:t>
      </w:r>
      <w:r>
        <w:rPr>
          <w:rFonts w:hint="eastAsia" w:ascii="仿宋_GB2312" w:hAnsi="仿宋_GB2312" w:eastAsia="仿宋_GB2312" w:cs="仿宋_GB2312"/>
          <w:sz w:val="32"/>
          <w:szCs w:val="32"/>
        </w:rPr>
        <w:t>结余分配：指事业单位按规定提取的职工福利基金、事业基金和缴纳的所得税，以及建设单位按规定应交回的基本建设竣工项目结余资金。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15.基本支出：指为保障机构正常运转、完成日常工作任务而发生的人员支出和公用支出。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16.项目支出：指在基本支出之外为完成特定行政任务和事业发展目标所发生的支出。</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.“三公”经费：指部门用财政拨</w:t>
      </w:r>
      <w:r>
        <w:rPr>
          <w:rFonts w:hint="eastAsia" w:ascii="仿宋_GB2312" w:eastAsia="仿宋_GB2312"/>
          <w:sz w:val="32"/>
          <w:szCs w:val="32"/>
        </w:rPr>
        <w:t>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4"/>
          <w:rFonts w:ascii="黑体" w:hAnsi="黑体" w:eastAsia="黑体"/>
          <w:b w:val="0"/>
        </w:rPr>
      </w:pPr>
      <w:bookmarkStart w:id="96" w:name="_Toc15377226"/>
      <w:r>
        <w:rPr>
          <w:rFonts w:ascii="宋体"/>
          <w:b/>
          <w:color w:val="000000"/>
          <w:sz w:val="44"/>
          <w:szCs w:val="44"/>
        </w:rPr>
        <w:br w:type="page"/>
      </w:r>
      <w:bookmarkStart w:id="97" w:name="_Toc15396614"/>
      <w:bookmarkStart w:id="98" w:name="_Toc13370_WPSOffice_Level1"/>
      <w:r>
        <w:rPr>
          <w:rFonts w:hint="eastAsia" w:ascii="黑体" w:hAnsi="黑体" w:eastAsia="黑体"/>
          <w:color w:val="000000"/>
          <w:sz w:val="44"/>
          <w:szCs w:val="44"/>
        </w:rPr>
        <w:t>第</w:t>
      </w:r>
      <w:r>
        <w:rPr>
          <w:rStyle w:val="24"/>
          <w:rFonts w:hint="eastAsia" w:ascii="黑体" w:hAnsi="黑体" w:eastAsia="黑体"/>
          <w:b w:val="0"/>
        </w:rPr>
        <w:t>四部分 附件</w:t>
      </w:r>
      <w:bookmarkEnd w:id="97"/>
      <w:bookmarkEnd w:id="9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方正小标宋简体" w:hAnsi="宋体" w:eastAsia="方正小标宋简体"/>
          <w:color w:val="000000"/>
          <w:kern w:val="0"/>
          <w:sz w:val="40"/>
          <w:szCs w:val="44"/>
          <w:lang w:val="en-US" w:eastAsia="zh-CN"/>
        </w:rPr>
      </w:pPr>
      <w:bookmarkStart w:id="99" w:name="_Toc4008_WPSOffice_Level2"/>
      <w:r>
        <w:rPr>
          <w:rFonts w:hint="eastAsia" w:ascii="方正小标宋简体" w:hAnsi="宋体" w:eastAsia="方正小标宋简体"/>
          <w:color w:val="000000"/>
          <w:kern w:val="0"/>
          <w:sz w:val="40"/>
          <w:szCs w:val="44"/>
          <w:lang w:eastAsia="zh-CN"/>
        </w:rPr>
        <w:t>峨眉</w:t>
      </w:r>
      <w:r>
        <w:rPr>
          <w:rFonts w:hint="eastAsia" w:ascii="方正小标宋简体" w:hAnsi="宋体" w:eastAsia="方正小标宋简体"/>
          <w:color w:val="000000"/>
          <w:kern w:val="0"/>
          <w:sz w:val="40"/>
          <w:szCs w:val="44"/>
          <w:lang w:val="en-US" w:eastAsia="zh-CN"/>
        </w:rPr>
        <w:t>739医院</w:t>
      </w:r>
      <w:bookmarkEnd w:id="99"/>
    </w:p>
    <w:p>
      <w:pPr>
        <w:spacing w:line="600" w:lineRule="exact"/>
        <w:jc w:val="center"/>
        <w:rPr>
          <w:rFonts w:ascii="仿宋_GB2312" w:hAnsi="宋体" w:eastAsia="仿宋_GB2312"/>
          <w:sz w:val="32"/>
          <w:szCs w:val="32"/>
          <w:shd w:val="clear" w:color="auto" w:fill="FFFFFF"/>
        </w:rPr>
      </w:pPr>
      <w:bookmarkStart w:id="100" w:name="_Toc20158_WPSOffice_Level2"/>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bookmarkEnd w:id="100"/>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bookmarkStart w:id="101" w:name="_Toc4414_WPSOffice_Level2"/>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单位概况</w:t>
      </w:r>
      <w:bookmarkEnd w:id="101"/>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（一）机构组成。峨眉</w:t>
      </w:r>
      <w:r>
        <w:rPr>
          <w:rFonts w:hint="eastAsia" w:ascii="仿宋_GB2312" w:hAnsi="宋体" w:eastAsia="仿宋_GB2312" w:cs="宋体"/>
          <w:color w:val="000000"/>
          <w:kern w:val="0"/>
          <w:sz w:val="32"/>
          <w:szCs w:val="32"/>
          <w:shd w:val="clear" w:color="auto" w:fill="FFFFFF"/>
          <w:lang w:val="en-US" w:eastAsia="zh-CN"/>
        </w:rPr>
        <w:t>739医院</w:t>
      </w:r>
      <w:r>
        <w:rPr>
          <w:rFonts w:hint="eastAsia" w:ascii="仿宋_GB2312" w:hAnsi="宋体" w:eastAsia="仿宋_GB2312" w:cs="宋体"/>
          <w:color w:val="000000"/>
          <w:kern w:val="0"/>
          <w:sz w:val="32"/>
          <w:szCs w:val="32"/>
          <w:highlight w:val="none"/>
          <w:shd w:val="clear" w:color="auto" w:fill="FFFFFF"/>
          <w:lang w:val="zh-CN"/>
        </w:rPr>
        <w:t>为峨眉山市卫生健康局下属二级预算单位，单位性质为财政差额拨款事业单位</w:t>
      </w:r>
      <w:r>
        <w:rPr>
          <w:rFonts w:hint="eastAsia" w:ascii="仿宋_GB2312" w:hAnsi="宋体" w:eastAsia="仿宋_GB2312" w:cs="宋体"/>
          <w:color w:val="000000"/>
          <w:kern w:val="0"/>
          <w:sz w:val="32"/>
          <w:szCs w:val="32"/>
          <w:shd w:val="clear" w:color="auto" w:fill="FFFFFF"/>
          <w:lang w:val="zh-CN"/>
        </w:rPr>
        <w:t>，为独立核算机构。医院创办于1965年，是一所集医疗、预防、保健、体检等为一体的非营利性二级综合医院。现有编制床位102张，开放床位56张。职能科室：院办、医务科、预防保健科、教培科、护理部、财务科、院感科、后勤科等。业务科室：内科、外科、中医科、妇科、眼科、体检科、放射科、检验科、药剂科等。</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r>
        <w:rPr>
          <w:rFonts w:hint="eastAsia" w:ascii="仿宋_GB2312" w:hAnsi="宋体" w:eastAsia="仿宋_GB2312" w:cs="宋体"/>
          <w:color w:val="000000"/>
          <w:kern w:val="0"/>
          <w:sz w:val="32"/>
          <w:szCs w:val="32"/>
          <w:highlight w:val="none"/>
          <w:shd w:val="clear" w:color="auto" w:fill="FFFFFF"/>
          <w:lang w:val="zh-CN"/>
        </w:rPr>
        <w:t>根据中共峨眉山市委机构编制委员会关于设立峨眉739医院的通知（峨编发〔2017〕27号），中共峨眉山市委机构编制委员会研究决定我院名称为“峨眉739医院”，为峨眉山市卫生和计划生育局管理的差额拨款公益二类事业单位。核定事业编制48名，设院长1名、副院长2名，主要职责是面向社会从事综合医疗服务。</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（三）人员概况。峨眉</w:t>
      </w:r>
      <w:r>
        <w:rPr>
          <w:rFonts w:hint="eastAsia" w:ascii="仿宋_GB2312" w:hAnsi="宋体" w:eastAsia="仿宋_GB2312" w:cs="宋体"/>
          <w:color w:val="000000"/>
          <w:kern w:val="0"/>
          <w:sz w:val="32"/>
          <w:szCs w:val="32"/>
          <w:shd w:val="clear" w:color="auto" w:fill="FFFFFF"/>
          <w:lang w:val="en-US" w:eastAsia="zh-CN"/>
        </w:rPr>
        <w:t>739医院2019年末实有人数为43人。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02" w:name="_Toc5736_WPSOffice_Level2"/>
      <w:r>
        <w:rPr>
          <w:rFonts w:hint="eastAsia" w:ascii="黑体" w:hAnsi="宋体" w:eastAsia="黑体" w:cs="宋体"/>
          <w:color w:val="000000"/>
          <w:kern w:val="0"/>
          <w:sz w:val="32"/>
          <w:szCs w:val="32"/>
          <w:shd w:val="clear" w:color="auto" w:fill="FFFFFF"/>
        </w:rPr>
        <w:t>二、部门财政资金收支情况</w:t>
      </w:r>
      <w:bookmarkEnd w:id="102"/>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（一）部门财政资金收入情况。年初结转财政项目资金收入</w:t>
      </w:r>
      <w:r>
        <w:rPr>
          <w:rFonts w:hint="eastAsia" w:ascii="仿宋_GB2312" w:hAnsi="宋体" w:eastAsia="仿宋_GB2312" w:cs="宋体"/>
          <w:color w:val="000000"/>
          <w:kern w:val="0"/>
          <w:sz w:val="32"/>
          <w:szCs w:val="32"/>
          <w:shd w:val="clear" w:color="auto" w:fill="FFFFFF"/>
          <w:lang w:val="en-US" w:eastAsia="zh-CN"/>
        </w:rPr>
        <w:t>34.50万元，本年财政项目资金收入11.55万元，总财政资金收入46.05万元。</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（二）部门财政资金支出情况。本年支出财政项目资金</w:t>
      </w:r>
      <w:r>
        <w:rPr>
          <w:rFonts w:hint="eastAsia" w:ascii="仿宋_GB2312" w:hAnsi="宋体" w:eastAsia="仿宋_GB2312" w:cs="宋体"/>
          <w:color w:val="000000"/>
          <w:kern w:val="0"/>
          <w:sz w:val="32"/>
          <w:szCs w:val="32"/>
          <w:shd w:val="clear" w:color="auto" w:fill="FFFFFF"/>
          <w:lang w:val="en-US" w:eastAsia="zh-CN"/>
        </w:rPr>
        <w:t>31.30万元。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03" w:name="_Toc32029_WPSOffice_Level2"/>
      <w:r>
        <w:rPr>
          <w:rFonts w:hint="eastAsia" w:ascii="黑体" w:hAnsi="宋体" w:eastAsia="黑体" w:cs="宋体"/>
          <w:color w:val="000000"/>
          <w:kern w:val="0"/>
          <w:sz w:val="32"/>
          <w:szCs w:val="32"/>
          <w:shd w:val="clear" w:color="auto" w:fill="FFFFFF"/>
        </w:rPr>
        <w:t>三、部门整体预算绩效管理情况</w:t>
      </w:r>
      <w:bookmarkEnd w:id="103"/>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医院按照</w:t>
      </w:r>
      <w:r>
        <w:rPr>
          <w:rFonts w:hint="eastAsia" w:ascii="仿宋_GB2312" w:hAnsi="宋体" w:eastAsia="仿宋_GB2312" w:cs="宋体"/>
          <w:color w:val="000000"/>
          <w:kern w:val="0"/>
          <w:sz w:val="32"/>
          <w:szCs w:val="32"/>
          <w:shd w:val="clear" w:color="auto" w:fill="FFFFFF"/>
          <w:lang w:val="en-US" w:eastAsia="zh-CN"/>
        </w:rPr>
        <w:t>2018年预算完成“</w:t>
      </w:r>
      <w:r>
        <w:rPr>
          <w:rFonts w:hint="eastAsia" w:ascii="仿宋_GB2312" w:hAnsi="仿宋_GB2312" w:eastAsia="仿宋_GB2312" w:cs="仿宋_GB2312"/>
          <w:sz w:val="32"/>
          <w:szCs w:val="32"/>
        </w:rPr>
        <w:t>公立医院改革能力提升</w:t>
      </w:r>
      <w:r>
        <w:rPr>
          <w:rFonts w:hint="eastAsia" w:ascii="仿宋_GB2312" w:hAnsi="宋体" w:eastAsia="仿宋_GB2312" w:cs="宋体"/>
          <w:color w:val="000000"/>
          <w:kern w:val="0"/>
          <w:sz w:val="32"/>
          <w:szCs w:val="32"/>
          <w:shd w:val="clear" w:color="auto" w:fill="FFFFFF"/>
          <w:lang w:val="en-US" w:eastAsia="zh-CN"/>
        </w:rPr>
        <w:t>”项目跨年实施，并进行进度资金支付工作。截止2019年底，还有9.75万元尾款未支付，还需待工程竣工审计报告出具后依据报告支付尾款。医院按照2018年预算完成“峨眉山景区医疗急救点补助”项目实施，由于是2018年底划转给医院的财政资金，该笔项目资金实际于2019年跨年支付。</w:t>
      </w:r>
    </w:p>
    <w:p>
      <w:pPr>
        <w:widowControl/>
        <w:adjustRightInd w:val="0"/>
        <w:snapToGrid w:val="0"/>
        <w:spacing w:line="580" w:lineRule="exact"/>
        <w:ind w:firstLine="720"/>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rPr>
        <w:t>9</w:t>
      </w:r>
      <w:r>
        <w:rPr>
          <w:rFonts w:hint="eastAsia" w:ascii="仿宋_GB2312" w:hAnsi="仿宋_GB2312" w:eastAsia="仿宋_GB2312" w:cs="仿宋_GB2312"/>
          <w:color w:val="000000"/>
          <w:kern w:val="0"/>
          <w:sz w:val="32"/>
          <w:szCs w:val="32"/>
          <w:shd w:val="clear" w:color="auto" w:fill="FFFFFF"/>
          <w:lang w:val="zh-CN"/>
        </w:rPr>
        <w:t>年我院按事业编制差额预算单位进行基本支出预算，根据人社部门核定的人员工资进行预算编制；基本支出按人社部门核定的人员工资及地方津补贴的60%进行预算编制；</w:t>
      </w:r>
    </w:p>
    <w:p>
      <w:pPr>
        <w:widowControl/>
        <w:adjustRightInd w:val="0"/>
        <w:snapToGrid w:val="0"/>
        <w:spacing w:line="580" w:lineRule="exact"/>
        <w:ind w:firstLine="720"/>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rPr>
        <w:t>9</w:t>
      </w:r>
      <w:r>
        <w:rPr>
          <w:rFonts w:hint="eastAsia" w:ascii="仿宋_GB2312" w:hAnsi="仿宋_GB2312" w:eastAsia="仿宋_GB2312" w:cs="仿宋_GB2312"/>
          <w:color w:val="000000"/>
          <w:kern w:val="0"/>
          <w:sz w:val="32"/>
          <w:szCs w:val="32"/>
          <w:shd w:val="clear" w:color="auto" w:fill="FFFFFF"/>
          <w:lang w:val="zh-CN"/>
        </w:rPr>
        <w:t>年事业收入预算根据单位的工作开展要求编制单位事业收入预算。</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我院当年预算报经财政部门审核通过后，经财政部门数据反馈最终进行本单位预算批复通报，实施当年预算结果。</w:t>
      </w:r>
      <w:r>
        <w:rPr>
          <w:rFonts w:hint="eastAsia" w:ascii="仿宋_GB2312" w:hAnsi="宋体" w:eastAsia="仿宋_GB2312" w:cs="宋体"/>
          <w:color w:val="000000"/>
          <w:kern w:val="0"/>
          <w:sz w:val="32"/>
          <w:szCs w:val="32"/>
          <w:shd w:val="clear" w:color="auto" w:fill="FFFFFF"/>
          <w:lang w:val="en-US" w:eastAsia="zh-CN"/>
        </w:rPr>
        <w:t>2019年总财政项目收入46.05万元，本年支出31.30万元，执行率67.98%。</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04" w:name="_Toc4562_WPSOffice_Level2"/>
      <w:r>
        <w:rPr>
          <w:rFonts w:hint="eastAsia" w:ascii="黑体" w:hAnsi="宋体" w:eastAsia="黑体" w:cs="宋体"/>
          <w:color w:val="000000"/>
          <w:kern w:val="0"/>
          <w:sz w:val="32"/>
          <w:szCs w:val="32"/>
          <w:shd w:val="clear" w:color="auto" w:fill="FFFFFF"/>
        </w:rPr>
        <w:t>四、评价结论及建议</w:t>
      </w:r>
      <w:bookmarkEnd w:id="104"/>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（一）评价结论。我单位严格按照预算管理要求实施当年工作目标任务。</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（二）存在问题。项目竣工审计速度慢，导致付款延期跨年实施。</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（三）改进建议。加快项目竣工审计速度。</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hint="eastAsia" w:ascii="方正小标宋简体" w:hAnsi="宋体" w:eastAsia="方正小标宋简体"/>
          <w:color w:val="000000"/>
          <w:kern w:val="0"/>
          <w:sz w:val="44"/>
          <w:szCs w:val="44"/>
          <w:lang w:val="zh-CN"/>
        </w:rPr>
      </w:pPr>
      <w:bookmarkStart w:id="105" w:name="_Toc14056_WPSOffice_Level2"/>
      <w:r>
        <w:rPr>
          <w:rFonts w:hint="eastAsia" w:ascii="方正小标宋简体" w:hAnsi="宋体" w:eastAsia="方正小标宋简体"/>
          <w:color w:val="000000"/>
          <w:kern w:val="0"/>
          <w:sz w:val="44"/>
          <w:szCs w:val="44"/>
        </w:rPr>
        <w:t>公立医院改革能力提升</w:t>
      </w:r>
      <w:r>
        <w:rPr>
          <w:rFonts w:hint="eastAsia" w:ascii="方正小标宋简体" w:hAnsi="宋体" w:eastAsia="方正小标宋简体"/>
          <w:color w:val="000000"/>
          <w:kern w:val="0"/>
          <w:sz w:val="44"/>
          <w:szCs w:val="44"/>
          <w:lang w:val="zh-CN"/>
        </w:rPr>
        <w:t>项目</w:t>
      </w:r>
      <w:bookmarkEnd w:id="105"/>
    </w:p>
    <w:p>
      <w:pPr>
        <w:spacing w:line="600" w:lineRule="exact"/>
        <w:jc w:val="center"/>
        <w:rPr>
          <w:rFonts w:ascii="方正小标宋简体" w:hAnsi="宋体" w:eastAsia="方正小标宋简体"/>
          <w:color w:val="000000"/>
          <w:kern w:val="0"/>
          <w:sz w:val="44"/>
          <w:szCs w:val="44"/>
          <w:lang w:val="zh-CN"/>
        </w:rPr>
      </w:pPr>
      <w:bookmarkStart w:id="106" w:name="_Toc9463_WPSOffice_Level2"/>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bookmarkEnd w:id="106"/>
    </w:p>
    <w:p>
      <w:pPr>
        <w:spacing w:line="600" w:lineRule="exact"/>
        <w:rPr>
          <w:rFonts w:ascii="宋体" w:hAnsi="宋体"/>
          <w:sz w:val="32"/>
          <w:szCs w:val="32"/>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峨眉739医院峨眉739医院改革能力提升中央补助资金专项转移支付2019年度绩效自评报告情况如下：</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中央下达</w:t>
      </w:r>
      <w:r>
        <w:rPr>
          <w:rFonts w:hint="eastAsia" w:ascii="仿宋_GB2312" w:hAnsi="宋体" w:eastAsia="仿宋_GB2312" w:cs="宋体"/>
          <w:color w:val="000000"/>
          <w:kern w:val="0"/>
          <w:sz w:val="32"/>
          <w:szCs w:val="32"/>
          <w:shd w:val="clear" w:color="auto" w:fill="FFFFFF"/>
          <w:lang w:val="en-US" w:eastAsia="zh-CN"/>
        </w:rPr>
        <w:t>2018年公立医院改革能力提升中央补助资金</w:t>
      </w:r>
      <w:r>
        <w:rPr>
          <w:rFonts w:hint="eastAsia" w:ascii="仿宋_GB2312" w:hAnsi="宋体" w:eastAsia="仿宋_GB2312" w:cs="宋体"/>
          <w:color w:val="000000"/>
          <w:kern w:val="0"/>
          <w:sz w:val="32"/>
          <w:szCs w:val="32"/>
          <w:shd w:val="clear" w:color="auto" w:fill="FFFFFF"/>
          <w:lang w:val="zh-CN"/>
        </w:rPr>
        <w:t>专项转移支付预算</w:t>
      </w:r>
      <w:r>
        <w:rPr>
          <w:rFonts w:hint="eastAsia" w:ascii="仿宋_GB2312" w:hAnsi="宋体" w:eastAsia="仿宋_GB2312" w:cs="宋体"/>
          <w:color w:val="000000"/>
          <w:kern w:val="0"/>
          <w:sz w:val="32"/>
          <w:szCs w:val="32"/>
          <w:shd w:val="clear" w:color="auto" w:fill="FFFFFF"/>
          <w:lang w:val="en-US" w:eastAsia="zh-CN"/>
        </w:rPr>
        <w:t>31万元分解情况：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1、体检楼低压配电改造工程项目：</w:t>
      </w:r>
      <w:r>
        <w:rPr>
          <w:rFonts w:hint="eastAsia" w:ascii="仿宋_GB2312" w:hAnsi="宋体" w:eastAsia="仿宋_GB2312" w:cs="宋体"/>
          <w:color w:val="000000"/>
          <w:kern w:val="0"/>
          <w:sz w:val="32"/>
          <w:szCs w:val="32"/>
          <w:shd w:val="clear" w:color="auto" w:fill="FFFFFF"/>
          <w:lang w:val="zh-CN"/>
        </w:rPr>
        <w:t>资金总额17</w:t>
      </w:r>
      <w:r>
        <w:rPr>
          <w:rFonts w:hint="eastAsia" w:ascii="仿宋_GB2312" w:hAnsi="宋体" w:eastAsia="仿宋_GB2312" w:cs="宋体"/>
          <w:color w:val="000000"/>
          <w:kern w:val="0"/>
          <w:sz w:val="32"/>
          <w:szCs w:val="32"/>
          <w:shd w:val="clear" w:color="auto" w:fill="FFFFFF"/>
          <w:lang w:val="zh-CN" w:eastAsia="zh-CN"/>
        </w:rPr>
        <w:t>万元，其中中央补助资金</w:t>
      </w:r>
      <w:r>
        <w:rPr>
          <w:rFonts w:hint="eastAsia" w:ascii="仿宋_GB2312" w:hAnsi="宋体" w:eastAsia="仿宋_GB2312" w:cs="宋体"/>
          <w:color w:val="000000"/>
          <w:kern w:val="0"/>
          <w:sz w:val="32"/>
          <w:szCs w:val="32"/>
          <w:shd w:val="clear" w:color="auto" w:fill="FFFFFF"/>
          <w:lang w:val="en-US" w:eastAsia="zh-CN"/>
        </w:rPr>
        <w:t>14万元，自有资金3万元。</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2、眼科超声诊断仪项目：</w:t>
      </w:r>
      <w:r>
        <w:rPr>
          <w:rFonts w:hint="eastAsia" w:ascii="仿宋_GB2312" w:hAnsi="宋体" w:eastAsia="仿宋_GB2312" w:cs="宋体"/>
          <w:color w:val="000000"/>
          <w:kern w:val="0"/>
          <w:sz w:val="32"/>
          <w:szCs w:val="32"/>
          <w:shd w:val="clear" w:color="auto" w:fill="FFFFFF"/>
          <w:lang w:val="zh-CN"/>
        </w:rPr>
        <w:t>资金总额</w:t>
      </w:r>
      <w:r>
        <w:rPr>
          <w:rFonts w:hint="eastAsia" w:ascii="仿宋_GB2312" w:hAnsi="宋体" w:eastAsia="仿宋_GB2312" w:cs="宋体"/>
          <w:color w:val="000000"/>
          <w:kern w:val="0"/>
          <w:sz w:val="32"/>
          <w:szCs w:val="32"/>
          <w:shd w:val="clear" w:color="auto" w:fill="FFFFFF"/>
          <w:lang w:val="en-US" w:eastAsia="zh-CN"/>
        </w:rPr>
        <w:t>10</w:t>
      </w:r>
      <w:r>
        <w:rPr>
          <w:rFonts w:hint="eastAsia" w:ascii="仿宋_GB2312" w:hAnsi="宋体" w:eastAsia="仿宋_GB2312" w:cs="宋体"/>
          <w:color w:val="000000"/>
          <w:kern w:val="0"/>
          <w:sz w:val="32"/>
          <w:szCs w:val="32"/>
          <w:shd w:val="clear" w:color="auto" w:fill="FFFFFF"/>
          <w:lang w:val="zh-CN" w:eastAsia="zh-CN"/>
        </w:rPr>
        <w:t>万元，其中中央补助资金</w:t>
      </w:r>
      <w:r>
        <w:rPr>
          <w:rFonts w:hint="eastAsia" w:ascii="仿宋_GB2312" w:hAnsi="宋体" w:eastAsia="仿宋_GB2312" w:cs="宋体"/>
          <w:color w:val="000000"/>
          <w:kern w:val="0"/>
          <w:sz w:val="32"/>
          <w:szCs w:val="32"/>
          <w:shd w:val="clear" w:color="auto" w:fill="FFFFFF"/>
          <w:lang w:val="en-US" w:eastAsia="zh-CN"/>
        </w:rPr>
        <w:t>10万元。</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3、脉动真空压力蒸汽灭菌器项目：</w:t>
      </w:r>
      <w:r>
        <w:rPr>
          <w:rFonts w:hint="eastAsia" w:ascii="仿宋_GB2312" w:hAnsi="宋体" w:eastAsia="仿宋_GB2312" w:cs="宋体"/>
          <w:color w:val="000000"/>
          <w:kern w:val="0"/>
          <w:sz w:val="32"/>
          <w:szCs w:val="32"/>
          <w:shd w:val="clear" w:color="auto" w:fill="FFFFFF"/>
          <w:lang w:val="zh-CN"/>
        </w:rPr>
        <w:t>资金总额</w:t>
      </w:r>
      <w:r>
        <w:rPr>
          <w:rFonts w:hint="eastAsia" w:ascii="仿宋_GB2312" w:hAnsi="宋体" w:eastAsia="仿宋_GB2312" w:cs="宋体"/>
          <w:color w:val="000000"/>
          <w:kern w:val="0"/>
          <w:sz w:val="32"/>
          <w:szCs w:val="32"/>
          <w:shd w:val="clear" w:color="auto" w:fill="FFFFFF"/>
          <w:lang w:val="en-US" w:eastAsia="zh-CN"/>
        </w:rPr>
        <w:t>7</w:t>
      </w:r>
      <w:r>
        <w:rPr>
          <w:rFonts w:hint="eastAsia" w:ascii="仿宋_GB2312" w:hAnsi="宋体" w:eastAsia="仿宋_GB2312" w:cs="宋体"/>
          <w:color w:val="000000"/>
          <w:kern w:val="0"/>
          <w:sz w:val="32"/>
          <w:szCs w:val="32"/>
          <w:shd w:val="clear" w:color="auto" w:fill="FFFFFF"/>
          <w:lang w:val="zh-CN" w:eastAsia="zh-CN"/>
        </w:rPr>
        <w:t>万元，其中中央补助资金</w:t>
      </w:r>
      <w:r>
        <w:rPr>
          <w:rFonts w:hint="eastAsia" w:ascii="仿宋_GB2312" w:hAnsi="宋体" w:eastAsia="仿宋_GB2312" w:cs="宋体"/>
          <w:color w:val="000000"/>
          <w:kern w:val="0"/>
          <w:sz w:val="32"/>
          <w:szCs w:val="32"/>
          <w:shd w:val="clear" w:color="auto" w:fill="FFFFFF"/>
          <w:lang w:val="en-US" w:eastAsia="zh-CN"/>
        </w:rPr>
        <w:t>7万元。</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项目全年预算31万元，执行数21.25万元，</w:t>
      </w:r>
      <w:r>
        <w:rPr>
          <w:rFonts w:hint="eastAsia" w:ascii="仿宋_GB2312" w:hAnsi="仿宋_GB2312" w:eastAsia="仿宋_GB2312" w:cs="仿宋_GB2312"/>
          <w:sz w:val="32"/>
          <w:szCs w:val="32"/>
        </w:rPr>
        <w:t>完成预算数</w:t>
      </w:r>
      <w:r>
        <w:rPr>
          <w:rFonts w:hint="eastAsia" w:ascii="仿宋_GB2312" w:hAnsi="仿宋_GB2312" w:eastAsia="仿宋_GB2312" w:cs="仿宋_GB2312"/>
          <w:sz w:val="32"/>
          <w:szCs w:val="32"/>
          <w:lang w:val="en-US" w:eastAsia="zh-CN"/>
        </w:rPr>
        <w:t>68.56%。</w:t>
      </w:r>
    </w:p>
    <w:p>
      <w:pPr>
        <w:adjustRightInd w:val="0"/>
        <w:snapToGrid w:val="0"/>
        <w:spacing w:line="600" w:lineRule="exact"/>
        <w:ind w:firstLine="720"/>
        <w:rPr>
          <w:rFonts w:hint="eastAsia" w:ascii="仿宋_GB2312" w:hAnsi="宋体" w:eastAsia="仿宋_GB2312" w:cs="宋体"/>
          <w:color w:val="000000"/>
          <w:kern w:val="0"/>
          <w:sz w:val="32"/>
          <w:szCs w:val="32"/>
          <w:shd w:val="clear" w:color="auto" w:fill="FFFFFF"/>
          <w:lang w:val="zh-CN" w:eastAsia="zh-CN"/>
        </w:rPr>
      </w:pPr>
      <w:r>
        <w:rPr>
          <w:rFonts w:hint="eastAsia" w:ascii="楷体_GB2312" w:hAnsi="宋体" w:eastAsia="楷体_GB2312"/>
          <w:b/>
          <w:sz w:val="32"/>
          <w:szCs w:val="32"/>
          <w:lang w:val="zh-CN"/>
        </w:rPr>
        <w:t>（二）项目绩效目标</w:t>
      </w:r>
      <w:r>
        <w:rPr>
          <w:rFonts w:hint="eastAsia" w:ascii="仿宋_GB2312" w:hAnsi="宋体" w:eastAsia="仿宋_GB2312" w:cs="宋体"/>
          <w:color w:val="000000"/>
          <w:kern w:val="0"/>
          <w:sz w:val="32"/>
          <w:szCs w:val="32"/>
          <w:shd w:val="clear" w:color="auto" w:fill="FFFFFF"/>
          <w:lang w:val="zh-CN" w:eastAsia="zh-CN"/>
        </w:rPr>
        <w:t>：</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送审体检楼低压配电改造工程项目预算资金15.58万元，审定金额14.69万元，最终签订合同金额14.38万元。截止2018年12月31日改造工程已完成，2019年将进行此项目的决算、验收、审计工作。项目资金于2019年5月提交峨眉山市财政局审批后支付该项目30%首款4.31万元。施工方于2019年9月提交了终版的项目验收、审计资料，现该项目已提交峨眉山市审计局进行审计，待审计完成后再根据审计报告完成项目备案程序，进行尾款支付。2019年底最终财政资金执行总数为14.06万元，执行数4.31万元，项目完成付款率30.68%。</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眼科超声诊断仪招标采购金额10万元，2018年10月29日通过招标谈判签订采购合同金额9.94万元，并于2018年11月8日交货验收，投入使用。项目资金于2019年5月提交峨眉山市财政局审批后支付该项目95%款94430元，在2019年11月质保到期后申请支付剩余质保金4970元。2019年底执行数9.94万元，项目完成付款率100%。</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3、脉动真空压力蒸汽灭菌器招标采购金额7万元，2018年10月29日通过招标谈判签订采购合同金额7万元，并于2018年11月6日交货验收，投入使用。项目资金于2019年5月提交峨眉山市财政局审批后支付该项目95%款65500元，在2019年11月质保到期后申请支付剩余质保金3500元。2019年底执行数7万元，项目完成付款率100%。</w:t>
      </w: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107" w:name="_Toc15396618"/>
      <w:bookmarkStart w:id="108" w:name="_Toc14479_WPSOffice_Level1"/>
      <w:r>
        <w:rPr>
          <w:rFonts w:hint="eastAsia" w:ascii="黑体" w:hAnsi="黑体" w:eastAsia="黑体"/>
          <w:color w:val="000000"/>
          <w:sz w:val="44"/>
          <w:szCs w:val="44"/>
        </w:rPr>
        <w:t>第</w:t>
      </w:r>
      <w:r>
        <w:rPr>
          <w:rStyle w:val="24"/>
          <w:rFonts w:hint="eastAsia" w:ascii="黑体" w:hAnsi="黑体" w:eastAsia="黑体"/>
          <w:b w:val="0"/>
        </w:rPr>
        <w:t>五部分 附表</w:t>
      </w:r>
      <w:bookmarkEnd w:id="96"/>
      <w:bookmarkEnd w:id="107"/>
      <w:bookmarkEnd w:id="108"/>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109" w:name="_Toc15396619"/>
      <w:bookmarkStart w:id="110" w:name="_Toc28168_WPSOffice_Level2"/>
      <w:r>
        <w:rPr>
          <w:rFonts w:hint="eastAsia" w:ascii="仿宋" w:hAnsi="仿宋" w:eastAsia="仿宋"/>
          <w:b w:val="0"/>
          <w:color w:val="000000"/>
        </w:rPr>
        <w:t>一、收</w:t>
      </w:r>
      <w:r>
        <w:rPr>
          <w:rStyle w:val="25"/>
          <w:rFonts w:hint="eastAsia" w:ascii="仿宋" w:hAnsi="仿宋" w:eastAsia="仿宋"/>
          <w:b w:val="0"/>
          <w:bCs w:val="0"/>
        </w:rPr>
        <w:t>入支出决算总表</w:t>
      </w:r>
      <w:bookmarkEnd w:id="109"/>
      <w:bookmarkEnd w:id="110"/>
    </w:p>
    <w:p>
      <w:pPr>
        <w:pStyle w:val="3"/>
        <w:rPr>
          <w:rFonts w:ascii="仿宋" w:hAnsi="仿宋" w:eastAsia="仿宋"/>
          <w:color w:val="000000"/>
        </w:rPr>
      </w:pPr>
      <w:bookmarkStart w:id="111" w:name="_Toc15396620"/>
      <w:bookmarkStart w:id="112" w:name="_Toc6030_WPSOffice_Level2"/>
      <w:r>
        <w:rPr>
          <w:rFonts w:hint="eastAsia" w:ascii="仿宋" w:hAnsi="仿宋" w:eastAsia="仿宋"/>
          <w:b w:val="0"/>
          <w:color w:val="000000"/>
        </w:rPr>
        <w:t>二、收</w:t>
      </w:r>
      <w:r>
        <w:rPr>
          <w:rStyle w:val="25"/>
          <w:rFonts w:hint="eastAsia" w:ascii="仿宋" w:hAnsi="仿宋" w:eastAsia="仿宋"/>
          <w:b w:val="0"/>
          <w:bCs w:val="0"/>
        </w:rPr>
        <w:t>入决算表</w:t>
      </w:r>
      <w:bookmarkEnd w:id="111"/>
      <w:bookmarkEnd w:id="112"/>
    </w:p>
    <w:p>
      <w:pPr>
        <w:pStyle w:val="3"/>
        <w:rPr>
          <w:rFonts w:ascii="仿宋" w:hAnsi="仿宋" w:eastAsia="仿宋"/>
          <w:color w:val="000000"/>
        </w:rPr>
      </w:pPr>
      <w:bookmarkStart w:id="113" w:name="_Toc4480_WPSOffice_Level2"/>
      <w:bookmarkStart w:id="114"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113"/>
      <w:bookmarkEnd w:id="114"/>
    </w:p>
    <w:p>
      <w:pPr>
        <w:pStyle w:val="3"/>
        <w:rPr>
          <w:rFonts w:ascii="仿宋" w:hAnsi="仿宋" w:eastAsia="仿宋"/>
          <w:b w:val="0"/>
          <w:color w:val="000000"/>
        </w:rPr>
      </w:pPr>
      <w:bookmarkStart w:id="115" w:name="_Toc29199_WPSOffice_Level2"/>
      <w:bookmarkStart w:id="116"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115"/>
      <w:bookmarkEnd w:id="116"/>
    </w:p>
    <w:p>
      <w:pPr>
        <w:pStyle w:val="3"/>
        <w:rPr>
          <w:rStyle w:val="25"/>
          <w:rFonts w:ascii="仿宋" w:hAnsi="仿宋" w:eastAsia="仿宋"/>
          <w:b w:val="0"/>
          <w:bCs w:val="0"/>
        </w:rPr>
      </w:pPr>
      <w:bookmarkStart w:id="117" w:name="_Toc15396623"/>
      <w:bookmarkStart w:id="118" w:name="_Toc3939_WPSOffice_Level2"/>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117"/>
      <w:bookmarkEnd w:id="118"/>
      <w:bookmarkStart w:id="119" w:name="_Toc15396624"/>
    </w:p>
    <w:p>
      <w:pPr>
        <w:pStyle w:val="3"/>
        <w:rPr>
          <w:rFonts w:ascii="仿宋" w:hAnsi="仿宋" w:eastAsia="仿宋"/>
          <w:color w:val="000000"/>
        </w:rPr>
      </w:pPr>
      <w:bookmarkStart w:id="120" w:name="_Toc15314_WPSOffice_Level2"/>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119"/>
      <w:bookmarkEnd w:id="120"/>
    </w:p>
    <w:p>
      <w:pPr>
        <w:pStyle w:val="3"/>
        <w:rPr>
          <w:rFonts w:ascii="仿宋" w:hAnsi="仿宋" w:eastAsia="仿宋"/>
          <w:color w:val="000000"/>
        </w:rPr>
      </w:pPr>
      <w:bookmarkStart w:id="121" w:name="_Toc15396625"/>
      <w:bookmarkStart w:id="122" w:name="_Toc9458_WPSOffice_Level2"/>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121"/>
      <w:bookmarkEnd w:id="122"/>
    </w:p>
    <w:p>
      <w:pPr>
        <w:pStyle w:val="3"/>
        <w:rPr>
          <w:rFonts w:ascii="仿宋" w:hAnsi="仿宋" w:eastAsia="仿宋"/>
          <w:color w:val="000000"/>
        </w:rPr>
      </w:pPr>
      <w:bookmarkStart w:id="123" w:name="_Toc15396626"/>
      <w:bookmarkStart w:id="124" w:name="_Toc27446_WPSOffice_Level2"/>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123"/>
      <w:bookmarkEnd w:id="124"/>
    </w:p>
    <w:p>
      <w:pPr>
        <w:pStyle w:val="3"/>
        <w:rPr>
          <w:rFonts w:ascii="仿宋" w:hAnsi="仿宋" w:eastAsia="仿宋"/>
          <w:color w:val="000000"/>
        </w:rPr>
      </w:pPr>
      <w:bookmarkStart w:id="125" w:name="_Toc27820_WPSOffice_Level2"/>
      <w:bookmarkStart w:id="126"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125"/>
      <w:bookmarkEnd w:id="126"/>
    </w:p>
    <w:p>
      <w:pPr>
        <w:pStyle w:val="3"/>
        <w:rPr>
          <w:rFonts w:ascii="仿宋" w:hAnsi="仿宋" w:eastAsia="仿宋"/>
          <w:color w:val="000000"/>
        </w:rPr>
      </w:pPr>
      <w:bookmarkStart w:id="127" w:name="_Toc8179_WPSOffice_Level2"/>
      <w:bookmarkStart w:id="128"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127"/>
      <w:bookmarkEnd w:id="128"/>
    </w:p>
    <w:p>
      <w:pPr>
        <w:pStyle w:val="3"/>
        <w:rPr>
          <w:rFonts w:ascii="仿宋" w:hAnsi="仿宋" w:eastAsia="仿宋"/>
          <w:color w:val="000000"/>
        </w:rPr>
      </w:pPr>
      <w:bookmarkStart w:id="129" w:name="_Toc15396629"/>
      <w:bookmarkStart w:id="130" w:name="_Toc469_WPSOffice_Level2"/>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129"/>
      <w:bookmarkEnd w:id="130"/>
    </w:p>
    <w:p>
      <w:pPr>
        <w:pStyle w:val="3"/>
        <w:rPr>
          <w:rFonts w:ascii="仿宋" w:hAnsi="仿宋" w:eastAsia="仿宋"/>
          <w:color w:val="000000"/>
        </w:rPr>
      </w:pPr>
      <w:bookmarkStart w:id="131" w:name="_Toc15396630"/>
      <w:bookmarkStart w:id="132" w:name="_Toc16640_WPSOffice_Level2"/>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131"/>
      <w:bookmarkEnd w:id="132"/>
    </w:p>
    <w:p>
      <w:pPr>
        <w:pStyle w:val="3"/>
        <w:rPr>
          <w:rFonts w:ascii="仿宋" w:hAnsi="仿宋" w:eastAsia="仿宋"/>
          <w:color w:val="000000" w:themeColor="text1"/>
          <w14:textFill>
            <w14:solidFill>
              <w14:schemeClr w14:val="tx1"/>
            </w14:solidFill>
          </w14:textFill>
        </w:rPr>
      </w:pPr>
      <w:bookmarkStart w:id="133" w:name="_Toc15396631"/>
      <w:bookmarkStart w:id="134" w:name="_Toc3388_WPSOffice_Level2"/>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133"/>
      <w:bookmarkEnd w:id="134"/>
    </w:p>
    <w:sectPr>
      <w:footerReference r:id="rId7" w:type="first"/>
      <w:footerReference r:id="rId6" w:type="default"/>
      <w:pgSz w:w="11906" w:h="16838"/>
      <w:pgMar w:top="1440" w:right="1800" w:bottom="1440" w:left="1800" w:header="851" w:footer="992" w:gutter="0"/>
      <w:pgNumType w:fmt="decimal" w:start="4"/>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aHXyLzAEAAHkDAAAOAAAAAAAAAAEAIAAAAB4BAABkcnMvZTJv&#10;RG9jLnhtbFBLBQYAAAAABgAGAFkBAABcBQAAAAA=&#10;">
              <v:fill on="f" focussize="0,0"/>
              <v:stroke on="f"/>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0PO8soBAAB5AwAADgAAAAAAAAABACAAAAAeAQAAZHJzL2Uyb0Rv&#10;Yy54bWxQSwUGAAAAAAYABgBZAQAAWgU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Gr5NK8BAABLAwAADgAAAGRycy9lMm9Eb2MueG1srVPNThsxEL5X4h0s&#10;34mXSFT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tqFfKHHc4oh2v37ufv/d/Xki57k9fYAasx4C5qXhyg845tEP6MyqBxVt/qIe&#10;gnFs9PbYXDkkIvKj2XQ2qzAkMDZeEJ89Pw8R0q30lmSjoRGnV5rKN18h7VPHlFzN+RttTJmgcf85&#10;EDN7WOa+55itNCyHg6Clb7eop8fBN9ThZlJi7hz2Ne/IaMTRWI7GOkS96soS5XoQLtcJSRRuucIe&#10;9lAYJ1bUHbYrr8TLe8l6/gcW/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PGr5NK8BAABL&#10;AwAADgAAAAAAAAABACAAAAAeAQAAZHJzL2Uyb0RvYy54bWxQSwUGAAAAAAYABgBZAQAAPwUAAAAA&#10;">
              <v:fill on="f" focussize="0,0"/>
              <v:stroke on="f"/>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txbxContent>
              </v:textbox>
            </v:shape>
          </w:pict>
        </mc:Fallback>
      </mc:AlternateConten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Exkaw2tAQAATAMA&#10;AA4AAAAAAAAAAQAgAAAAHgEAAGRycy9lMm9Eb2MueG1sUEsFBgAAAAAGAAYAWQEAAD0FA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947D6"/>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72E61CB"/>
    <w:rsid w:val="08BB2F7C"/>
    <w:rsid w:val="0A43546E"/>
    <w:rsid w:val="10C055FF"/>
    <w:rsid w:val="114D0531"/>
    <w:rsid w:val="115429B0"/>
    <w:rsid w:val="16BB723D"/>
    <w:rsid w:val="17DA6257"/>
    <w:rsid w:val="1B413B70"/>
    <w:rsid w:val="240371BF"/>
    <w:rsid w:val="29FD04D3"/>
    <w:rsid w:val="2AC07148"/>
    <w:rsid w:val="2F601D9A"/>
    <w:rsid w:val="319F7F4E"/>
    <w:rsid w:val="36F17277"/>
    <w:rsid w:val="3D0256D8"/>
    <w:rsid w:val="41074A94"/>
    <w:rsid w:val="431F3A33"/>
    <w:rsid w:val="454F2E2B"/>
    <w:rsid w:val="4ECE2238"/>
    <w:rsid w:val="5D6729DC"/>
    <w:rsid w:val="617B25E3"/>
    <w:rsid w:val="64A07507"/>
    <w:rsid w:val="658D47A8"/>
    <w:rsid w:val="698F68DB"/>
    <w:rsid w:val="6A23781D"/>
    <w:rsid w:val="6A9B51DF"/>
    <w:rsid w:val="6DCC5E3F"/>
    <w:rsid w:val="72734D90"/>
    <w:rsid w:val="793202E8"/>
    <w:rsid w:val="7D13200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a4ba2be-4e20-4e1e-83f5-65ca8a460f66}"/>
        <w:style w:val=""/>
        <w:category>
          <w:name w:val="常规"/>
          <w:gallery w:val="placeholder"/>
        </w:category>
        <w:types>
          <w:type w:val="bbPlcHdr"/>
        </w:types>
        <w:behaviors>
          <w:behavior w:val="content"/>
        </w:behaviors>
        <w:description w:val=""/>
        <w:guid w:val="{da4ba2be-4e20-4e1e-83f5-65ca8a460f66}"/>
      </w:docPartPr>
      <w:docPartBody>
        <w:p>
          <w:r>
            <w:rPr>
              <w:color w:val="808080"/>
            </w:rPr>
            <w:t>单击此处输入文字。</w:t>
          </w:r>
        </w:p>
      </w:docPartBody>
    </w:docPart>
    <w:docPart>
      <w:docPartPr>
        <w:name w:val="{328cf4ca-a55c-4705-b48d-b1a98488240e}"/>
        <w:style w:val=""/>
        <w:category>
          <w:name w:val="常规"/>
          <w:gallery w:val="placeholder"/>
        </w:category>
        <w:types>
          <w:type w:val="bbPlcHdr"/>
        </w:types>
        <w:behaviors>
          <w:behavior w:val="content"/>
        </w:behaviors>
        <w:description w:val=""/>
        <w:guid w:val="{328cf4ca-a55c-4705-b48d-b1a98488240e}"/>
      </w:docPartPr>
      <w:docPartBody>
        <w:p>
          <w:r>
            <w:rPr>
              <w:color w:val="808080"/>
            </w:rPr>
            <w:t>单击此处输入文字。</w:t>
          </w:r>
        </w:p>
      </w:docPartBody>
    </w:docPart>
    <w:docPart>
      <w:docPartPr>
        <w:name w:val="{cf7e37a5-dd11-4a5b-9760-ef96b4418e7b}"/>
        <w:style w:val=""/>
        <w:category>
          <w:name w:val="常规"/>
          <w:gallery w:val="placeholder"/>
        </w:category>
        <w:types>
          <w:type w:val="bbPlcHdr"/>
        </w:types>
        <w:behaviors>
          <w:behavior w:val="content"/>
        </w:behaviors>
        <w:description w:val=""/>
        <w:guid w:val="{cf7e37a5-dd11-4a5b-9760-ef96b4418e7b}"/>
      </w:docPartPr>
      <w:docPartBody>
        <w:p>
          <w:r>
            <w:rPr>
              <w:color w:val="808080"/>
            </w:rPr>
            <w:t>单击此处输入文字。</w:t>
          </w:r>
        </w:p>
      </w:docPartBody>
    </w:docPart>
    <w:docPart>
      <w:docPartPr>
        <w:name w:val="{845a736f-b442-426f-9ba7-5add2cdb3b28}"/>
        <w:style w:val=""/>
        <w:category>
          <w:name w:val="常规"/>
          <w:gallery w:val="placeholder"/>
        </w:category>
        <w:types>
          <w:type w:val="bbPlcHdr"/>
        </w:types>
        <w:behaviors>
          <w:behavior w:val="content"/>
        </w:behaviors>
        <w:description w:val=""/>
        <w:guid w:val="{845a736f-b442-426f-9ba7-5add2cdb3b28}"/>
      </w:docPartPr>
      <w:docPartBody>
        <w:p>
          <w:r>
            <w:rPr>
              <w:color w:val="808080"/>
            </w:rPr>
            <w:t>单击此处输入文字。</w:t>
          </w:r>
        </w:p>
      </w:docPartBody>
    </w:docPart>
    <w:docPart>
      <w:docPartPr>
        <w:name w:val="{817a9483-0c2c-42a6-abbc-6a701be863c6}"/>
        <w:style w:val=""/>
        <w:category>
          <w:name w:val="常规"/>
          <w:gallery w:val="placeholder"/>
        </w:category>
        <w:types>
          <w:type w:val="bbPlcHdr"/>
        </w:types>
        <w:behaviors>
          <w:behavior w:val="content"/>
        </w:behaviors>
        <w:description w:val=""/>
        <w:guid w:val="{817a9483-0c2c-42a6-abbc-6a701be863c6}"/>
      </w:docPartPr>
      <w:docPartBody>
        <w:p>
          <w:r>
            <w:rPr>
              <w:color w:val="808080"/>
            </w:rPr>
            <w:t>单击此处输入文字。</w:t>
          </w:r>
        </w:p>
      </w:docPartBody>
    </w:docPart>
    <w:docPart>
      <w:docPartPr>
        <w:name w:val="{fd9730a1-5e6f-498e-85df-48d2a759ec24}"/>
        <w:style w:val=""/>
        <w:category>
          <w:name w:val="常规"/>
          <w:gallery w:val="placeholder"/>
        </w:category>
        <w:types>
          <w:type w:val="bbPlcHdr"/>
        </w:types>
        <w:behaviors>
          <w:behavior w:val="content"/>
        </w:behaviors>
        <w:description w:val=""/>
        <w:guid w:val="{fd9730a1-5e6f-498e-85df-48d2a759ec24}"/>
      </w:docPartPr>
      <w:docPartBody>
        <w:p>
          <w:r>
            <w:rPr>
              <w:color w:val="808080"/>
            </w:rPr>
            <w:t>单击此处输入文字。</w:t>
          </w:r>
        </w:p>
      </w:docPartBody>
    </w:docPart>
    <w:docPart>
      <w:docPartPr>
        <w:name w:val="{bbe0897d-f64e-4572-bfc9-1212bff76e98}"/>
        <w:style w:val=""/>
        <w:category>
          <w:name w:val="常规"/>
          <w:gallery w:val="placeholder"/>
        </w:category>
        <w:types>
          <w:type w:val="bbPlcHdr"/>
        </w:types>
        <w:behaviors>
          <w:behavior w:val="content"/>
        </w:behaviors>
        <w:description w:val=""/>
        <w:guid w:val="{bbe0897d-f64e-4572-bfc9-1212bff76e98}"/>
      </w:docPartPr>
      <w:docPartBody>
        <w:p>
          <w:r>
            <w:rPr>
              <w:color w:val="808080"/>
            </w:rPr>
            <w:t>单击此处输入文字。</w:t>
          </w:r>
        </w:p>
      </w:docPartBody>
    </w:docPart>
    <w:docPart>
      <w:docPartPr>
        <w:name w:val="{1e4caab5-25fc-4a6f-b987-6554a06e53b9}"/>
        <w:style w:val=""/>
        <w:category>
          <w:name w:val="常规"/>
          <w:gallery w:val="placeholder"/>
        </w:category>
        <w:types>
          <w:type w:val="bbPlcHdr"/>
        </w:types>
        <w:behaviors>
          <w:behavior w:val="content"/>
        </w:behaviors>
        <w:description w:val=""/>
        <w:guid w:val="{1e4caab5-25fc-4a6f-b987-6554a06e53b9}"/>
      </w:docPartPr>
      <w:docPartBody>
        <w:p>
          <w:r>
            <w:rPr>
              <w:color w:val="808080"/>
            </w:rPr>
            <w:t>单击此处输入文字。</w:t>
          </w:r>
        </w:p>
      </w:docPartBody>
    </w:docPart>
    <w:docPart>
      <w:docPartPr>
        <w:name w:val="{21d1d51a-e238-4050-a2a9-17b4cb3bf934}"/>
        <w:style w:val=""/>
        <w:category>
          <w:name w:val="常规"/>
          <w:gallery w:val="placeholder"/>
        </w:category>
        <w:types>
          <w:type w:val="bbPlcHdr"/>
        </w:types>
        <w:behaviors>
          <w:behavior w:val="content"/>
        </w:behaviors>
        <w:description w:val=""/>
        <w:guid w:val="{21d1d51a-e238-4050-a2a9-17b4cb3bf934}"/>
      </w:docPartPr>
      <w:docPartBody>
        <w:p>
          <w:r>
            <w:rPr>
              <w:color w:val="808080"/>
            </w:rPr>
            <w:t>单击此处输入文字。</w:t>
          </w:r>
        </w:p>
      </w:docPartBody>
    </w:docPart>
    <w:docPart>
      <w:docPartPr>
        <w:name w:val="{af6e858f-0262-4bcc-b17b-8b810b4a6fb2}"/>
        <w:style w:val=""/>
        <w:category>
          <w:name w:val="常规"/>
          <w:gallery w:val="placeholder"/>
        </w:category>
        <w:types>
          <w:type w:val="bbPlcHdr"/>
        </w:types>
        <w:behaviors>
          <w:behavior w:val="content"/>
        </w:behaviors>
        <w:description w:val=""/>
        <w:guid w:val="{af6e858f-0262-4bcc-b17b-8b810b4a6fb2}"/>
      </w:docPartPr>
      <w:docPartBody>
        <w:p>
          <w:r>
            <w:rPr>
              <w:color w:val="808080"/>
            </w:rPr>
            <w:t>单击此处输入文字。</w:t>
          </w:r>
        </w:p>
      </w:docPartBody>
    </w:docPart>
    <w:docPart>
      <w:docPartPr>
        <w:name w:val="{c5d7d704-c973-43bd-8539-4bf21f66499c}"/>
        <w:style w:val=""/>
        <w:category>
          <w:name w:val="常规"/>
          <w:gallery w:val="placeholder"/>
        </w:category>
        <w:types>
          <w:type w:val="bbPlcHdr"/>
        </w:types>
        <w:behaviors>
          <w:behavior w:val="content"/>
        </w:behaviors>
        <w:description w:val=""/>
        <w:guid w:val="{c5d7d704-c973-43bd-8539-4bf21f66499c}"/>
      </w:docPartPr>
      <w:docPartBody>
        <w:p>
          <w:r>
            <w:rPr>
              <w:color w:val="808080"/>
            </w:rPr>
            <w:t>单击此处输入文字。</w:t>
          </w:r>
        </w:p>
      </w:docPartBody>
    </w:docPart>
    <w:docPart>
      <w:docPartPr>
        <w:name w:val="{916c622b-cd97-413f-89e6-b17f3056cd38}"/>
        <w:style w:val=""/>
        <w:category>
          <w:name w:val="常规"/>
          <w:gallery w:val="placeholder"/>
        </w:category>
        <w:types>
          <w:type w:val="bbPlcHdr"/>
        </w:types>
        <w:behaviors>
          <w:behavior w:val="content"/>
        </w:behaviors>
        <w:description w:val=""/>
        <w:guid w:val="{916c622b-cd97-413f-89e6-b17f3056cd38}"/>
      </w:docPartPr>
      <w:docPartBody>
        <w:p>
          <w:r>
            <w:rPr>
              <w:color w:val="808080"/>
            </w:rPr>
            <w:t>单击此处输入文字。</w:t>
          </w:r>
        </w:p>
      </w:docPartBody>
    </w:docPart>
    <w:docPart>
      <w:docPartPr>
        <w:name w:val="{ceb29ec5-ff72-4ce6-9cbd-9590b1756d0f}"/>
        <w:style w:val=""/>
        <w:category>
          <w:name w:val="常规"/>
          <w:gallery w:val="placeholder"/>
        </w:category>
        <w:types>
          <w:type w:val="bbPlcHdr"/>
        </w:types>
        <w:behaviors>
          <w:behavior w:val="content"/>
        </w:behaviors>
        <w:description w:val=""/>
        <w:guid w:val="{ceb29ec5-ff72-4ce6-9cbd-9590b1756d0f}"/>
      </w:docPartPr>
      <w:docPartBody>
        <w:p>
          <w:r>
            <w:rPr>
              <w:color w:val="808080"/>
            </w:rPr>
            <w:t>单击此处输入文字。</w:t>
          </w:r>
        </w:p>
      </w:docPartBody>
    </w:docPart>
    <w:docPart>
      <w:docPartPr>
        <w:name w:val="{93391862-040f-4251-be83-77c220ac2adb}"/>
        <w:style w:val=""/>
        <w:category>
          <w:name w:val="常规"/>
          <w:gallery w:val="placeholder"/>
        </w:category>
        <w:types>
          <w:type w:val="bbPlcHdr"/>
        </w:types>
        <w:behaviors>
          <w:behavior w:val="content"/>
        </w:behaviors>
        <w:description w:val=""/>
        <w:guid w:val="{93391862-040f-4251-be83-77c220ac2adb}"/>
      </w:docPartPr>
      <w:docPartBody>
        <w:p>
          <w:r>
            <w:rPr>
              <w:color w:val="808080"/>
            </w:rPr>
            <w:t>单击此处输入文字。</w:t>
          </w:r>
        </w:p>
      </w:docPartBody>
    </w:docPart>
    <w:docPart>
      <w:docPartPr>
        <w:name w:val="{3b51935c-be22-4866-b401-5c826730dc37}"/>
        <w:style w:val=""/>
        <w:category>
          <w:name w:val="常规"/>
          <w:gallery w:val="placeholder"/>
        </w:category>
        <w:types>
          <w:type w:val="bbPlcHdr"/>
        </w:types>
        <w:behaviors>
          <w:behavior w:val="content"/>
        </w:behaviors>
        <w:description w:val=""/>
        <w:guid w:val="{3b51935c-be22-4866-b401-5c826730dc37}"/>
      </w:docPartPr>
      <w:docPartBody>
        <w:p>
          <w:r>
            <w:rPr>
              <w:color w:val="808080"/>
            </w:rPr>
            <w:t>单击此处输入文字。</w:t>
          </w:r>
        </w:p>
      </w:docPartBody>
    </w:docPart>
    <w:docPart>
      <w:docPartPr>
        <w:name w:val="{24450489-f102-4a67-a126-7ce94482062e}"/>
        <w:style w:val=""/>
        <w:category>
          <w:name w:val="常规"/>
          <w:gallery w:val="placeholder"/>
        </w:category>
        <w:types>
          <w:type w:val="bbPlcHdr"/>
        </w:types>
        <w:behaviors>
          <w:behavior w:val="content"/>
        </w:behaviors>
        <w:description w:val=""/>
        <w:guid w:val="{24450489-f102-4a67-a126-7ce94482062e}"/>
      </w:docPartPr>
      <w:docPartBody>
        <w:p>
          <w:r>
            <w:rPr>
              <w:color w:val="808080"/>
            </w:rPr>
            <w:t>单击此处输入文字。</w:t>
          </w:r>
        </w:p>
      </w:docPartBody>
    </w:docPart>
    <w:docPart>
      <w:docPartPr>
        <w:name w:val="{2779f14e-99b2-424e-a618-c6b12b788f58}"/>
        <w:style w:val=""/>
        <w:category>
          <w:name w:val="常规"/>
          <w:gallery w:val="placeholder"/>
        </w:category>
        <w:types>
          <w:type w:val="bbPlcHdr"/>
        </w:types>
        <w:behaviors>
          <w:behavior w:val="content"/>
        </w:behaviors>
        <w:description w:val=""/>
        <w:guid w:val="{2779f14e-99b2-424e-a618-c6b12b788f58}"/>
      </w:docPartPr>
      <w:docPartBody>
        <w:p>
          <w:r>
            <w:rPr>
              <w:color w:val="808080"/>
            </w:rPr>
            <w:t>单击此处输入文字。</w:t>
          </w:r>
        </w:p>
      </w:docPartBody>
    </w:docPart>
    <w:docPart>
      <w:docPartPr>
        <w:name w:val="{2f503e4c-bb95-4144-9eae-d0513505eeba}"/>
        <w:style w:val=""/>
        <w:category>
          <w:name w:val="常规"/>
          <w:gallery w:val="placeholder"/>
        </w:category>
        <w:types>
          <w:type w:val="bbPlcHdr"/>
        </w:types>
        <w:behaviors>
          <w:behavior w:val="content"/>
        </w:behaviors>
        <w:description w:val=""/>
        <w:guid w:val="{2f503e4c-bb95-4144-9eae-d0513505eeba}"/>
      </w:docPartPr>
      <w:docPartBody>
        <w:p>
          <w:r>
            <w:rPr>
              <w:color w:val="808080"/>
            </w:rPr>
            <w:t>单击此处输入文字。</w:t>
          </w:r>
        </w:p>
      </w:docPartBody>
    </w:docPart>
    <w:docPart>
      <w:docPartPr>
        <w:name w:val="{163bad55-9124-4b2c-a697-337bfb402d75}"/>
        <w:style w:val=""/>
        <w:category>
          <w:name w:val="常规"/>
          <w:gallery w:val="placeholder"/>
        </w:category>
        <w:types>
          <w:type w:val="bbPlcHdr"/>
        </w:types>
        <w:behaviors>
          <w:behavior w:val="content"/>
        </w:behaviors>
        <w:description w:val=""/>
        <w:guid w:val="{163bad55-9124-4b2c-a697-337bfb402d75}"/>
      </w:docPartPr>
      <w:docPartBody>
        <w:p>
          <w:r>
            <w:rPr>
              <w:color w:val="808080"/>
            </w:rPr>
            <w:t>单击此处输入文字。</w:t>
          </w:r>
        </w:p>
      </w:docPartBody>
    </w:docPart>
    <w:docPart>
      <w:docPartPr>
        <w:name w:val="{9c7bc091-188c-4662-88c7-18663c8b5e75}"/>
        <w:style w:val=""/>
        <w:category>
          <w:name w:val="常规"/>
          <w:gallery w:val="placeholder"/>
        </w:category>
        <w:types>
          <w:type w:val="bbPlcHdr"/>
        </w:types>
        <w:behaviors>
          <w:behavior w:val="content"/>
        </w:behaviors>
        <w:description w:val=""/>
        <w:guid w:val="{9c7bc091-188c-4662-88c7-18663c8b5e75}"/>
      </w:docPartPr>
      <w:docPartBody>
        <w:p>
          <w:r>
            <w:rPr>
              <w:color w:val="808080"/>
            </w:rPr>
            <w:t>单击此处输入文字。</w:t>
          </w:r>
        </w:p>
      </w:docPartBody>
    </w:docPart>
    <w:docPart>
      <w:docPartPr>
        <w:name w:val="{5ae6d4bf-d733-43f4-a0f0-adf0817f91f3}"/>
        <w:style w:val=""/>
        <w:category>
          <w:name w:val="常规"/>
          <w:gallery w:val="placeholder"/>
        </w:category>
        <w:types>
          <w:type w:val="bbPlcHdr"/>
        </w:types>
        <w:behaviors>
          <w:behavior w:val="content"/>
        </w:behaviors>
        <w:description w:val=""/>
        <w:guid w:val="{5ae6d4bf-d733-43f4-a0f0-adf0817f91f3}"/>
      </w:docPartPr>
      <w:docPartBody>
        <w:p>
          <w:r>
            <w:rPr>
              <w:color w:val="808080"/>
            </w:rPr>
            <w:t>单击此处输入文字。</w:t>
          </w:r>
        </w:p>
      </w:docPartBody>
    </w:docPart>
    <w:docPart>
      <w:docPartPr>
        <w:name w:val="{eae99a43-995e-4d04-9636-695a61c2bf4e}"/>
        <w:style w:val=""/>
        <w:category>
          <w:name w:val="常规"/>
          <w:gallery w:val="placeholder"/>
        </w:category>
        <w:types>
          <w:type w:val="bbPlcHdr"/>
        </w:types>
        <w:behaviors>
          <w:behavior w:val="content"/>
        </w:behaviors>
        <w:description w:val=""/>
        <w:guid w:val="{eae99a43-995e-4d04-9636-695a61c2bf4e}"/>
      </w:docPartPr>
      <w:docPartBody>
        <w:p>
          <w:r>
            <w:rPr>
              <w:color w:val="808080"/>
            </w:rPr>
            <w:t>单击此处输入文字。</w:t>
          </w:r>
        </w:p>
      </w:docPartBody>
    </w:docPart>
    <w:docPart>
      <w:docPartPr>
        <w:name w:val="{3a25b036-6f1a-46f4-ad7e-45757f03f926}"/>
        <w:style w:val=""/>
        <w:category>
          <w:name w:val="常规"/>
          <w:gallery w:val="placeholder"/>
        </w:category>
        <w:types>
          <w:type w:val="bbPlcHdr"/>
        </w:types>
        <w:behaviors>
          <w:behavior w:val="content"/>
        </w:behaviors>
        <w:description w:val=""/>
        <w:guid w:val="{3a25b036-6f1a-46f4-ad7e-45757f03f926}"/>
      </w:docPartPr>
      <w:docPartBody>
        <w:p>
          <w:r>
            <w:rPr>
              <w:color w:val="808080"/>
            </w:rPr>
            <w:t>单击此处输入文字。</w:t>
          </w:r>
        </w:p>
      </w:docPartBody>
    </w:docPart>
    <w:docPart>
      <w:docPartPr>
        <w:name w:val="{283468af-8d8d-454a-b02c-5c933fa552b9}"/>
        <w:style w:val=""/>
        <w:category>
          <w:name w:val="常规"/>
          <w:gallery w:val="placeholder"/>
        </w:category>
        <w:types>
          <w:type w:val="bbPlcHdr"/>
        </w:types>
        <w:behaviors>
          <w:behavior w:val="content"/>
        </w:behaviors>
        <w:description w:val=""/>
        <w:guid w:val="{283468af-8d8d-454a-b02c-5c933fa552b9}"/>
      </w:docPartPr>
      <w:docPartBody>
        <w:p>
          <w:r>
            <w:rPr>
              <w:color w:val="808080"/>
            </w:rPr>
            <w:t>单击此处输入文字。</w:t>
          </w:r>
        </w:p>
      </w:docPartBody>
    </w:docPart>
    <w:docPart>
      <w:docPartPr>
        <w:name w:val="{835b84d5-a8bc-45e6-81ea-25f8d795cd93}"/>
        <w:style w:val=""/>
        <w:category>
          <w:name w:val="常规"/>
          <w:gallery w:val="placeholder"/>
        </w:category>
        <w:types>
          <w:type w:val="bbPlcHdr"/>
        </w:types>
        <w:behaviors>
          <w:behavior w:val="content"/>
        </w:behaviors>
        <w:description w:val=""/>
        <w:guid w:val="{835b84d5-a8bc-45e6-81ea-25f8d795cd93}"/>
      </w:docPartPr>
      <w:docPartBody>
        <w:p>
          <w:r>
            <w:rPr>
              <w:color w:val="808080"/>
            </w:rPr>
            <w:t>单击此处输入文字。</w:t>
          </w:r>
        </w:p>
      </w:docPartBody>
    </w:docPart>
    <w:docPart>
      <w:docPartPr>
        <w:name w:val="{f076ee6c-0f45-4e2a-814c-8e9765e5a620}"/>
        <w:style w:val=""/>
        <w:category>
          <w:name w:val="常规"/>
          <w:gallery w:val="placeholder"/>
        </w:category>
        <w:types>
          <w:type w:val="bbPlcHdr"/>
        </w:types>
        <w:behaviors>
          <w:behavior w:val="content"/>
        </w:behaviors>
        <w:description w:val=""/>
        <w:guid w:val="{f076ee6c-0f45-4e2a-814c-8e9765e5a620}"/>
      </w:docPartPr>
      <w:docPartBody>
        <w:p>
          <w:r>
            <w:rPr>
              <w:color w:val="808080"/>
            </w:rPr>
            <w:t>单击此处输入文字。</w:t>
          </w:r>
        </w:p>
      </w:docPartBody>
    </w:docPart>
    <w:docPart>
      <w:docPartPr>
        <w:name w:val="{dabcbc11-45a9-43d8-b163-d3d2caf28ec7}"/>
        <w:style w:val=""/>
        <w:category>
          <w:name w:val="常规"/>
          <w:gallery w:val="placeholder"/>
        </w:category>
        <w:types>
          <w:type w:val="bbPlcHdr"/>
        </w:types>
        <w:behaviors>
          <w:behavior w:val="content"/>
        </w:behaviors>
        <w:description w:val=""/>
        <w:guid w:val="{dabcbc11-45a9-43d8-b163-d3d2caf28ec7}"/>
      </w:docPartPr>
      <w:docPartBody>
        <w:p>
          <w:r>
            <w:rPr>
              <w:color w:val="808080"/>
            </w:rPr>
            <w:t>单击此处输入文字。</w:t>
          </w:r>
        </w:p>
      </w:docPartBody>
    </w:docPart>
    <w:docPart>
      <w:docPartPr>
        <w:name w:val="{1b03777c-2d77-4475-9480-87a7fb858a41}"/>
        <w:style w:val=""/>
        <w:category>
          <w:name w:val="常规"/>
          <w:gallery w:val="placeholder"/>
        </w:category>
        <w:types>
          <w:type w:val="bbPlcHdr"/>
        </w:types>
        <w:behaviors>
          <w:behavior w:val="content"/>
        </w:behaviors>
        <w:description w:val=""/>
        <w:guid w:val="{1b03777c-2d77-4475-9480-87a7fb858a41}"/>
      </w:docPartPr>
      <w:docPartBody>
        <w:p>
          <w:r>
            <w:rPr>
              <w:color w:val="808080"/>
            </w:rPr>
            <w:t>单击此处输入文字。</w:t>
          </w:r>
        </w:p>
      </w:docPartBody>
    </w:docPart>
    <w:docPart>
      <w:docPartPr>
        <w:name w:val="{52bc0306-5d0e-43da-b238-1f295b183245}"/>
        <w:style w:val=""/>
        <w:category>
          <w:name w:val="常规"/>
          <w:gallery w:val="placeholder"/>
        </w:category>
        <w:types>
          <w:type w:val="bbPlcHdr"/>
        </w:types>
        <w:behaviors>
          <w:behavior w:val="content"/>
        </w:behaviors>
        <w:description w:val=""/>
        <w:guid w:val="{52bc0306-5d0e-43da-b238-1f295b183245}"/>
      </w:docPartPr>
      <w:docPartBody>
        <w:p>
          <w:r>
            <w:rPr>
              <w:color w:val="808080"/>
            </w:rPr>
            <w:t>单击此处输入文字。</w:t>
          </w:r>
        </w:p>
      </w:docPartBody>
    </w:docPart>
    <w:docPart>
      <w:docPartPr>
        <w:name w:val="{cc21f35b-f0d5-417c-9ad2-2261586d1faf}"/>
        <w:style w:val=""/>
        <w:category>
          <w:name w:val="常规"/>
          <w:gallery w:val="placeholder"/>
        </w:category>
        <w:types>
          <w:type w:val="bbPlcHdr"/>
        </w:types>
        <w:behaviors>
          <w:behavior w:val="content"/>
        </w:behaviors>
        <w:description w:val=""/>
        <w:guid w:val="{cc21f35b-f0d5-417c-9ad2-2261586d1faf}"/>
      </w:docPartPr>
      <w:docPartBody>
        <w:p>
          <w:r>
            <w:rPr>
              <w:color w:val="808080"/>
            </w:rPr>
            <w:t>单击此处输入文字。</w:t>
          </w:r>
        </w:p>
      </w:docPartBody>
    </w:docPart>
    <w:docPart>
      <w:docPartPr>
        <w:name w:val="{ef39b46d-7618-4d8b-801e-c2db3b8204db}"/>
        <w:style w:val=""/>
        <w:category>
          <w:name w:val="常规"/>
          <w:gallery w:val="placeholder"/>
        </w:category>
        <w:types>
          <w:type w:val="bbPlcHdr"/>
        </w:types>
        <w:behaviors>
          <w:behavior w:val="content"/>
        </w:behaviors>
        <w:description w:val=""/>
        <w:guid w:val="{ef39b46d-7618-4d8b-801e-c2db3b8204db}"/>
      </w:docPartPr>
      <w:docPartBody>
        <w:p>
          <w:r>
            <w:rPr>
              <w:color w:val="808080"/>
            </w:rPr>
            <w:t>单击此处输入文字。</w:t>
          </w:r>
        </w:p>
      </w:docPartBody>
    </w:docPart>
    <w:docPart>
      <w:docPartPr>
        <w:name w:val="{636d7f7e-4b1f-4e11-8c85-dc9034e4cadf}"/>
        <w:style w:val=""/>
        <w:category>
          <w:name w:val="常规"/>
          <w:gallery w:val="placeholder"/>
        </w:category>
        <w:types>
          <w:type w:val="bbPlcHdr"/>
        </w:types>
        <w:behaviors>
          <w:behavior w:val="content"/>
        </w:behaviors>
        <w:description w:val=""/>
        <w:guid w:val="{636d7f7e-4b1f-4e11-8c85-dc9034e4cadf}"/>
      </w:docPartPr>
      <w:docPartBody>
        <w:p>
          <w:r>
            <w:rPr>
              <w:color w:val="808080"/>
            </w:rPr>
            <w:t>单击此处输入文字。</w:t>
          </w:r>
        </w:p>
      </w:docPartBody>
    </w:docPart>
    <w:docPart>
      <w:docPartPr>
        <w:name w:val="{8c1c8591-57e5-4182-9981-853e302cf8ea}"/>
        <w:style w:val=""/>
        <w:category>
          <w:name w:val="常规"/>
          <w:gallery w:val="placeholder"/>
        </w:category>
        <w:types>
          <w:type w:val="bbPlcHdr"/>
        </w:types>
        <w:behaviors>
          <w:behavior w:val="content"/>
        </w:behaviors>
        <w:description w:val=""/>
        <w:guid w:val="{8c1c8591-57e5-4182-9981-853e302cf8ea}"/>
      </w:docPartPr>
      <w:docPartBody>
        <w:p>
          <w:r>
            <w:rPr>
              <w:color w:val="808080"/>
            </w:rPr>
            <w:t>单击此处输入文字。</w:t>
          </w:r>
        </w:p>
      </w:docPartBody>
    </w:docPart>
    <w:docPart>
      <w:docPartPr>
        <w:name w:val="{d489f73c-844a-4c1e-8256-9e0e97d52e5e}"/>
        <w:style w:val=""/>
        <w:category>
          <w:name w:val="常规"/>
          <w:gallery w:val="placeholder"/>
        </w:category>
        <w:types>
          <w:type w:val="bbPlcHdr"/>
        </w:types>
        <w:behaviors>
          <w:behavior w:val="content"/>
        </w:behaviors>
        <w:description w:val=""/>
        <w:guid w:val="{d489f73c-844a-4c1e-8256-9e0e97d52e5e}"/>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28</TotalTime>
  <ScaleCrop>false</ScaleCrop>
  <LinksUpToDate>false</LinksUpToDate>
  <CharactersWithSpaces>8536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2020-10-29T03:38:28Z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