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425"/>
      <w:bookmarkStart w:id="3" w:name="_Toc15396597"/>
      <w:bookmarkStart w:id="4" w:name="_Toc15378441"/>
      <w:bookmarkStart w:id="5" w:name="_Toc15377193"/>
      <w:bookmarkStart w:id="6" w:name="OLE_LINK1"/>
      <w:bookmarkStart w:id="86" w:name="_GoBack"/>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7" w:name="_Toc15378442"/>
      <w:bookmarkStart w:id="8" w:name="_Toc15377426"/>
      <w:bookmarkStart w:id="9" w:name="_Toc15396476"/>
      <w:bookmarkStart w:id="10" w:name="_Toc15396598"/>
      <w:bookmarkStart w:id="11" w:name="_Toc15377194"/>
      <w:r>
        <w:rPr>
          <w:rFonts w:hint="eastAsia" w:ascii="方正小标宋简体" w:hAnsi="宋体" w:eastAsia="方正小标宋简体"/>
          <w:color w:val="000000"/>
          <w:sz w:val="72"/>
          <w:szCs w:val="72"/>
        </w:rPr>
        <w:t>四川省</w:t>
      </w:r>
      <w:bookmarkEnd w:id="0"/>
      <w:bookmarkStart w:id="12" w:name="_Toc15306268"/>
      <w:r>
        <w:rPr>
          <w:rFonts w:hint="eastAsia" w:ascii="方正小标宋简体" w:hAnsi="宋体" w:eastAsia="方正小标宋简体"/>
          <w:color w:val="000000"/>
          <w:sz w:val="72"/>
          <w:szCs w:val="72"/>
        </w:rPr>
        <w:t>乐山市峨眉山市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少年儿童业余体校决算</w:t>
      </w:r>
      <w:bookmarkEnd w:id="6"/>
      <w:bookmarkEnd w:id="7"/>
      <w:bookmarkEnd w:id="8"/>
      <w:bookmarkEnd w:id="9"/>
      <w:bookmarkEnd w:id="10"/>
      <w:bookmarkEnd w:id="11"/>
      <w:bookmarkEnd w:id="12"/>
      <w:bookmarkEnd w:id="86"/>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rPr>
          <w:color w:val="000000" w:themeColor="text1"/>
          <w:sz w:val="30"/>
          <w:szCs w:val="30"/>
          <w14:textFill>
            <w14:solidFill>
              <w14:schemeClr w14:val="tx1"/>
            </w14:solidFill>
          </w14:textFill>
        </w:rPr>
      </w:pPr>
      <w:r>
        <w:rPr>
          <w:rFonts w:hint="eastAsia"/>
          <w:sz w:val="30"/>
          <w:szCs w:val="30"/>
        </w:rPr>
        <w:t>公开时</w:t>
      </w:r>
      <w:r>
        <w:rPr>
          <w:rFonts w:hint="eastAsia"/>
          <w:color w:val="000000" w:themeColor="text1"/>
          <w:sz w:val="30"/>
          <w:szCs w:val="30"/>
          <w14:textFill>
            <w14:solidFill>
              <w14:schemeClr w14:val="tx1"/>
            </w14:solidFill>
          </w14:textFill>
        </w:rPr>
        <w:t>间：2020年10月30日</w:t>
      </w:r>
    </w:p>
    <w:p>
      <w:pPr>
        <w:rPr>
          <w:sz w:val="30"/>
          <w:szCs w:val="30"/>
        </w:rPr>
      </w:pPr>
    </w:p>
    <w:p>
      <w:pPr>
        <w:pStyle w:val="10"/>
        <w:adjustRightInd w:val="0"/>
        <w:snapToGrid w:val="0"/>
        <w:spacing w:before="0" w:line="440" w:lineRule="exact"/>
        <w:jc w:val="left"/>
        <w:rPr>
          <w:rFonts w:cstheme="minorBidi"/>
          <w:sz w:val="30"/>
          <w:szCs w:val="30"/>
        </w:rPr>
      </w:pPr>
      <w:r>
        <w:rPr>
          <w:rFonts w:hint="eastAsia"/>
          <w:sz w:val="30"/>
          <w:szCs w:val="30"/>
        </w:rPr>
        <w:t>第一部分</w:t>
      </w:r>
      <w:r>
        <w:rPr>
          <w:sz w:val="30"/>
          <w:szCs w:val="30"/>
        </w:rPr>
        <w:t xml:space="preserve"> </w:t>
      </w:r>
      <w:r>
        <w:rPr>
          <w:rFonts w:hint="eastAsia"/>
          <w:sz w:val="30"/>
          <w:szCs w:val="30"/>
        </w:rPr>
        <w:t>部门概况</w:t>
      </w:r>
    </w:p>
    <w:p>
      <w:pPr>
        <w:pStyle w:val="11"/>
        <w:adjustRightInd w:val="0"/>
        <w:snapToGrid w:val="0"/>
        <w:spacing w:line="440" w:lineRule="exact"/>
        <w:jc w:val="left"/>
        <w:rPr>
          <w:rFonts w:ascii="仿宋" w:hAnsi="仿宋" w:eastAsia="仿宋"/>
          <w:sz w:val="30"/>
          <w:szCs w:val="30"/>
        </w:rPr>
      </w:pPr>
      <w:r>
        <w:rPr>
          <w:rFonts w:hint="eastAsia"/>
          <w:sz w:val="30"/>
          <w:szCs w:val="30"/>
        </w:rPr>
        <w:t>一、基本职能及主要工作</w:t>
      </w:r>
    </w:p>
    <w:p>
      <w:pPr>
        <w:pStyle w:val="11"/>
        <w:adjustRightInd w:val="0"/>
        <w:snapToGrid w:val="0"/>
        <w:spacing w:line="440" w:lineRule="exact"/>
        <w:jc w:val="left"/>
        <w:rPr>
          <w:rFonts w:ascii="仿宋" w:hAnsi="仿宋" w:eastAsia="仿宋" w:cstheme="minorBidi"/>
          <w:sz w:val="30"/>
          <w:szCs w:val="30"/>
        </w:rPr>
      </w:pPr>
      <w:r>
        <w:rPr>
          <w:rFonts w:hint="eastAsia"/>
          <w:sz w:val="30"/>
          <w:szCs w:val="30"/>
        </w:rPr>
        <w:t>二、机构设置</w:t>
      </w:r>
    </w:p>
    <w:p>
      <w:pPr>
        <w:pStyle w:val="10"/>
        <w:adjustRightInd w:val="0"/>
        <w:snapToGrid w:val="0"/>
        <w:spacing w:before="0" w:line="440" w:lineRule="exact"/>
        <w:jc w:val="left"/>
        <w:rPr>
          <w:sz w:val="30"/>
          <w:szCs w:val="30"/>
        </w:rPr>
      </w:pPr>
      <w:r>
        <w:rPr>
          <w:rFonts w:hint="eastAsia"/>
          <w:sz w:val="30"/>
          <w:szCs w:val="30"/>
        </w:rPr>
        <w:t>第二部分度部门决算情况说明</w:t>
      </w:r>
    </w:p>
    <w:p>
      <w:pPr>
        <w:pStyle w:val="11"/>
        <w:adjustRightInd w:val="0"/>
        <w:snapToGrid w:val="0"/>
        <w:spacing w:line="440" w:lineRule="exact"/>
        <w:jc w:val="left"/>
        <w:rPr>
          <w:rFonts w:ascii="仿宋" w:hAnsi="仿宋" w:eastAsia="仿宋" w:cstheme="minorBidi"/>
          <w:sz w:val="30"/>
          <w:szCs w:val="30"/>
        </w:rPr>
      </w:pPr>
      <w:r>
        <w:rPr>
          <w:rFonts w:hint="eastAsia"/>
          <w:sz w:val="30"/>
          <w:szCs w:val="30"/>
        </w:rPr>
        <w:t>一、收入支出决算总体情况说明</w:t>
      </w:r>
    </w:p>
    <w:p>
      <w:pPr>
        <w:pStyle w:val="11"/>
        <w:adjustRightInd w:val="0"/>
        <w:snapToGrid w:val="0"/>
        <w:spacing w:line="440" w:lineRule="exact"/>
        <w:jc w:val="left"/>
        <w:rPr>
          <w:rFonts w:ascii="仿宋" w:hAnsi="仿宋" w:eastAsia="仿宋" w:cstheme="minorBidi"/>
          <w:sz w:val="30"/>
          <w:szCs w:val="30"/>
        </w:rPr>
      </w:pPr>
      <w:r>
        <w:rPr>
          <w:rFonts w:hint="eastAsia"/>
          <w:sz w:val="30"/>
          <w:szCs w:val="30"/>
        </w:rPr>
        <w:t>二、收入决算情况说明</w:t>
      </w:r>
    </w:p>
    <w:p>
      <w:pPr>
        <w:pStyle w:val="11"/>
        <w:adjustRightInd w:val="0"/>
        <w:snapToGrid w:val="0"/>
        <w:spacing w:line="440" w:lineRule="exact"/>
        <w:jc w:val="left"/>
        <w:rPr>
          <w:rFonts w:ascii="仿宋" w:hAnsi="仿宋" w:eastAsia="仿宋" w:cstheme="minorBidi"/>
          <w:sz w:val="30"/>
          <w:szCs w:val="30"/>
        </w:rPr>
      </w:pPr>
      <w:r>
        <w:rPr>
          <w:rFonts w:hint="eastAsia"/>
          <w:sz w:val="30"/>
          <w:szCs w:val="30"/>
        </w:rPr>
        <w:t>三、支出决算情况说明</w:t>
      </w:r>
    </w:p>
    <w:p>
      <w:pPr>
        <w:pStyle w:val="11"/>
        <w:adjustRightInd w:val="0"/>
        <w:snapToGrid w:val="0"/>
        <w:spacing w:line="440" w:lineRule="exact"/>
        <w:jc w:val="left"/>
        <w:rPr>
          <w:rFonts w:ascii="仿宋" w:hAnsi="仿宋" w:eastAsia="仿宋" w:cstheme="minorBidi"/>
          <w:sz w:val="30"/>
          <w:szCs w:val="30"/>
        </w:rPr>
      </w:pPr>
      <w:r>
        <w:rPr>
          <w:rFonts w:hint="eastAsia"/>
          <w:sz w:val="30"/>
          <w:szCs w:val="30"/>
        </w:rPr>
        <w:t>四、财政拨款收入支出决算总体情况说明</w:t>
      </w:r>
    </w:p>
    <w:p>
      <w:pPr>
        <w:pStyle w:val="11"/>
        <w:adjustRightInd w:val="0"/>
        <w:snapToGrid w:val="0"/>
        <w:spacing w:line="440" w:lineRule="exact"/>
        <w:jc w:val="left"/>
        <w:rPr>
          <w:rFonts w:ascii="仿宋" w:hAnsi="仿宋" w:eastAsia="仿宋" w:cstheme="minorBidi"/>
          <w:sz w:val="30"/>
          <w:szCs w:val="30"/>
        </w:rPr>
      </w:pPr>
      <w:r>
        <w:rPr>
          <w:rFonts w:hint="eastAsia"/>
          <w:sz w:val="30"/>
          <w:szCs w:val="30"/>
        </w:rPr>
        <w:t>五、一般公共预算财政拨款支出决算情况说明</w:t>
      </w:r>
    </w:p>
    <w:p>
      <w:pPr>
        <w:pStyle w:val="11"/>
        <w:adjustRightInd w:val="0"/>
        <w:snapToGrid w:val="0"/>
        <w:spacing w:line="440" w:lineRule="exact"/>
        <w:jc w:val="left"/>
        <w:rPr>
          <w:rFonts w:ascii="仿宋" w:hAnsi="仿宋" w:eastAsia="仿宋" w:cstheme="minorBidi"/>
          <w:sz w:val="30"/>
          <w:szCs w:val="30"/>
        </w:rPr>
      </w:pPr>
      <w:r>
        <w:rPr>
          <w:rFonts w:hint="eastAsia"/>
          <w:sz w:val="30"/>
          <w:szCs w:val="30"/>
        </w:rPr>
        <w:t>六、一般公共预算财政拨款基本支出决算情况说明</w:t>
      </w:r>
    </w:p>
    <w:p>
      <w:pPr>
        <w:pStyle w:val="11"/>
        <w:adjustRightInd w:val="0"/>
        <w:snapToGrid w:val="0"/>
        <w:spacing w:line="440" w:lineRule="exact"/>
        <w:jc w:val="left"/>
        <w:rPr>
          <w:rFonts w:ascii="仿宋" w:hAnsi="仿宋" w:eastAsia="仿宋" w:cstheme="minorBidi"/>
          <w:sz w:val="30"/>
          <w:szCs w:val="30"/>
        </w:rPr>
      </w:pPr>
      <w:r>
        <w:rPr>
          <w:rFonts w:hint="eastAsia"/>
          <w:sz w:val="30"/>
          <w:szCs w:val="30"/>
        </w:rPr>
        <w:t>七、</w:t>
      </w:r>
      <w:r>
        <w:rPr>
          <w:sz w:val="30"/>
          <w:szCs w:val="30"/>
        </w:rPr>
        <w:t>“</w:t>
      </w:r>
      <w:r>
        <w:rPr>
          <w:rFonts w:hint="eastAsia"/>
          <w:sz w:val="30"/>
          <w:szCs w:val="30"/>
        </w:rPr>
        <w:t>三公”经费财政拨款支出决算情况说明</w:t>
      </w:r>
    </w:p>
    <w:p>
      <w:pPr>
        <w:pStyle w:val="11"/>
        <w:adjustRightInd w:val="0"/>
        <w:snapToGrid w:val="0"/>
        <w:spacing w:line="440" w:lineRule="exact"/>
        <w:jc w:val="left"/>
        <w:rPr>
          <w:rFonts w:ascii="仿宋" w:hAnsi="仿宋" w:eastAsia="仿宋" w:cstheme="minorBidi"/>
          <w:sz w:val="30"/>
          <w:szCs w:val="30"/>
        </w:rPr>
      </w:pPr>
      <w:r>
        <w:rPr>
          <w:rFonts w:hint="eastAsia"/>
          <w:sz w:val="30"/>
          <w:szCs w:val="30"/>
        </w:rPr>
        <w:t>八、政府性基金预算支出决算情况说明</w:t>
      </w:r>
    </w:p>
    <w:p>
      <w:pPr>
        <w:pStyle w:val="11"/>
        <w:adjustRightInd w:val="0"/>
        <w:snapToGrid w:val="0"/>
        <w:spacing w:line="440" w:lineRule="exact"/>
        <w:ind w:leftChars="0"/>
        <w:jc w:val="left"/>
        <w:rPr>
          <w:rFonts w:ascii="仿宋" w:hAnsi="仿宋" w:eastAsia="仿宋"/>
          <w:sz w:val="30"/>
          <w:szCs w:val="30"/>
        </w:rPr>
      </w:pPr>
      <w:r>
        <w:rPr>
          <w:rFonts w:hint="eastAsia" w:ascii="仿宋" w:hAnsi="仿宋" w:eastAsia="仿宋"/>
          <w:sz w:val="30"/>
          <w:szCs w:val="30"/>
        </w:rPr>
        <w:t>九、</w:t>
      </w:r>
      <w:r>
        <w:rPr>
          <w:sz w:val="30"/>
          <w:szCs w:val="30"/>
        </w:rPr>
        <w:t xml:space="preserve"> 国</w:t>
      </w:r>
      <w:r>
        <w:rPr>
          <w:rFonts w:hint="eastAsia"/>
          <w:sz w:val="30"/>
          <w:szCs w:val="30"/>
        </w:rPr>
        <w:t>有资本经营预算支出决算情况说明</w:t>
      </w:r>
    </w:p>
    <w:p>
      <w:pPr>
        <w:adjustRightInd w:val="0"/>
        <w:snapToGrid w:val="0"/>
        <w:spacing w:line="440" w:lineRule="exact"/>
        <w:ind w:firstLine="600" w:firstLineChars="200"/>
        <w:jc w:val="left"/>
        <w:rPr>
          <w:rFonts w:ascii="仿宋" w:hAnsi="仿宋" w:eastAsia="仿宋" w:cstheme="minorBidi"/>
          <w:sz w:val="30"/>
          <w:szCs w:val="30"/>
        </w:rPr>
      </w:pPr>
      <w:r>
        <w:rPr>
          <w:rStyle w:val="15"/>
          <w:rFonts w:hint="eastAsia" w:ascii="仿宋" w:hAnsi="仿宋" w:eastAsia="仿宋"/>
          <w:color w:val="000000" w:themeColor="text1"/>
          <w:sz w:val="30"/>
          <w:szCs w:val="30"/>
          <w:u w:val="none"/>
          <w14:textFill>
            <w14:solidFill>
              <w14:schemeClr w14:val="tx1"/>
            </w14:solidFill>
          </w14:textFill>
        </w:rPr>
        <w:t>十、</w:t>
      </w:r>
      <w:r>
        <w:rPr>
          <w:rFonts w:hint="eastAsia"/>
          <w:sz w:val="30"/>
          <w:szCs w:val="30"/>
        </w:rPr>
        <w:t>其他重要事项的情况说明</w:t>
      </w:r>
      <w:r>
        <w:rPr>
          <w:rFonts w:ascii="仿宋" w:hAnsi="仿宋" w:eastAsia="仿宋"/>
          <w:sz w:val="30"/>
          <w:szCs w:val="30"/>
        </w:rPr>
        <w:tab/>
      </w:r>
    </w:p>
    <w:p>
      <w:pPr>
        <w:pStyle w:val="10"/>
        <w:adjustRightInd w:val="0"/>
        <w:snapToGrid w:val="0"/>
        <w:spacing w:before="0" w:line="440" w:lineRule="exact"/>
        <w:jc w:val="left"/>
        <w:rPr>
          <w:rFonts w:cstheme="minorBidi"/>
          <w:sz w:val="30"/>
          <w:szCs w:val="30"/>
        </w:rPr>
      </w:pPr>
      <w:r>
        <w:rPr>
          <w:rFonts w:hint="eastAsia"/>
          <w:sz w:val="30"/>
          <w:szCs w:val="30"/>
        </w:rPr>
        <w:t>第三部分</w:t>
      </w:r>
      <w:r>
        <w:rPr>
          <w:sz w:val="30"/>
          <w:szCs w:val="30"/>
        </w:rPr>
        <w:t xml:space="preserve"> </w:t>
      </w:r>
      <w:r>
        <w:rPr>
          <w:rFonts w:hint="eastAsia"/>
          <w:sz w:val="30"/>
          <w:szCs w:val="30"/>
        </w:rPr>
        <w:t>名词解释</w:t>
      </w:r>
    </w:p>
    <w:p>
      <w:pPr>
        <w:pStyle w:val="10"/>
        <w:adjustRightInd w:val="0"/>
        <w:snapToGrid w:val="0"/>
        <w:spacing w:before="0" w:line="440" w:lineRule="exact"/>
        <w:jc w:val="left"/>
        <w:rPr>
          <w:rFonts w:cstheme="minorBidi"/>
          <w:sz w:val="30"/>
          <w:szCs w:val="30"/>
        </w:rPr>
      </w:pPr>
      <w:r>
        <w:rPr>
          <w:rFonts w:hint="eastAsia"/>
          <w:sz w:val="30"/>
          <w:szCs w:val="30"/>
        </w:rPr>
        <w:t>第四部分</w:t>
      </w:r>
      <w:r>
        <w:rPr>
          <w:sz w:val="30"/>
          <w:szCs w:val="30"/>
        </w:rPr>
        <w:t xml:space="preserve"> </w:t>
      </w:r>
      <w:r>
        <w:rPr>
          <w:rFonts w:hint="eastAsia"/>
          <w:sz w:val="30"/>
          <w:szCs w:val="30"/>
        </w:rPr>
        <w:t>附件</w:t>
      </w:r>
    </w:p>
    <w:p>
      <w:pPr>
        <w:pStyle w:val="11"/>
        <w:adjustRightInd w:val="0"/>
        <w:snapToGrid w:val="0"/>
        <w:spacing w:line="440" w:lineRule="exact"/>
        <w:jc w:val="left"/>
        <w:rPr>
          <w:rFonts w:ascii="仿宋" w:hAnsi="仿宋" w:eastAsia="仿宋" w:cstheme="minorBidi"/>
          <w:sz w:val="30"/>
          <w:szCs w:val="30"/>
        </w:rPr>
      </w:pPr>
      <w:r>
        <w:rPr>
          <w:rFonts w:hint="eastAsia"/>
          <w:sz w:val="30"/>
          <w:szCs w:val="30"/>
        </w:rPr>
        <w:t>附件</w:t>
      </w:r>
      <w:r>
        <w:rPr>
          <w:sz w:val="30"/>
          <w:szCs w:val="30"/>
        </w:rPr>
        <w:t>1</w:t>
      </w:r>
    </w:p>
    <w:p>
      <w:pPr>
        <w:pStyle w:val="11"/>
        <w:adjustRightInd w:val="0"/>
        <w:snapToGrid w:val="0"/>
        <w:spacing w:line="440" w:lineRule="exact"/>
        <w:jc w:val="left"/>
        <w:rPr>
          <w:rFonts w:ascii="仿宋" w:hAnsi="仿宋" w:eastAsia="仿宋" w:cstheme="minorBidi"/>
          <w:sz w:val="30"/>
          <w:szCs w:val="30"/>
        </w:rPr>
      </w:pPr>
      <w:r>
        <w:rPr>
          <w:rFonts w:hint="eastAsia"/>
          <w:sz w:val="30"/>
          <w:szCs w:val="30"/>
        </w:rPr>
        <w:t>附件</w:t>
      </w:r>
      <w:r>
        <w:rPr>
          <w:sz w:val="30"/>
          <w:szCs w:val="30"/>
        </w:rPr>
        <w:t>2</w:t>
      </w:r>
    </w:p>
    <w:p>
      <w:pPr>
        <w:pStyle w:val="10"/>
        <w:adjustRightInd w:val="0"/>
        <w:snapToGrid w:val="0"/>
        <w:spacing w:before="0" w:line="440" w:lineRule="exact"/>
        <w:jc w:val="left"/>
        <w:rPr>
          <w:rFonts w:cstheme="minorBidi"/>
          <w:sz w:val="30"/>
          <w:szCs w:val="30"/>
        </w:rPr>
      </w:pPr>
      <w:r>
        <w:rPr>
          <w:rFonts w:hint="eastAsia"/>
          <w:sz w:val="30"/>
          <w:szCs w:val="30"/>
        </w:rPr>
        <w:t>第五部分</w:t>
      </w:r>
      <w:r>
        <w:rPr>
          <w:sz w:val="30"/>
          <w:szCs w:val="30"/>
        </w:rPr>
        <w:t xml:space="preserve"> </w:t>
      </w:r>
      <w:r>
        <w:rPr>
          <w:rFonts w:hint="eastAsia"/>
          <w:sz w:val="30"/>
          <w:szCs w:val="30"/>
        </w:rPr>
        <w:t>附表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一、</w:t>
      </w:r>
      <w:r>
        <w:rPr>
          <w:rFonts w:hint="eastAsia"/>
          <w:sz w:val="30"/>
          <w:szCs w:val="30"/>
        </w:rPr>
        <w:t>收入支出决算总表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二、</w:t>
      </w:r>
      <w:r>
        <w:rPr>
          <w:rFonts w:hint="eastAsia"/>
          <w:sz w:val="30"/>
          <w:szCs w:val="30"/>
        </w:rPr>
        <w:t>收入</w:t>
      </w:r>
      <w:r>
        <w:rPr>
          <w:rFonts w:hint="eastAsia" w:ascii="仿宋" w:hAnsi="仿宋" w:eastAsia="仿宋"/>
          <w:sz w:val="30"/>
          <w:szCs w:val="30"/>
        </w:rPr>
        <w:t>决算</w:t>
      </w:r>
      <w:r>
        <w:rPr>
          <w:rFonts w:hint="eastAsia"/>
          <w:sz w:val="30"/>
          <w:szCs w:val="30"/>
        </w:rPr>
        <w:t>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三、</w:t>
      </w:r>
      <w:r>
        <w:rPr>
          <w:rFonts w:hint="eastAsia"/>
          <w:sz w:val="30"/>
          <w:szCs w:val="30"/>
        </w:rPr>
        <w:t>支出</w:t>
      </w:r>
      <w:r>
        <w:rPr>
          <w:rFonts w:hint="eastAsia" w:ascii="仿宋" w:hAnsi="仿宋" w:eastAsia="仿宋"/>
          <w:sz w:val="30"/>
          <w:szCs w:val="30"/>
        </w:rPr>
        <w:t>决算</w:t>
      </w:r>
      <w:r>
        <w:rPr>
          <w:rFonts w:hint="eastAsia"/>
          <w:sz w:val="30"/>
          <w:szCs w:val="30"/>
        </w:rPr>
        <w:t>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四、</w:t>
      </w:r>
      <w:r>
        <w:rPr>
          <w:rFonts w:hint="eastAsia"/>
          <w:sz w:val="30"/>
          <w:szCs w:val="30"/>
        </w:rPr>
        <w:t>财政拨款收入支出决算总表</w:t>
      </w:r>
    </w:p>
    <w:p>
      <w:pPr>
        <w:pStyle w:val="11"/>
        <w:adjustRightInd w:val="0"/>
        <w:snapToGrid w:val="0"/>
        <w:spacing w:line="440" w:lineRule="exact"/>
        <w:jc w:val="left"/>
        <w:rPr>
          <w:rFonts w:ascii="仿宋" w:hAnsi="仿宋" w:eastAsia="仿宋"/>
          <w:sz w:val="30"/>
          <w:szCs w:val="30"/>
        </w:rPr>
      </w:pPr>
      <w:r>
        <w:rPr>
          <w:rFonts w:hint="eastAsia" w:ascii="仿宋" w:hAnsi="仿宋" w:eastAsia="仿宋"/>
          <w:sz w:val="30"/>
          <w:szCs w:val="30"/>
        </w:rPr>
        <w:t>五、财政拨款支出决算明细表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六、</w:t>
      </w:r>
      <w:r>
        <w:rPr>
          <w:rFonts w:hint="eastAsia"/>
          <w:sz w:val="30"/>
          <w:szCs w:val="30"/>
        </w:rPr>
        <w:t>一般公共预算财政拨款支出决算表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七、</w:t>
      </w:r>
      <w:r>
        <w:rPr>
          <w:rFonts w:hint="eastAsia"/>
          <w:sz w:val="30"/>
          <w:szCs w:val="30"/>
        </w:rPr>
        <w:t>一般公共预算财政拨款支出决算明细表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八、</w:t>
      </w:r>
      <w:r>
        <w:rPr>
          <w:rFonts w:hint="eastAsia"/>
          <w:sz w:val="30"/>
          <w:szCs w:val="30"/>
        </w:rPr>
        <w:t>一般公共预算财政拨款基本支出决算表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九、</w:t>
      </w:r>
      <w:r>
        <w:rPr>
          <w:rFonts w:hint="eastAsia"/>
          <w:sz w:val="30"/>
          <w:szCs w:val="30"/>
        </w:rPr>
        <w:t>一般公共预算财政拨款项目支出决算表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十、</w:t>
      </w:r>
      <w:r>
        <w:rPr>
          <w:rFonts w:hint="eastAsia"/>
          <w:sz w:val="30"/>
          <w:szCs w:val="30"/>
        </w:rPr>
        <w:t>一般公共预算财政拨款“三公”经费支出决算表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十一、</w:t>
      </w:r>
      <w:r>
        <w:rPr>
          <w:rFonts w:hint="eastAsia"/>
          <w:sz w:val="30"/>
          <w:szCs w:val="30"/>
        </w:rPr>
        <w:t>政府性基金预算财政拨款收入支出决算表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十二、</w:t>
      </w:r>
      <w:r>
        <w:rPr>
          <w:rFonts w:hint="eastAsia"/>
          <w:sz w:val="30"/>
          <w:szCs w:val="30"/>
        </w:rPr>
        <w:t>政府性基金预算财政拨款“三公”经费支出决算表</w:t>
      </w:r>
    </w:p>
    <w:p>
      <w:pPr>
        <w:pStyle w:val="11"/>
        <w:adjustRightInd w:val="0"/>
        <w:snapToGrid w:val="0"/>
        <w:spacing w:line="440" w:lineRule="exact"/>
        <w:jc w:val="left"/>
        <w:rPr>
          <w:rFonts w:ascii="仿宋" w:hAnsi="仿宋" w:eastAsia="仿宋" w:cstheme="minorBidi"/>
          <w:sz w:val="30"/>
          <w:szCs w:val="30"/>
        </w:rPr>
      </w:pPr>
      <w:r>
        <w:rPr>
          <w:rFonts w:hint="eastAsia" w:ascii="仿宋" w:hAnsi="仿宋" w:eastAsia="仿宋"/>
          <w:sz w:val="30"/>
          <w:szCs w:val="30"/>
        </w:rPr>
        <w:t>十三、</w:t>
      </w:r>
      <w:r>
        <w:rPr>
          <w:rFonts w:hint="eastAsia"/>
          <w:sz w:val="30"/>
          <w:szCs w:val="30"/>
        </w:rPr>
        <w:t>国有资本经营预算支出决算表</w:t>
      </w:r>
    </w:p>
    <w:p>
      <w:pPr>
        <w:widowControl/>
        <w:adjustRightInd w:val="0"/>
        <w:snapToGrid w:val="0"/>
        <w:spacing w:line="440" w:lineRule="exact"/>
        <w:ind w:firstLine="1650" w:firstLineChars="550"/>
        <w:jc w:val="lef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(注：</w:t>
      </w:r>
      <w:r>
        <w:rPr>
          <w:rFonts w:hint="eastAsia" w:ascii="仿宋" w:hAnsi="仿宋" w:eastAsia="仿宋"/>
          <w:color w:val="000000" w:themeColor="text1"/>
          <w:sz w:val="30"/>
          <w:szCs w:val="30"/>
          <w14:textFill>
            <w14:solidFill>
              <w14:schemeClr w14:val="tx1"/>
            </w14:solidFill>
          </w14:textFill>
        </w:rPr>
        <w:t>请部门根据实际注明页码</w:t>
      </w:r>
      <w:r>
        <w:rPr>
          <w:rFonts w:ascii="仿宋" w:hAnsi="仿宋" w:eastAsia="仿宋"/>
          <w:color w:val="000000" w:themeColor="text1"/>
          <w:sz w:val="30"/>
          <w:szCs w:val="30"/>
          <w14:textFill>
            <w14:solidFill>
              <w14:schemeClr w14:val="tx1"/>
            </w14:solidFill>
          </w14:textFill>
        </w:rPr>
        <w:t>)</w:t>
      </w:r>
    </w:p>
    <w:p>
      <w:pPr>
        <w:widowControl/>
        <w:spacing w:line="440" w:lineRule="exact"/>
        <w:jc w:val="left"/>
        <w:rPr>
          <w:rFonts w:ascii="仿宋" w:hAnsi="仿宋" w:eastAsia="仿宋"/>
          <w:bCs/>
          <w:kern w:val="44"/>
          <w:sz w:val="30"/>
          <w:szCs w:val="30"/>
        </w:rPr>
      </w:pPr>
      <w:bookmarkStart w:id="13" w:name="_Toc15396599"/>
      <w:bookmarkStart w:id="14" w:name="_Toc15377196"/>
      <w:r>
        <w:rPr>
          <w:rFonts w:ascii="仿宋" w:hAnsi="仿宋" w:eastAsia="仿宋"/>
          <w:b/>
          <w:sz w:val="30"/>
          <w:szCs w:val="30"/>
        </w:rPr>
        <w:br w:type="page"/>
      </w:r>
    </w:p>
    <w:p>
      <w:pPr>
        <w:pStyle w:val="2"/>
        <w:jc w:val="center"/>
        <w:rPr>
          <w:rStyle w:val="24"/>
          <w:rFonts w:ascii="黑体" w:hAnsi="黑体" w:eastAsia="黑体"/>
          <w:b/>
          <w:bCs w:val="0"/>
          <w:sz w:val="30"/>
          <w:szCs w:val="30"/>
        </w:rPr>
      </w:pPr>
      <w:r>
        <w:rPr>
          <w:rFonts w:hint="eastAsia" w:ascii="黑体" w:hAnsi="黑体" w:eastAsia="黑体"/>
          <w:b w:val="0"/>
          <w:sz w:val="30"/>
          <w:szCs w:val="30"/>
        </w:rPr>
        <w:t xml:space="preserve">第一部分 </w:t>
      </w:r>
      <w:r>
        <w:rPr>
          <w:rStyle w:val="24"/>
          <w:rFonts w:hint="eastAsia" w:ascii="黑体" w:hAnsi="黑体" w:eastAsia="黑体"/>
          <w:b w:val="0"/>
          <w:bCs w:val="0"/>
          <w:sz w:val="30"/>
          <w:szCs w:val="30"/>
        </w:rPr>
        <w:t>部门概况</w:t>
      </w:r>
      <w:bookmarkEnd w:id="13"/>
      <w:bookmarkEnd w:id="14"/>
    </w:p>
    <w:p>
      <w:pPr>
        <w:widowControl/>
        <w:jc w:val="left"/>
        <w:rPr>
          <w:rFonts w:ascii="黑体" w:eastAsia="黑体"/>
          <w:color w:val="000000"/>
          <w:sz w:val="30"/>
          <w:szCs w:val="30"/>
        </w:rPr>
      </w:pPr>
    </w:p>
    <w:p>
      <w:pPr>
        <w:pStyle w:val="3"/>
        <w:rPr>
          <w:rStyle w:val="25"/>
          <w:rFonts w:ascii="仿宋" w:hAnsi="仿宋" w:eastAsia="仿宋"/>
          <w:b w:val="0"/>
          <w:bCs w:val="0"/>
          <w:sz w:val="30"/>
          <w:szCs w:val="30"/>
        </w:rPr>
      </w:pPr>
      <w:bookmarkStart w:id="15" w:name="_Toc15396600"/>
      <w:bookmarkStart w:id="16" w:name="_Toc15377197"/>
      <w:r>
        <w:rPr>
          <w:rFonts w:hint="eastAsia" w:ascii="黑体" w:hAnsi="黑体" w:eastAsia="黑体"/>
          <w:b w:val="0"/>
          <w:color w:val="000000"/>
          <w:sz w:val="30"/>
          <w:szCs w:val="30"/>
        </w:rPr>
        <w:t>一、基</w:t>
      </w:r>
      <w:r>
        <w:rPr>
          <w:rStyle w:val="25"/>
          <w:rFonts w:hint="eastAsia" w:ascii="黑体" w:hAnsi="黑体" w:eastAsia="黑体"/>
          <w:b w:val="0"/>
          <w:bCs w:val="0"/>
          <w:sz w:val="30"/>
          <w:szCs w:val="30"/>
        </w:rPr>
        <w:t>本职能及主要工作</w:t>
      </w:r>
      <w:bookmarkEnd w:id="15"/>
      <w:bookmarkEnd w:id="16"/>
    </w:p>
    <w:p>
      <w:pPr>
        <w:pStyle w:val="5"/>
        <w:adjustRightInd w:val="0"/>
        <w:snapToGrid w:val="0"/>
        <w:spacing w:before="93" w:line="600" w:lineRule="exact"/>
        <w:ind w:firstLine="672" w:firstLineChars="210"/>
        <w:outlineLvl w:val="2"/>
        <w:rPr>
          <w:rFonts w:hint="eastAsia" w:ascii="仿宋" w:hAnsi="仿宋" w:eastAsia="仿宋"/>
          <w:bCs/>
          <w:color w:val="FF0000"/>
          <w:sz w:val="32"/>
          <w:szCs w:val="32"/>
        </w:rPr>
      </w:pPr>
      <w:bookmarkStart w:id="17" w:name="_Toc15378445"/>
      <w:bookmarkStart w:id="18" w:name="_Toc15377198"/>
      <w:r>
        <w:rPr>
          <w:rFonts w:hint="eastAsia" w:ascii="仿宋" w:hAnsi="仿宋" w:eastAsia="仿宋"/>
          <w:bCs/>
          <w:color w:val="000000" w:themeColor="text1"/>
          <w:sz w:val="32"/>
          <w:szCs w:val="32"/>
          <w14:textFill>
            <w14:solidFill>
              <w14:schemeClr w14:val="tx1"/>
            </w14:solidFill>
          </w14:textFill>
        </w:rPr>
        <w:t>（一）主要职能。</w:t>
      </w:r>
      <w:bookmarkEnd w:id="17"/>
      <w:bookmarkEnd w:id="18"/>
    </w:p>
    <w:p>
      <w:pPr>
        <w:pStyle w:val="5"/>
        <w:adjustRightInd w:val="0"/>
        <w:snapToGrid w:val="0"/>
        <w:spacing w:before="93" w:line="600" w:lineRule="exact"/>
        <w:ind w:firstLine="672" w:firstLineChars="210"/>
        <w:outlineLvl w:val="2"/>
        <w:rPr>
          <w:rFonts w:hint="eastAsia" w:ascii="仿宋" w:hAnsi="仿宋" w:eastAsia="仿宋"/>
          <w:bCs/>
          <w:color w:val="FF0000"/>
          <w:sz w:val="32"/>
          <w:szCs w:val="32"/>
        </w:rPr>
      </w:pPr>
      <w:r>
        <w:rPr>
          <w:rFonts w:hint="eastAsia" w:ascii="宋体" w:hAnsi="宋体"/>
          <w:sz w:val="32"/>
          <w:szCs w:val="32"/>
        </w:rPr>
        <w:t>我校主要工作职责是做好举重、武术、田径、足球、篮球、羽毛球、乒乓球等项目的青少年业余训练，提供训练基地与相关服务，组队参加各级比赛，向上级部门培养输送优秀体育后备人才，促进我市竞技体育事业的发展。</w:t>
      </w:r>
    </w:p>
    <w:p>
      <w:pPr>
        <w:pStyle w:val="5"/>
        <w:adjustRightInd w:val="0"/>
        <w:snapToGrid w:val="0"/>
        <w:spacing w:before="93" w:line="600" w:lineRule="exact"/>
        <w:ind w:firstLine="672" w:firstLineChars="210"/>
        <w:outlineLvl w:val="2"/>
        <w:rPr>
          <w:rFonts w:hint="eastAsia" w:ascii="仿宋" w:hAnsi="仿宋" w:eastAsia="仿宋"/>
          <w:bCs/>
          <w:color w:val="FF0000"/>
          <w:sz w:val="32"/>
          <w:szCs w:val="32"/>
        </w:rPr>
      </w:pPr>
    </w:p>
    <w:p>
      <w:pPr>
        <w:pStyle w:val="5"/>
        <w:adjustRightInd w:val="0"/>
        <w:snapToGrid w:val="0"/>
        <w:spacing w:before="93" w:line="600" w:lineRule="exact"/>
        <w:ind w:firstLine="630" w:firstLineChars="210"/>
        <w:outlineLvl w:val="2"/>
        <w:rPr>
          <w:rFonts w:hint="eastAsia" w:ascii="仿宋" w:hAnsi="仿宋" w:eastAsia="仿宋"/>
          <w:bCs/>
          <w:color w:val="FF0000"/>
          <w:sz w:val="30"/>
          <w:szCs w:val="30"/>
        </w:rPr>
      </w:pPr>
      <w:bookmarkStart w:id="19" w:name="_Toc15378446"/>
      <w:bookmarkStart w:id="20" w:name="_Toc15377199"/>
      <w:r>
        <w:rPr>
          <w:rFonts w:hint="eastAsia" w:ascii="仿宋" w:hAnsi="仿宋" w:eastAsia="仿宋"/>
          <w:bCs/>
          <w:color w:val="000000" w:themeColor="text1"/>
          <w:sz w:val="30"/>
          <w:szCs w:val="30"/>
          <w14:textFill>
            <w14:solidFill>
              <w14:schemeClr w14:val="tx1"/>
            </w14:solidFill>
          </w14:textFill>
        </w:rPr>
        <w:t>（二）</w:t>
      </w:r>
      <w:r>
        <w:rPr>
          <w:rFonts w:ascii="仿宋" w:hAnsi="仿宋" w:eastAsia="仿宋"/>
          <w:bCs/>
          <w:color w:val="000000" w:themeColor="text1"/>
          <w:sz w:val="30"/>
          <w:szCs w:val="30"/>
          <w14:textFill>
            <w14:solidFill>
              <w14:schemeClr w14:val="tx1"/>
            </w14:solidFill>
          </w14:textFill>
        </w:rPr>
        <w:t>201</w:t>
      </w:r>
      <w:r>
        <w:rPr>
          <w:rFonts w:hint="eastAsia" w:ascii="仿宋" w:hAnsi="仿宋" w:eastAsia="仿宋"/>
          <w:bCs/>
          <w:color w:val="000000" w:themeColor="text1"/>
          <w:sz w:val="30"/>
          <w:szCs w:val="30"/>
          <w14:textFill>
            <w14:solidFill>
              <w14:schemeClr w14:val="tx1"/>
            </w14:solidFill>
          </w14:textFill>
        </w:rPr>
        <w:t>9年重点工作完成情况。</w:t>
      </w:r>
      <w:bookmarkEnd w:id="19"/>
      <w:bookmarkEnd w:id="20"/>
    </w:p>
    <w:p>
      <w:pPr>
        <w:ind w:firstLine="570"/>
        <w:rPr>
          <w:rFonts w:hint="eastAsia" w:ascii="黑体" w:eastAsia="黑体"/>
          <w:sz w:val="30"/>
          <w:szCs w:val="30"/>
        </w:rPr>
      </w:pPr>
      <w:r>
        <w:rPr>
          <w:rFonts w:hint="eastAsia" w:ascii="黑体" w:eastAsia="黑体"/>
          <w:sz w:val="30"/>
          <w:szCs w:val="30"/>
        </w:rPr>
        <w:t>一、201</w:t>
      </w:r>
      <w:r>
        <w:rPr>
          <w:rFonts w:hint="eastAsia" w:ascii="黑体" w:eastAsia="黑体"/>
          <w:sz w:val="30"/>
          <w:szCs w:val="30"/>
          <w:lang w:val="en-US" w:eastAsia="zh-CN"/>
        </w:rPr>
        <w:t>9</w:t>
      </w:r>
      <w:r>
        <w:rPr>
          <w:rFonts w:hint="eastAsia" w:ascii="黑体" w:eastAsia="黑体"/>
          <w:sz w:val="30"/>
          <w:szCs w:val="30"/>
        </w:rPr>
        <w:t>年体校各项工作开展情况</w:t>
      </w:r>
    </w:p>
    <w:p>
      <w:pPr>
        <w:ind w:firstLine="570"/>
        <w:rPr>
          <w:rFonts w:hint="eastAsia"/>
          <w:sz w:val="30"/>
          <w:szCs w:val="30"/>
        </w:rPr>
      </w:pPr>
      <w:r>
        <w:rPr>
          <w:rFonts w:hint="eastAsia"/>
          <w:sz w:val="30"/>
          <w:szCs w:val="30"/>
        </w:rPr>
        <w:t>加强学习，统筹安排，体校日常工作有序开展。</w:t>
      </w:r>
    </w:p>
    <w:p>
      <w:pPr>
        <w:ind w:firstLine="570"/>
        <w:rPr>
          <w:rFonts w:hint="eastAsia"/>
          <w:sz w:val="30"/>
          <w:szCs w:val="30"/>
        </w:rPr>
      </w:pPr>
      <w:r>
        <w:rPr>
          <w:rFonts w:hint="eastAsia"/>
          <w:sz w:val="30"/>
          <w:szCs w:val="30"/>
        </w:rPr>
        <w:t>1、注重理论学习，教职工面貌焕然一新</w:t>
      </w:r>
    </w:p>
    <w:p>
      <w:pPr>
        <w:ind w:firstLine="570"/>
        <w:rPr>
          <w:rFonts w:hint="eastAsia"/>
          <w:sz w:val="30"/>
          <w:szCs w:val="30"/>
        </w:rPr>
      </w:pPr>
      <w:r>
        <w:rPr>
          <w:rFonts w:hint="eastAsia"/>
          <w:sz w:val="30"/>
          <w:szCs w:val="30"/>
        </w:rPr>
        <w:t>今年组织全体职工全面贯彻党的十九大精神，</w:t>
      </w:r>
      <w:r>
        <w:rPr>
          <w:rFonts w:hint="eastAsia"/>
          <w:sz w:val="30"/>
          <w:szCs w:val="30"/>
          <w:lang w:eastAsia="zh-CN"/>
        </w:rPr>
        <w:t>贯彻学习十九届四中全会精神，</w:t>
      </w:r>
      <w:r>
        <w:rPr>
          <w:rFonts w:hint="eastAsia"/>
          <w:sz w:val="30"/>
          <w:szCs w:val="30"/>
        </w:rPr>
        <w:t>坚持以习近平新时代</w:t>
      </w:r>
      <w:r>
        <w:rPr>
          <w:rFonts w:hint="eastAsia"/>
          <w:sz w:val="30"/>
          <w:szCs w:val="30"/>
          <w:lang w:val="en-US" w:eastAsia="zh-CN"/>
        </w:rPr>
        <w:t>中国</w:t>
      </w:r>
      <w:r>
        <w:rPr>
          <w:rFonts w:hint="eastAsia"/>
          <w:sz w:val="30"/>
          <w:szCs w:val="30"/>
        </w:rPr>
        <w:t>特色社会主义思想为指导，以“四个意识”为政治标杆，把“纪律挺在前面”为主题，进一步强化各项学习，树立了讲正气、讲实干、重实绩的工作导向，优化了管理育人环境，提高了全体职工干事创业的信心。</w:t>
      </w:r>
    </w:p>
    <w:p>
      <w:pPr>
        <w:ind w:firstLine="570"/>
        <w:rPr>
          <w:rFonts w:hint="eastAsia"/>
          <w:sz w:val="30"/>
          <w:szCs w:val="30"/>
        </w:rPr>
      </w:pPr>
      <w:r>
        <w:rPr>
          <w:rFonts w:hint="eastAsia"/>
          <w:sz w:val="30"/>
          <w:szCs w:val="30"/>
        </w:rPr>
        <w:t>2、注重科学管理，竞训工作扎实有效。</w:t>
      </w:r>
    </w:p>
    <w:p>
      <w:pPr>
        <w:ind w:firstLine="570"/>
        <w:rPr>
          <w:rFonts w:hint="eastAsia"/>
          <w:sz w:val="30"/>
          <w:szCs w:val="30"/>
        </w:rPr>
      </w:pPr>
      <w:r>
        <w:rPr>
          <w:rFonts w:hint="eastAsia"/>
          <w:sz w:val="30"/>
          <w:szCs w:val="30"/>
        </w:rPr>
        <w:t>体校贯彻落实市“十三五”规划和市体育工作会议精神，依照“选好苗子，打好基础，系统训练，积极输送”的训练方针，以备战新一周期省运会为中心，把训练工作始终作为学校的重点工作，做好运动员选苗、输送、训练和比赛工作。于7月组织了暑假新苗集训工作，选拔了一批运动新苗，于11月市中小学生田径运动会上，又选拔了一批运动新苗。</w:t>
      </w:r>
    </w:p>
    <w:p>
      <w:pPr>
        <w:ind w:firstLine="570"/>
        <w:rPr>
          <w:rFonts w:hint="eastAsia"/>
          <w:sz w:val="30"/>
          <w:szCs w:val="30"/>
        </w:rPr>
      </w:pPr>
      <w:r>
        <w:rPr>
          <w:rFonts w:hint="eastAsia"/>
          <w:sz w:val="30"/>
          <w:szCs w:val="30"/>
        </w:rPr>
        <w:t>3、科学抓好训练管理</w:t>
      </w:r>
    </w:p>
    <w:p>
      <w:pPr>
        <w:ind w:firstLine="570"/>
        <w:rPr>
          <w:rFonts w:hint="default" w:eastAsia="宋体"/>
          <w:sz w:val="30"/>
          <w:szCs w:val="30"/>
          <w:lang w:val="en-US" w:eastAsia="zh-CN"/>
        </w:rPr>
      </w:pPr>
      <w:r>
        <w:rPr>
          <w:rFonts w:hint="eastAsia"/>
          <w:sz w:val="30"/>
          <w:szCs w:val="30"/>
        </w:rPr>
        <w:t>严格要求教练员认真写好年度计划、课时计划，要求教练员训练计划规范性、科学性、系统性和可行性，认真做到训练课前有教案，课后有小结，赛前有计划，赛后有总结，不断提高教练员的工作责任感和训练质量。今年派教练员参加了全国各级各类体校教练员培训1人，参加省足球</w:t>
      </w:r>
      <w:r>
        <w:rPr>
          <w:rFonts w:hint="eastAsia"/>
          <w:sz w:val="30"/>
          <w:szCs w:val="30"/>
          <w:lang w:val="en-US" w:eastAsia="zh-CN"/>
        </w:rPr>
        <w:t>E</w:t>
      </w:r>
      <w:r>
        <w:rPr>
          <w:rFonts w:hint="eastAsia"/>
          <w:sz w:val="30"/>
          <w:szCs w:val="30"/>
        </w:rPr>
        <w:t>级教练员培训1人</w:t>
      </w:r>
      <w:r>
        <w:rPr>
          <w:rFonts w:hint="eastAsia"/>
          <w:sz w:val="30"/>
          <w:szCs w:val="30"/>
          <w:lang w:val="en-US" w:eastAsia="zh-CN"/>
        </w:rPr>
        <w:t>,参加兴奋剂教练培训1人，参加省级专业培训2人。</w:t>
      </w:r>
    </w:p>
    <w:p>
      <w:pPr>
        <w:ind w:firstLine="570"/>
        <w:rPr>
          <w:rFonts w:hint="eastAsia"/>
          <w:sz w:val="30"/>
          <w:szCs w:val="30"/>
        </w:rPr>
      </w:pPr>
      <w:r>
        <w:rPr>
          <w:rFonts w:hint="eastAsia"/>
          <w:sz w:val="30"/>
          <w:szCs w:val="30"/>
        </w:rPr>
        <w:t>4、培育壮大基地效应</w:t>
      </w:r>
    </w:p>
    <w:p>
      <w:pPr>
        <w:ind w:firstLine="570"/>
        <w:rPr>
          <w:rFonts w:hint="eastAsia"/>
          <w:sz w:val="30"/>
          <w:szCs w:val="30"/>
        </w:rPr>
      </w:pPr>
      <w:r>
        <w:rPr>
          <w:rFonts w:hint="eastAsia"/>
          <w:sz w:val="30"/>
          <w:szCs w:val="30"/>
        </w:rPr>
        <w:t>我校获省体育局颁布2015－2018年四川省县级训练重点单位，并有相应资金扶持。我们充分利用这个平台，在体校院内开展了举重训练，同时在各城区学校延伸布点了篮球、足球、乒乓球、羽毛球、田径、武术训练点，共计500余名运动员业余训练，运动成绩初见成效。分别是：</w:t>
      </w:r>
    </w:p>
    <w:p>
      <w:pPr>
        <w:ind w:firstLine="570"/>
        <w:rPr>
          <w:rFonts w:hint="eastAsia" w:eastAsia="宋体"/>
          <w:sz w:val="30"/>
          <w:szCs w:val="30"/>
          <w:lang w:eastAsia="zh-CN"/>
        </w:rPr>
      </w:pPr>
      <w:r>
        <w:rPr>
          <w:rFonts w:hint="eastAsia"/>
          <w:sz w:val="30"/>
          <w:szCs w:val="30"/>
        </w:rPr>
        <w:t>（1）参加乐山市中小学生田径比赛获小学组团体总分第1名</w:t>
      </w:r>
    </w:p>
    <w:p>
      <w:pPr>
        <w:ind w:firstLine="570"/>
        <w:rPr>
          <w:rFonts w:hint="eastAsia"/>
          <w:sz w:val="30"/>
          <w:szCs w:val="30"/>
        </w:rPr>
      </w:pPr>
      <w:r>
        <w:rPr>
          <w:rFonts w:hint="eastAsia"/>
          <w:sz w:val="30"/>
          <w:szCs w:val="30"/>
        </w:rPr>
        <w:t>（2）参加乐山市中小学生篮球比赛获小学组女子第</w:t>
      </w:r>
      <w:r>
        <w:rPr>
          <w:rFonts w:hint="eastAsia"/>
          <w:sz w:val="30"/>
          <w:szCs w:val="30"/>
          <w:lang w:val="en-US" w:eastAsia="zh-CN"/>
        </w:rPr>
        <w:t>1</w:t>
      </w:r>
      <w:r>
        <w:rPr>
          <w:rFonts w:hint="eastAsia"/>
          <w:sz w:val="30"/>
          <w:szCs w:val="30"/>
        </w:rPr>
        <w:t>名</w:t>
      </w:r>
    </w:p>
    <w:p>
      <w:pPr>
        <w:ind w:firstLine="570"/>
        <w:rPr>
          <w:rFonts w:hint="eastAsia"/>
          <w:sz w:val="30"/>
          <w:szCs w:val="30"/>
        </w:rPr>
      </w:pPr>
      <w:r>
        <w:rPr>
          <w:rFonts w:hint="eastAsia"/>
          <w:sz w:val="30"/>
          <w:szCs w:val="30"/>
        </w:rPr>
        <w:t xml:space="preserve">     参加乐山市中小学生篮球比赛获小学组女子第</w:t>
      </w:r>
      <w:r>
        <w:rPr>
          <w:rFonts w:hint="eastAsia"/>
          <w:sz w:val="30"/>
          <w:szCs w:val="30"/>
          <w:lang w:val="en-US" w:eastAsia="zh-CN"/>
        </w:rPr>
        <w:t>2</w:t>
      </w:r>
      <w:r>
        <w:rPr>
          <w:rFonts w:hint="eastAsia"/>
          <w:sz w:val="30"/>
          <w:szCs w:val="30"/>
        </w:rPr>
        <w:t>名</w:t>
      </w:r>
    </w:p>
    <w:p>
      <w:pPr>
        <w:ind w:firstLine="1355" w:firstLineChars="452"/>
        <w:rPr>
          <w:rFonts w:hint="eastAsia"/>
          <w:sz w:val="30"/>
          <w:szCs w:val="30"/>
        </w:rPr>
      </w:pPr>
      <w:r>
        <w:rPr>
          <w:rFonts w:hint="eastAsia"/>
          <w:sz w:val="30"/>
          <w:szCs w:val="30"/>
        </w:rPr>
        <w:t>参加乐山市中小学生篮球比赛获</w:t>
      </w:r>
      <w:r>
        <w:rPr>
          <w:rFonts w:hint="eastAsia"/>
          <w:sz w:val="30"/>
          <w:szCs w:val="30"/>
          <w:lang w:eastAsia="zh-CN"/>
        </w:rPr>
        <w:t>小学混合</w:t>
      </w:r>
      <w:r>
        <w:rPr>
          <w:rFonts w:hint="eastAsia"/>
          <w:sz w:val="30"/>
          <w:szCs w:val="30"/>
        </w:rPr>
        <w:t>组第</w:t>
      </w:r>
      <w:r>
        <w:rPr>
          <w:rFonts w:hint="eastAsia"/>
          <w:sz w:val="30"/>
          <w:szCs w:val="30"/>
          <w:lang w:val="en-US" w:eastAsia="zh-CN"/>
        </w:rPr>
        <w:t>3</w:t>
      </w:r>
      <w:r>
        <w:rPr>
          <w:rFonts w:hint="eastAsia"/>
          <w:sz w:val="30"/>
          <w:szCs w:val="30"/>
        </w:rPr>
        <w:t>名</w:t>
      </w:r>
    </w:p>
    <w:p>
      <w:pPr>
        <w:ind w:firstLine="1355" w:firstLineChars="452"/>
        <w:rPr>
          <w:rFonts w:hint="eastAsia"/>
          <w:sz w:val="30"/>
          <w:szCs w:val="30"/>
        </w:rPr>
      </w:pPr>
      <w:r>
        <w:rPr>
          <w:rFonts w:hint="eastAsia"/>
          <w:sz w:val="30"/>
          <w:szCs w:val="30"/>
        </w:rPr>
        <w:t>参加乐山市中小学生篮球比赛获</w:t>
      </w:r>
      <w:r>
        <w:rPr>
          <w:rFonts w:hint="eastAsia"/>
          <w:sz w:val="30"/>
          <w:szCs w:val="30"/>
          <w:lang w:eastAsia="zh-CN"/>
        </w:rPr>
        <w:t>小学</w:t>
      </w:r>
      <w:r>
        <w:rPr>
          <w:rFonts w:hint="eastAsia"/>
          <w:sz w:val="30"/>
          <w:szCs w:val="30"/>
        </w:rPr>
        <w:t>男子组第</w:t>
      </w:r>
      <w:r>
        <w:rPr>
          <w:rFonts w:hint="eastAsia"/>
          <w:sz w:val="30"/>
          <w:szCs w:val="30"/>
          <w:lang w:val="en-US" w:eastAsia="zh-CN"/>
        </w:rPr>
        <w:t>2</w:t>
      </w:r>
      <w:r>
        <w:rPr>
          <w:rFonts w:hint="eastAsia"/>
          <w:sz w:val="30"/>
          <w:szCs w:val="30"/>
        </w:rPr>
        <w:t>名</w:t>
      </w:r>
    </w:p>
    <w:p>
      <w:pPr>
        <w:ind w:firstLine="570"/>
        <w:rPr>
          <w:rFonts w:hint="eastAsia"/>
          <w:sz w:val="30"/>
          <w:szCs w:val="30"/>
        </w:rPr>
      </w:pPr>
      <w:r>
        <w:rPr>
          <w:rFonts w:hint="eastAsia"/>
          <w:sz w:val="30"/>
          <w:szCs w:val="30"/>
        </w:rPr>
        <w:t>（3）参加乐山市中小学生足球比赛获小学甲组第1名</w:t>
      </w:r>
    </w:p>
    <w:p>
      <w:pPr>
        <w:ind w:firstLine="570"/>
        <w:rPr>
          <w:rFonts w:hint="eastAsia"/>
          <w:sz w:val="30"/>
          <w:szCs w:val="30"/>
        </w:rPr>
      </w:pPr>
      <w:r>
        <w:rPr>
          <w:rFonts w:hint="eastAsia"/>
          <w:sz w:val="30"/>
          <w:szCs w:val="30"/>
        </w:rPr>
        <w:t xml:space="preserve">     参加乐山市中小学生足球比赛获小学乙组第2名</w:t>
      </w:r>
    </w:p>
    <w:p>
      <w:pPr>
        <w:numPr>
          <w:ilvl w:val="0"/>
          <w:numId w:val="1"/>
        </w:numPr>
        <w:ind w:firstLine="570"/>
        <w:rPr>
          <w:rFonts w:hint="eastAsia"/>
          <w:sz w:val="30"/>
          <w:szCs w:val="30"/>
          <w:lang w:val="en-US" w:eastAsia="zh-CN"/>
        </w:rPr>
      </w:pPr>
      <w:r>
        <w:rPr>
          <w:rFonts w:hint="eastAsia"/>
          <w:sz w:val="30"/>
          <w:szCs w:val="30"/>
          <w:lang w:val="en-US" w:eastAsia="zh-CN"/>
        </w:rPr>
        <w:t>参加省举重锦标赛获1个第2名，一个第6名，一个第7名。</w:t>
      </w:r>
    </w:p>
    <w:p>
      <w:pPr>
        <w:numPr>
          <w:ilvl w:val="0"/>
          <w:numId w:val="1"/>
        </w:numPr>
        <w:ind w:firstLine="570"/>
        <w:rPr>
          <w:rFonts w:hint="default"/>
          <w:sz w:val="30"/>
          <w:szCs w:val="30"/>
          <w:lang w:val="en-US" w:eastAsia="zh-CN"/>
        </w:rPr>
      </w:pPr>
      <w:r>
        <w:rPr>
          <w:rFonts w:hint="eastAsia"/>
          <w:sz w:val="30"/>
          <w:szCs w:val="30"/>
          <w:lang w:val="en-US" w:eastAsia="zh-CN"/>
        </w:rPr>
        <w:t>参加省足球5人制比赛获的甲组第10名。乙组第8名。</w:t>
      </w:r>
    </w:p>
    <w:p>
      <w:pPr>
        <w:ind w:firstLine="570"/>
        <w:rPr>
          <w:rFonts w:hint="eastAsia"/>
          <w:sz w:val="30"/>
          <w:szCs w:val="30"/>
        </w:rPr>
      </w:pPr>
      <w:r>
        <w:rPr>
          <w:rFonts w:hint="eastAsia"/>
          <w:sz w:val="30"/>
          <w:szCs w:val="30"/>
        </w:rPr>
        <w:t>同时按省“关于加强竞技体育后备人才培养工作的实施意见”（征求意见稿），积极申报省举重队后备人才基地和省足球队后备人才基地。</w:t>
      </w:r>
    </w:p>
    <w:p>
      <w:pPr>
        <w:ind w:firstLine="570"/>
        <w:rPr>
          <w:rFonts w:hint="eastAsia"/>
          <w:sz w:val="30"/>
          <w:szCs w:val="30"/>
        </w:rPr>
      </w:pPr>
      <w:r>
        <w:rPr>
          <w:rFonts w:hint="eastAsia"/>
          <w:sz w:val="30"/>
          <w:szCs w:val="30"/>
        </w:rPr>
        <w:t>5、输送情况</w:t>
      </w:r>
    </w:p>
    <w:p>
      <w:pPr>
        <w:ind w:firstLine="570"/>
        <w:rPr>
          <w:rFonts w:hint="eastAsia"/>
          <w:sz w:val="30"/>
          <w:szCs w:val="30"/>
        </w:rPr>
      </w:pPr>
      <w:r>
        <w:rPr>
          <w:rFonts w:hint="eastAsia"/>
          <w:sz w:val="30"/>
          <w:szCs w:val="30"/>
        </w:rPr>
        <w:t>今年足球队有15人在省上集训，举重队有4人在省举重队集训。</w:t>
      </w:r>
    </w:p>
    <w:p>
      <w:pPr>
        <w:ind w:firstLine="570"/>
        <w:rPr>
          <w:rFonts w:hint="eastAsia" w:ascii="黑体" w:eastAsia="黑体"/>
          <w:sz w:val="30"/>
          <w:szCs w:val="30"/>
        </w:rPr>
      </w:pPr>
      <w:r>
        <w:rPr>
          <w:rFonts w:hint="eastAsia" w:ascii="黑体" w:eastAsia="黑体"/>
          <w:sz w:val="30"/>
          <w:szCs w:val="30"/>
        </w:rPr>
        <w:t>二、其它工作</w:t>
      </w:r>
    </w:p>
    <w:p>
      <w:pPr>
        <w:ind w:firstLine="570"/>
        <w:rPr>
          <w:rFonts w:hint="eastAsia"/>
          <w:sz w:val="30"/>
          <w:szCs w:val="30"/>
        </w:rPr>
      </w:pPr>
      <w:r>
        <w:rPr>
          <w:rFonts w:hint="eastAsia"/>
          <w:sz w:val="30"/>
          <w:szCs w:val="30"/>
        </w:rPr>
        <w:t>1、认真完成文</w:t>
      </w:r>
      <w:r>
        <w:rPr>
          <w:rFonts w:hint="eastAsia"/>
          <w:sz w:val="30"/>
          <w:szCs w:val="30"/>
          <w:lang w:eastAsia="zh-CN"/>
        </w:rPr>
        <w:t>体旅局</w:t>
      </w:r>
      <w:r>
        <w:rPr>
          <w:rFonts w:hint="eastAsia"/>
          <w:sz w:val="30"/>
          <w:szCs w:val="30"/>
        </w:rPr>
        <w:t>交办的各项临时工作。</w:t>
      </w:r>
    </w:p>
    <w:p>
      <w:pPr>
        <w:ind w:firstLine="570"/>
        <w:rPr>
          <w:rFonts w:hint="eastAsia"/>
          <w:sz w:val="30"/>
          <w:szCs w:val="30"/>
        </w:rPr>
      </w:pPr>
      <w:r>
        <w:rPr>
          <w:rFonts w:hint="eastAsia"/>
          <w:sz w:val="30"/>
          <w:szCs w:val="30"/>
        </w:rPr>
        <w:t>2、认真落实精准扶贫工作，每月一次看望、慰问贫困户。</w:t>
      </w:r>
    </w:p>
    <w:p>
      <w:pPr>
        <w:ind w:firstLine="570"/>
        <w:rPr>
          <w:rFonts w:hint="eastAsia"/>
          <w:sz w:val="30"/>
          <w:szCs w:val="30"/>
        </w:rPr>
      </w:pPr>
      <w:r>
        <w:rPr>
          <w:rFonts w:hint="eastAsia"/>
          <w:sz w:val="30"/>
          <w:szCs w:val="30"/>
        </w:rPr>
        <w:t>3、“双创”工作积极推进，负责好单位的卫生责任片区卫生和校内卫生，并营造“双创”氛围。</w:t>
      </w:r>
    </w:p>
    <w:p>
      <w:pPr>
        <w:pStyle w:val="5"/>
        <w:adjustRightInd w:val="0"/>
        <w:snapToGrid w:val="0"/>
        <w:spacing w:before="93" w:line="600" w:lineRule="exact"/>
        <w:ind w:firstLine="630" w:firstLineChars="210"/>
        <w:outlineLvl w:val="2"/>
        <w:rPr>
          <w:rFonts w:hint="eastAsia" w:ascii="仿宋" w:hAnsi="仿宋" w:eastAsia="仿宋"/>
          <w:bCs/>
          <w:color w:val="FF0000"/>
          <w:sz w:val="30"/>
          <w:szCs w:val="30"/>
        </w:rPr>
      </w:pPr>
    </w:p>
    <w:p>
      <w:pPr>
        <w:pStyle w:val="3"/>
        <w:rPr>
          <w:rStyle w:val="25"/>
          <w:b w:val="0"/>
          <w:bCs w:val="0"/>
          <w:sz w:val="30"/>
          <w:szCs w:val="30"/>
        </w:rPr>
      </w:pPr>
      <w:bookmarkStart w:id="21" w:name="_Toc15377200"/>
      <w:bookmarkStart w:id="22" w:name="_Toc15396601"/>
      <w:r>
        <w:rPr>
          <w:rFonts w:hint="eastAsia" w:ascii="黑体" w:eastAsia="黑体"/>
          <w:b w:val="0"/>
          <w:color w:val="000000"/>
          <w:sz w:val="30"/>
          <w:szCs w:val="30"/>
        </w:rPr>
        <w:t>二、</w:t>
      </w:r>
      <w:r>
        <w:rPr>
          <w:rFonts w:hint="eastAsia" w:ascii="黑体" w:hAnsi="黑体" w:eastAsia="黑体"/>
          <w:b w:val="0"/>
          <w:color w:val="000000"/>
          <w:sz w:val="30"/>
          <w:szCs w:val="30"/>
        </w:rPr>
        <w:t>机</w:t>
      </w:r>
      <w:r>
        <w:rPr>
          <w:rStyle w:val="25"/>
          <w:rFonts w:hint="eastAsia" w:ascii="黑体" w:hAnsi="黑体" w:eastAsia="黑体"/>
          <w:b w:val="0"/>
          <w:bCs w:val="0"/>
          <w:sz w:val="30"/>
          <w:szCs w:val="30"/>
        </w:rPr>
        <w:t>构设置</w:t>
      </w:r>
      <w:bookmarkEnd w:id="21"/>
      <w:bookmarkEnd w:id="22"/>
    </w:p>
    <w:p>
      <w:pPr>
        <w:ind w:firstLine="750" w:firstLineChars="250"/>
        <w:rPr>
          <w:rFonts w:ascii="仿宋" w:hAnsi="仿宋" w:eastAsia="仿宋"/>
          <w:sz w:val="30"/>
          <w:szCs w:val="30"/>
        </w:rPr>
      </w:pPr>
      <w:r>
        <w:rPr>
          <w:rFonts w:hint="eastAsia" w:ascii="仿宋" w:hAnsi="仿宋" w:eastAsia="仿宋"/>
          <w:sz w:val="30"/>
          <w:szCs w:val="30"/>
        </w:rPr>
        <w:t>峨眉山市少年儿童业余体校下属二级单位0个，其中行政单位0个，参照公务员法管理的事业单位</w:t>
      </w:r>
      <w:r>
        <w:rPr>
          <w:rFonts w:hint="eastAsia" w:ascii="仿宋" w:hAnsi="仿宋" w:eastAsia="仿宋"/>
          <w:bCs/>
          <w:sz w:val="30"/>
          <w:szCs w:val="30"/>
        </w:rPr>
        <w:t>0</w:t>
      </w:r>
      <w:r>
        <w:rPr>
          <w:rFonts w:hint="eastAsia" w:ascii="仿宋" w:hAnsi="仿宋" w:eastAsia="仿宋"/>
          <w:sz w:val="30"/>
          <w:szCs w:val="30"/>
        </w:rPr>
        <w:t>个，其他事业单位0个。</w:t>
      </w:r>
    </w:p>
    <w:p>
      <w:pPr>
        <w:pStyle w:val="5"/>
        <w:adjustRightInd w:val="0"/>
        <w:snapToGrid w:val="0"/>
        <w:spacing w:before="93" w:line="600" w:lineRule="exact"/>
        <w:ind w:firstLine="630" w:firstLineChars="210"/>
        <w:rPr>
          <w:rFonts w:ascii="仿宋" w:hAnsi="仿宋" w:eastAsia="仿宋"/>
          <w:color w:val="000000"/>
          <w:sz w:val="30"/>
          <w:szCs w:val="30"/>
        </w:rPr>
      </w:pPr>
      <w:r>
        <w:rPr>
          <w:rFonts w:hint="eastAsia" w:ascii="仿宋" w:hAnsi="仿宋" w:eastAsia="仿宋"/>
          <w:color w:val="000000"/>
          <w:sz w:val="30"/>
          <w:szCs w:val="30"/>
        </w:rPr>
        <w:t>纳入</w:t>
      </w:r>
      <w:r>
        <w:rPr>
          <w:rFonts w:hint="eastAsia" w:ascii="仿宋" w:hAnsi="仿宋" w:eastAsia="仿宋"/>
          <w:sz w:val="30"/>
          <w:szCs w:val="30"/>
        </w:rPr>
        <w:t>峨眉山市少年儿童业余体校</w:t>
      </w:r>
      <w:r>
        <w:rPr>
          <w:rFonts w:hint="eastAsia" w:ascii="仿宋" w:hAnsi="仿宋" w:eastAsia="仿宋"/>
          <w:color w:val="000000"/>
          <w:sz w:val="30"/>
          <w:szCs w:val="30"/>
        </w:rPr>
        <w:t>2019年度部门决算编制范围的二级预算单位包括：</w:t>
      </w:r>
    </w:p>
    <w:p>
      <w:pPr>
        <w:pStyle w:val="5"/>
        <w:numPr>
          <w:ilvl w:val="0"/>
          <w:numId w:val="2"/>
        </w:numPr>
        <w:adjustRightInd w:val="0"/>
        <w:snapToGrid w:val="0"/>
        <w:spacing w:before="93" w:line="600" w:lineRule="exact"/>
        <w:ind w:left="1320" w:leftChars="0" w:firstLineChars="0"/>
        <w:outlineLvl w:val="2"/>
        <w:rPr>
          <w:rFonts w:ascii="仿宋" w:hAnsi="仿宋" w:eastAsia="仿宋"/>
          <w:color w:val="000000"/>
          <w:sz w:val="30"/>
          <w:szCs w:val="30"/>
        </w:rPr>
      </w:pPr>
      <w:bookmarkStart w:id="23" w:name="_Toc15377432"/>
      <w:bookmarkStart w:id="24" w:name="_Toc15378448"/>
      <w:bookmarkStart w:id="25" w:name="_Toc15306275"/>
      <w:bookmarkStart w:id="26" w:name="_Toc15377201"/>
      <w:r>
        <w:rPr>
          <w:rFonts w:ascii="仿宋" w:hAnsi="仿宋" w:eastAsia="仿宋"/>
          <w:color w:val="000000"/>
          <w:sz w:val="30"/>
          <w:szCs w:val="30"/>
        </w:rPr>
        <w:t>***</w:t>
      </w:r>
      <w:bookmarkEnd w:id="23"/>
      <w:bookmarkEnd w:id="24"/>
      <w:bookmarkEnd w:id="25"/>
      <w:bookmarkEnd w:id="26"/>
    </w:p>
    <w:p>
      <w:pPr>
        <w:pStyle w:val="5"/>
        <w:numPr>
          <w:ilvl w:val="0"/>
          <w:numId w:val="2"/>
        </w:numPr>
        <w:adjustRightInd w:val="0"/>
        <w:snapToGrid w:val="0"/>
        <w:spacing w:before="93" w:line="600" w:lineRule="exact"/>
        <w:ind w:left="1320" w:leftChars="0" w:firstLineChars="0"/>
        <w:outlineLvl w:val="2"/>
        <w:rPr>
          <w:rFonts w:ascii="仿宋" w:hAnsi="仿宋" w:eastAsia="仿宋"/>
          <w:color w:val="000000"/>
          <w:sz w:val="30"/>
          <w:szCs w:val="30"/>
        </w:rPr>
      </w:pPr>
      <w:bookmarkStart w:id="27" w:name="_Toc15377433"/>
      <w:bookmarkStart w:id="28" w:name="_Toc15306276"/>
      <w:bookmarkStart w:id="29" w:name="_Toc15377202"/>
      <w:bookmarkStart w:id="30" w:name="_Toc15378449"/>
      <w:r>
        <w:rPr>
          <w:rFonts w:ascii="仿宋" w:hAnsi="仿宋" w:eastAsia="仿宋"/>
          <w:color w:val="000000"/>
          <w:sz w:val="30"/>
          <w:szCs w:val="30"/>
        </w:rPr>
        <w:t>***</w:t>
      </w:r>
      <w:bookmarkEnd w:id="27"/>
      <w:bookmarkEnd w:id="28"/>
      <w:bookmarkEnd w:id="29"/>
      <w:bookmarkEnd w:id="30"/>
    </w:p>
    <w:p>
      <w:pPr>
        <w:pStyle w:val="5"/>
        <w:numPr>
          <w:ilvl w:val="0"/>
          <w:numId w:val="2"/>
        </w:numPr>
        <w:adjustRightInd w:val="0"/>
        <w:snapToGrid w:val="0"/>
        <w:spacing w:before="93" w:line="600" w:lineRule="exact"/>
        <w:ind w:left="1320" w:leftChars="0" w:firstLineChars="0"/>
        <w:outlineLvl w:val="2"/>
        <w:rPr>
          <w:rFonts w:ascii="仿宋" w:hAnsi="仿宋" w:eastAsia="仿宋"/>
          <w:color w:val="000000"/>
          <w:sz w:val="30"/>
          <w:szCs w:val="30"/>
        </w:rPr>
      </w:pPr>
      <w:bookmarkStart w:id="31" w:name="_Toc15377434"/>
      <w:bookmarkStart w:id="32" w:name="_Toc15306277"/>
      <w:bookmarkStart w:id="33" w:name="_Toc15377203"/>
      <w:bookmarkStart w:id="34" w:name="_Toc15378450"/>
      <w:r>
        <w:rPr>
          <w:rFonts w:ascii="仿宋" w:hAnsi="仿宋" w:eastAsia="仿宋"/>
          <w:color w:val="000000"/>
          <w:sz w:val="30"/>
          <w:szCs w:val="30"/>
        </w:rPr>
        <w:t>***</w:t>
      </w:r>
      <w:bookmarkEnd w:id="31"/>
      <w:bookmarkEnd w:id="32"/>
      <w:bookmarkEnd w:id="33"/>
      <w:bookmarkEnd w:id="34"/>
    </w:p>
    <w:p>
      <w:pPr>
        <w:pStyle w:val="5"/>
        <w:adjustRightInd w:val="0"/>
        <w:snapToGrid w:val="0"/>
        <w:spacing w:before="93" w:line="600" w:lineRule="exact"/>
        <w:ind w:firstLine="1050" w:firstLineChars="350"/>
        <w:rPr>
          <w:rFonts w:ascii="仿宋" w:hAnsi="仿宋" w:eastAsia="仿宋"/>
          <w:color w:val="000000"/>
          <w:sz w:val="30"/>
          <w:szCs w:val="30"/>
        </w:rPr>
      </w:pPr>
      <w:r>
        <w:rPr>
          <w:rFonts w:hint="eastAsia" w:ascii="仿宋" w:hAnsi="仿宋" w:eastAsia="仿宋"/>
          <w:color w:val="000000"/>
          <w:sz w:val="30"/>
          <w:szCs w:val="30"/>
        </w:rPr>
        <w:t>……</w:t>
      </w:r>
    </w:p>
    <w:p>
      <w:pPr>
        <w:widowControl/>
        <w:jc w:val="left"/>
        <w:rPr>
          <w:rFonts w:ascii="仿宋" w:hAnsi="仿宋" w:eastAsia="仿宋"/>
          <w:color w:val="000000"/>
          <w:kern w:val="0"/>
          <w:sz w:val="30"/>
          <w:szCs w:val="30"/>
        </w:rPr>
      </w:pPr>
      <w:r>
        <w:rPr>
          <w:rFonts w:ascii="仿宋" w:hAnsi="仿宋" w:eastAsia="仿宋"/>
          <w:color w:val="000000"/>
          <w:sz w:val="30"/>
          <w:szCs w:val="30"/>
        </w:rPr>
        <w:br w:type="page"/>
      </w:r>
    </w:p>
    <w:p>
      <w:pPr>
        <w:pStyle w:val="2"/>
        <w:ind w:right="440"/>
        <w:jc w:val="right"/>
        <w:rPr>
          <w:rStyle w:val="24"/>
          <w:rFonts w:ascii="黑体" w:hAnsi="黑体" w:eastAsia="黑体"/>
          <w:b w:val="0"/>
          <w:bCs w:val="0"/>
          <w:sz w:val="30"/>
          <w:szCs w:val="30"/>
        </w:rPr>
      </w:pPr>
      <w:bookmarkStart w:id="35" w:name="_Toc15377204"/>
      <w:bookmarkStart w:id="36" w:name="_Toc15396602"/>
      <w:r>
        <w:rPr>
          <w:rFonts w:hint="eastAsia" w:ascii="黑体" w:hAnsi="黑体" w:eastAsia="黑体"/>
          <w:b w:val="0"/>
          <w:color w:val="000000"/>
          <w:sz w:val="30"/>
          <w:szCs w:val="30"/>
        </w:rPr>
        <w:t>第二部分</w:t>
      </w:r>
      <w:r>
        <w:rPr>
          <w:rFonts w:hint="eastAsia" w:ascii="黑体" w:hAnsi="黑体" w:eastAsia="黑体"/>
          <w:color w:val="000000"/>
          <w:sz w:val="30"/>
          <w:szCs w:val="30"/>
        </w:rPr>
        <w:t xml:space="preserve"> </w:t>
      </w:r>
      <w:r>
        <w:rPr>
          <w:rStyle w:val="24"/>
          <w:rFonts w:hint="eastAsia" w:ascii="黑体" w:hAnsi="黑体" w:eastAsia="黑体"/>
          <w:b w:val="0"/>
          <w:bCs w:val="0"/>
          <w:sz w:val="30"/>
          <w:szCs w:val="30"/>
        </w:rPr>
        <w:t>2019年度部门决算情况说明</w:t>
      </w:r>
      <w:bookmarkEnd w:id="35"/>
      <w:bookmarkEnd w:id="36"/>
    </w:p>
    <w:p>
      <w:pPr>
        <w:rPr>
          <w:sz w:val="30"/>
          <w:szCs w:val="30"/>
        </w:rPr>
      </w:pPr>
    </w:p>
    <w:p>
      <w:pPr>
        <w:pStyle w:val="23"/>
        <w:numPr>
          <w:ilvl w:val="0"/>
          <w:numId w:val="3"/>
        </w:numPr>
        <w:spacing w:line="600" w:lineRule="exact"/>
        <w:ind w:firstLineChars="0"/>
        <w:outlineLvl w:val="1"/>
        <w:rPr>
          <w:rStyle w:val="25"/>
          <w:rFonts w:ascii="黑体" w:hAnsi="黑体" w:eastAsia="黑体"/>
          <w:b w:val="0"/>
          <w:sz w:val="30"/>
          <w:szCs w:val="30"/>
        </w:rPr>
      </w:pPr>
      <w:bookmarkStart w:id="37" w:name="_Toc15377205"/>
      <w:bookmarkStart w:id="38" w:name="_Toc15396603"/>
      <w:r>
        <w:rPr>
          <w:rFonts w:hint="eastAsia" w:ascii="黑体" w:hAnsi="黑体" w:eastAsia="黑体"/>
          <w:color w:val="000000"/>
          <w:sz w:val="30"/>
          <w:szCs w:val="30"/>
        </w:rPr>
        <w:t>收</w:t>
      </w:r>
      <w:r>
        <w:rPr>
          <w:rStyle w:val="25"/>
          <w:rFonts w:hint="eastAsia" w:ascii="黑体" w:hAnsi="黑体" w:eastAsia="黑体"/>
          <w:b w:val="0"/>
          <w:sz w:val="30"/>
          <w:szCs w:val="30"/>
        </w:rPr>
        <w:t>入支出决算总体情况说明</w:t>
      </w:r>
      <w:bookmarkEnd w:id="37"/>
      <w:bookmarkEnd w:id="38"/>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2019年度收、支总计254.75万元。与2018年相比，收、支总计各减少17.19万元、19.42万元，下降12.01%、13.11</w:t>
      </w:r>
      <w:r>
        <w:rPr>
          <w:rFonts w:ascii="仿宋" w:hAnsi="仿宋" w:eastAsia="仿宋"/>
          <w:color w:val="000000"/>
          <w:sz w:val="30"/>
          <w:szCs w:val="30"/>
        </w:rPr>
        <w:t>%</w:t>
      </w:r>
      <w:r>
        <w:rPr>
          <w:rFonts w:hint="eastAsia" w:ascii="仿宋" w:hAnsi="仿宋" w:eastAsia="仿宋"/>
          <w:color w:val="000000"/>
          <w:sz w:val="30"/>
          <w:szCs w:val="30"/>
        </w:rPr>
        <w:t>。主要变动原因是本年度减少办公楼装修费用。</w:t>
      </w:r>
    </w:p>
    <w:p>
      <w:pPr>
        <w:spacing w:line="6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（图</w:t>
      </w:r>
      <w:r>
        <w:rPr>
          <w:rFonts w:ascii="仿宋" w:hAnsi="仿宋" w:eastAsia="仿宋"/>
          <w:color w:val="000000" w:themeColor="text1"/>
          <w:sz w:val="30"/>
          <w:szCs w:val="30"/>
          <w14:textFill>
            <w14:solidFill>
              <w14:schemeClr w14:val="tx1"/>
            </w14:solidFill>
          </w14:textFill>
        </w:rPr>
        <w:t>1</w:t>
      </w:r>
      <w:r>
        <w:rPr>
          <w:rFonts w:hint="eastAsia" w:ascii="仿宋" w:hAnsi="仿宋" w:eastAsia="仿宋"/>
          <w:color w:val="000000" w:themeColor="text1"/>
          <w:sz w:val="30"/>
          <w:szCs w:val="30"/>
          <w14:textFill>
            <w14:solidFill>
              <w14:schemeClr w14:val="tx1"/>
            </w14:solidFill>
          </w14:textFill>
        </w:rPr>
        <w:t>：收、支决算总计变动情况图）（柱状图）</w:t>
      </w:r>
    </w:p>
    <w:p>
      <w:pPr>
        <w:spacing w:line="600" w:lineRule="exact"/>
        <w:ind w:firstLine="600" w:firstLineChars="200"/>
        <w:jc w:val="left"/>
        <w:rPr>
          <w:rFonts w:ascii="仿宋_GB2312" w:eastAsia="仿宋_GB2312"/>
          <w:color w:val="000000"/>
          <w:sz w:val="30"/>
          <w:szCs w:val="30"/>
        </w:rPr>
      </w:pPr>
      <w:r>
        <w:rPr>
          <w:rFonts w:ascii="仿宋_GB2312" w:eastAsia="仿宋_GB2312"/>
          <w:color w:val="000000"/>
          <w:sz w:val="30"/>
          <w:szCs w:val="30"/>
        </w:rPr>
        <w:drawing>
          <wp:anchor distT="0" distB="0" distL="114300" distR="114300" simplePos="0" relativeHeight="251661312" behindDoc="0" locked="0" layoutInCell="1" allowOverlap="1">
            <wp:simplePos x="0" y="0"/>
            <wp:positionH relativeFrom="column">
              <wp:posOffset>5080</wp:posOffset>
            </wp:positionH>
            <wp:positionV relativeFrom="paragraph">
              <wp:posOffset>175895</wp:posOffset>
            </wp:positionV>
            <wp:extent cx="5379720" cy="2790825"/>
            <wp:effectExtent l="19050" t="0" r="0" b="0"/>
            <wp:wrapNone/>
            <wp:docPr id="6" name="图片 5" descr="微信图片_20201021093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微信图片_20201021093107.png"/>
                    <pic:cNvPicPr>
                      <a:picLocks noChangeAspect="1"/>
                    </pic:cNvPicPr>
                  </pic:nvPicPr>
                  <pic:blipFill>
                    <a:blip r:embed="rId7"/>
                    <a:stretch>
                      <a:fillRect/>
                    </a:stretch>
                  </pic:blipFill>
                  <pic:spPr>
                    <a:xfrm>
                      <a:off x="0" y="0"/>
                      <a:ext cx="5380184" cy="2790825"/>
                    </a:xfrm>
                    <a:prstGeom prst="rect">
                      <a:avLst/>
                    </a:prstGeom>
                  </pic:spPr>
                </pic:pic>
              </a:graphicData>
            </a:graphic>
          </wp:anchor>
        </w:drawing>
      </w:r>
    </w:p>
    <w:p>
      <w:pPr>
        <w:spacing w:line="600" w:lineRule="exact"/>
        <w:ind w:firstLine="600" w:firstLineChars="200"/>
        <w:jc w:val="left"/>
        <w:rPr>
          <w:rFonts w:ascii="仿宋_GB2312" w:eastAsia="仿宋_GB2312"/>
          <w:color w:val="000000"/>
          <w:sz w:val="30"/>
          <w:szCs w:val="30"/>
        </w:rPr>
      </w:pPr>
    </w:p>
    <w:p>
      <w:pPr>
        <w:spacing w:line="600" w:lineRule="exact"/>
        <w:ind w:firstLine="600" w:firstLineChars="200"/>
        <w:jc w:val="left"/>
        <w:rPr>
          <w:rFonts w:ascii="仿宋_GB2312" w:eastAsia="仿宋_GB2312"/>
          <w:color w:val="000000"/>
          <w:sz w:val="30"/>
          <w:szCs w:val="30"/>
        </w:rPr>
      </w:pPr>
    </w:p>
    <w:p>
      <w:pPr>
        <w:spacing w:line="600" w:lineRule="exact"/>
        <w:ind w:firstLine="600" w:firstLineChars="200"/>
        <w:jc w:val="left"/>
        <w:rPr>
          <w:rFonts w:ascii="仿宋_GB2312" w:eastAsia="仿宋_GB2312"/>
          <w:color w:val="000000"/>
          <w:sz w:val="30"/>
          <w:szCs w:val="30"/>
        </w:rPr>
      </w:pPr>
    </w:p>
    <w:p>
      <w:pPr>
        <w:spacing w:line="600" w:lineRule="exact"/>
        <w:ind w:firstLine="600" w:firstLineChars="200"/>
        <w:jc w:val="left"/>
        <w:rPr>
          <w:rFonts w:ascii="仿宋_GB2312" w:eastAsia="仿宋_GB2312"/>
          <w:color w:val="000000"/>
          <w:sz w:val="30"/>
          <w:szCs w:val="30"/>
        </w:rPr>
      </w:pPr>
    </w:p>
    <w:p>
      <w:pPr>
        <w:spacing w:line="600" w:lineRule="exact"/>
        <w:ind w:firstLine="600" w:firstLineChars="200"/>
        <w:jc w:val="left"/>
        <w:rPr>
          <w:rFonts w:ascii="仿宋_GB2312" w:eastAsia="仿宋_GB2312"/>
          <w:color w:val="000000"/>
          <w:sz w:val="30"/>
          <w:szCs w:val="30"/>
        </w:rPr>
      </w:pPr>
    </w:p>
    <w:p>
      <w:pPr>
        <w:spacing w:line="600" w:lineRule="exact"/>
        <w:ind w:firstLine="600" w:firstLineChars="200"/>
        <w:jc w:val="left"/>
        <w:rPr>
          <w:rFonts w:ascii="仿宋_GB2312" w:eastAsia="仿宋_GB2312"/>
          <w:color w:val="000000"/>
          <w:sz w:val="30"/>
          <w:szCs w:val="30"/>
        </w:rPr>
      </w:pPr>
    </w:p>
    <w:p>
      <w:pPr>
        <w:spacing w:line="600" w:lineRule="exact"/>
        <w:ind w:firstLine="600" w:firstLineChars="200"/>
        <w:jc w:val="left"/>
        <w:rPr>
          <w:rFonts w:ascii="仿宋_GB2312" w:eastAsia="仿宋_GB2312"/>
          <w:color w:val="000000"/>
          <w:sz w:val="30"/>
          <w:szCs w:val="30"/>
        </w:rPr>
      </w:pPr>
    </w:p>
    <w:p>
      <w:pPr>
        <w:pStyle w:val="23"/>
        <w:numPr>
          <w:ilvl w:val="0"/>
          <w:numId w:val="3"/>
        </w:numPr>
        <w:spacing w:line="600" w:lineRule="exact"/>
        <w:ind w:firstLineChars="0"/>
        <w:outlineLvl w:val="1"/>
        <w:rPr>
          <w:rStyle w:val="25"/>
          <w:rFonts w:ascii="黑体" w:hAnsi="黑体" w:eastAsia="黑体"/>
          <w:b w:val="0"/>
          <w:sz w:val="30"/>
          <w:szCs w:val="30"/>
        </w:rPr>
      </w:pPr>
      <w:bookmarkStart w:id="39" w:name="_Toc15377206"/>
      <w:bookmarkStart w:id="40" w:name="_Toc15396604"/>
      <w:r>
        <w:rPr>
          <w:rFonts w:hint="eastAsia" w:ascii="黑体" w:hAnsi="黑体" w:eastAsia="黑体"/>
          <w:color w:val="000000"/>
          <w:sz w:val="30"/>
          <w:szCs w:val="30"/>
        </w:rPr>
        <w:t>收</w:t>
      </w:r>
      <w:r>
        <w:rPr>
          <w:rStyle w:val="25"/>
          <w:rFonts w:hint="eastAsia" w:ascii="黑体" w:hAnsi="黑体" w:eastAsia="黑体"/>
          <w:b w:val="0"/>
          <w:sz w:val="30"/>
          <w:szCs w:val="30"/>
        </w:rPr>
        <w:t>入决算情况说明</w:t>
      </w:r>
      <w:bookmarkEnd w:id="39"/>
      <w:bookmarkEnd w:id="40"/>
    </w:p>
    <w:p>
      <w:pPr>
        <w:spacing w:line="600" w:lineRule="exact"/>
        <w:ind w:firstLine="600" w:firstLineChars="200"/>
        <w:outlineLvl w:val="1"/>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9年本年收入合计125.97万元，其中：一般公共预算财政拨款收入83.41万元，占66.21</w:t>
      </w:r>
      <w:r>
        <w:rPr>
          <w:rFonts w:ascii="仿宋" w:hAnsi="仿宋" w:eastAsia="仿宋"/>
          <w:color w:val="000000"/>
          <w:sz w:val="30"/>
          <w:szCs w:val="30"/>
        </w:rPr>
        <w:t>%</w:t>
      </w:r>
      <w:r>
        <w:rPr>
          <w:rFonts w:hint="eastAsia" w:ascii="仿宋" w:hAnsi="仿宋" w:eastAsia="仿宋"/>
          <w:color w:val="000000"/>
          <w:sz w:val="30"/>
          <w:szCs w:val="30"/>
        </w:rPr>
        <w:t>；政府性基金预算财政拨款收入42.56万元，占33.79</w:t>
      </w:r>
      <w:r>
        <w:rPr>
          <w:rFonts w:ascii="仿宋" w:hAnsi="仿宋" w:eastAsia="仿宋"/>
          <w:color w:val="000000"/>
          <w:sz w:val="30"/>
          <w:szCs w:val="30"/>
        </w:rPr>
        <w:t>%</w:t>
      </w:r>
      <w:r>
        <w:rPr>
          <w:rFonts w:hint="eastAsia" w:ascii="仿宋" w:hAnsi="仿宋" w:eastAsia="仿宋"/>
          <w:color w:val="000000"/>
          <w:sz w:val="30"/>
          <w:szCs w:val="30"/>
        </w:rPr>
        <w:t>；</w:t>
      </w:r>
      <w:r>
        <w:rPr>
          <w:rFonts w:hint="eastAsia" w:ascii="仿宋" w:hAnsi="仿宋" w:eastAsia="仿宋"/>
          <w:color w:val="000000" w:themeColor="text1"/>
          <w:sz w:val="30"/>
          <w:szCs w:val="30"/>
          <w14:textFill>
            <w14:solidFill>
              <w14:schemeClr w14:val="tx1"/>
            </w14:solidFill>
          </w14:textFill>
        </w:rPr>
        <w:t>上级补助收入</w:t>
      </w:r>
      <w:r>
        <w:rPr>
          <w:rFonts w:ascii="仿宋" w:hAnsi="仿宋" w:eastAsia="仿宋"/>
          <w:color w:val="000000" w:themeColor="text1"/>
          <w:sz w:val="30"/>
          <w:szCs w:val="30"/>
          <w14:textFill>
            <w14:solidFill>
              <w14:schemeClr w14:val="tx1"/>
            </w14:solidFill>
          </w14:textFill>
        </w:rPr>
        <w:t>*</w:t>
      </w:r>
      <w:r>
        <w:rPr>
          <w:rFonts w:ascii="仿宋" w:hAnsi="仿宋" w:eastAsia="仿宋"/>
          <w:color w:val="000000"/>
          <w:sz w:val="30"/>
          <w:szCs w:val="30"/>
        </w:rPr>
        <w:t>*</w:t>
      </w:r>
      <w:r>
        <w:rPr>
          <w:rFonts w:hint="eastAsia" w:ascii="仿宋" w:hAnsi="仿宋" w:eastAsia="仿宋"/>
          <w:color w:val="000000"/>
          <w:sz w:val="30"/>
          <w:szCs w:val="30"/>
        </w:rPr>
        <w:t>万元，占</w:t>
      </w:r>
      <w:r>
        <w:rPr>
          <w:rFonts w:ascii="仿宋" w:hAnsi="仿宋" w:eastAsia="仿宋"/>
          <w:color w:val="000000"/>
          <w:sz w:val="30"/>
          <w:szCs w:val="30"/>
        </w:rPr>
        <w:t>**%</w:t>
      </w:r>
      <w:r>
        <w:rPr>
          <w:rFonts w:hint="eastAsia" w:ascii="仿宋" w:hAnsi="仿宋" w:eastAsia="仿宋"/>
          <w:color w:val="000000"/>
          <w:sz w:val="30"/>
          <w:szCs w:val="30"/>
        </w:rPr>
        <w:t>；事业收入</w:t>
      </w:r>
      <w:r>
        <w:rPr>
          <w:rFonts w:ascii="仿宋" w:hAnsi="仿宋" w:eastAsia="仿宋"/>
          <w:color w:val="000000"/>
          <w:sz w:val="30"/>
          <w:szCs w:val="30"/>
        </w:rPr>
        <w:t>**</w:t>
      </w:r>
      <w:r>
        <w:rPr>
          <w:rFonts w:hint="eastAsia" w:ascii="仿宋" w:hAnsi="仿宋" w:eastAsia="仿宋"/>
          <w:color w:val="000000"/>
          <w:sz w:val="30"/>
          <w:szCs w:val="30"/>
        </w:rPr>
        <w:t>万元，占</w:t>
      </w:r>
      <w:r>
        <w:rPr>
          <w:rFonts w:ascii="仿宋" w:hAnsi="仿宋" w:eastAsia="仿宋"/>
          <w:color w:val="000000"/>
          <w:sz w:val="30"/>
          <w:szCs w:val="30"/>
        </w:rPr>
        <w:t>**%</w:t>
      </w:r>
      <w:r>
        <w:rPr>
          <w:rFonts w:hint="eastAsia" w:ascii="仿宋" w:hAnsi="仿宋" w:eastAsia="仿宋"/>
          <w:color w:val="000000"/>
          <w:sz w:val="30"/>
          <w:szCs w:val="30"/>
        </w:rPr>
        <w:t>；经营收入</w:t>
      </w:r>
      <w:r>
        <w:rPr>
          <w:rFonts w:ascii="仿宋" w:hAnsi="仿宋" w:eastAsia="仿宋"/>
          <w:color w:val="000000"/>
          <w:sz w:val="30"/>
          <w:szCs w:val="30"/>
        </w:rPr>
        <w:t>**</w:t>
      </w:r>
      <w:r>
        <w:rPr>
          <w:rFonts w:hint="eastAsia" w:ascii="仿宋" w:hAnsi="仿宋" w:eastAsia="仿宋"/>
          <w:color w:val="000000"/>
          <w:sz w:val="30"/>
          <w:szCs w:val="30"/>
        </w:rPr>
        <w:t>万元，占</w:t>
      </w:r>
      <w:r>
        <w:rPr>
          <w:rFonts w:ascii="仿宋" w:hAnsi="仿宋" w:eastAsia="仿宋"/>
          <w:color w:val="000000"/>
          <w:sz w:val="30"/>
          <w:szCs w:val="30"/>
        </w:rPr>
        <w:t>**%</w:t>
      </w:r>
      <w:r>
        <w:rPr>
          <w:rFonts w:hint="eastAsia" w:ascii="仿宋" w:hAnsi="仿宋" w:eastAsia="仿宋"/>
          <w:color w:val="000000"/>
          <w:sz w:val="30"/>
          <w:szCs w:val="30"/>
        </w:rPr>
        <w:t>；附属单位上缴收入</w:t>
      </w:r>
      <w:r>
        <w:rPr>
          <w:rFonts w:ascii="仿宋" w:hAnsi="仿宋" w:eastAsia="仿宋"/>
          <w:color w:val="000000"/>
          <w:sz w:val="30"/>
          <w:szCs w:val="30"/>
        </w:rPr>
        <w:t>**</w:t>
      </w:r>
      <w:r>
        <w:rPr>
          <w:rFonts w:hint="eastAsia" w:ascii="仿宋" w:hAnsi="仿宋" w:eastAsia="仿宋"/>
          <w:color w:val="000000"/>
          <w:sz w:val="30"/>
          <w:szCs w:val="30"/>
        </w:rPr>
        <w:t>万元，占</w:t>
      </w:r>
      <w:r>
        <w:rPr>
          <w:rFonts w:ascii="仿宋" w:hAnsi="仿宋" w:eastAsia="仿宋"/>
          <w:color w:val="000000"/>
          <w:sz w:val="30"/>
          <w:szCs w:val="30"/>
        </w:rPr>
        <w:t>**%</w:t>
      </w:r>
      <w:r>
        <w:rPr>
          <w:rFonts w:hint="eastAsia" w:ascii="仿宋" w:hAnsi="仿宋" w:eastAsia="仿宋"/>
          <w:color w:val="000000"/>
          <w:sz w:val="30"/>
          <w:szCs w:val="30"/>
        </w:rPr>
        <w:t>；其他收入0万元，占0</w:t>
      </w:r>
      <w:r>
        <w:rPr>
          <w:rFonts w:ascii="仿宋" w:hAnsi="仿宋" w:eastAsia="仿宋"/>
          <w:color w:val="000000"/>
          <w:sz w:val="30"/>
          <w:szCs w:val="30"/>
        </w:rPr>
        <w:t>%</w:t>
      </w:r>
      <w:r>
        <w:rPr>
          <w:rFonts w:hint="eastAsia" w:ascii="仿宋" w:hAnsi="仿宋" w:eastAsia="仿宋"/>
          <w:color w:val="000000"/>
          <w:sz w:val="30"/>
          <w:szCs w:val="30"/>
        </w:rPr>
        <w:t>。</w:t>
      </w:r>
    </w:p>
    <w:p>
      <w:pPr>
        <w:spacing w:line="6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（图2：收入决算结构图）（饼状图）</w:t>
      </w:r>
    </w:p>
    <w:p>
      <w:pPr>
        <w:spacing w:line="600" w:lineRule="exact"/>
        <w:ind w:firstLine="600" w:firstLineChars="200"/>
        <w:rPr>
          <w:rFonts w:ascii="仿宋_GB2312" w:eastAsia="仿宋_GB2312"/>
          <w:color w:val="FF0000"/>
          <w:sz w:val="30"/>
          <w:szCs w:val="30"/>
        </w:rPr>
      </w:pPr>
      <w:r>
        <w:rPr>
          <w:rFonts w:ascii="仿宋_GB2312" w:eastAsia="仿宋_GB2312"/>
          <w:color w:val="FF0000"/>
          <w:sz w:val="30"/>
          <w:szCs w:val="30"/>
        </w:rPr>
        <w:drawing>
          <wp:anchor distT="0" distB="0" distL="114300" distR="114300" simplePos="0" relativeHeight="251662336" behindDoc="0" locked="0" layoutInCell="1" allowOverlap="1">
            <wp:simplePos x="0" y="0"/>
            <wp:positionH relativeFrom="column">
              <wp:posOffset>426085</wp:posOffset>
            </wp:positionH>
            <wp:positionV relativeFrom="paragraph">
              <wp:posOffset>238125</wp:posOffset>
            </wp:positionV>
            <wp:extent cx="4811395" cy="2353310"/>
            <wp:effectExtent l="19050" t="0" r="8117" b="0"/>
            <wp:wrapNone/>
            <wp:docPr id="7" name="图片 6" descr="微信图片_20201021093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微信图片_20201021093503.png"/>
                    <pic:cNvPicPr>
                      <a:picLocks noChangeAspect="1"/>
                    </pic:cNvPicPr>
                  </pic:nvPicPr>
                  <pic:blipFill>
                    <a:blip r:embed="rId8"/>
                    <a:stretch>
                      <a:fillRect/>
                    </a:stretch>
                  </pic:blipFill>
                  <pic:spPr>
                    <a:xfrm>
                      <a:off x="0" y="0"/>
                      <a:ext cx="4810969" cy="2353310"/>
                    </a:xfrm>
                    <a:prstGeom prst="rect">
                      <a:avLst/>
                    </a:prstGeom>
                  </pic:spPr>
                </pic:pic>
              </a:graphicData>
            </a:graphic>
          </wp:anchor>
        </w:drawing>
      </w:r>
    </w:p>
    <w:p>
      <w:pPr>
        <w:spacing w:line="600" w:lineRule="exact"/>
        <w:ind w:firstLine="600" w:firstLineChars="200"/>
        <w:rPr>
          <w:rFonts w:ascii="仿宋_GB2312" w:eastAsia="仿宋_GB2312"/>
          <w:color w:val="FF0000"/>
          <w:sz w:val="30"/>
          <w:szCs w:val="30"/>
        </w:rPr>
      </w:pPr>
    </w:p>
    <w:p>
      <w:pPr>
        <w:spacing w:line="600" w:lineRule="exact"/>
        <w:ind w:firstLine="600" w:firstLineChars="200"/>
        <w:rPr>
          <w:rFonts w:ascii="仿宋_GB2312" w:eastAsia="仿宋_GB2312"/>
          <w:color w:val="FF0000"/>
          <w:sz w:val="30"/>
          <w:szCs w:val="30"/>
        </w:rPr>
      </w:pPr>
    </w:p>
    <w:p>
      <w:pPr>
        <w:spacing w:line="600" w:lineRule="exact"/>
        <w:ind w:firstLine="600" w:firstLineChars="200"/>
        <w:rPr>
          <w:rFonts w:ascii="仿宋_GB2312" w:eastAsia="仿宋_GB2312"/>
          <w:color w:val="FF0000"/>
          <w:sz w:val="30"/>
          <w:szCs w:val="30"/>
        </w:rPr>
      </w:pPr>
    </w:p>
    <w:p>
      <w:pPr>
        <w:spacing w:line="600" w:lineRule="exact"/>
        <w:ind w:firstLine="600" w:firstLineChars="200"/>
        <w:rPr>
          <w:rFonts w:ascii="仿宋_GB2312" w:eastAsia="仿宋_GB2312"/>
          <w:color w:val="FF0000"/>
          <w:sz w:val="30"/>
          <w:szCs w:val="30"/>
        </w:rPr>
      </w:pPr>
    </w:p>
    <w:p>
      <w:pPr>
        <w:spacing w:line="600" w:lineRule="exact"/>
        <w:ind w:firstLine="600" w:firstLineChars="200"/>
        <w:rPr>
          <w:rFonts w:ascii="仿宋_GB2312" w:eastAsia="仿宋_GB2312"/>
          <w:color w:val="FF0000"/>
          <w:sz w:val="30"/>
          <w:szCs w:val="30"/>
        </w:rPr>
      </w:pPr>
    </w:p>
    <w:p>
      <w:pPr>
        <w:spacing w:line="600" w:lineRule="exact"/>
        <w:ind w:firstLine="600" w:firstLineChars="200"/>
        <w:rPr>
          <w:rFonts w:ascii="仿宋_GB2312" w:eastAsia="仿宋_GB2312"/>
          <w:color w:val="FF0000"/>
          <w:sz w:val="30"/>
          <w:szCs w:val="30"/>
        </w:rPr>
      </w:pPr>
    </w:p>
    <w:p>
      <w:pPr>
        <w:pStyle w:val="23"/>
        <w:numPr>
          <w:ilvl w:val="0"/>
          <w:numId w:val="3"/>
        </w:numPr>
        <w:spacing w:line="600" w:lineRule="exact"/>
        <w:ind w:firstLineChars="0"/>
        <w:outlineLvl w:val="1"/>
        <w:rPr>
          <w:rStyle w:val="25"/>
          <w:rFonts w:ascii="黑体" w:hAnsi="黑体" w:eastAsia="黑体"/>
          <w:b w:val="0"/>
          <w:sz w:val="30"/>
          <w:szCs w:val="30"/>
        </w:rPr>
      </w:pPr>
      <w:bookmarkStart w:id="41" w:name="_Toc15396605"/>
      <w:bookmarkStart w:id="42" w:name="_Toc15377207"/>
      <w:r>
        <w:rPr>
          <w:rFonts w:hint="eastAsia" w:ascii="黑体" w:hAnsi="黑体" w:eastAsia="黑体"/>
          <w:color w:val="000000"/>
          <w:sz w:val="30"/>
          <w:szCs w:val="30"/>
        </w:rPr>
        <w:t>支</w:t>
      </w:r>
      <w:r>
        <w:rPr>
          <w:rStyle w:val="25"/>
          <w:rFonts w:hint="eastAsia" w:ascii="黑体" w:hAnsi="黑体" w:eastAsia="黑体"/>
          <w:b w:val="0"/>
          <w:sz w:val="30"/>
          <w:szCs w:val="30"/>
        </w:rPr>
        <w:t>出决算情况说明</w:t>
      </w:r>
      <w:bookmarkEnd w:id="41"/>
      <w:bookmarkEnd w:id="42"/>
    </w:p>
    <w:p>
      <w:pPr>
        <w:spacing w:line="600" w:lineRule="exact"/>
        <w:ind w:firstLine="600" w:firstLineChars="200"/>
        <w:outlineLvl w:val="1"/>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9年本年支出合计128.78万元，其中：基本支出82.93万元，占64.40</w:t>
      </w:r>
      <w:r>
        <w:rPr>
          <w:rFonts w:ascii="仿宋" w:hAnsi="仿宋" w:eastAsia="仿宋"/>
          <w:color w:val="000000"/>
          <w:sz w:val="30"/>
          <w:szCs w:val="30"/>
        </w:rPr>
        <w:t>%</w:t>
      </w:r>
      <w:r>
        <w:rPr>
          <w:rFonts w:hint="eastAsia" w:ascii="仿宋" w:hAnsi="仿宋" w:eastAsia="仿宋"/>
          <w:color w:val="000000"/>
          <w:sz w:val="30"/>
          <w:szCs w:val="30"/>
        </w:rPr>
        <w:t>；项目支出45.85万元，占35.60</w:t>
      </w:r>
      <w:r>
        <w:rPr>
          <w:rFonts w:ascii="仿宋" w:hAnsi="仿宋" w:eastAsia="仿宋"/>
          <w:color w:val="000000"/>
          <w:sz w:val="30"/>
          <w:szCs w:val="30"/>
        </w:rPr>
        <w:t>%</w:t>
      </w:r>
      <w:r>
        <w:rPr>
          <w:rFonts w:hint="eastAsia" w:ascii="仿宋" w:hAnsi="仿宋" w:eastAsia="仿宋"/>
          <w:color w:val="000000"/>
          <w:sz w:val="30"/>
          <w:szCs w:val="30"/>
        </w:rPr>
        <w:t>；上缴上级支出</w:t>
      </w:r>
      <w:r>
        <w:rPr>
          <w:rFonts w:ascii="仿宋" w:hAnsi="仿宋" w:eastAsia="仿宋"/>
          <w:color w:val="000000"/>
          <w:sz w:val="30"/>
          <w:szCs w:val="30"/>
        </w:rPr>
        <w:t>**</w:t>
      </w:r>
      <w:r>
        <w:rPr>
          <w:rFonts w:hint="eastAsia" w:ascii="仿宋" w:hAnsi="仿宋" w:eastAsia="仿宋"/>
          <w:color w:val="000000"/>
          <w:sz w:val="30"/>
          <w:szCs w:val="30"/>
        </w:rPr>
        <w:t>万元，占</w:t>
      </w:r>
      <w:r>
        <w:rPr>
          <w:rFonts w:ascii="仿宋" w:hAnsi="仿宋" w:eastAsia="仿宋"/>
          <w:color w:val="000000"/>
          <w:sz w:val="30"/>
          <w:szCs w:val="30"/>
        </w:rPr>
        <w:t>**%</w:t>
      </w:r>
      <w:r>
        <w:rPr>
          <w:rFonts w:hint="eastAsia" w:ascii="仿宋" w:hAnsi="仿宋" w:eastAsia="仿宋"/>
          <w:color w:val="000000"/>
          <w:sz w:val="30"/>
          <w:szCs w:val="30"/>
        </w:rPr>
        <w:t>；经营支出</w:t>
      </w:r>
      <w:r>
        <w:rPr>
          <w:rFonts w:ascii="仿宋" w:hAnsi="仿宋" w:eastAsia="仿宋"/>
          <w:color w:val="000000"/>
          <w:sz w:val="30"/>
          <w:szCs w:val="30"/>
        </w:rPr>
        <w:t>**</w:t>
      </w:r>
      <w:r>
        <w:rPr>
          <w:rFonts w:hint="eastAsia" w:ascii="仿宋" w:hAnsi="仿宋" w:eastAsia="仿宋"/>
          <w:color w:val="000000"/>
          <w:sz w:val="30"/>
          <w:szCs w:val="30"/>
        </w:rPr>
        <w:t>万元，占</w:t>
      </w:r>
      <w:r>
        <w:rPr>
          <w:rFonts w:ascii="仿宋" w:hAnsi="仿宋" w:eastAsia="仿宋"/>
          <w:color w:val="000000"/>
          <w:sz w:val="30"/>
          <w:szCs w:val="30"/>
        </w:rPr>
        <w:t>**%</w:t>
      </w:r>
      <w:r>
        <w:rPr>
          <w:rFonts w:hint="eastAsia" w:ascii="仿宋" w:hAnsi="仿宋" w:eastAsia="仿宋"/>
          <w:color w:val="000000"/>
          <w:sz w:val="30"/>
          <w:szCs w:val="30"/>
        </w:rPr>
        <w:t>；对附属单位补助支出</w:t>
      </w:r>
      <w:r>
        <w:rPr>
          <w:rFonts w:ascii="仿宋" w:hAnsi="仿宋" w:eastAsia="仿宋"/>
          <w:color w:val="000000"/>
          <w:sz w:val="30"/>
          <w:szCs w:val="30"/>
        </w:rPr>
        <w:t>**</w:t>
      </w:r>
      <w:r>
        <w:rPr>
          <w:rFonts w:hint="eastAsia" w:ascii="仿宋" w:hAnsi="仿宋" w:eastAsia="仿宋"/>
          <w:color w:val="000000"/>
          <w:sz w:val="30"/>
          <w:szCs w:val="30"/>
        </w:rPr>
        <w:t>万元，占</w:t>
      </w:r>
      <w:r>
        <w:rPr>
          <w:rFonts w:ascii="仿宋" w:hAnsi="仿宋" w:eastAsia="仿宋"/>
          <w:color w:val="000000"/>
          <w:sz w:val="30"/>
          <w:szCs w:val="30"/>
        </w:rPr>
        <w:t>**%</w:t>
      </w:r>
      <w:r>
        <w:rPr>
          <w:rFonts w:hint="eastAsia" w:ascii="仿宋" w:hAnsi="仿宋" w:eastAsia="仿宋"/>
          <w:color w:val="000000"/>
          <w:sz w:val="30"/>
          <w:szCs w:val="30"/>
        </w:rPr>
        <w:t>。</w:t>
      </w:r>
    </w:p>
    <w:p>
      <w:pPr>
        <w:spacing w:line="6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（图3：支出决算结构图）（饼状图）</w:t>
      </w:r>
    </w:p>
    <w:p>
      <w:pPr>
        <w:spacing w:line="600" w:lineRule="exact"/>
        <w:ind w:firstLine="600" w:firstLineChars="200"/>
        <w:rPr>
          <w:rFonts w:ascii="仿宋_GB2312" w:eastAsia="仿宋_GB2312"/>
          <w:color w:val="FF0000"/>
          <w:sz w:val="30"/>
          <w:szCs w:val="30"/>
        </w:rPr>
      </w:pPr>
      <w:r>
        <w:rPr>
          <w:rFonts w:ascii="仿宋_GB2312" w:eastAsia="仿宋_GB2312"/>
          <w:color w:val="FF0000"/>
          <w:sz w:val="30"/>
          <w:szCs w:val="30"/>
        </w:rPr>
        <w:drawing>
          <wp:anchor distT="0" distB="0" distL="114300" distR="114300" simplePos="0" relativeHeight="251663360" behindDoc="0" locked="0" layoutInCell="1" allowOverlap="1">
            <wp:simplePos x="0" y="0"/>
            <wp:positionH relativeFrom="column">
              <wp:posOffset>137160</wp:posOffset>
            </wp:positionH>
            <wp:positionV relativeFrom="paragraph">
              <wp:posOffset>127635</wp:posOffset>
            </wp:positionV>
            <wp:extent cx="5001260" cy="2465070"/>
            <wp:effectExtent l="19050" t="0" r="8780" b="0"/>
            <wp:wrapNone/>
            <wp:docPr id="8" name="图片 7" descr="微信图片_20201021093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微信图片_20201021093737.png"/>
                    <pic:cNvPicPr>
                      <a:picLocks noChangeAspect="1"/>
                    </pic:cNvPicPr>
                  </pic:nvPicPr>
                  <pic:blipFill>
                    <a:blip r:embed="rId9"/>
                    <a:stretch>
                      <a:fillRect/>
                    </a:stretch>
                  </pic:blipFill>
                  <pic:spPr>
                    <a:xfrm>
                      <a:off x="0" y="0"/>
                      <a:ext cx="5000417" cy="2464435"/>
                    </a:xfrm>
                    <a:prstGeom prst="rect">
                      <a:avLst/>
                    </a:prstGeom>
                  </pic:spPr>
                </pic:pic>
              </a:graphicData>
            </a:graphic>
          </wp:anchor>
        </w:drawing>
      </w:r>
    </w:p>
    <w:p>
      <w:pPr>
        <w:spacing w:line="600" w:lineRule="exact"/>
        <w:ind w:firstLine="600" w:firstLineChars="200"/>
        <w:rPr>
          <w:rFonts w:ascii="仿宋_GB2312" w:eastAsia="仿宋_GB2312"/>
          <w:color w:val="FF0000"/>
          <w:sz w:val="30"/>
          <w:szCs w:val="30"/>
        </w:rPr>
      </w:pPr>
    </w:p>
    <w:p>
      <w:pPr>
        <w:spacing w:line="600" w:lineRule="exact"/>
        <w:ind w:firstLine="600" w:firstLineChars="200"/>
        <w:rPr>
          <w:rFonts w:ascii="仿宋_GB2312" w:eastAsia="仿宋_GB2312"/>
          <w:color w:val="FF0000"/>
          <w:sz w:val="30"/>
          <w:szCs w:val="30"/>
        </w:rPr>
      </w:pPr>
    </w:p>
    <w:p>
      <w:pPr>
        <w:spacing w:line="600" w:lineRule="exact"/>
        <w:ind w:firstLine="600" w:firstLineChars="200"/>
        <w:rPr>
          <w:rFonts w:ascii="仿宋_GB2312" w:eastAsia="仿宋_GB2312"/>
          <w:color w:val="FF0000"/>
          <w:sz w:val="30"/>
          <w:szCs w:val="30"/>
        </w:rPr>
      </w:pPr>
    </w:p>
    <w:p>
      <w:pPr>
        <w:spacing w:line="600" w:lineRule="exact"/>
        <w:ind w:firstLine="600" w:firstLineChars="200"/>
        <w:rPr>
          <w:rFonts w:ascii="仿宋_GB2312" w:eastAsia="仿宋_GB2312"/>
          <w:color w:val="FF0000"/>
          <w:sz w:val="30"/>
          <w:szCs w:val="30"/>
        </w:rPr>
      </w:pPr>
    </w:p>
    <w:p>
      <w:pPr>
        <w:spacing w:line="600" w:lineRule="exact"/>
        <w:ind w:firstLine="600" w:firstLineChars="200"/>
        <w:rPr>
          <w:rFonts w:ascii="仿宋_GB2312" w:eastAsia="仿宋_GB2312"/>
          <w:color w:val="FF0000"/>
          <w:sz w:val="30"/>
          <w:szCs w:val="30"/>
        </w:rPr>
      </w:pPr>
    </w:p>
    <w:p>
      <w:pPr>
        <w:spacing w:line="600" w:lineRule="exact"/>
        <w:ind w:firstLine="600" w:firstLineChars="200"/>
        <w:rPr>
          <w:rFonts w:ascii="仿宋_GB2312" w:eastAsia="仿宋_GB2312"/>
          <w:color w:val="FF0000"/>
          <w:sz w:val="30"/>
          <w:szCs w:val="30"/>
        </w:rPr>
      </w:pPr>
    </w:p>
    <w:p>
      <w:pPr>
        <w:spacing w:line="600" w:lineRule="exact"/>
        <w:ind w:firstLine="600" w:firstLineChars="200"/>
        <w:outlineLvl w:val="1"/>
        <w:rPr>
          <w:rStyle w:val="25"/>
          <w:rFonts w:ascii="黑体" w:hAnsi="黑体" w:eastAsia="黑体"/>
          <w:b w:val="0"/>
          <w:sz w:val="30"/>
          <w:szCs w:val="30"/>
        </w:rPr>
      </w:pPr>
      <w:bookmarkStart w:id="43" w:name="_Toc15396606"/>
      <w:bookmarkStart w:id="44" w:name="_Toc15377208"/>
      <w:r>
        <w:rPr>
          <w:rFonts w:hint="eastAsia" w:ascii="黑体" w:hAnsi="黑体" w:eastAsia="黑体"/>
          <w:color w:val="000000"/>
          <w:sz w:val="30"/>
          <w:szCs w:val="30"/>
        </w:rPr>
        <w:t>四、财</w:t>
      </w:r>
      <w:r>
        <w:rPr>
          <w:rStyle w:val="25"/>
          <w:rFonts w:hint="eastAsia" w:ascii="黑体" w:hAnsi="黑体" w:eastAsia="黑体"/>
          <w:b w:val="0"/>
          <w:sz w:val="30"/>
          <w:szCs w:val="30"/>
        </w:rPr>
        <w:t>政拨款收入支出决算总体情况说明</w:t>
      </w:r>
      <w:bookmarkEnd w:id="43"/>
      <w:bookmarkEnd w:id="44"/>
    </w:p>
    <w:p>
      <w:pPr>
        <w:spacing w:line="600" w:lineRule="exact"/>
        <w:ind w:firstLine="600" w:firstLineChars="200"/>
        <w:rPr>
          <w:rFonts w:hint="eastAsia"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9年财政拨款收、支总计254.75万元。与</w:t>
      </w:r>
      <w:r>
        <w:rPr>
          <w:rFonts w:ascii="仿宋" w:hAnsi="仿宋" w:eastAsia="仿宋"/>
          <w:color w:val="000000"/>
          <w:sz w:val="30"/>
          <w:szCs w:val="30"/>
        </w:rPr>
        <w:t>201</w:t>
      </w:r>
      <w:r>
        <w:rPr>
          <w:rFonts w:hint="eastAsia" w:ascii="仿宋" w:hAnsi="仿宋" w:eastAsia="仿宋"/>
          <w:color w:val="000000"/>
          <w:sz w:val="30"/>
          <w:szCs w:val="30"/>
        </w:rPr>
        <w:t>8年相比，财政拨款收、支总计各减少17.19万元、19.42万元，下降12.01%、13.11</w:t>
      </w:r>
      <w:r>
        <w:rPr>
          <w:rFonts w:ascii="仿宋" w:hAnsi="仿宋" w:eastAsia="仿宋"/>
          <w:color w:val="000000"/>
          <w:sz w:val="30"/>
          <w:szCs w:val="30"/>
        </w:rPr>
        <w:t>%</w:t>
      </w:r>
      <w:r>
        <w:rPr>
          <w:rFonts w:hint="eastAsia" w:ascii="仿宋" w:hAnsi="仿宋" w:eastAsia="仿宋"/>
          <w:color w:val="000000"/>
          <w:sz w:val="30"/>
          <w:szCs w:val="30"/>
        </w:rPr>
        <w:t>。主要变动原因是本年度减少办公楼装修费用。</w:t>
      </w:r>
    </w:p>
    <w:p>
      <w:pPr>
        <w:spacing w:line="6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（图4：财政拨款收、支决算总计变动情况）（柱状图）</w:t>
      </w:r>
    </w:p>
    <w:p>
      <w:pPr>
        <w:spacing w:line="600" w:lineRule="exact"/>
        <w:ind w:firstLine="640"/>
        <w:rPr>
          <w:rFonts w:ascii="仿宋" w:hAnsi="仿宋" w:eastAsia="仿宋"/>
          <w:b/>
          <w:color w:val="00B050"/>
          <w:sz w:val="30"/>
          <w:szCs w:val="30"/>
        </w:rPr>
      </w:pPr>
      <w:r>
        <w:rPr>
          <w:rFonts w:ascii="仿宋" w:hAnsi="仿宋" w:eastAsia="仿宋"/>
          <w:b/>
          <w:color w:val="00B050"/>
          <w:sz w:val="30"/>
          <w:szCs w:val="30"/>
        </w:rPr>
        <w:drawing>
          <wp:anchor distT="0" distB="0" distL="114300" distR="114300" simplePos="0" relativeHeight="251664384" behindDoc="0" locked="0" layoutInCell="1" allowOverlap="1">
            <wp:simplePos x="0" y="0"/>
            <wp:positionH relativeFrom="column">
              <wp:posOffset>216535</wp:posOffset>
            </wp:positionH>
            <wp:positionV relativeFrom="paragraph">
              <wp:posOffset>208280</wp:posOffset>
            </wp:positionV>
            <wp:extent cx="5120640" cy="2751455"/>
            <wp:effectExtent l="19050" t="0" r="3810" b="0"/>
            <wp:wrapNone/>
            <wp:docPr id="10" name="图片 9" descr="微信图片_20201021094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微信图片_20201021094330.png"/>
                    <pic:cNvPicPr>
                      <a:picLocks noChangeAspect="1"/>
                    </pic:cNvPicPr>
                  </pic:nvPicPr>
                  <pic:blipFill>
                    <a:blip r:embed="rId10"/>
                    <a:stretch>
                      <a:fillRect/>
                    </a:stretch>
                  </pic:blipFill>
                  <pic:spPr>
                    <a:xfrm>
                      <a:off x="0" y="0"/>
                      <a:ext cx="5131843" cy="2757170"/>
                    </a:xfrm>
                    <a:prstGeom prst="rect">
                      <a:avLst/>
                    </a:prstGeom>
                  </pic:spPr>
                </pic:pic>
              </a:graphicData>
            </a:graphic>
          </wp:anchor>
        </w:drawing>
      </w:r>
    </w:p>
    <w:p>
      <w:pPr>
        <w:spacing w:line="600" w:lineRule="exact"/>
        <w:ind w:firstLine="640"/>
        <w:rPr>
          <w:rFonts w:ascii="仿宋" w:hAnsi="仿宋" w:eastAsia="仿宋"/>
          <w:b/>
          <w:color w:val="00B050"/>
          <w:sz w:val="30"/>
          <w:szCs w:val="30"/>
        </w:rPr>
      </w:pPr>
    </w:p>
    <w:p>
      <w:pPr>
        <w:spacing w:line="600" w:lineRule="exact"/>
        <w:ind w:firstLine="640"/>
        <w:rPr>
          <w:rFonts w:ascii="仿宋" w:hAnsi="仿宋" w:eastAsia="仿宋"/>
          <w:b/>
          <w:color w:val="00B050"/>
          <w:sz w:val="30"/>
          <w:szCs w:val="30"/>
        </w:rPr>
      </w:pPr>
    </w:p>
    <w:p>
      <w:pPr>
        <w:spacing w:line="600" w:lineRule="exact"/>
        <w:ind w:firstLine="640"/>
        <w:rPr>
          <w:rFonts w:ascii="仿宋" w:hAnsi="仿宋" w:eastAsia="仿宋"/>
          <w:b/>
          <w:color w:val="00B050"/>
          <w:sz w:val="30"/>
          <w:szCs w:val="30"/>
        </w:rPr>
      </w:pPr>
    </w:p>
    <w:p>
      <w:pPr>
        <w:spacing w:line="600" w:lineRule="exact"/>
        <w:ind w:firstLine="640"/>
        <w:rPr>
          <w:rFonts w:ascii="仿宋" w:hAnsi="仿宋" w:eastAsia="仿宋"/>
          <w:b/>
          <w:color w:val="00B050"/>
          <w:sz w:val="30"/>
          <w:szCs w:val="30"/>
        </w:rPr>
      </w:pPr>
    </w:p>
    <w:p>
      <w:pPr>
        <w:spacing w:line="600" w:lineRule="exact"/>
        <w:ind w:firstLine="640"/>
        <w:rPr>
          <w:rFonts w:ascii="仿宋" w:hAnsi="仿宋" w:eastAsia="仿宋"/>
          <w:b/>
          <w:color w:val="00B050"/>
          <w:sz w:val="30"/>
          <w:szCs w:val="30"/>
        </w:rPr>
      </w:pPr>
    </w:p>
    <w:p>
      <w:pPr>
        <w:spacing w:line="600" w:lineRule="exact"/>
        <w:ind w:firstLine="640"/>
        <w:rPr>
          <w:rFonts w:ascii="仿宋" w:hAnsi="仿宋" w:eastAsia="仿宋"/>
          <w:b/>
          <w:color w:val="00B050"/>
          <w:sz w:val="30"/>
          <w:szCs w:val="30"/>
        </w:rPr>
      </w:pPr>
    </w:p>
    <w:p>
      <w:pPr>
        <w:spacing w:line="600" w:lineRule="exact"/>
        <w:ind w:firstLine="640"/>
        <w:rPr>
          <w:rFonts w:ascii="仿宋" w:hAnsi="仿宋" w:eastAsia="仿宋"/>
          <w:b/>
          <w:color w:val="00B050"/>
          <w:sz w:val="30"/>
          <w:szCs w:val="30"/>
        </w:rPr>
      </w:pPr>
    </w:p>
    <w:p>
      <w:pPr>
        <w:spacing w:line="600" w:lineRule="exact"/>
        <w:ind w:firstLine="600" w:firstLineChars="200"/>
        <w:outlineLvl w:val="1"/>
        <w:rPr>
          <w:rStyle w:val="25"/>
          <w:rFonts w:ascii="黑体" w:hAnsi="黑体" w:eastAsia="黑体"/>
          <w:b w:val="0"/>
          <w:sz w:val="30"/>
          <w:szCs w:val="30"/>
        </w:rPr>
      </w:pPr>
      <w:bookmarkStart w:id="45" w:name="_Toc15396607"/>
      <w:bookmarkStart w:id="46" w:name="_Toc15377209"/>
      <w:r>
        <w:rPr>
          <w:rFonts w:hint="eastAsia" w:ascii="黑体" w:hAnsi="黑体" w:eastAsia="黑体"/>
          <w:color w:val="000000"/>
          <w:sz w:val="30"/>
          <w:szCs w:val="30"/>
        </w:rPr>
        <w:t>五、</w:t>
      </w:r>
      <w:r>
        <w:rPr>
          <w:rFonts w:hint="eastAsia" w:ascii="黑体" w:hAnsi="黑体" w:eastAsia="黑体"/>
          <w:b/>
          <w:color w:val="000000"/>
          <w:sz w:val="30"/>
          <w:szCs w:val="30"/>
        </w:rPr>
        <w:t>一</w:t>
      </w:r>
      <w:r>
        <w:rPr>
          <w:rStyle w:val="25"/>
          <w:rFonts w:hint="eastAsia" w:ascii="黑体" w:hAnsi="黑体" w:eastAsia="黑体"/>
          <w:b w:val="0"/>
          <w:sz w:val="30"/>
          <w:szCs w:val="30"/>
        </w:rPr>
        <w:t>般公共预算财政拨款支出决算情况说明</w:t>
      </w:r>
      <w:bookmarkEnd w:id="45"/>
      <w:bookmarkEnd w:id="46"/>
    </w:p>
    <w:p>
      <w:pPr>
        <w:spacing w:line="600" w:lineRule="exact"/>
        <w:ind w:firstLine="602" w:firstLineChars="200"/>
        <w:outlineLvl w:val="2"/>
        <w:rPr>
          <w:rFonts w:ascii="仿宋" w:hAnsi="仿宋" w:eastAsia="仿宋"/>
          <w:b/>
          <w:color w:val="000000"/>
          <w:sz w:val="30"/>
          <w:szCs w:val="30"/>
        </w:rPr>
      </w:pPr>
      <w:bookmarkStart w:id="47" w:name="_Toc15377210"/>
      <w:r>
        <w:rPr>
          <w:rFonts w:hint="eastAsia" w:ascii="仿宋" w:hAnsi="仿宋" w:eastAsia="仿宋"/>
          <w:b/>
          <w:color w:val="000000"/>
          <w:sz w:val="30"/>
          <w:szCs w:val="30"/>
        </w:rPr>
        <w:t>（一）一般公共预算财政拨款支出决算总体情况</w:t>
      </w:r>
      <w:bookmarkEnd w:id="47"/>
    </w:p>
    <w:p>
      <w:pPr>
        <w:spacing w:line="600" w:lineRule="exact"/>
        <w:ind w:firstLine="600" w:firstLineChars="20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9年一般公共预算财政拨款支出85.62万元，占本年支出合计的66.49</w:t>
      </w:r>
      <w:r>
        <w:rPr>
          <w:rFonts w:ascii="仿宋" w:hAnsi="仿宋" w:eastAsia="仿宋"/>
          <w:color w:val="000000"/>
          <w:sz w:val="30"/>
          <w:szCs w:val="30"/>
        </w:rPr>
        <w:t>%</w:t>
      </w:r>
      <w:r>
        <w:rPr>
          <w:rFonts w:hint="eastAsia" w:ascii="仿宋" w:hAnsi="仿宋" w:eastAsia="仿宋"/>
          <w:color w:val="000000"/>
          <w:sz w:val="30"/>
          <w:szCs w:val="30"/>
        </w:rPr>
        <w:t>。与</w:t>
      </w:r>
      <w:r>
        <w:rPr>
          <w:rFonts w:ascii="仿宋" w:hAnsi="仿宋" w:eastAsia="仿宋"/>
          <w:color w:val="000000"/>
          <w:sz w:val="30"/>
          <w:szCs w:val="30"/>
        </w:rPr>
        <w:t>201</w:t>
      </w:r>
      <w:r>
        <w:rPr>
          <w:rFonts w:hint="eastAsia" w:ascii="仿宋" w:hAnsi="仿宋" w:eastAsia="仿宋"/>
          <w:color w:val="000000"/>
          <w:sz w:val="30"/>
          <w:szCs w:val="30"/>
        </w:rPr>
        <w:t>8年相比，一般公共预算财政拨款减少50.86万元，下降37.27</w:t>
      </w:r>
      <w:r>
        <w:rPr>
          <w:rFonts w:ascii="仿宋" w:hAnsi="仿宋" w:eastAsia="仿宋"/>
          <w:color w:val="000000"/>
          <w:sz w:val="30"/>
          <w:szCs w:val="30"/>
        </w:rPr>
        <w:t>%</w:t>
      </w:r>
      <w:r>
        <w:rPr>
          <w:rFonts w:hint="eastAsia" w:ascii="仿宋" w:hAnsi="仿宋" w:eastAsia="仿宋"/>
          <w:color w:val="000000"/>
          <w:sz w:val="30"/>
          <w:szCs w:val="30"/>
        </w:rPr>
        <w:t>。主要变动原因是本年度训练经费等项目下拨款项为政府基金预算。</w:t>
      </w:r>
    </w:p>
    <w:p>
      <w:pPr>
        <w:spacing w:line="60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（图5：一般公共预算财政拨款支出决算变动情况）（柱状图）</w:t>
      </w:r>
    </w:p>
    <w:p>
      <w:pPr>
        <w:spacing w:line="600" w:lineRule="exact"/>
        <w:ind w:firstLine="600" w:firstLineChars="200"/>
        <w:rPr>
          <w:rFonts w:hint="eastAsia" w:ascii="仿宋" w:hAnsi="仿宋" w:eastAsia="仿宋"/>
          <w:color w:val="000000" w:themeColor="text1"/>
          <w:sz w:val="30"/>
          <w:szCs w:val="30"/>
          <w14:textFill>
            <w14:solidFill>
              <w14:schemeClr w14:val="tx1"/>
            </w14:solidFill>
          </w14:textFill>
        </w:rPr>
      </w:pPr>
    </w:p>
    <w:p>
      <w:pPr>
        <w:spacing w:line="600" w:lineRule="exact"/>
        <w:ind w:firstLine="600" w:firstLineChars="200"/>
        <w:rPr>
          <w:rFonts w:hint="eastAsia" w:ascii="仿宋" w:hAnsi="仿宋" w:eastAsia="仿宋"/>
          <w:color w:val="000000" w:themeColor="text1"/>
          <w:sz w:val="30"/>
          <w:szCs w:val="30"/>
          <w14:textFill>
            <w14:solidFill>
              <w14:schemeClr w14:val="tx1"/>
            </w14:solidFill>
          </w14:textFill>
        </w:rPr>
      </w:pPr>
    </w:p>
    <w:p>
      <w:pPr>
        <w:spacing w:line="600" w:lineRule="exact"/>
        <w:ind w:firstLine="600" w:firstLineChars="200"/>
        <w:rPr>
          <w:rFonts w:hint="eastAsia" w:ascii="仿宋" w:hAnsi="仿宋" w:eastAsia="仿宋"/>
          <w:color w:val="000000" w:themeColor="text1"/>
          <w:sz w:val="30"/>
          <w:szCs w:val="30"/>
          <w14:textFill>
            <w14:solidFill>
              <w14:schemeClr w14:val="tx1"/>
            </w14:solidFill>
          </w14:textFill>
        </w:rPr>
      </w:pPr>
    </w:p>
    <w:p>
      <w:pPr>
        <w:spacing w:line="600" w:lineRule="exact"/>
        <w:ind w:firstLine="600" w:firstLineChars="200"/>
        <w:rPr>
          <w:rFonts w:hint="eastAsia" w:ascii="仿宋" w:hAnsi="仿宋" w:eastAsia="仿宋"/>
          <w:color w:val="000000" w:themeColor="text1"/>
          <w:sz w:val="30"/>
          <w:szCs w:val="30"/>
          <w14:textFill>
            <w14:solidFill>
              <w14:schemeClr w14:val="tx1"/>
            </w14:solidFill>
          </w14:textFill>
        </w:rPr>
      </w:pPr>
    </w:p>
    <w:p>
      <w:pPr>
        <w:spacing w:line="600" w:lineRule="exact"/>
        <w:ind w:firstLine="600" w:firstLineChars="200"/>
        <w:rPr>
          <w:rFonts w:hint="eastAsia" w:ascii="仿宋" w:hAnsi="仿宋" w:eastAsia="仿宋"/>
          <w:color w:val="000000" w:themeColor="text1"/>
          <w:sz w:val="30"/>
          <w:szCs w:val="30"/>
          <w14:textFill>
            <w14:solidFill>
              <w14:schemeClr w14:val="tx1"/>
            </w14:solidFill>
          </w14:textFill>
        </w:rPr>
      </w:pPr>
    </w:p>
    <w:p>
      <w:pPr>
        <w:spacing w:line="600" w:lineRule="exact"/>
        <w:ind w:firstLine="600" w:firstLineChars="200"/>
        <w:rPr>
          <w:rFonts w:hint="eastAsia" w:ascii="仿宋" w:hAnsi="仿宋" w:eastAsia="仿宋"/>
          <w:color w:val="000000" w:themeColor="text1"/>
          <w:sz w:val="30"/>
          <w:szCs w:val="30"/>
          <w14:textFill>
            <w14:solidFill>
              <w14:schemeClr w14:val="tx1"/>
            </w14:solidFill>
          </w14:textFill>
        </w:rPr>
      </w:pPr>
    </w:p>
    <w:p>
      <w:pPr>
        <w:spacing w:line="600" w:lineRule="exact"/>
        <w:ind w:firstLine="600" w:firstLineChars="200"/>
        <w:rPr>
          <w:rFonts w:hint="eastAsia" w:ascii="仿宋" w:hAnsi="仿宋" w:eastAsia="仿宋"/>
          <w:color w:val="000000" w:themeColor="text1"/>
          <w:sz w:val="30"/>
          <w:szCs w:val="30"/>
          <w14:textFill>
            <w14:solidFill>
              <w14:schemeClr w14:val="tx1"/>
            </w14:solidFill>
          </w14:textFill>
        </w:rPr>
      </w:pPr>
    </w:p>
    <w:p>
      <w:pPr>
        <w:spacing w:line="600" w:lineRule="exact"/>
        <w:ind w:firstLine="600" w:firstLineChars="200"/>
        <w:rPr>
          <w:rFonts w:hint="eastAsia" w:ascii="仿宋" w:hAnsi="仿宋" w:eastAsia="仿宋"/>
          <w:color w:val="000000" w:themeColor="text1"/>
          <w:sz w:val="30"/>
          <w:szCs w:val="30"/>
          <w14:textFill>
            <w14:solidFill>
              <w14:schemeClr w14:val="tx1"/>
            </w14:solidFill>
          </w14:textFill>
        </w:rPr>
      </w:pPr>
    </w:p>
    <w:p>
      <w:pPr>
        <w:spacing w:line="600" w:lineRule="exact"/>
        <w:ind w:firstLine="600" w:firstLineChars="200"/>
        <w:rPr>
          <w:rFonts w:hint="eastAsia" w:ascii="仿宋" w:hAnsi="仿宋" w:eastAsia="仿宋"/>
          <w:color w:val="000000" w:themeColor="text1"/>
          <w:sz w:val="30"/>
          <w:szCs w:val="30"/>
          <w14:textFill>
            <w14:solidFill>
              <w14:schemeClr w14:val="tx1"/>
            </w14:solidFill>
          </w14:textFill>
        </w:rPr>
      </w:pPr>
    </w:p>
    <w:p>
      <w:pPr>
        <w:spacing w:line="600" w:lineRule="exact"/>
        <w:ind w:firstLine="600" w:firstLineChars="200"/>
        <w:rPr>
          <w:rFonts w:hint="eastAsia" w:ascii="仿宋" w:hAnsi="仿宋" w:eastAsia="仿宋"/>
          <w:color w:val="000000" w:themeColor="text1"/>
          <w:sz w:val="30"/>
          <w:szCs w:val="30"/>
          <w14:textFill>
            <w14:solidFill>
              <w14:schemeClr w14:val="tx1"/>
            </w14:solidFill>
          </w14:textFill>
        </w:rPr>
      </w:pPr>
    </w:p>
    <w:p>
      <w:pPr>
        <w:spacing w:line="600" w:lineRule="exact"/>
        <w:ind w:firstLine="600" w:firstLineChars="2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drawing>
          <wp:anchor distT="0" distB="0" distL="114300" distR="114300" simplePos="0" relativeHeight="251665408" behindDoc="0" locked="0" layoutInCell="1" allowOverlap="1">
            <wp:simplePos x="0" y="0"/>
            <wp:positionH relativeFrom="column">
              <wp:posOffset>426085</wp:posOffset>
            </wp:positionH>
            <wp:positionV relativeFrom="paragraph">
              <wp:posOffset>-2492375</wp:posOffset>
            </wp:positionV>
            <wp:extent cx="4624070" cy="2799080"/>
            <wp:effectExtent l="19050" t="0" r="4942" b="0"/>
            <wp:wrapNone/>
            <wp:docPr id="11" name="图片 10" descr="微信图片_20201021095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微信图片_20201021095146.png"/>
                    <pic:cNvPicPr>
                      <a:picLocks noChangeAspect="1"/>
                    </pic:cNvPicPr>
                  </pic:nvPicPr>
                  <pic:blipFill>
                    <a:blip r:embed="rId11"/>
                    <a:stretch>
                      <a:fillRect/>
                    </a:stretch>
                  </pic:blipFill>
                  <pic:spPr>
                    <a:xfrm>
                      <a:off x="0" y="0"/>
                      <a:ext cx="4624208" cy="2798859"/>
                    </a:xfrm>
                    <a:prstGeom prst="rect">
                      <a:avLst/>
                    </a:prstGeom>
                  </pic:spPr>
                </pic:pic>
              </a:graphicData>
            </a:graphic>
          </wp:anchor>
        </w:drawing>
      </w:r>
    </w:p>
    <w:p>
      <w:pPr>
        <w:spacing w:line="600" w:lineRule="exact"/>
        <w:ind w:firstLine="602" w:firstLineChars="200"/>
        <w:outlineLvl w:val="2"/>
        <w:rPr>
          <w:rFonts w:ascii="仿宋" w:hAnsi="仿宋" w:eastAsia="仿宋"/>
          <w:b/>
          <w:color w:val="000000"/>
          <w:sz w:val="30"/>
          <w:szCs w:val="30"/>
        </w:rPr>
      </w:pPr>
      <w:bookmarkStart w:id="48" w:name="_Toc15377211"/>
      <w:r>
        <w:rPr>
          <w:rFonts w:hint="eastAsia" w:ascii="仿宋" w:hAnsi="仿宋" w:eastAsia="仿宋"/>
          <w:b/>
          <w:color w:val="000000"/>
          <w:sz w:val="30"/>
          <w:szCs w:val="30"/>
        </w:rPr>
        <w:t>（二）一般公共预算财政拨款支出决算结构情况</w:t>
      </w:r>
      <w:bookmarkEnd w:id="48"/>
    </w:p>
    <w:p>
      <w:pPr>
        <w:spacing w:line="600" w:lineRule="exact"/>
        <w:ind w:firstLine="640"/>
        <w:rPr>
          <w:rFonts w:ascii="仿宋" w:hAnsi="仿宋" w:eastAsia="仿宋"/>
          <w:b/>
          <w:color w:val="000000" w:themeColor="text1"/>
          <w:sz w:val="30"/>
          <w:szCs w:val="30"/>
          <w14:textFill>
            <w14:solidFill>
              <w14:schemeClr w14:val="tx1"/>
            </w14:solidFill>
          </w14:textFill>
        </w:rPr>
      </w:pPr>
      <w:r>
        <w:rPr>
          <w:rFonts w:ascii="仿宋" w:hAnsi="仿宋" w:eastAsia="仿宋"/>
          <w:color w:val="000000"/>
          <w:sz w:val="30"/>
          <w:szCs w:val="30"/>
        </w:rPr>
        <w:t>201</w:t>
      </w:r>
      <w:r>
        <w:rPr>
          <w:rFonts w:hint="eastAsia" w:ascii="仿宋" w:hAnsi="仿宋" w:eastAsia="仿宋"/>
          <w:color w:val="000000"/>
          <w:sz w:val="30"/>
          <w:szCs w:val="30"/>
        </w:rPr>
        <w:t>9年一般公共预算财</w:t>
      </w:r>
      <w:r>
        <w:rPr>
          <w:rFonts w:hint="eastAsia" w:ascii="仿宋" w:hAnsi="仿宋" w:eastAsia="仿宋"/>
          <w:color w:val="000000" w:themeColor="text1"/>
          <w:sz w:val="30"/>
          <w:szCs w:val="30"/>
          <w14:textFill>
            <w14:solidFill>
              <w14:schemeClr w14:val="tx1"/>
            </w14:solidFill>
          </w14:textFill>
        </w:rPr>
        <w:t>政拨款支出85.62万元，主要用于以下方面</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b/>
          <w:color w:val="000000" w:themeColor="text1"/>
          <w:sz w:val="30"/>
          <w:szCs w:val="30"/>
          <w14:textFill>
            <w14:solidFill>
              <w14:schemeClr w14:val="tx1"/>
            </w14:solidFill>
          </w14:textFill>
        </w:rPr>
        <w:t>一般公共服务（类）</w:t>
      </w:r>
      <w:r>
        <w:rPr>
          <w:rFonts w:hint="eastAsia" w:ascii="仿宋" w:hAnsi="仿宋" w:eastAsia="仿宋"/>
          <w:color w:val="000000" w:themeColor="text1"/>
          <w:sz w:val="30"/>
          <w:szCs w:val="30"/>
          <w14:textFill>
            <w14:solidFill>
              <w14:schemeClr w14:val="tx1"/>
            </w14:solidFill>
          </w14:textFill>
        </w:rPr>
        <w:t>支出</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万元，占</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b/>
          <w:color w:val="000000" w:themeColor="text1"/>
          <w:sz w:val="30"/>
          <w:szCs w:val="30"/>
          <w14:textFill>
            <w14:solidFill>
              <w14:schemeClr w14:val="tx1"/>
            </w14:solidFill>
          </w14:textFill>
        </w:rPr>
        <w:t>教育支出（类）</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万元，占</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b/>
          <w:color w:val="000000" w:themeColor="text1"/>
          <w:sz w:val="30"/>
          <w:szCs w:val="30"/>
          <w14:textFill>
            <w14:solidFill>
              <w14:schemeClr w14:val="tx1"/>
            </w14:solidFill>
          </w14:textFill>
        </w:rPr>
        <w:t>科学技术（类）</w:t>
      </w:r>
      <w:r>
        <w:rPr>
          <w:rFonts w:hint="eastAsia" w:ascii="仿宋" w:hAnsi="仿宋" w:eastAsia="仿宋"/>
          <w:color w:val="000000" w:themeColor="text1"/>
          <w:sz w:val="30"/>
          <w:szCs w:val="30"/>
          <w14:textFill>
            <w14:solidFill>
              <w14:schemeClr w14:val="tx1"/>
            </w14:solidFill>
          </w14:textFill>
        </w:rPr>
        <w:t>支出</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万元，占</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b/>
          <w:bCs/>
          <w:color w:val="000000" w:themeColor="text1"/>
          <w:sz w:val="30"/>
          <w:szCs w:val="30"/>
          <w14:textFill>
            <w14:solidFill>
              <w14:schemeClr w14:val="tx1"/>
            </w14:solidFill>
          </w14:textFill>
        </w:rPr>
        <w:t>文化旅游体育与传媒（类）支出67.62万元，占78.98</w:t>
      </w:r>
      <w:r>
        <w:rPr>
          <w:rFonts w:ascii="仿宋" w:hAnsi="仿宋" w:eastAsia="仿宋"/>
          <w:b/>
          <w:bCs/>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b/>
          <w:color w:val="000000" w:themeColor="text1"/>
          <w:sz w:val="30"/>
          <w:szCs w:val="30"/>
          <w14:textFill>
            <w14:solidFill>
              <w14:schemeClr w14:val="tx1"/>
            </w14:solidFill>
          </w14:textFill>
        </w:rPr>
        <w:t>社会保障和就业（类）</w:t>
      </w:r>
      <w:r>
        <w:rPr>
          <w:rFonts w:hint="eastAsia" w:ascii="仿宋" w:hAnsi="仿宋" w:eastAsia="仿宋"/>
          <w:color w:val="000000" w:themeColor="text1"/>
          <w:sz w:val="30"/>
          <w:szCs w:val="30"/>
          <w14:textFill>
            <w14:solidFill>
              <w14:schemeClr w14:val="tx1"/>
            </w14:solidFill>
          </w14:textFill>
        </w:rPr>
        <w:t>支出9.64万元，11.26</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b/>
          <w:bCs/>
          <w:color w:val="000000" w:themeColor="text1"/>
          <w:sz w:val="30"/>
          <w:szCs w:val="30"/>
          <w14:textFill>
            <w14:solidFill>
              <w14:schemeClr w14:val="tx1"/>
            </w14:solidFill>
          </w14:textFill>
        </w:rPr>
        <w:t>卫生健康支出</w:t>
      </w:r>
      <w:r>
        <w:rPr>
          <w:rFonts w:hint="eastAsia" w:ascii="仿宋" w:hAnsi="仿宋" w:eastAsia="仿宋"/>
          <w:color w:val="000000" w:themeColor="text1"/>
          <w:sz w:val="30"/>
          <w:szCs w:val="30"/>
          <w14:textFill>
            <w14:solidFill>
              <w14:schemeClr w14:val="tx1"/>
            </w14:solidFill>
          </w14:textFill>
        </w:rPr>
        <w:t>2.08万元，占2.43</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；住房保障支出6.28万元，占7.33</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b/>
          <w:color w:val="000000" w:themeColor="text1"/>
          <w:sz w:val="30"/>
          <w:szCs w:val="30"/>
          <w14:textFill>
            <w14:solidFill>
              <w14:schemeClr w14:val="tx1"/>
            </w14:solidFill>
          </w14:textFill>
        </w:rPr>
        <w:t>（罗列全部功能分类科目，至类级。）</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（图6：一般公共预算财政拨款支出决算结构）（饼状图）</w:t>
      </w:r>
    </w:p>
    <w:p>
      <w:pPr>
        <w:spacing w:line="600" w:lineRule="exact"/>
        <w:ind w:firstLine="600" w:firstLineChars="200"/>
        <w:rPr>
          <w:rFonts w:ascii="仿宋" w:hAnsi="仿宋" w:eastAsia="仿宋"/>
          <w:color w:val="000000"/>
          <w:sz w:val="30"/>
          <w:szCs w:val="30"/>
        </w:rPr>
      </w:pPr>
      <w:r>
        <w:rPr>
          <w:rFonts w:ascii="仿宋" w:hAnsi="仿宋" w:eastAsia="仿宋"/>
          <w:color w:val="000000"/>
          <w:sz w:val="30"/>
          <w:szCs w:val="30"/>
        </w:rPr>
        <w:drawing>
          <wp:anchor distT="0" distB="0" distL="114300" distR="114300" simplePos="0" relativeHeight="251666432" behindDoc="0" locked="0" layoutInCell="1" allowOverlap="1">
            <wp:simplePos x="0" y="0"/>
            <wp:positionH relativeFrom="column">
              <wp:posOffset>426085</wp:posOffset>
            </wp:positionH>
            <wp:positionV relativeFrom="paragraph">
              <wp:posOffset>153670</wp:posOffset>
            </wp:positionV>
            <wp:extent cx="4799330" cy="2433320"/>
            <wp:effectExtent l="19050" t="0" r="1159" b="0"/>
            <wp:wrapNone/>
            <wp:docPr id="12" name="图片 11" descr="微信图片_202010210956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微信图片_20201021095633.png"/>
                    <pic:cNvPicPr>
                      <a:picLocks noChangeAspect="1"/>
                    </pic:cNvPicPr>
                  </pic:nvPicPr>
                  <pic:blipFill>
                    <a:blip r:embed="rId12"/>
                    <a:stretch>
                      <a:fillRect/>
                    </a:stretch>
                  </pic:blipFill>
                  <pic:spPr>
                    <a:xfrm>
                      <a:off x="0" y="0"/>
                      <a:ext cx="4798624" cy="2432685"/>
                    </a:xfrm>
                    <a:prstGeom prst="rect">
                      <a:avLst/>
                    </a:prstGeom>
                  </pic:spPr>
                </pic:pic>
              </a:graphicData>
            </a:graphic>
          </wp:anchor>
        </w:drawing>
      </w:r>
    </w:p>
    <w:p>
      <w:pPr>
        <w:spacing w:line="600" w:lineRule="exact"/>
        <w:ind w:firstLine="600" w:firstLineChars="200"/>
        <w:rPr>
          <w:rFonts w:ascii="仿宋" w:hAnsi="仿宋" w:eastAsia="仿宋"/>
          <w:color w:val="000000"/>
          <w:sz w:val="30"/>
          <w:szCs w:val="30"/>
        </w:rPr>
      </w:pPr>
    </w:p>
    <w:p>
      <w:pPr>
        <w:spacing w:line="600" w:lineRule="exact"/>
        <w:ind w:firstLine="600" w:firstLineChars="200"/>
        <w:rPr>
          <w:rFonts w:ascii="仿宋" w:hAnsi="仿宋" w:eastAsia="仿宋"/>
          <w:color w:val="000000"/>
          <w:sz w:val="30"/>
          <w:szCs w:val="30"/>
        </w:rPr>
      </w:pPr>
    </w:p>
    <w:p>
      <w:pPr>
        <w:spacing w:line="600" w:lineRule="exact"/>
        <w:ind w:firstLine="600" w:firstLineChars="200"/>
        <w:rPr>
          <w:rFonts w:ascii="仿宋" w:hAnsi="仿宋" w:eastAsia="仿宋"/>
          <w:color w:val="000000"/>
          <w:sz w:val="30"/>
          <w:szCs w:val="30"/>
        </w:rPr>
      </w:pPr>
    </w:p>
    <w:p>
      <w:pPr>
        <w:spacing w:line="600" w:lineRule="exact"/>
        <w:ind w:firstLine="600" w:firstLineChars="200"/>
        <w:rPr>
          <w:rFonts w:ascii="仿宋" w:hAnsi="仿宋" w:eastAsia="仿宋"/>
          <w:color w:val="000000"/>
          <w:sz w:val="30"/>
          <w:szCs w:val="30"/>
        </w:rPr>
      </w:pPr>
    </w:p>
    <w:p>
      <w:pPr>
        <w:spacing w:line="600" w:lineRule="exact"/>
        <w:ind w:firstLine="600" w:firstLineChars="200"/>
        <w:rPr>
          <w:rFonts w:ascii="仿宋" w:hAnsi="仿宋" w:eastAsia="仿宋"/>
          <w:color w:val="000000"/>
          <w:sz w:val="30"/>
          <w:szCs w:val="30"/>
        </w:rPr>
      </w:pPr>
    </w:p>
    <w:p>
      <w:pPr>
        <w:spacing w:line="600" w:lineRule="exact"/>
        <w:ind w:firstLine="600" w:firstLineChars="200"/>
        <w:rPr>
          <w:rFonts w:ascii="仿宋" w:hAnsi="仿宋" w:eastAsia="仿宋"/>
          <w:color w:val="000000"/>
          <w:sz w:val="30"/>
          <w:szCs w:val="30"/>
        </w:rPr>
      </w:pPr>
    </w:p>
    <w:p>
      <w:pPr>
        <w:spacing w:line="600" w:lineRule="exact"/>
        <w:ind w:firstLine="602" w:firstLineChars="200"/>
        <w:outlineLvl w:val="2"/>
        <w:rPr>
          <w:rFonts w:ascii="仿宋" w:hAnsi="仿宋" w:eastAsia="仿宋"/>
          <w:b/>
          <w:color w:val="000000"/>
          <w:sz w:val="30"/>
          <w:szCs w:val="30"/>
        </w:rPr>
      </w:pPr>
      <w:bookmarkStart w:id="49" w:name="_Toc15377212"/>
      <w:r>
        <w:rPr>
          <w:rFonts w:hint="eastAsia" w:ascii="仿宋" w:hAnsi="仿宋" w:eastAsia="仿宋"/>
          <w:b/>
          <w:color w:val="000000"/>
          <w:sz w:val="30"/>
          <w:szCs w:val="30"/>
        </w:rPr>
        <w:t>（三）一般公共预算财政拨款支出决算具体情况</w:t>
      </w:r>
      <w:bookmarkEnd w:id="49"/>
    </w:p>
    <w:p>
      <w:pPr>
        <w:spacing w:line="600" w:lineRule="exact"/>
        <w:ind w:firstLine="602" w:firstLineChars="200"/>
        <w:outlineLvl w:val="2"/>
        <w:rPr>
          <w:rFonts w:ascii="仿宋" w:hAnsi="仿宋" w:eastAsia="仿宋"/>
          <w:color w:val="FF0000"/>
          <w:sz w:val="30"/>
          <w:szCs w:val="30"/>
        </w:rPr>
      </w:pPr>
      <w:bookmarkStart w:id="50" w:name="_Toc15377444"/>
      <w:bookmarkStart w:id="51" w:name="_Toc15377213"/>
      <w:bookmarkStart w:id="52" w:name="_Toc15378460"/>
      <w:r>
        <w:rPr>
          <w:rFonts w:hint="eastAsia" w:ascii="仿宋" w:hAnsi="仿宋" w:eastAsia="仿宋"/>
          <w:b/>
          <w:color w:val="000000" w:themeColor="text1"/>
          <w:sz w:val="30"/>
          <w:szCs w:val="30"/>
          <w14:textFill>
            <w14:solidFill>
              <w14:schemeClr w14:val="tx1"/>
            </w14:solidFill>
          </w14:textFill>
        </w:rPr>
        <w:t>2019年一般公共预算支出决算数为85.62</w:t>
      </w:r>
      <w:r>
        <w:rPr>
          <w:rFonts w:hint="eastAsia" w:ascii="仿宋" w:hAnsi="仿宋" w:eastAsia="仿宋"/>
          <w:color w:val="000000" w:themeColor="text1"/>
          <w:sz w:val="30"/>
          <w:szCs w:val="30"/>
          <w14:textFill>
            <w14:solidFill>
              <w14:schemeClr w14:val="tx1"/>
            </w14:solidFill>
          </w14:textFill>
        </w:rPr>
        <w:t>，</w:t>
      </w:r>
      <w:r>
        <w:rPr>
          <w:rStyle w:val="14"/>
          <w:rFonts w:hint="eastAsia" w:ascii="仿宋" w:hAnsi="仿宋" w:eastAsia="仿宋"/>
          <w:bCs/>
          <w:color w:val="000000" w:themeColor="text1"/>
          <w:sz w:val="30"/>
          <w:szCs w:val="30"/>
          <w14:textFill>
            <w14:solidFill>
              <w14:schemeClr w14:val="tx1"/>
            </w14:solidFill>
          </w14:textFill>
        </w:rPr>
        <w:t>完成</w:t>
      </w:r>
      <w:r>
        <w:rPr>
          <w:rStyle w:val="14"/>
          <w:rFonts w:hint="eastAsia" w:ascii="仿宋" w:hAnsi="仿宋" w:eastAsia="仿宋"/>
          <w:bCs/>
          <w:color w:val="000000"/>
          <w:sz w:val="30"/>
          <w:szCs w:val="30"/>
        </w:rPr>
        <w:t>预算100</w:t>
      </w:r>
      <w:r>
        <w:rPr>
          <w:rStyle w:val="14"/>
          <w:rFonts w:ascii="仿宋" w:hAnsi="仿宋" w:eastAsia="仿宋"/>
          <w:bCs/>
          <w:color w:val="000000"/>
          <w:sz w:val="30"/>
          <w:szCs w:val="30"/>
        </w:rPr>
        <w:t>%</w:t>
      </w:r>
      <w:r>
        <w:rPr>
          <w:rStyle w:val="14"/>
          <w:rFonts w:hint="eastAsia" w:ascii="仿宋" w:hAnsi="仿宋" w:eastAsia="仿宋"/>
          <w:bCs/>
          <w:color w:val="000000"/>
          <w:sz w:val="30"/>
          <w:szCs w:val="30"/>
        </w:rPr>
        <w:t>。其中：</w:t>
      </w:r>
      <w:bookmarkEnd w:id="50"/>
      <w:bookmarkEnd w:id="51"/>
      <w:bookmarkEnd w:id="52"/>
    </w:p>
    <w:p>
      <w:pPr>
        <w:spacing w:line="600" w:lineRule="exact"/>
        <w:ind w:firstLine="602" w:firstLineChars="200"/>
        <w:rPr>
          <w:rFonts w:ascii="仿宋" w:hAnsi="仿宋" w:eastAsia="仿宋"/>
          <w:b/>
          <w:color w:val="000000"/>
          <w:sz w:val="30"/>
          <w:szCs w:val="30"/>
        </w:rPr>
      </w:pPr>
      <w:r>
        <w:rPr>
          <w:rStyle w:val="14"/>
          <w:rFonts w:ascii="仿宋" w:hAnsi="仿宋" w:eastAsia="仿宋"/>
          <w:bCs/>
          <w:color w:val="000000"/>
          <w:sz w:val="30"/>
          <w:szCs w:val="30"/>
        </w:rPr>
        <w:t>1.</w:t>
      </w:r>
      <w:r>
        <w:rPr>
          <w:rStyle w:val="14"/>
          <w:rFonts w:hint="eastAsia" w:ascii="仿宋" w:hAnsi="仿宋" w:eastAsia="仿宋"/>
          <w:bCs/>
          <w:color w:val="000000"/>
          <w:sz w:val="30"/>
          <w:szCs w:val="30"/>
        </w:rPr>
        <w:t>一般公共服务（类）</w:t>
      </w:r>
      <w:r>
        <w:rPr>
          <w:rStyle w:val="14"/>
          <w:rFonts w:ascii="仿宋" w:hAnsi="仿宋" w:eastAsia="仿宋"/>
          <w:bCs/>
          <w:color w:val="000000"/>
          <w:sz w:val="30"/>
          <w:szCs w:val="30"/>
        </w:rPr>
        <w:t>***</w:t>
      </w:r>
      <w:r>
        <w:rPr>
          <w:rStyle w:val="14"/>
          <w:rFonts w:hint="eastAsia" w:ascii="仿宋" w:hAnsi="仿宋" w:eastAsia="仿宋"/>
          <w:bCs/>
          <w:color w:val="000000"/>
          <w:sz w:val="30"/>
          <w:szCs w:val="30"/>
        </w:rPr>
        <w:t>（款）</w:t>
      </w:r>
      <w:r>
        <w:rPr>
          <w:rStyle w:val="14"/>
          <w:rFonts w:ascii="仿宋" w:hAnsi="仿宋" w:eastAsia="仿宋"/>
          <w:bCs/>
          <w:color w:val="000000"/>
          <w:sz w:val="30"/>
          <w:szCs w:val="30"/>
        </w:rPr>
        <w:t>***</w:t>
      </w:r>
      <w:r>
        <w:rPr>
          <w:rStyle w:val="14"/>
          <w:rFonts w:hint="eastAsia" w:ascii="仿宋" w:hAnsi="仿宋" w:eastAsia="仿宋"/>
          <w:bCs/>
          <w:color w:val="000000"/>
          <w:sz w:val="30"/>
          <w:szCs w:val="30"/>
        </w:rPr>
        <w:t>（项）</w:t>
      </w:r>
      <w:r>
        <w:rPr>
          <w:rStyle w:val="14"/>
          <w:rFonts w:ascii="仿宋" w:hAnsi="仿宋" w:eastAsia="仿宋"/>
          <w:bCs/>
          <w:color w:val="000000"/>
          <w:sz w:val="30"/>
          <w:szCs w:val="30"/>
        </w:rPr>
        <w:t>:</w:t>
      </w:r>
      <w:r>
        <w:rPr>
          <w:rStyle w:val="14"/>
          <w:rFonts w:ascii="仿宋" w:hAnsi="仿宋" w:eastAsia="仿宋"/>
          <w:b w:val="0"/>
          <w:bCs/>
          <w:color w:val="000000"/>
          <w:sz w:val="30"/>
          <w:szCs w:val="30"/>
        </w:rPr>
        <w:t xml:space="preserve"> </w:t>
      </w:r>
      <w:r>
        <w:rPr>
          <w:rStyle w:val="14"/>
          <w:rFonts w:hint="eastAsia" w:ascii="仿宋" w:hAnsi="仿宋" w:eastAsia="仿宋"/>
          <w:b w:val="0"/>
          <w:bCs/>
          <w:color w:val="000000"/>
          <w:sz w:val="30"/>
          <w:szCs w:val="30"/>
        </w:rPr>
        <w:t>支出决算为</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万元，完成预算</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，决算数小于</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等于预算数的主要原因是…。</w:t>
      </w:r>
    </w:p>
    <w:p>
      <w:pPr>
        <w:spacing w:line="600" w:lineRule="exact"/>
        <w:ind w:firstLine="602" w:firstLineChars="200"/>
        <w:rPr>
          <w:rFonts w:ascii="仿宋" w:hAnsi="仿宋" w:eastAsia="仿宋"/>
          <w:b/>
          <w:color w:val="000000"/>
          <w:sz w:val="30"/>
          <w:szCs w:val="30"/>
        </w:rPr>
      </w:pPr>
      <w:r>
        <w:rPr>
          <w:rStyle w:val="14"/>
          <w:rFonts w:ascii="仿宋" w:hAnsi="仿宋" w:eastAsia="仿宋"/>
          <w:bCs/>
          <w:color w:val="000000"/>
          <w:sz w:val="30"/>
          <w:szCs w:val="30"/>
        </w:rPr>
        <w:t>2.</w:t>
      </w:r>
      <w:r>
        <w:rPr>
          <w:rStyle w:val="14"/>
          <w:rFonts w:hint="eastAsia" w:ascii="仿宋" w:hAnsi="仿宋" w:eastAsia="仿宋"/>
          <w:bCs/>
          <w:color w:val="000000"/>
          <w:sz w:val="30"/>
          <w:szCs w:val="30"/>
        </w:rPr>
        <w:t>教育（类）</w:t>
      </w:r>
      <w:r>
        <w:rPr>
          <w:rStyle w:val="14"/>
          <w:rFonts w:ascii="仿宋" w:hAnsi="仿宋" w:eastAsia="仿宋"/>
          <w:bCs/>
          <w:color w:val="000000"/>
          <w:sz w:val="30"/>
          <w:szCs w:val="30"/>
        </w:rPr>
        <w:t>***</w:t>
      </w:r>
      <w:r>
        <w:rPr>
          <w:rStyle w:val="14"/>
          <w:rFonts w:hint="eastAsia" w:ascii="仿宋" w:hAnsi="仿宋" w:eastAsia="仿宋"/>
          <w:bCs/>
          <w:color w:val="000000"/>
          <w:sz w:val="30"/>
          <w:szCs w:val="30"/>
        </w:rPr>
        <w:t>（款）</w:t>
      </w:r>
      <w:r>
        <w:rPr>
          <w:rStyle w:val="14"/>
          <w:rFonts w:ascii="仿宋" w:hAnsi="仿宋" w:eastAsia="仿宋"/>
          <w:bCs/>
          <w:color w:val="000000"/>
          <w:sz w:val="30"/>
          <w:szCs w:val="30"/>
        </w:rPr>
        <w:t>***</w:t>
      </w:r>
      <w:r>
        <w:rPr>
          <w:rStyle w:val="14"/>
          <w:rFonts w:hint="eastAsia" w:ascii="仿宋" w:hAnsi="仿宋" w:eastAsia="仿宋"/>
          <w:bCs/>
          <w:color w:val="000000"/>
          <w:sz w:val="30"/>
          <w:szCs w:val="30"/>
        </w:rPr>
        <w:t>（项）</w:t>
      </w:r>
      <w:r>
        <w:rPr>
          <w:rStyle w:val="14"/>
          <w:rFonts w:ascii="仿宋" w:hAnsi="仿宋" w:eastAsia="仿宋"/>
          <w:bCs/>
          <w:color w:val="000000"/>
          <w:sz w:val="30"/>
          <w:szCs w:val="30"/>
        </w:rPr>
        <w:t>:</w:t>
      </w:r>
      <w:r>
        <w:rPr>
          <w:rStyle w:val="14"/>
          <w:rFonts w:ascii="仿宋" w:hAnsi="仿宋" w:eastAsia="仿宋"/>
          <w:b w:val="0"/>
          <w:bCs/>
          <w:color w:val="000000"/>
          <w:sz w:val="30"/>
          <w:szCs w:val="30"/>
        </w:rPr>
        <w:t xml:space="preserve"> </w:t>
      </w:r>
      <w:r>
        <w:rPr>
          <w:rStyle w:val="14"/>
          <w:rFonts w:hint="eastAsia" w:ascii="仿宋" w:hAnsi="仿宋" w:eastAsia="仿宋"/>
          <w:b w:val="0"/>
          <w:bCs/>
          <w:color w:val="000000"/>
          <w:sz w:val="30"/>
          <w:szCs w:val="30"/>
        </w:rPr>
        <w:t>支出决算为</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万元，完成预算</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，决算数小于</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等于预算数的主要原因是…。</w:t>
      </w:r>
    </w:p>
    <w:p>
      <w:pPr>
        <w:spacing w:line="600" w:lineRule="exact"/>
        <w:ind w:firstLine="602" w:firstLineChars="200"/>
        <w:rPr>
          <w:rFonts w:ascii="仿宋" w:hAnsi="仿宋" w:eastAsia="仿宋"/>
          <w:b/>
          <w:color w:val="000000"/>
          <w:sz w:val="30"/>
          <w:szCs w:val="30"/>
        </w:rPr>
      </w:pPr>
      <w:r>
        <w:rPr>
          <w:rStyle w:val="14"/>
          <w:rFonts w:ascii="仿宋" w:hAnsi="仿宋" w:eastAsia="仿宋"/>
          <w:bCs/>
          <w:color w:val="000000"/>
          <w:sz w:val="30"/>
          <w:szCs w:val="30"/>
        </w:rPr>
        <w:t>3.</w:t>
      </w:r>
      <w:r>
        <w:rPr>
          <w:rStyle w:val="14"/>
          <w:rFonts w:hint="eastAsia" w:ascii="仿宋" w:hAnsi="仿宋" w:eastAsia="仿宋"/>
          <w:bCs/>
          <w:color w:val="000000"/>
          <w:sz w:val="30"/>
          <w:szCs w:val="30"/>
        </w:rPr>
        <w:t>科学技术（类）</w:t>
      </w:r>
      <w:r>
        <w:rPr>
          <w:rStyle w:val="14"/>
          <w:rFonts w:ascii="仿宋" w:hAnsi="仿宋" w:eastAsia="仿宋"/>
          <w:bCs/>
          <w:color w:val="000000"/>
          <w:sz w:val="30"/>
          <w:szCs w:val="30"/>
        </w:rPr>
        <w:t>***</w:t>
      </w:r>
      <w:r>
        <w:rPr>
          <w:rStyle w:val="14"/>
          <w:rFonts w:hint="eastAsia" w:ascii="仿宋" w:hAnsi="仿宋" w:eastAsia="仿宋"/>
          <w:bCs/>
          <w:color w:val="000000"/>
          <w:sz w:val="30"/>
          <w:szCs w:val="30"/>
        </w:rPr>
        <w:t>（款）</w:t>
      </w:r>
      <w:r>
        <w:rPr>
          <w:rStyle w:val="14"/>
          <w:rFonts w:ascii="仿宋" w:hAnsi="仿宋" w:eastAsia="仿宋"/>
          <w:bCs/>
          <w:color w:val="000000"/>
          <w:sz w:val="30"/>
          <w:szCs w:val="30"/>
        </w:rPr>
        <w:t>***</w:t>
      </w:r>
      <w:r>
        <w:rPr>
          <w:rStyle w:val="14"/>
          <w:rFonts w:hint="eastAsia" w:ascii="仿宋" w:hAnsi="仿宋" w:eastAsia="仿宋"/>
          <w:bCs/>
          <w:color w:val="000000"/>
          <w:sz w:val="30"/>
          <w:szCs w:val="30"/>
        </w:rPr>
        <w:t>（项）</w:t>
      </w:r>
      <w:r>
        <w:rPr>
          <w:rStyle w:val="14"/>
          <w:rFonts w:ascii="仿宋" w:hAnsi="仿宋" w:eastAsia="仿宋"/>
          <w:bCs/>
          <w:color w:val="000000"/>
          <w:sz w:val="30"/>
          <w:szCs w:val="30"/>
        </w:rPr>
        <w:t>:</w:t>
      </w:r>
      <w:r>
        <w:rPr>
          <w:rStyle w:val="14"/>
          <w:rFonts w:ascii="仿宋" w:hAnsi="仿宋" w:eastAsia="仿宋"/>
          <w:b w:val="0"/>
          <w:bCs/>
          <w:color w:val="000000"/>
          <w:sz w:val="30"/>
          <w:szCs w:val="30"/>
        </w:rPr>
        <w:t xml:space="preserve"> </w:t>
      </w:r>
      <w:r>
        <w:rPr>
          <w:rStyle w:val="14"/>
          <w:rFonts w:hint="eastAsia" w:ascii="仿宋" w:hAnsi="仿宋" w:eastAsia="仿宋"/>
          <w:b w:val="0"/>
          <w:bCs/>
          <w:color w:val="000000"/>
          <w:sz w:val="30"/>
          <w:szCs w:val="30"/>
        </w:rPr>
        <w:t>支出决算为</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万元，完成预算</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，决算数小于</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等于预算数的主要原因是…。</w:t>
      </w:r>
    </w:p>
    <w:p>
      <w:pPr>
        <w:spacing w:line="600" w:lineRule="exact"/>
        <w:ind w:firstLine="602" w:firstLineChars="200"/>
        <w:rPr>
          <w:rFonts w:ascii="仿宋" w:hAnsi="仿宋" w:eastAsia="仿宋"/>
          <w:b/>
          <w:color w:val="000000"/>
          <w:sz w:val="30"/>
          <w:szCs w:val="30"/>
        </w:rPr>
      </w:pPr>
      <w:r>
        <w:rPr>
          <w:rStyle w:val="14"/>
          <w:rFonts w:ascii="仿宋" w:hAnsi="仿宋" w:eastAsia="仿宋"/>
          <w:bCs/>
          <w:color w:val="000000"/>
          <w:sz w:val="30"/>
          <w:szCs w:val="30"/>
        </w:rPr>
        <w:t>4.</w:t>
      </w:r>
      <w:r>
        <w:rPr>
          <w:rStyle w:val="14"/>
          <w:rFonts w:hint="eastAsia" w:ascii="仿宋" w:hAnsi="仿宋" w:eastAsia="仿宋"/>
          <w:bCs/>
          <w:color w:val="000000"/>
          <w:sz w:val="30"/>
          <w:szCs w:val="30"/>
        </w:rPr>
        <w:t>文化旅游体育与传媒（类）207（款）03（项）06</w:t>
      </w:r>
      <w:r>
        <w:rPr>
          <w:rStyle w:val="14"/>
          <w:rFonts w:ascii="仿宋" w:hAnsi="仿宋" w:eastAsia="仿宋"/>
          <w:bCs/>
          <w:color w:val="000000"/>
          <w:sz w:val="30"/>
          <w:szCs w:val="30"/>
        </w:rPr>
        <w:t>:</w:t>
      </w:r>
      <w:r>
        <w:rPr>
          <w:rStyle w:val="14"/>
          <w:rFonts w:ascii="仿宋" w:hAnsi="仿宋" w:eastAsia="仿宋"/>
          <w:b w:val="0"/>
          <w:bCs/>
          <w:color w:val="000000"/>
          <w:sz w:val="30"/>
          <w:szCs w:val="30"/>
        </w:rPr>
        <w:t xml:space="preserve"> </w:t>
      </w:r>
      <w:r>
        <w:rPr>
          <w:rStyle w:val="14"/>
          <w:rFonts w:hint="eastAsia" w:ascii="仿宋" w:hAnsi="仿宋" w:eastAsia="仿宋"/>
          <w:b w:val="0"/>
          <w:bCs/>
          <w:color w:val="000000"/>
          <w:sz w:val="30"/>
          <w:szCs w:val="30"/>
        </w:rPr>
        <w:t>支出决算为0.48万元，完成预算100</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，决算数等于预算数。</w:t>
      </w:r>
    </w:p>
    <w:p>
      <w:pPr>
        <w:spacing w:line="600" w:lineRule="exact"/>
        <w:ind w:firstLine="602" w:firstLineChars="200"/>
        <w:rPr>
          <w:rFonts w:ascii="仿宋" w:hAnsi="仿宋" w:eastAsia="仿宋"/>
          <w:b/>
          <w:color w:val="000000"/>
          <w:sz w:val="30"/>
          <w:szCs w:val="30"/>
        </w:rPr>
      </w:pPr>
      <w:r>
        <w:rPr>
          <w:rStyle w:val="14"/>
          <w:rFonts w:ascii="仿宋" w:hAnsi="仿宋" w:eastAsia="仿宋"/>
          <w:bCs/>
          <w:color w:val="000000"/>
          <w:sz w:val="30"/>
          <w:szCs w:val="30"/>
        </w:rPr>
        <w:t>5.</w:t>
      </w:r>
      <w:r>
        <w:rPr>
          <w:rStyle w:val="14"/>
          <w:rFonts w:hint="eastAsia" w:ascii="仿宋" w:hAnsi="仿宋" w:eastAsia="仿宋"/>
          <w:bCs/>
          <w:color w:val="000000"/>
          <w:sz w:val="30"/>
          <w:szCs w:val="30"/>
        </w:rPr>
        <w:t>社会保障和就业（类）208（款）05（项）05</w:t>
      </w:r>
      <w:r>
        <w:rPr>
          <w:rStyle w:val="14"/>
          <w:rFonts w:ascii="仿宋" w:hAnsi="仿宋" w:eastAsia="仿宋"/>
          <w:bCs/>
          <w:color w:val="000000"/>
          <w:sz w:val="30"/>
          <w:szCs w:val="30"/>
        </w:rPr>
        <w:t>:</w:t>
      </w:r>
      <w:r>
        <w:rPr>
          <w:rStyle w:val="14"/>
          <w:rFonts w:ascii="仿宋" w:hAnsi="仿宋" w:eastAsia="仿宋"/>
          <w:b w:val="0"/>
          <w:bCs/>
          <w:color w:val="000000"/>
          <w:sz w:val="30"/>
          <w:szCs w:val="30"/>
        </w:rPr>
        <w:t xml:space="preserve"> </w:t>
      </w:r>
      <w:r>
        <w:rPr>
          <w:rStyle w:val="14"/>
          <w:rFonts w:hint="eastAsia" w:ascii="仿宋" w:hAnsi="仿宋" w:eastAsia="仿宋"/>
          <w:b w:val="0"/>
          <w:bCs/>
          <w:color w:val="000000"/>
          <w:sz w:val="30"/>
          <w:szCs w:val="30"/>
        </w:rPr>
        <w:t>支出决算为6.76万元，完成预算100</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，决算数等于预算数的主。</w:t>
      </w:r>
    </w:p>
    <w:p>
      <w:pPr>
        <w:spacing w:line="600" w:lineRule="exact"/>
        <w:ind w:firstLine="602" w:firstLineChars="200"/>
        <w:rPr>
          <w:rStyle w:val="14"/>
          <w:rFonts w:ascii="仿宋" w:hAnsi="仿宋" w:eastAsia="仿宋"/>
          <w:b w:val="0"/>
          <w:bCs/>
          <w:color w:val="000000"/>
          <w:sz w:val="30"/>
          <w:szCs w:val="30"/>
        </w:rPr>
      </w:pPr>
      <w:r>
        <w:rPr>
          <w:rStyle w:val="14"/>
          <w:rFonts w:ascii="仿宋" w:hAnsi="仿宋" w:eastAsia="仿宋"/>
          <w:bCs/>
          <w:color w:val="000000"/>
          <w:sz w:val="30"/>
          <w:szCs w:val="30"/>
        </w:rPr>
        <w:t>6.</w:t>
      </w:r>
      <w:r>
        <w:rPr>
          <w:rFonts w:hint="eastAsia" w:ascii="仿宋" w:hAnsi="仿宋" w:eastAsia="仿宋"/>
          <w:b/>
          <w:bCs/>
          <w:color w:val="000000" w:themeColor="text1"/>
          <w:sz w:val="30"/>
          <w:szCs w:val="30"/>
          <w14:textFill>
            <w14:solidFill>
              <w14:schemeClr w14:val="tx1"/>
            </w14:solidFill>
          </w14:textFill>
        </w:rPr>
        <w:t>卫生健康</w:t>
      </w:r>
      <w:r>
        <w:rPr>
          <w:rStyle w:val="14"/>
          <w:rFonts w:hint="eastAsia" w:ascii="仿宋" w:hAnsi="仿宋" w:eastAsia="仿宋"/>
          <w:bCs/>
          <w:color w:val="000000"/>
          <w:sz w:val="30"/>
          <w:szCs w:val="30"/>
        </w:rPr>
        <w:t>（类）210（款）11（项）02</w:t>
      </w:r>
      <w:r>
        <w:rPr>
          <w:rStyle w:val="14"/>
          <w:rFonts w:ascii="仿宋" w:hAnsi="仿宋" w:eastAsia="仿宋"/>
          <w:bCs/>
          <w:color w:val="000000"/>
          <w:sz w:val="30"/>
          <w:szCs w:val="30"/>
        </w:rPr>
        <w:t>:</w:t>
      </w:r>
      <w:r>
        <w:rPr>
          <w:rStyle w:val="14"/>
          <w:rFonts w:hint="eastAsia" w:ascii="仿宋" w:hAnsi="仿宋" w:eastAsia="仿宋"/>
          <w:b w:val="0"/>
          <w:bCs/>
          <w:color w:val="000000"/>
          <w:sz w:val="30"/>
          <w:szCs w:val="30"/>
        </w:rPr>
        <w:t>支出决算为2.08万元，完成预算100</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，决算数等于预算数。</w:t>
      </w:r>
    </w:p>
    <w:p>
      <w:pPr>
        <w:spacing w:line="600" w:lineRule="exact"/>
        <w:ind w:firstLine="602" w:firstLineChars="200"/>
        <w:rPr>
          <w:rFonts w:ascii="仿宋" w:hAnsi="仿宋" w:eastAsia="仿宋"/>
          <w:b/>
          <w:color w:val="000000"/>
          <w:sz w:val="30"/>
          <w:szCs w:val="30"/>
        </w:rPr>
      </w:pPr>
      <w:r>
        <w:rPr>
          <w:rStyle w:val="14"/>
          <w:rFonts w:hint="eastAsia" w:ascii="仿宋" w:hAnsi="仿宋" w:eastAsia="仿宋"/>
          <w:bCs/>
          <w:color w:val="000000"/>
          <w:sz w:val="30"/>
          <w:szCs w:val="30"/>
        </w:rPr>
        <w:t>7</w:t>
      </w:r>
      <w:r>
        <w:rPr>
          <w:rStyle w:val="14"/>
          <w:rFonts w:ascii="仿宋" w:hAnsi="仿宋" w:eastAsia="仿宋"/>
          <w:bCs/>
          <w:color w:val="000000"/>
          <w:sz w:val="30"/>
          <w:szCs w:val="30"/>
        </w:rPr>
        <w:t>.</w:t>
      </w:r>
      <w:r>
        <w:rPr>
          <w:rStyle w:val="14"/>
          <w:rFonts w:hint="eastAsia" w:ascii="仿宋" w:hAnsi="仿宋" w:eastAsia="仿宋"/>
          <w:bCs/>
          <w:color w:val="000000"/>
          <w:sz w:val="30"/>
          <w:szCs w:val="30"/>
        </w:rPr>
        <w:t>文化旅游体育与传媒（类）207（款）03（项）08</w:t>
      </w:r>
      <w:r>
        <w:rPr>
          <w:rStyle w:val="14"/>
          <w:rFonts w:ascii="仿宋" w:hAnsi="仿宋" w:eastAsia="仿宋"/>
          <w:bCs/>
          <w:color w:val="000000"/>
          <w:sz w:val="30"/>
          <w:szCs w:val="30"/>
        </w:rPr>
        <w:t>:</w:t>
      </w:r>
      <w:r>
        <w:rPr>
          <w:rStyle w:val="14"/>
          <w:rFonts w:ascii="仿宋" w:hAnsi="仿宋" w:eastAsia="仿宋"/>
          <w:b w:val="0"/>
          <w:bCs/>
          <w:color w:val="000000"/>
          <w:sz w:val="30"/>
          <w:szCs w:val="30"/>
        </w:rPr>
        <w:t xml:space="preserve"> </w:t>
      </w:r>
      <w:r>
        <w:rPr>
          <w:rStyle w:val="14"/>
          <w:rFonts w:hint="eastAsia" w:ascii="仿宋" w:hAnsi="仿宋" w:eastAsia="仿宋"/>
          <w:b w:val="0"/>
          <w:bCs/>
          <w:color w:val="000000"/>
          <w:sz w:val="30"/>
          <w:szCs w:val="30"/>
        </w:rPr>
        <w:t>支出决算为67.14万元，完成预算100</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，决算数等于预算数。</w:t>
      </w:r>
    </w:p>
    <w:p>
      <w:pPr>
        <w:spacing w:line="600" w:lineRule="exact"/>
        <w:ind w:firstLine="602" w:firstLineChars="200"/>
        <w:rPr>
          <w:rStyle w:val="14"/>
          <w:rFonts w:ascii="仿宋" w:hAnsi="仿宋" w:eastAsia="仿宋"/>
          <w:b w:val="0"/>
          <w:bCs/>
          <w:color w:val="000000"/>
          <w:sz w:val="30"/>
          <w:szCs w:val="30"/>
        </w:rPr>
      </w:pPr>
      <w:r>
        <w:rPr>
          <w:rStyle w:val="14"/>
          <w:rFonts w:hint="eastAsia" w:ascii="仿宋" w:hAnsi="仿宋" w:eastAsia="仿宋"/>
          <w:bCs/>
          <w:color w:val="000000"/>
          <w:sz w:val="30"/>
          <w:szCs w:val="30"/>
        </w:rPr>
        <w:t>8</w:t>
      </w:r>
      <w:r>
        <w:rPr>
          <w:rStyle w:val="14"/>
          <w:rFonts w:ascii="仿宋" w:hAnsi="仿宋" w:eastAsia="仿宋"/>
          <w:bCs/>
          <w:color w:val="000000"/>
          <w:sz w:val="30"/>
          <w:szCs w:val="30"/>
        </w:rPr>
        <w:t>.</w:t>
      </w:r>
      <w:r>
        <w:rPr>
          <w:rStyle w:val="14"/>
          <w:rFonts w:hint="eastAsia" w:ascii="仿宋" w:hAnsi="仿宋" w:eastAsia="仿宋"/>
          <w:bCs/>
          <w:color w:val="000000"/>
          <w:sz w:val="30"/>
          <w:szCs w:val="30"/>
        </w:rPr>
        <w:t>文化旅游体育与传媒（类）207（款）99（项）99</w:t>
      </w:r>
      <w:r>
        <w:rPr>
          <w:rStyle w:val="14"/>
          <w:rFonts w:ascii="仿宋" w:hAnsi="仿宋" w:eastAsia="仿宋"/>
          <w:bCs/>
          <w:color w:val="000000"/>
          <w:sz w:val="30"/>
          <w:szCs w:val="30"/>
        </w:rPr>
        <w:t>:</w:t>
      </w:r>
      <w:r>
        <w:rPr>
          <w:rStyle w:val="14"/>
          <w:rFonts w:ascii="仿宋" w:hAnsi="仿宋" w:eastAsia="仿宋"/>
          <w:b w:val="0"/>
          <w:bCs/>
          <w:color w:val="000000"/>
          <w:sz w:val="30"/>
          <w:szCs w:val="30"/>
        </w:rPr>
        <w:t xml:space="preserve"> </w:t>
      </w:r>
      <w:r>
        <w:rPr>
          <w:rStyle w:val="14"/>
          <w:rFonts w:hint="eastAsia" w:ascii="仿宋" w:hAnsi="仿宋" w:eastAsia="仿宋"/>
          <w:b w:val="0"/>
          <w:bCs/>
          <w:color w:val="000000"/>
          <w:sz w:val="30"/>
          <w:szCs w:val="30"/>
        </w:rPr>
        <w:t>支出决算为18.50万元，完成预算100</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，决算数等于预算数。</w:t>
      </w:r>
    </w:p>
    <w:p>
      <w:pPr>
        <w:spacing w:line="600" w:lineRule="exact"/>
        <w:ind w:firstLine="602" w:firstLineChars="200"/>
        <w:rPr>
          <w:rFonts w:ascii="仿宋" w:hAnsi="仿宋" w:eastAsia="仿宋"/>
          <w:b/>
          <w:color w:val="000000"/>
          <w:sz w:val="30"/>
          <w:szCs w:val="30"/>
        </w:rPr>
      </w:pPr>
      <w:r>
        <w:rPr>
          <w:rStyle w:val="14"/>
          <w:rFonts w:hint="eastAsia" w:ascii="仿宋" w:hAnsi="仿宋" w:eastAsia="仿宋"/>
          <w:bCs/>
          <w:color w:val="000000"/>
          <w:sz w:val="30"/>
          <w:szCs w:val="30"/>
        </w:rPr>
        <w:t>9</w:t>
      </w:r>
      <w:r>
        <w:rPr>
          <w:rStyle w:val="14"/>
          <w:rFonts w:ascii="仿宋" w:hAnsi="仿宋" w:eastAsia="仿宋"/>
          <w:bCs/>
          <w:color w:val="000000"/>
          <w:sz w:val="30"/>
          <w:szCs w:val="30"/>
        </w:rPr>
        <w:t>.</w:t>
      </w:r>
      <w:r>
        <w:rPr>
          <w:rStyle w:val="14"/>
          <w:rFonts w:hint="eastAsia" w:ascii="仿宋" w:hAnsi="仿宋" w:eastAsia="仿宋"/>
          <w:bCs/>
          <w:color w:val="000000"/>
          <w:sz w:val="30"/>
          <w:szCs w:val="30"/>
        </w:rPr>
        <w:t>社会保障和就业（类）208（款）05（项）06</w:t>
      </w:r>
      <w:r>
        <w:rPr>
          <w:rStyle w:val="14"/>
          <w:rFonts w:ascii="仿宋" w:hAnsi="仿宋" w:eastAsia="仿宋"/>
          <w:bCs/>
          <w:color w:val="000000"/>
          <w:sz w:val="30"/>
          <w:szCs w:val="30"/>
        </w:rPr>
        <w:t>:</w:t>
      </w:r>
      <w:r>
        <w:rPr>
          <w:rStyle w:val="14"/>
          <w:rFonts w:ascii="仿宋" w:hAnsi="仿宋" w:eastAsia="仿宋"/>
          <w:b w:val="0"/>
          <w:bCs/>
          <w:color w:val="000000"/>
          <w:sz w:val="30"/>
          <w:szCs w:val="30"/>
        </w:rPr>
        <w:t xml:space="preserve"> </w:t>
      </w:r>
      <w:r>
        <w:rPr>
          <w:rStyle w:val="14"/>
          <w:rFonts w:hint="eastAsia" w:ascii="仿宋" w:hAnsi="仿宋" w:eastAsia="仿宋"/>
          <w:b w:val="0"/>
          <w:bCs/>
          <w:color w:val="000000"/>
          <w:sz w:val="30"/>
          <w:szCs w:val="30"/>
        </w:rPr>
        <w:t>支出决算为2.88万元，完成预算100</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，决算数等于预算数的主。</w:t>
      </w:r>
    </w:p>
    <w:p>
      <w:pPr>
        <w:spacing w:line="600" w:lineRule="exact"/>
        <w:ind w:firstLine="602" w:firstLineChars="200"/>
        <w:rPr>
          <w:rFonts w:ascii="仿宋" w:hAnsi="仿宋" w:eastAsia="仿宋"/>
          <w:b/>
          <w:color w:val="000000"/>
          <w:sz w:val="30"/>
          <w:szCs w:val="30"/>
        </w:rPr>
      </w:pPr>
      <w:r>
        <w:rPr>
          <w:rStyle w:val="14"/>
          <w:rFonts w:hint="eastAsia" w:ascii="仿宋" w:hAnsi="仿宋" w:eastAsia="仿宋"/>
          <w:bCs/>
          <w:color w:val="000000"/>
          <w:sz w:val="30"/>
          <w:szCs w:val="30"/>
        </w:rPr>
        <w:t>10</w:t>
      </w:r>
      <w:r>
        <w:rPr>
          <w:rStyle w:val="14"/>
          <w:rFonts w:ascii="仿宋" w:hAnsi="仿宋" w:eastAsia="仿宋"/>
          <w:bCs/>
          <w:color w:val="000000"/>
          <w:sz w:val="30"/>
          <w:szCs w:val="30"/>
        </w:rPr>
        <w:t>.</w:t>
      </w:r>
      <w:r>
        <w:rPr>
          <w:rStyle w:val="14"/>
          <w:rFonts w:hint="eastAsia" w:ascii="仿宋" w:hAnsi="仿宋" w:eastAsia="仿宋"/>
          <w:bCs/>
          <w:color w:val="000000"/>
          <w:sz w:val="30"/>
          <w:szCs w:val="30"/>
        </w:rPr>
        <w:t>住房保障（类）221款）02（项）01</w:t>
      </w:r>
      <w:r>
        <w:rPr>
          <w:rStyle w:val="14"/>
          <w:rFonts w:ascii="仿宋" w:hAnsi="仿宋" w:eastAsia="仿宋"/>
          <w:bCs/>
          <w:color w:val="000000"/>
          <w:sz w:val="30"/>
          <w:szCs w:val="30"/>
        </w:rPr>
        <w:t>:</w:t>
      </w:r>
      <w:r>
        <w:rPr>
          <w:rStyle w:val="14"/>
          <w:rFonts w:ascii="仿宋" w:hAnsi="仿宋" w:eastAsia="仿宋"/>
          <w:b w:val="0"/>
          <w:bCs/>
          <w:color w:val="000000"/>
          <w:sz w:val="30"/>
          <w:szCs w:val="30"/>
        </w:rPr>
        <w:t xml:space="preserve"> </w:t>
      </w:r>
      <w:r>
        <w:rPr>
          <w:rStyle w:val="14"/>
          <w:rFonts w:hint="eastAsia" w:ascii="仿宋" w:hAnsi="仿宋" w:eastAsia="仿宋"/>
          <w:b w:val="0"/>
          <w:bCs/>
          <w:color w:val="000000"/>
          <w:sz w:val="30"/>
          <w:szCs w:val="30"/>
        </w:rPr>
        <w:t>支出决算为6.28万元，完成预算100</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，决算数等于预算数的主。</w:t>
      </w:r>
    </w:p>
    <w:p>
      <w:pPr>
        <w:spacing w:line="600" w:lineRule="exact"/>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（注：数据来源于财决</w:t>
      </w:r>
      <w:r>
        <w:rPr>
          <w:rFonts w:ascii="仿宋" w:hAnsi="仿宋" w:eastAsia="仿宋"/>
          <w:b/>
          <w:color w:val="000000" w:themeColor="text1"/>
          <w:sz w:val="30"/>
          <w:szCs w:val="30"/>
          <w14:textFill>
            <w14:solidFill>
              <w14:schemeClr w14:val="tx1"/>
            </w14:solidFill>
          </w14:textFill>
        </w:rPr>
        <w:t>Z01-1</w:t>
      </w:r>
      <w:r>
        <w:rPr>
          <w:rFonts w:hint="eastAsia" w:ascii="仿宋" w:hAnsi="仿宋" w:eastAsia="仿宋"/>
          <w:b/>
          <w:color w:val="000000" w:themeColor="text1"/>
          <w:sz w:val="30"/>
          <w:szCs w:val="30"/>
          <w14:textFill>
            <w14:solidFill>
              <w14:schemeClr w14:val="tx1"/>
            </w14:solidFill>
          </w14:textFill>
        </w:rPr>
        <w:t>表，罗列全部功能分类科目至项级。上述“预算”口径为调整预算数。增减变动原因为决算数</w:t>
      </w:r>
      <w:r>
        <w:rPr>
          <w:rFonts w:ascii="仿宋" w:hAnsi="仿宋" w:eastAsia="仿宋"/>
          <w:b/>
          <w:color w:val="000000" w:themeColor="text1"/>
          <w:sz w:val="30"/>
          <w:szCs w:val="30"/>
          <w14:textFill>
            <w14:solidFill>
              <w14:schemeClr w14:val="tx1"/>
            </w14:solidFill>
          </w14:textFill>
        </w:rPr>
        <w:t>&lt;</w:t>
      </w:r>
      <w:r>
        <w:rPr>
          <w:rFonts w:hint="eastAsia" w:ascii="仿宋" w:hAnsi="仿宋" w:eastAsia="仿宋"/>
          <w:b/>
          <w:color w:val="000000" w:themeColor="text1"/>
          <w:sz w:val="30"/>
          <w:szCs w:val="30"/>
          <w14:textFill>
            <w14:solidFill>
              <w14:schemeClr w14:val="tx1"/>
            </w14:solidFill>
          </w14:textFill>
        </w:rPr>
        <w:t>项级</w:t>
      </w:r>
      <w:r>
        <w:rPr>
          <w:rFonts w:ascii="仿宋" w:hAnsi="仿宋" w:eastAsia="仿宋"/>
          <w:b/>
          <w:color w:val="000000" w:themeColor="text1"/>
          <w:sz w:val="30"/>
          <w:szCs w:val="30"/>
          <w14:textFill>
            <w14:solidFill>
              <w14:schemeClr w14:val="tx1"/>
            </w14:solidFill>
          </w14:textFill>
        </w:rPr>
        <w:t>&gt;</w:t>
      </w:r>
      <w:r>
        <w:rPr>
          <w:rFonts w:hint="eastAsia" w:ascii="仿宋" w:hAnsi="仿宋" w:eastAsia="仿宋"/>
          <w:b/>
          <w:color w:val="000000" w:themeColor="text1"/>
          <w:sz w:val="30"/>
          <w:szCs w:val="30"/>
          <w14:textFill>
            <w14:solidFill>
              <w14:schemeClr w14:val="tx1"/>
            </w14:solidFill>
          </w14:textFill>
        </w:rPr>
        <w:t>和调整预算数</w:t>
      </w:r>
      <w:r>
        <w:rPr>
          <w:rFonts w:ascii="仿宋" w:hAnsi="仿宋" w:eastAsia="仿宋"/>
          <w:b/>
          <w:color w:val="000000" w:themeColor="text1"/>
          <w:sz w:val="30"/>
          <w:szCs w:val="30"/>
          <w14:textFill>
            <w14:solidFill>
              <w14:schemeClr w14:val="tx1"/>
            </w14:solidFill>
          </w14:textFill>
        </w:rPr>
        <w:t>&lt;</w:t>
      </w:r>
      <w:r>
        <w:rPr>
          <w:rFonts w:hint="eastAsia" w:ascii="仿宋" w:hAnsi="仿宋" w:eastAsia="仿宋"/>
          <w:b/>
          <w:color w:val="000000" w:themeColor="text1"/>
          <w:sz w:val="30"/>
          <w:szCs w:val="30"/>
          <w14:textFill>
            <w14:solidFill>
              <w14:schemeClr w14:val="tx1"/>
            </w14:solidFill>
          </w14:textFill>
        </w:rPr>
        <w:t>项级</w:t>
      </w:r>
      <w:r>
        <w:rPr>
          <w:rFonts w:ascii="仿宋" w:hAnsi="仿宋" w:eastAsia="仿宋"/>
          <w:b/>
          <w:color w:val="000000" w:themeColor="text1"/>
          <w:sz w:val="30"/>
          <w:szCs w:val="30"/>
          <w14:textFill>
            <w14:solidFill>
              <w14:schemeClr w14:val="tx1"/>
            </w14:solidFill>
          </w14:textFill>
        </w:rPr>
        <w:t>&gt;</w:t>
      </w:r>
      <w:r>
        <w:rPr>
          <w:rFonts w:hint="eastAsia" w:ascii="仿宋" w:hAnsi="仿宋" w:eastAsia="仿宋"/>
          <w:b/>
          <w:color w:val="000000" w:themeColor="text1"/>
          <w:sz w:val="30"/>
          <w:szCs w:val="30"/>
          <w14:textFill>
            <w14:solidFill>
              <w14:schemeClr w14:val="tx1"/>
            </w14:solidFill>
          </w14:textFill>
        </w:rPr>
        <w:t>比较，与预算数持平可以不写原因。）</w:t>
      </w:r>
    </w:p>
    <w:p>
      <w:pPr>
        <w:spacing w:line="600" w:lineRule="exact"/>
        <w:ind w:firstLine="640"/>
        <w:rPr>
          <w:rFonts w:ascii="仿宋" w:hAnsi="仿宋" w:eastAsia="仿宋"/>
          <w:b/>
          <w:color w:val="000000"/>
          <w:sz w:val="30"/>
          <w:szCs w:val="30"/>
        </w:rPr>
      </w:pPr>
    </w:p>
    <w:p>
      <w:pPr>
        <w:tabs>
          <w:tab w:val="right" w:pos="8306"/>
        </w:tabs>
        <w:spacing w:line="600" w:lineRule="exact"/>
        <w:ind w:firstLine="640"/>
        <w:outlineLvl w:val="1"/>
        <w:rPr>
          <w:rStyle w:val="25"/>
          <w:sz w:val="30"/>
          <w:szCs w:val="30"/>
        </w:rPr>
      </w:pPr>
      <w:bookmarkStart w:id="53" w:name="_Toc15377214"/>
      <w:bookmarkStart w:id="54" w:name="_Toc15396608"/>
      <w:r>
        <w:rPr>
          <w:rFonts w:hint="eastAsia" w:ascii="黑体" w:eastAsia="黑体"/>
          <w:color w:val="000000"/>
          <w:sz w:val="30"/>
          <w:szCs w:val="30"/>
        </w:rPr>
        <w:t>六</w:t>
      </w:r>
      <w:r>
        <w:rPr>
          <w:rFonts w:hint="eastAsia" w:ascii="黑体" w:eastAsia="黑体"/>
          <w:b/>
          <w:color w:val="000000"/>
          <w:sz w:val="30"/>
          <w:szCs w:val="30"/>
        </w:rPr>
        <w:t>、</w:t>
      </w:r>
      <w:r>
        <w:rPr>
          <w:rFonts w:hint="eastAsia" w:ascii="黑体" w:hAnsi="黑体" w:eastAsia="黑体"/>
          <w:b/>
          <w:color w:val="000000"/>
          <w:sz w:val="30"/>
          <w:szCs w:val="30"/>
        </w:rPr>
        <w:t>一</w:t>
      </w:r>
      <w:r>
        <w:rPr>
          <w:rStyle w:val="25"/>
          <w:rFonts w:hint="eastAsia" w:ascii="黑体" w:hAnsi="黑体" w:eastAsia="黑体"/>
          <w:b w:val="0"/>
          <w:sz w:val="30"/>
          <w:szCs w:val="30"/>
        </w:rPr>
        <w:t>般公共预算财政拨款基本支出决算情况说明</w:t>
      </w:r>
      <w:bookmarkEnd w:id="53"/>
      <w:bookmarkEnd w:id="54"/>
      <w:r>
        <w:rPr>
          <w:rStyle w:val="25"/>
          <w:rFonts w:ascii="黑体" w:hAnsi="黑体" w:eastAsia="黑体"/>
          <w:b w:val="0"/>
          <w:sz w:val="30"/>
          <w:szCs w:val="30"/>
        </w:rPr>
        <w:tab/>
      </w:r>
    </w:p>
    <w:p>
      <w:pPr>
        <w:spacing w:line="600" w:lineRule="exact"/>
        <w:ind w:firstLine="645"/>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9年一般公共预算财政拨款基本支出82.93万元，其中：</w:t>
      </w:r>
    </w:p>
    <w:p>
      <w:pPr>
        <w:spacing w:line="600" w:lineRule="exact"/>
        <w:ind w:firstLine="645"/>
        <w:rPr>
          <w:rFonts w:ascii="仿宋" w:hAnsi="仿宋" w:eastAsia="仿宋"/>
          <w:color w:val="000000"/>
          <w:sz w:val="30"/>
          <w:szCs w:val="30"/>
        </w:rPr>
      </w:pPr>
      <w:r>
        <w:rPr>
          <w:rFonts w:hint="eastAsia" w:ascii="仿宋" w:hAnsi="仿宋" w:eastAsia="仿宋"/>
          <w:color w:val="000000"/>
          <w:sz w:val="30"/>
          <w:szCs w:val="30"/>
        </w:rPr>
        <w:t>人员经费77.79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0"/>
          <w:szCs w:val="30"/>
        </w:rPr>
        <w:br w:type="textWrapping"/>
      </w:r>
      <w:r>
        <w:rPr>
          <w:rFonts w:hint="eastAsia" w:ascii="仿宋" w:hAnsi="仿宋" w:eastAsia="仿宋"/>
          <w:color w:val="000000"/>
          <w:sz w:val="30"/>
          <w:szCs w:val="30"/>
        </w:rPr>
        <w:t>　　日常公用经费5.14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sz w:val="30"/>
          <w:szCs w:val="30"/>
        </w:rPr>
      </w:pPr>
      <w:bookmarkStart w:id="55" w:name="_Toc15396609"/>
      <w:bookmarkStart w:id="56" w:name="_Toc15377215"/>
      <w:r>
        <w:rPr>
          <w:rFonts w:hint="eastAsia" w:ascii="黑体" w:eastAsia="黑体"/>
          <w:color w:val="000000"/>
          <w:sz w:val="30"/>
          <w:szCs w:val="30"/>
        </w:rPr>
        <w:t>七、</w:t>
      </w:r>
      <w:r>
        <w:rPr>
          <w:rStyle w:val="25"/>
          <w:rFonts w:hint="eastAsia" w:ascii="黑体" w:hAnsi="黑体" w:eastAsia="黑体"/>
          <w:sz w:val="30"/>
          <w:szCs w:val="30"/>
        </w:rPr>
        <w:t>“</w:t>
      </w:r>
      <w:r>
        <w:rPr>
          <w:rStyle w:val="25"/>
          <w:rFonts w:hint="eastAsia" w:ascii="黑体" w:hAnsi="黑体" w:eastAsia="黑体"/>
          <w:b w:val="0"/>
          <w:sz w:val="30"/>
          <w:szCs w:val="30"/>
        </w:rPr>
        <w:t>三公”经费财政拨款支出决算情况说明</w:t>
      </w:r>
      <w:bookmarkEnd w:id="55"/>
      <w:bookmarkEnd w:id="56"/>
    </w:p>
    <w:p>
      <w:pPr>
        <w:spacing w:line="600" w:lineRule="exact"/>
        <w:ind w:firstLine="640"/>
        <w:outlineLvl w:val="2"/>
        <w:rPr>
          <w:rFonts w:ascii="仿宋" w:hAnsi="仿宋" w:eastAsia="仿宋"/>
          <w:b/>
          <w:color w:val="000000"/>
          <w:sz w:val="30"/>
          <w:szCs w:val="30"/>
        </w:rPr>
      </w:pPr>
      <w:bookmarkStart w:id="57" w:name="_Toc15377216"/>
      <w:r>
        <w:rPr>
          <w:rFonts w:hint="eastAsia" w:ascii="仿宋" w:hAnsi="仿宋" w:eastAsia="仿宋"/>
          <w:b/>
          <w:color w:val="000000"/>
          <w:sz w:val="30"/>
          <w:szCs w:val="30"/>
        </w:rPr>
        <w:t>（一）“三公”经费财政拨款支出决算总体情况说明</w:t>
      </w:r>
      <w:bookmarkEnd w:id="57"/>
    </w:p>
    <w:p>
      <w:pPr>
        <w:spacing w:line="600" w:lineRule="exact"/>
        <w:ind w:firstLine="64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9年“三公”经费财政拨款支出决算为0万元，完成预算0</w:t>
      </w:r>
      <w:r>
        <w:rPr>
          <w:rFonts w:ascii="仿宋" w:hAnsi="仿宋" w:eastAsia="仿宋"/>
          <w:color w:val="000000"/>
          <w:sz w:val="30"/>
          <w:szCs w:val="30"/>
        </w:rPr>
        <w:t>%</w:t>
      </w:r>
      <w:r>
        <w:rPr>
          <w:rFonts w:hint="eastAsia" w:ascii="仿宋" w:hAnsi="仿宋" w:eastAsia="仿宋"/>
          <w:color w:val="000000"/>
          <w:sz w:val="30"/>
          <w:szCs w:val="30"/>
        </w:rPr>
        <w:t>，决算数与预算数持平。</w:t>
      </w:r>
    </w:p>
    <w:p>
      <w:pPr>
        <w:spacing w:line="600" w:lineRule="exact"/>
        <w:ind w:firstLine="640"/>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（注：上述“预算”口径为调整预算数，包括政府性基金支出决算情况。）</w:t>
      </w:r>
    </w:p>
    <w:p>
      <w:pPr>
        <w:spacing w:line="600" w:lineRule="exact"/>
        <w:ind w:firstLine="640"/>
        <w:outlineLvl w:val="2"/>
        <w:rPr>
          <w:rFonts w:ascii="仿宋" w:hAnsi="仿宋" w:eastAsia="仿宋"/>
          <w:b/>
          <w:color w:val="000000"/>
          <w:sz w:val="30"/>
          <w:szCs w:val="30"/>
        </w:rPr>
      </w:pPr>
      <w:bookmarkStart w:id="58" w:name="_Toc15377217"/>
      <w:r>
        <w:rPr>
          <w:rFonts w:hint="eastAsia" w:ascii="仿宋" w:hAnsi="仿宋" w:eastAsia="仿宋"/>
          <w:b/>
          <w:color w:val="000000"/>
          <w:sz w:val="30"/>
          <w:szCs w:val="30"/>
        </w:rPr>
        <w:t>（二）“三公”经费财政拨款支出决算具体情况说明</w:t>
      </w:r>
      <w:bookmarkEnd w:id="58"/>
    </w:p>
    <w:p>
      <w:pPr>
        <w:spacing w:line="600" w:lineRule="exact"/>
        <w:ind w:firstLine="640"/>
        <w:rPr>
          <w:rFonts w:ascii="仿宋" w:hAnsi="仿宋" w:eastAsia="仿宋"/>
          <w:color w:val="000000"/>
          <w:sz w:val="30"/>
          <w:szCs w:val="30"/>
        </w:rPr>
      </w:pPr>
      <w:r>
        <w:rPr>
          <w:rFonts w:ascii="仿宋" w:hAnsi="仿宋" w:eastAsia="仿宋"/>
          <w:color w:val="000000"/>
          <w:sz w:val="30"/>
          <w:szCs w:val="30"/>
        </w:rPr>
        <w:t>201</w:t>
      </w:r>
      <w:r>
        <w:rPr>
          <w:rFonts w:hint="eastAsia" w:ascii="仿宋" w:hAnsi="仿宋" w:eastAsia="仿宋"/>
          <w:color w:val="000000"/>
          <w:sz w:val="30"/>
          <w:szCs w:val="30"/>
        </w:rPr>
        <w:t>9年“三公”经费财政拨款支出决算中，因公出国（境）费支出决算0万元，占0</w:t>
      </w:r>
      <w:r>
        <w:rPr>
          <w:rFonts w:ascii="仿宋" w:hAnsi="仿宋" w:eastAsia="仿宋"/>
          <w:color w:val="000000"/>
          <w:sz w:val="30"/>
          <w:szCs w:val="30"/>
        </w:rPr>
        <w:t>%</w:t>
      </w:r>
      <w:r>
        <w:rPr>
          <w:rFonts w:hint="eastAsia" w:ascii="仿宋" w:hAnsi="仿宋" w:eastAsia="仿宋"/>
          <w:color w:val="000000"/>
          <w:sz w:val="30"/>
          <w:szCs w:val="30"/>
        </w:rPr>
        <w:t>；公务用车购置及运行维护费支出决算0万元，占0</w:t>
      </w:r>
      <w:r>
        <w:rPr>
          <w:rFonts w:ascii="仿宋" w:hAnsi="仿宋" w:eastAsia="仿宋"/>
          <w:color w:val="000000"/>
          <w:sz w:val="30"/>
          <w:szCs w:val="30"/>
        </w:rPr>
        <w:t>%</w:t>
      </w:r>
      <w:r>
        <w:rPr>
          <w:rFonts w:hint="eastAsia" w:ascii="仿宋" w:hAnsi="仿宋" w:eastAsia="仿宋"/>
          <w:color w:val="000000"/>
          <w:sz w:val="30"/>
          <w:szCs w:val="30"/>
        </w:rPr>
        <w:t>；公务接待费支出决算0万元，占0</w:t>
      </w:r>
      <w:r>
        <w:rPr>
          <w:rFonts w:ascii="仿宋" w:hAnsi="仿宋" w:eastAsia="仿宋"/>
          <w:color w:val="000000"/>
          <w:sz w:val="30"/>
          <w:szCs w:val="30"/>
        </w:rPr>
        <w:t>%</w:t>
      </w:r>
      <w:r>
        <w:rPr>
          <w:rFonts w:hint="eastAsia" w:ascii="仿宋" w:hAnsi="仿宋" w:eastAsia="仿宋"/>
          <w:color w:val="000000"/>
          <w:sz w:val="30"/>
          <w:szCs w:val="30"/>
        </w:rPr>
        <w:t>。具体情况如下：</w:t>
      </w:r>
    </w:p>
    <w:p>
      <w:pPr>
        <w:spacing w:line="600" w:lineRule="exact"/>
        <w:ind w:firstLine="640"/>
        <w:rPr>
          <w:rFonts w:ascii="仿宋" w:hAnsi="仿宋" w:eastAsia="仿宋"/>
          <w:color w:val="000000"/>
          <w:sz w:val="30"/>
          <w:szCs w:val="30"/>
        </w:rPr>
      </w:pPr>
      <w:r>
        <w:rPr>
          <w:rFonts w:hint="eastAsia" w:ascii="仿宋" w:hAnsi="仿宋" w:eastAsia="仿宋"/>
          <w:color w:val="000000"/>
          <w:sz w:val="30"/>
          <w:szCs w:val="30"/>
        </w:rPr>
        <w:t>（图7：“三公”经费财政拨款支出结构）（饼状图）</w:t>
      </w:r>
    </w:p>
    <w:p>
      <w:pPr>
        <w:spacing w:line="600" w:lineRule="exact"/>
        <w:ind w:firstLine="640"/>
        <w:rPr>
          <w:rFonts w:ascii="仿宋_GB2312" w:eastAsia="仿宋_GB2312"/>
          <w:b/>
          <w:color w:val="000000"/>
          <w:sz w:val="30"/>
          <w:szCs w:val="30"/>
        </w:rPr>
      </w:pPr>
      <w:r>
        <w:rPr>
          <w:rFonts w:ascii="仿宋_GB2312" w:eastAsia="仿宋_GB2312"/>
          <w:b/>
          <w:color w:val="000000"/>
          <w:sz w:val="30"/>
          <w:szCs w:val="30"/>
        </w:rPr>
        <w:t>1.</w:t>
      </w:r>
      <w:r>
        <w:rPr>
          <w:rFonts w:hint="eastAsia" w:ascii="仿宋_GB2312" w:eastAsia="仿宋_GB2312"/>
          <w:b/>
          <w:color w:val="000000"/>
          <w:sz w:val="30"/>
          <w:szCs w:val="30"/>
        </w:rPr>
        <w:t>因公出国（境）经费支出</w:t>
      </w:r>
      <w:r>
        <w:rPr>
          <w:rFonts w:hint="eastAsia" w:ascii="仿宋_GB2312" w:eastAsia="仿宋_GB2312"/>
          <w:color w:val="000000"/>
          <w:sz w:val="30"/>
          <w:szCs w:val="30"/>
        </w:rPr>
        <w:t>0万元，</w:t>
      </w:r>
      <w:r>
        <w:rPr>
          <w:rStyle w:val="14"/>
          <w:rFonts w:hint="eastAsia" w:ascii="仿宋" w:hAnsi="仿宋" w:eastAsia="仿宋"/>
          <w:b w:val="0"/>
          <w:bCs/>
          <w:color w:val="000000"/>
          <w:sz w:val="30"/>
          <w:szCs w:val="30"/>
        </w:rPr>
        <w:t>完成预算0</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w:t>
      </w:r>
      <w:r>
        <w:rPr>
          <w:rFonts w:hint="eastAsia" w:ascii="仿宋_GB2312" w:eastAsia="仿宋_GB2312"/>
          <w:color w:val="000000"/>
          <w:sz w:val="30"/>
          <w:szCs w:val="30"/>
        </w:rPr>
        <w:t>全年安排因公出国（境）团组0次，出国（境）0人。因公出国（境）支出决算与</w:t>
      </w:r>
      <w:r>
        <w:rPr>
          <w:rFonts w:ascii="仿宋_GB2312" w:eastAsia="仿宋_GB2312"/>
          <w:color w:val="000000"/>
          <w:sz w:val="30"/>
          <w:szCs w:val="30"/>
        </w:rPr>
        <w:t>201</w:t>
      </w:r>
      <w:r>
        <w:rPr>
          <w:rFonts w:hint="eastAsia" w:ascii="仿宋_GB2312" w:eastAsia="仿宋_GB2312"/>
          <w:color w:val="000000"/>
          <w:sz w:val="30"/>
          <w:szCs w:val="30"/>
        </w:rPr>
        <w:t>8年持平。</w:t>
      </w:r>
    </w:p>
    <w:p>
      <w:pPr>
        <w:spacing w:line="600" w:lineRule="exact"/>
        <w:ind w:firstLine="640"/>
        <w:rPr>
          <w:rFonts w:ascii="仿宋_GB2312" w:eastAsia="仿宋_GB2312"/>
          <w:color w:val="000000"/>
          <w:sz w:val="30"/>
          <w:szCs w:val="30"/>
        </w:rPr>
      </w:pPr>
      <w:r>
        <w:rPr>
          <w:rFonts w:hint="eastAsia" w:ascii="仿宋_GB2312" w:eastAsia="仿宋_GB2312"/>
          <w:color w:val="000000"/>
          <w:sz w:val="30"/>
          <w:szCs w:val="30"/>
        </w:rPr>
        <w:t>开支内容包括：…（团组名称、出访地点、取得成效）</w:t>
      </w:r>
    </w:p>
    <w:p>
      <w:pPr>
        <w:spacing w:line="600" w:lineRule="exact"/>
        <w:ind w:firstLine="640"/>
        <w:rPr>
          <w:rFonts w:ascii="仿宋_GB2312" w:eastAsia="仿宋_GB2312"/>
          <w:b/>
          <w:color w:val="000000"/>
          <w:sz w:val="30"/>
          <w:szCs w:val="30"/>
        </w:rPr>
      </w:pPr>
      <w:r>
        <w:rPr>
          <w:rFonts w:ascii="仿宋_GB2312" w:eastAsia="仿宋_GB2312"/>
          <w:b/>
          <w:color w:val="000000"/>
          <w:sz w:val="30"/>
          <w:szCs w:val="30"/>
        </w:rPr>
        <w:t>2.</w:t>
      </w:r>
      <w:r>
        <w:rPr>
          <w:rFonts w:hint="eastAsia" w:ascii="仿宋_GB2312" w:eastAsia="仿宋_GB2312"/>
          <w:b/>
          <w:color w:val="000000"/>
          <w:sz w:val="30"/>
          <w:szCs w:val="30"/>
        </w:rPr>
        <w:t>公务用车购置及运行维护费支出</w:t>
      </w:r>
      <w:r>
        <w:rPr>
          <w:rFonts w:hint="eastAsia" w:ascii="仿宋_GB2312" w:eastAsia="仿宋_GB2312"/>
          <w:color w:val="000000"/>
          <w:sz w:val="30"/>
          <w:szCs w:val="30"/>
        </w:rPr>
        <w:t>0万元,</w:t>
      </w:r>
      <w:r>
        <w:rPr>
          <w:rStyle w:val="14"/>
          <w:rFonts w:hint="eastAsia" w:ascii="仿宋" w:hAnsi="仿宋" w:eastAsia="仿宋"/>
          <w:b w:val="0"/>
          <w:bCs/>
          <w:color w:val="000000"/>
          <w:sz w:val="30"/>
          <w:szCs w:val="30"/>
        </w:rPr>
        <w:t>完成预算0</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w:t>
      </w:r>
      <w:r>
        <w:rPr>
          <w:rFonts w:hint="eastAsia" w:ascii="仿宋_GB2312" w:eastAsia="仿宋_GB2312"/>
          <w:color w:val="000000"/>
          <w:sz w:val="30"/>
          <w:szCs w:val="30"/>
        </w:rPr>
        <w:t>公务用车购置及运行维护费支出决算与</w:t>
      </w:r>
      <w:r>
        <w:rPr>
          <w:rFonts w:ascii="仿宋_GB2312" w:eastAsia="仿宋_GB2312"/>
          <w:color w:val="000000"/>
          <w:sz w:val="30"/>
          <w:szCs w:val="30"/>
        </w:rPr>
        <w:t>201</w:t>
      </w:r>
      <w:r>
        <w:rPr>
          <w:rFonts w:hint="eastAsia" w:ascii="仿宋_GB2312" w:eastAsia="仿宋_GB2312"/>
          <w:color w:val="000000"/>
          <w:sz w:val="30"/>
          <w:szCs w:val="30"/>
        </w:rPr>
        <w:t>8年持平。</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其中：</w:t>
      </w:r>
      <w:r>
        <w:rPr>
          <w:rFonts w:hint="eastAsia" w:ascii="仿宋_GB2312" w:eastAsia="仿宋_GB2312"/>
          <w:b/>
          <w:color w:val="000000"/>
          <w:sz w:val="30"/>
          <w:szCs w:val="30"/>
        </w:rPr>
        <w:t>公务用车购置支出</w:t>
      </w:r>
      <w:r>
        <w:rPr>
          <w:rFonts w:hint="eastAsia" w:ascii="仿宋_GB2312" w:eastAsia="仿宋_GB2312"/>
          <w:color w:val="000000"/>
          <w:sz w:val="30"/>
          <w:szCs w:val="30"/>
        </w:rPr>
        <w:t>0万元。全年按规定更新购置公务用车0辆，金额0</w:t>
      </w:r>
      <w:r>
        <w:rPr>
          <w:rFonts w:ascii="仿宋_GB2312" w:eastAsia="仿宋_GB2312"/>
          <w:color w:val="000000"/>
          <w:sz w:val="30"/>
          <w:szCs w:val="30"/>
        </w:rPr>
        <w:t>元。</w:t>
      </w:r>
      <w:r>
        <w:rPr>
          <w:rFonts w:hint="eastAsia" w:ascii="仿宋_GB2312" w:eastAsia="仿宋_GB2312"/>
          <w:color w:val="000000"/>
          <w:sz w:val="30"/>
          <w:szCs w:val="30"/>
        </w:rPr>
        <w:t>截至</w:t>
      </w:r>
      <w:r>
        <w:rPr>
          <w:rFonts w:ascii="仿宋_GB2312" w:eastAsia="仿宋_GB2312"/>
          <w:color w:val="000000"/>
          <w:sz w:val="30"/>
          <w:szCs w:val="30"/>
        </w:rPr>
        <w:t>201</w:t>
      </w:r>
      <w:r>
        <w:rPr>
          <w:rFonts w:hint="eastAsia" w:ascii="仿宋_GB2312" w:eastAsia="仿宋_GB2312"/>
          <w:color w:val="000000"/>
          <w:sz w:val="30"/>
          <w:szCs w:val="30"/>
        </w:rPr>
        <w:t>9年</w:t>
      </w:r>
      <w:r>
        <w:rPr>
          <w:rFonts w:ascii="仿宋_GB2312" w:eastAsia="仿宋_GB2312"/>
          <w:color w:val="000000"/>
          <w:sz w:val="30"/>
          <w:szCs w:val="30"/>
        </w:rPr>
        <w:t>12</w:t>
      </w:r>
      <w:r>
        <w:rPr>
          <w:rFonts w:hint="eastAsia" w:ascii="仿宋_GB2312" w:eastAsia="仿宋_GB2312"/>
          <w:color w:val="000000"/>
          <w:sz w:val="30"/>
          <w:szCs w:val="30"/>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0"/>
          <w:szCs w:val="30"/>
        </w:rPr>
      </w:pPr>
      <w:r>
        <w:rPr>
          <w:rFonts w:hint="eastAsia" w:ascii="仿宋_GB2312" w:eastAsia="仿宋_GB2312"/>
          <w:b/>
          <w:color w:val="000000"/>
          <w:sz w:val="30"/>
          <w:szCs w:val="30"/>
        </w:rPr>
        <w:t>公务用车运行维护费支出</w:t>
      </w:r>
      <w:r>
        <w:rPr>
          <w:rFonts w:hint="eastAsia" w:ascii="仿宋_GB2312" w:eastAsia="仿宋_GB2312"/>
          <w:color w:val="000000"/>
          <w:sz w:val="30"/>
          <w:szCs w:val="30"/>
        </w:rPr>
        <w:t>0万元。主要用于</w:t>
      </w:r>
      <w:r>
        <w:rPr>
          <w:rFonts w:ascii="仿宋_GB2312" w:eastAsia="仿宋_GB2312"/>
          <w:color w:val="000000"/>
          <w:sz w:val="30"/>
          <w:szCs w:val="30"/>
        </w:rPr>
        <w:t>…</w:t>
      </w:r>
      <w:r>
        <w:rPr>
          <w:rFonts w:hint="eastAsia" w:ascii="仿宋_GB2312" w:eastAsia="仿宋_GB2312"/>
          <w:color w:val="000000"/>
          <w:sz w:val="30"/>
          <w:szCs w:val="30"/>
        </w:rPr>
        <w:t>（具体工作）等所需的公务用车燃料费、维修费、过路过桥费、保险费等支出。</w:t>
      </w:r>
    </w:p>
    <w:p>
      <w:pPr>
        <w:spacing w:line="600" w:lineRule="exact"/>
        <w:ind w:firstLine="640"/>
        <w:rPr>
          <w:rFonts w:ascii="仿宋_GB2312" w:eastAsia="仿宋_GB2312"/>
          <w:color w:val="000000"/>
          <w:sz w:val="30"/>
          <w:szCs w:val="30"/>
        </w:rPr>
      </w:pPr>
      <w:r>
        <w:rPr>
          <w:rFonts w:ascii="仿宋_GB2312" w:eastAsia="仿宋_GB2312"/>
          <w:b/>
          <w:color w:val="000000"/>
          <w:sz w:val="30"/>
          <w:szCs w:val="30"/>
        </w:rPr>
        <w:t>3.</w:t>
      </w:r>
      <w:r>
        <w:rPr>
          <w:rFonts w:hint="eastAsia" w:ascii="仿宋_GB2312" w:eastAsia="仿宋_GB2312"/>
          <w:b/>
          <w:color w:val="000000"/>
          <w:sz w:val="30"/>
          <w:szCs w:val="30"/>
        </w:rPr>
        <w:t>公务接待费支出</w:t>
      </w:r>
      <w:r>
        <w:rPr>
          <w:rFonts w:hint="eastAsia" w:ascii="仿宋_GB2312" w:eastAsia="仿宋_GB2312"/>
          <w:color w:val="000000"/>
          <w:sz w:val="30"/>
          <w:szCs w:val="30"/>
        </w:rPr>
        <w:t>0万元，</w:t>
      </w:r>
      <w:r>
        <w:rPr>
          <w:rStyle w:val="14"/>
          <w:rFonts w:hint="eastAsia" w:ascii="仿宋" w:hAnsi="仿宋" w:eastAsia="仿宋"/>
          <w:b w:val="0"/>
          <w:bCs/>
          <w:color w:val="000000"/>
          <w:sz w:val="30"/>
          <w:szCs w:val="30"/>
        </w:rPr>
        <w:t>完成预算0</w:t>
      </w:r>
      <w:r>
        <w:rPr>
          <w:rStyle w:val="14"/>
          <w:rFonts w:ascii="仿宋" w:hAnsi="仿宋" w:eastAsia="仿宋"/>
          <w:b w:val="0"/>
          <w:bCs/>
          <w:color w:val="000000"/>
          <w:sz w:val="30"/>
          <w:szCs w:val="30"/>
        </w:rPr>
        <w:t>%</w:t>
      </w:r>
      <w:r>
        <w:rPr>
          <w:rStyle w:val="14"/>
          <w:rFonts w:hint="eastAsia" w:ascii="仿宋" w:hAnsi="仿宋" w:eastAsia="仿宋"/>
          <w:b w:val="0"/>
          <w:bCs/>
          <w:color w:val="000000"/>
          <w:sz w:val="30"/>
          <w:szCs w:val="30"/>
        </w:rPr>
        <w:t>。</w:t>
      </w:r>
      <w:r>
        <w:rPr>
          <w:rFonts w:hint="eastAsia" w:ascii="仿宋_GB2312" w:eastAsia="仿宋_GB2312"/>
          <w:color w:val="000000"/>
          <w:sz w:val="30"/>
          <w:szCs w:val="30"/>
        </w:rPr>
        <w:t>公务接待费支出决算与</w:t>
      </w:r>
      <w:r>
        <w:rPr>
          <w:rFonts w:ascii="仿宋_GB2312" w:eastAsia="仿宋_GB2312"/>
          <w:color w:val="000000"/>
          <w:sz w:val="30"/>
          <w:szCs w:val="30"/>
        </w:rPr>
        <w:t>201</w:t>
      </w:r>
      <w:r>
        <w:rPr>
          <w:rFonts w:hint="eastAsia" w:ascii="仿宋_GB2312" w:eastAsia="仿宋_GB2312"/>
          <w:color w:val="000000"/>
          <w:sz w:val="30"/>
          <w:szCs w:val="30"/>
        </w:rPr>
        <w:t>8年持平，其中：</w:t>
      </w:r>
    </w:p>
    <w:p>
      <w:pPr>
        <w:spacing w:line="600" w:lineRule="exact"/>
        <w:ind w:firstLine="640"/>
        <w:rPr>
          <w:rFonts w:ascii="仿宋_GB2312" w:eastAsia="仿宋_GB2312"/>
          <w:color w:val="000000"/>
          <w:sz w:val="30"/>
          <w:szCs w:val="30"/>
        </w:rPr>
      </w:pPr>
      <w:r>
        <w:rPr>
          <w:rFonts w:hint="eastAsia" w:ascii="仿宋" w:hAnsi="仿宋" w:eastAsia="仿宋"/>
          <w:b/>
          <w:color w:val="000000"/>
          <w:sz w:val="30"/>
          <w:szCs w:val="30"/>
        </w:rPr>
        <w:t>国内公务接待支出</w:t>
      </w:r>
      <w:r>
        <w:rPr>
          <w:rFonts w:hint="eastAsia" w:ascii="仿宋" w:hAnsi="仿宋" w:eastAsia="仿宋"/>
          <w:color w:val="000000"/>
          <w:sz w:val="30"/>
          <w:szCs w:val="30"/>
        </w:rPr>
        <w:t>0</w:t>
      </w:r>
      <w:r>
        <w:rPr>
          <w:rFonts w:hint="eastAsia" w:ascii="仿宋_GB2312" w:eastAsia="仿宋_GB2312"/>
          <w:color w:val="000000"/>
          <w:sz w:val="30"/>
          <w:szCs w:val="30"/>
        </w:rPr>
        <w:t>万元，主要用于……(执行公务、开展业务活动开支的交通费、住宿费、用餐费等)。国内公务接待0批次，0人次（不包括陪同人员），共计支出0万元，具体内容包括：…（接待具体项目、金额）。</w:t>
      </w:r>
    </w:p>
    <w:p>
      <w:pPr>
        <w:spacing w:line="60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 w:hAnsi="仿宋" w:eastAsia="仿宋"/>
          <w:b/>
          <w:color w:val="000000"/>
          <w:sz w:val="30"/>
          <w:szCs w:val="30"/>
        </w:rPr>
        <w:t>外事接待支出</w:t>
      </w:r>
      <w:r>
        <w:rPr>
          <w:rFonts w:hint="eastAsia" w:ascii="仿宋" w:hAnsi="仿宋" w:eastAsia="仿宋"/>
          <w:color w:val="000000"/>
          <w:sz w:val="30"/>
          <w:szCs w:val="30"/>
        </w:rPr>
        <w:t>0</w:t>
      </w:r>
      <w:r>
        <w:rPr>
          <w:rFonts w:hint="eastAsia" w:ascii="仿宋_GB2312" w:eastAsia="仿宋_GB2312"/>
          <w:color w:val="000000"/>
          <w:sz w:val="30"/>
          <w:szCs w:val="30"/>
        </w:rPr>
        <w:t>万元</w:t>
      </w:r>
      <w:r>
        <w:rPr>
          <w:rFonts w:hint="eastAsia" w:ascii="仿宋_GB2312" w:eastAsia="仿宋_GB2312"/>
          <w:color w:val="000000" w:themeColor="text1"/>
          <w:sz w:val="30"/>
          <w:szCs w:val="30"/>
          <w14:textFill>
            <w14:solidFill>
              <w14:schemeClr w14:val="tx1"/>
            </w14:solidFill>
          </w14:textFill>
        </w:rPr>
        <w:t>，外事接待0批次，0人，共计支出0万元，主要用于接待</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（具体项目）</w:t>
      </w:r>
      <w:bookmarkStart w:id="59" w:name="_Toc15377218"/>
      <w:bookmarkStart w:id="60" w:name="_Toc15396610"/>
    </w:p>
    <w:p>
      <w:pPr>
        <w:spacing w:line="600" w:lineRule="exact"/>
        <w:ind w:firstLine="640"/>
        <w:outlineLvl w:val="1"/>
        <w:rPr>
          <w:rStyle w:val="25"/>
          <w:rFonts w:ascii="黑体" w:hAnsi="黑体" w:eastAsia="黑体"/>
          <w:sz w:val="30"/>
          <w:szCs w:val="30"/>
        </w:rPr>
      </w:pPr>
      <w:r>
        <w:rPr>
          <w:rFonts w:hint="eastAsia" w:ascii="黑体" w:eastAsia="黑体"/>
          <w:color w:val="000000"/>
          <w:sz w:val="30"/>
          <w:szCs w:val="30"/>
        </w:rPr>
        <w:t>八、</w:t>
      </w:r>
      <w:r>
        <w:rPr>
          <w:rStyle w:val="25"/>
          <w:rFonts w:hint="eastAsia" w:ascii="黑体" w:hAnsi="黑体" w:eastAsia="黑体"/>
          <w:b w:val="0"/>
          <w:sz w:val="30"/>
          <w:szCs w:val="30"/>
        </w:rPr>
        <w:t>政府性基金预算支出决算情况说明</w:t>
      </w:r>
      <w:bookmarkEnd w:id="59"/>
      <w:bookmarkEnd w:id="60"/>
    </w:p>
    <w:p>
      <w:pPr>
        <w:spacing w:line="600" w:lineRule="exact"/>
        <w:ind w:firstLine="640"/>
        <w:rPr>
          <w:rFonts w:ascii="仿宋_GB2312" w:eastAsia="仿宋_GB2312"/>
          <w:color w:val="000000"/>
          <w:sz w:val="30"/>
          <w:szCs w:val="30"/>
        </w:rPr>
      </w:pPr>
      <w:r>
        <w:rPr>
          <w:rFonts w:ascii="仿宋_GB2312" w:eastAsia="仿宋_GB2312"/>
          <w:color w:val="000000"/>
          <w:sz w:val="30"/>
          <w:szCs w:val="30"/>
        </w:rPr>
        <w:t>201</w:t>
      </w:r>
      <w:r>
        <w:rPr>
          <w:rFonts w:hint="eastAsia" w:ascii="仿宋_GB2312" w:eastAsia="仿宋_GB2312"/>
          <w:color w:val="000000"/>
          <w:sz w:val="30"/>
          <w:szCs w:val="30"/>
        </w:rPr>
        <w:t>9年政府性基金预算拨款支出43.16万元。</w:t>
      </w:r>
    </w:p>
    <w:p>
      <w:pPr>
        <w:numPr>
          <w:ilvl w:val="0"/>
          <w:numId w:val="4"/>
        </w:numPr>
        <w:spacing w:line="600" w:lineRule="exact"/>
        <w:ind w:firstLine="640"/>
        <w:outlineLvl w:val="1"/>
        <w:rPr>
          <w:rStyle w:val="25"/>
          <w:rFonts w:ascii="黑体" w:hAnsi="黑体" w:eastAsia="黑体"/>
          <w:b w:val="0"/>
          <w:sz w:val="30"/>
          <w:szCs w:val="30"/>
        </w:rPr>
      </w:pPr>
      <w:bookmarkStart w:id="61" w:name="_Toc15396611"/>
      <w:bookmarkStart w:id="62" w:name="_Toc15377219"/>
      <w:r>
        <w:rPr>
          <w:rStyle w:val="25"/>
          <w:rFonts w:hint="eastAsia" w:ascii="黑体" w:hAnsi="黑体" w:eastAsia="黑体"/>
          <w:b w:val="0"/>
          <w:sz w:val="30"/>
          <w:szCs w:val="30"/>
        </w:rPr>
        <w:t>国有资本经营预算支出决算情况说明</w:t>
      </w:r>
      <w:bookmarkEnd w:id="61"/>
      <w:bookmarkEnd w:id="62"/>
    </w:p>
    <w:p>
      <w:pPr>
        <w:spacing w:line="600" w:lineRule="exact"/>
        <w:ind w:firstLine="640"/>
        <w:rPr>
          <w:rFonts w:ascii="仿宋_GB2312" w:eastAsia="仿宋_GB2312"/>
          <w:color w:val="000000"/>
          <w:sz w:val="30"/>
          <w:szCs w:val="30"/>
        </w:rPr>
      </w:pPr>
      <w:r>
        <w:rPr>
          <w:rFonts w:ascii="仿宋_GB2312" w:eastAsia="仿宋_GB2312"/>
          <w:color w:val="000000"/>
          <w:sz w:val="30"/>
          <w:szCs w:val="30"/>
        </w:rPr>
        <w:t>201</w:t>
      </w:r>
      <w:r>
        <w:rPr>
          <w:rFonts w:hint="eastAsia" w:ascii="仿宋_GB2312" w:eastAsia="仿宋_GB2312"/>
          <w:color w:val="000000"/>
          <w:sz w:val="30"/>
          <w:szCs w:val="30"/>
        </w:rPr>
        <w:t>9年国有资本经营预算拨款支出0万元。</w:t>
      </w:r>
    </w:p>
    <w:p>
      <w:pPr>
        <w:spacing w:line="600" w:lineRule="exact"/>
        <w:ind w:firstLine="750" w:firstLineChars="250"/>
        <w:outlineLvl w:val="1"/>
        <w:rPr>
          <w:rStyle w:val="25"/>
          <w:rFonts w:ascii="黑体" w:hAnsi="黑体" w:eastAsia="黑体"/>
          <w:sz w:val="30"/>
          <w:szCs w:val="30"/>
        </w:rPr>
      </w:pPr>
      <w:bookmarkStart w:id="63" w:name="_Toc15377221"/>
      <w:bookmarkStart w:id="64" w:name="_Toc15396612"/>
      <w:r>
        <w:rPr>
          <w:rFonts w:hint="eastAsia" w:ascii="黑体" w:hAnsi="黑体" w:eastAsia="黑体"/>
          <w:color w:val="000000"/>
          <w:sz w:val="30"/>
          <w:szCs w:val="30"/>
        </w:rPr>
        <w:t>十</w:t>
      </w:r>
      <w:r>
        <w:rPr>
          <w:rStyle w:val="25"/>
          <w:rFonts w:hint="eastAsia" w:ascii="黑体" w:hAnsi="黑体" w:eastAsia="黑体"/>
          <w:sz w:val="30"/>
          <w:szCs w:val="30"/>
        </w:rPr>
        <w:t>、</w:t>
      </w:r>
      <w:r>
        <w:rPr>
          <w:rStyle w:val="25"/>
          <w:rFonts w:hint="eastAsia" w:ascii="黑体" w:hAnsi="黑体" w:eastAsia="黑体"/>
          <w:b w:val="0"/>
          <w:sz w:val="30"/>
          <w:szCs w:val="30"/>
        </w:rPr>
        <w:t>其他重要事项的情况说明</w:t>
      </w:r>
      <w:bookmarkEnd w:id="63"/>
      <w:bookmarkEnd w:id="64"/>
    </w:p>
    <w:p>
      <w:pPr>
        <w:spacing w:line="600" w:lineRule="exact"/>
        <w:ind w:firstLine="602" w:firstLineChars="200"/>
        <w:outlineLvl w:val="2"/>
        <w:rPr>
          <w:rFonts w:ascii="仿宋" w:hAnsi="仿宋" w:eastAsia="仿宋"/>
          <w:color w:val="000000"/>
          <w:sz w:val="30"/>
          <w:szCs w:val="30"/>
        </w:rPr>
      </w:pPr>
      <w:bookmarkStart w:id="65" w:name="_Toc15377222"/>
      <w:r>
        <w:rPr>
          <w:rFonts w:hint="eastAsia" w:ascii="仿宋" w:hAnsi="仿宋" w:eastAsia="仿宋"/>
          <w:b/>
          <w:color w:val="000000"/>
          <w:sz w:val="30"/>
          <w:szCs w:val="30"/>
        </w:rPr>
        <w:t>（一）机关运行经费支出情况</w:t>
      </w:r>
      <w:bookmarkEnd w:id="65"/>
    </w:p>
    <w:p>
      <w:pPr>
        <w:spacing w:line="600" w:lineRule="exact"/>
        <w:ind w:firstLine="600" w:firstLineChars="200"/>
        <w:rPr>
          <w:rFonts w:ascii="仿宋_GB2312" w:eastAsia="仿宋_GB2312"/>
          <w:color w:val="000000" w:themeColor="text1"/>
          <w:sz w:val="30"/>
          <w:szCs w:val="30"/>
          <w14:textFill>
            <w14:solidFill>
              <w14:schemeClr w14:val="tx1"/>
            </w14:solidFill>
          </w14:textFill>
        </w:rPr>
      </w:pPr>
      <w:r>
        <w:rPr>
          <w:rFonts w:ascii="仿宋_GB2312" w:eastAsia="仿宋_GB2312"/>
          <w:color w:val="000000"/>
          <w:sz w:val="30"/>
          <w:szCs w:val="30"/>
        </w:rPr>
        <w:t>201</w:t>
      </w:r>
      <w:r>
        <w:rPr>
          <w:rFonts w:hint="eastAsia" w:ascii="仿宋_GB2312" w:eastAsia="仿宋_GB2312"/>
          <w:color w:val="000000"/>
          <w:sz w:val="30"/>
          <w:szCs w:val="30"/>
        </w:rPr>
        <w:t>9年，峨眉山市少年儿童业余体校机关运行经费支出0万元，与</w:t>
      </w:r>
      <w:r>
        <w:rPr>
          <w:rFonts w:ascii="仿宋_GB2312" w:eastAsia="仿宋_GB2312"/>
          <w:color w:val="000000"/>
          <w:sz w:val="30"/>
          <w:szCs w:val="30"/>
        </w:rPr>
        <w:t>201</w:t>
      </w:r>
      <w:r>
        <w:rPr>
          <w:rFonts w:hint="eastAsia" w:ascii="仿宋_GB2312" w:eastAsia="仿宋_GB2312"/>
          <w:color w:val="000000"/>
          <w:sz w:val="30"/>
          <w:szCs w:val="30"/>
        </w:rPr>
        <w:t>8年决算数持平）。</w:t>
      </w:r>
    </w:p>
    <w:p>
      <w:pPr>
        <w:spacing w:line="600" w:lineRule="exact"/>
        <w:ind w:firstLine="602"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（注：数据来源于财决附</w:t>
      </w:r>
      <w:r>
        <w:rPr>
          <w:rFonts w:ascii="仿宋" w:hAnsi="仿宋" w:eastAsia="仿宋"/>
          <w:b/>
          <w:color w:val="000000" w:themeColor="text1"/>
          <w:sz w:val="30"/>
          <w:szCs w:val="30"/>
          <w14:textFill>
            <w14:solidFill>
              <w14:schemeClr w14:val="tx1"/>
            </w14:solidFill>
          </w14:textFill>
        </w:rPr>
        <w:t>03</w:t>
      </w:r>
      <w:r>
        <w:rPr>
          <w:rFonts w:hint="eastAsia" w:ascii="仿宋" w:hAnsi="仿宋" w:eastAsia="仿宋"/>
          <w:b/>
          <w:color w:val="000000" w:themeColor="text1"/>
          <w:sz w:val="30"/>
          <w:szCs w:val="30"/>
          <w14:textFill>
            <w14:solidFill>
              <w14:schemeClr w14:val="tx1"/>
            </w14:solidFill>
          </w14:textFill>
        </w:rPr>
        <w:t>表）</w:t>
      </w:r>
    </w:p>
    <w:p>
      <w:pPr>
        <w:autoSpaceDE w:val="0"/>
        <w:autoSpaceDN w:val="0"/>
        <w:adjustRightInd w:val="0"/>
        <w:spacing w:line="600" w:lineRule="exact"/>
        <w:ind w:firstLine="602" w:firstLineChars="200"/>
        <w:jc w:val="left"/>
        <w:outlineLvl w:val="2"/>
        <w:rPr>
          <w:rFonts w:ascii="仿宋" w:hAnsi="仿宋" w:eastAsia="仿宋"/>
          <w:b/>
          <w:color w:val="000000"/>
          <w:sz w:val="30"/>
          <w:szCs w:val="30"/>
        </w:rPr>
      </w:pPr>
      <w:bookmarkStart w:id="66" w:name="_Toc15377223"/>
      <w:r>
        <w:rPr>
          <w:rFonts w:hint="eastAsia" w:ascii="仿宋" w:hAnsi="仿宋" w:eastAsia="仿宋"/>
          <w:b/>
          <w:color w:val="000000"/>
          <w:sz w:val="30"/>
          <w:szCs w:val="30"/>
        </w:rPr>
        <w:t>（二）政府采购支出情况</w:t>
      </w:r>
      <w:bookmarkEnd w:id="66"/>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201</w:t>
      </w:r>
      <w:r>
        <w:rPr>
          <w:rFonts w:hint="eastAsia" w:ascii="仿宋_GB2312" w:eastAsia="仿宋_GB2312"/>
          <w:color w:val="000000"/>
          <w:sz w:val="30"/>
          <w:szCs w:val="30"/>
        </w:rPr>
        <w:t>9年，峨眉山市少年儿童业余体校政府采购支出总额21.22万元，其中：政府采购货物支出0万元、政府采购工程支出</w:t>
      </w:r>
      <w:r>
        <w:rPr>
          <w:rFonts w:ascii="仿宋_GB2312" w:eastAsia="仿宋_GB2312"/>
          <w:color w:val="000000"/>
          <w:sz w:val="30"/>
          <w:szCs w:val="30"/>
        </w:rPr>
        <w:t>**</w:t>
      </w:r>
      <w:r>
        <w:rPr>
          <w:rFonts w:hint="eastAsia" w:ascii="仿宋_GB2312" w:eastAsia="仿宋_GB2312"/>
          <w:color w:val="000000"/>
          <w:sz w:val="30"/>
          <w:szCs w:val="30"/>
        </w:rPr>
        <w:t>万元、政府采购服务支出21.22万元。厕所改造工程费（具体工作）。授予中小企业合同金额0万元，占政府采购支出总额的0</w:t>
      </w:r>
      <w:r>
        <w:rPr>
          <w:rFonts w:ascii="仿宋_GB2312" w:eastAsia="仿宋_GB2312"/>
          <w:color w:val="000000"/>
          <w:sz w:val="30"/>
          <w:szCs w:val="30"/>
        </w:rPr>
        <w:t>%</w:t>
      </w:r>
      <w:r>
        <w:rPr>
          <w:rFonts w:hint="eastAsia" w:ascii="仿宋_GB2312" w:eastAsia="仿宋_GB2312"/>
          <w:color w:val="000000"/>
          <w:sz w:val="30"/>
          <w:szCs w:val="30"/>
        </w:rPr>
        <w:t>，其中：授予小微企业合同金额0万元，占政府采购支出总额的0</w:t>
      </w:r>
      <w:r>
        <w:rPr>
          <w:rFonts w:ascii="仿宋_GB2312" w:eastAsia="仿宋_GB2312"/>
          <w:color w:val="000000"/>
          <w:sz w:val="30"/>
          <w:szCs w:val="30"/>
        </w:rPr>
        <w:t>%</w:t>
      </w:r>
      <w:r>
        <w:rPr>
          <w:rFonts w:hint="eastAsia" w:ascii="仿宋_GB2312" w:eastAsia="仿宋_GB2312"/>
          <w:color w:val="000000"/>
          <w:sz w:val="30"/>
          <w:szCs w:val="30"/>
        </w:rPr>
        <w:t>。</w:t>
      </w:r>
    </w:p>
    <w:p>
      <w:pPr>
        <w:autoSpaceDE w:val="0"/>
        <w:autoSpaceDN w:val="0"/>
        <w:adjustRightInd w:val="0"/>
        <w:spacing w:line="600" w:lineRule="exact"/>
        <w:ind w:firstLine="602" w:firstLineChars="200"/>
        <w:jc w:val="left"/>
        <w:outlineLvl w:val="2"/>
        <w:rPr>
          <w:rFonts w:ascii="仿宋" w:hAnsi="仿宋" w:eastAsia="仿宋"/>
          <w:b/>
          <w:color w:val="000000"/>
          <w:sz w:val="30"/>
          <w:szCs w:val="30"/>
        </w:rPr>
      </w:pPr>
      <w:bookmarkStart w:id="67" w:name="_Toc15377224"/>
      <w:r>
        <w:rPr>
          <w:rFonts w:hint="eastAsia" w:ascii="仿宋" w:hAnsi="仿宋" w:eastAsia="仿宋"/>
          <w:b/>
          <w:color w:val="000000"/>
          <w:sz w:val="30"/>
          <w:szCs w:val="30"/>
        </w:rPr>
        <w:t>（三）国有资产占有使用情况</w:t>
      </w:r>
      <w:bookmarkEnd w:id="67"/>
    </w:p>
    <w:p>
      <w:pPr>
        <w:autoSpaceDE w:val="0"/>
        <w:autoSpaceDN w:val="0"/>
        <w:adjustRightInd w:val="0"/>
        <w:spacing w:line="600" w:lineRule="exact"/>
        <w:ind w:firstLine="600" w:firstLineChars="200"/>
        <w:jc w:val="left"/>
        <w:rPr>
          <w:rFonts w:ascii="仿宋" w:hAnsi="仿宋" w:eastAsia="仿宋"/>
          <w:b/>
          <w:color w:val="000000" w:themeColor="text1"/>
          <w:sz w:val="30"/>
          <w:szCs w:val="30"/>
          <w14:textFill>
            <w14:solidFill>
              <w14:schemeClr w14:val="tx1"/>
            </w14:solidFill>
          </w14:textFill>
        </w:rPr>
      </w:pPr>
      <w:r>
        <w:rPr>
          <w:rFonts w:hint="eastAsia" w:ascii="仿宋_GB2312" w:eastAsia="仿宋_GB2312"/>
          <w:color w:val="000000"/>
          <w:sz w:val="30"/>
          <w:szCs w:val="30"/>
        </w:rPr>
        <w:t>截至</w:t>
      </w:r>
      <w:r>
        <w:rPr>
          <w:rFonts w:ascii="仿宋_GB2312" w:eastAsia="仿宋_GB2312"/>
          <w:color w:val="000000"/>
          <w:sz w:val="30"/>
          <w:szCs w:val="30"/>
        </w:rPr>
        <w:t>201</w:t>
      </w:r>
      <w:r>
        <w:rPr>
          <w:rFonts w:hint="eastAsia" w:ascii="仿宋_GB2312" w:eastAsia="仿宋_GB2312"/>
          <w:color w:val="000000"/>
          <w:sz w:val="30"/>
          <w:szCs w:val="30"/>
        </w:rPr>
        <w:t>9年</w:t>
      </w:r>
      <w:r>
        <w:rPr>
          <w:rFonts w:ascii="仿宋_GB2312" w:eastAsia="仿宋_GB2312"/>
          <w:color w:val="000000"/>
          <w:sz w:val="30"/>
          <w:szCs w:val="30"/>
        </w:rPr>
        <w:t>12</w:t>
      </w:r>
      <w:r>
        <w:rPr>
          <w:rFonts w:hint="eastAsia" w:ascii="仿宋_GB2312" w:eastAsia="仿宋_GB2312"/>
          <w:color w:val="000000"/>
          <w:sz w:val="30"/>
          <w:szCs w:val="30"/>
        </w:rPr>
        <w:t>月</w:t>
      </w:r>
      <w:r>
        <w:rPr>
          <w:rFonts w:ascii="仿宋_GB2312" w:eastAsia="仿宋_GB2312"/>
          <w:color w:val="000000"/>
          <w:sz w:val="30"/>
          <w:szCs w:val="30"/>
        </w:rPr>
        <w:t>31</w:t>
      </w:r>
      <w:r>
        <w:rPr>
          <w:rFonts w:hint="eastAsia" w:ascii="仿宋_GB2312" w:eastAsia="仿宋_GB2312"/>
          <w:color w:val="000000"/>
          <w:sz w:val="30"/>
          <w:szCs w:val="30"/>
        </w:rPr>
        <w:t>日，峨眉山市少年儿童业余体校共有车辆0辆，其中：主要领导干部用车0辆、机要通信用车0辆、应急保障用车0辆、其他用车0辆……</w:t>
      </w:r>
      <w:r>
        <w:rPr>
          <w:rFonts w:hint="eastAsia" w:ascii="仿宋_GB2312" w:eastAsia="仿宋_GB2312"/>
          <w:color w:val="000000" w:themeColor="text1"/>
          <w:sz w:val="30"/>
          <w:szCs w:val="30"/>
          <w14:textFill>
            <w14:solidFill>
              <w14:schemeClr w14:val="tx1"/>
            </w14:solidFill>
          </w14:textFill>
        </w:rPr>
        <w:t>其他用车主要是用于……单价</w:t>
      </w:r>
      <w:r>
        <w:rPr>
          <w:rFonts w:ascii="仿宋_GB2312" w:eastAsia="仿宋_GB2312"/>
          <w:color w:val="000000" w:themeColor="text1"/>
          <w:sz w:val="30"/>
          <w:szCs w:val="30"/>
          <w14:textFill>
            <w14:solidFill>
              <w14:schemeClr w14:val="tx1"/>
            </w14:solidFill>
          </w14:textFill>
        </w:rPr>
        <w:t>50</w:t>
      </w:r>
      <w:r>
        <w:rPr>
          <w:rFonts w:hint="eastAsia" w:ascii="仿宋_GB2312" w:eastAsia="仿宋_GB2312"/>
          <w:color w:val="000000" w:themeColor="text1"/>
          <w:sz w:val="30"/>
          <w:szCs w:val="30"/>
          <w14:textFill>
            <w14:solidFill>
              <w14:schemeClr w14:val="tx1"/>
            </w14:solidFill>
          </w14:textFill>
        </w:rPr>
        <w:t>万元以上通用设备0台（套），单价</w:t>
      </w:r>
      <w:r>
        <w:rPr>
          <w:rFonts w:ascii="仿宋_GB2312" w:eastAsia="仿宋_GB2312"/>
          <w:color w:val="000000" w:themeColor="text1"/>
          <w:sz w:val="30"/>
          <w:szCs w:val="30"/>
          <w14:textFill>
            <w14:solidFill>
              <w14:schemeClr w14:val="tx1"/>
            </w14:solidFill>
          </w14:textFill>
        </w:rPr>
        <w:t>100</w:t>
      </w:r>
      <w:r>
        <w:rPr>
          <w:rFonts w:hint="eastAsia" w:ascii="仿宋_GB2312" w:eastAsia="仿宋_GB2312"/>
          <w:color w:val="000000"/>
          <w:sz w:val="30"/>
          <w:szCs w:val="30"/>
        </w:rPr>
        <w:t>万元以上专用设备0台（套）。</w:t>
      </w:r>
      <w:r>
        <w:rPr>
          <w:rFonts w:hint="eastAsia" w:ascii="仿宋" w:hAnsi="仿宋" w:eastAsia="仿宋"/>
          <w:b/>
          <w:color w:val="000000" w:themeColor="text1"/>
          <w:sz w:val="30"/>
          <w:szCs w:val="30"/>
          <w14:textFill>
            <w14:solidFill>
              <w14:schemeClr w14:val="tx1"/>
            </w14:solidFill>
          </w14:textFill>
        </w:rPr>
        <w:t>（注：数据来源财决附</w:t>
      </w:r>
      <w:r>
        <w:rPr>
          <w:rFonts w:ascii="仿宋" w:hAnsi="仿宋" w:eastAsia="仿宋"/>
          <w:b/>
          <w:color w:val="000000" w:themeColor="text1"/>
          <w:sz w:val="30"/>
          <w:szCs w:val="30"/>
          <w14:textFill>
            <w14:solidFill>
              <w14:schemeClr w14:val="tx1"/>
            </w14:solidFill>
          </w14:textFill>
        </w:rPr>
        <w:t>03</w:t>
      </w:r>
      <w:r>
        <w:rPr>
          <w:rFonts w:hint="eastAsia" w:ascii="仿宋" w:hAnsi="仿宋" w:eastAsia="仿宋"/>
          <w:b/>
          <w:color w:val="000000" w:themeColor="text1"/>
          <w:sz w:val="30"/>
          <w:szCs w:val="30"/>
          <w14:textFill>
            <w14:solidFill>
              <w14:schemeClr w14:val="tx1"/>
            </w14:solidFill>
          </w14:textFill>
        </w:rPr>
        <w:t>表，按部门决算报表填报数据罗列车辆情况。）</w:t>
      </w:r>
    </w:p>
    <w:p>
      <w:pPr>
        <w:autoSpaceDE w:val="0"/>
        <w:autoSpaceDN w:val="0"/>
        <w:adjustRightInd w:val="0"/>
        <w:spacing w:line="600" w:lineRule="exact"/>
        <w:ind w:firstLine="602" w:firstLineChars="200"/>
        <w:jc w:val="left"/>
        <w:outlineLvl w:val="2"/>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（四）预算绩效管理情况。</w:t>
      </w:r>
    </w:p>
    <w:p>
      <w:pPr>
        <w:spacing w:line="58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根据预算绩效管理要求，本部门（</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在年初预算编制阶段，组织对XXX项目（项目名称）开展了预算事前绩效评估，对XX个项目编制了绩效目标，预算执行过程中，选取XX个项目开展绩效监控，年终执行完毕后，对XX个项目开展了绩效目标完成情况自评。</w:t>
      </w:r>
    </w:p>
    <w:p>
      <w:pPr>
        <w:spacing w:line="58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本部门按要求对2019年部门整体支出开展绩效自评，从评价情况来看…………（简要说明整体绩效情况）。本部门还自行组织了X个项目支出绩效评价，从评价情况来看…………（简要说明项目绩效情况；若未开展项目支出绩效评价，则说明未开展情况。如：本部门无专项预算项目，因此未组织开展项目支出绩效评价/本部门未组织开展项目支出绩效评价）。</w:t>
      </w:r>
    </w:p>
    <w:p>
      <w:pPr>
        <w:spacing w:line="58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楷体_GB2312" w:hAnsi="楷体_GB2312" w:eastAsia="楷体_GB2312" w:cs="楷体_GB2312"/>
          <w:color w:val="000000" w:themeColor="text1"/>
          <w:sz w:val="30"/>
          <w:szCs w:val="30"/>
          <w14:textFill>
            <w14:solidFill>
              <w14:schemeClr w14:val="tx1"/>
            </w14:solidFill>
          </w14:textFill>
        </w:rPr>
        <w:t>1.项目绩效目标完成情况。</w:t>
      </w:r>
      <w:r>
        <w:rPr>
          <w:rFonts w:hint="eastAsia" w:ascii="楷体_GB2312" w:hAnsi="楷体_GB2312" w:eastAsia="楷体_GB2312" w:cs="楷体_GB2312"/>
          <w:color w:val="000000" w:themeColor="text1"/>
          <w:sz w:val="30"/>
          <w:szCs w:val="30"/>
          <w14:textFill>
            <w14:solidFill>
              <w14:schemeClr w14:val="tx1"/>
            </w14:solidFill>
          </w14:textFill>
        </w:rPr>
        <w:br w:type="textWrapping"/>
      </w:r>
      <w:r>
        <w:rPr>
          <w:rFonts w:hint="eastAsia" w:ascii="仿宋_GB2312" w:hAnsi="仿宋_GB2312" w:eastAsia="仿宋_GB2312" w:cs="仿宋_GB2312"/>
          <w:color w:val="000000" w:themeColor="text1"/>
          <w:sz w:val="30"/>
          <w:szCs w:val="30"/>
          <w14:textFill>
            <w14:solidFill>
              <w14:schemeClr w14:val="tx1"/>
            </w14:solidFill>
          </w14:textFill>
        </w:rPr>
        <w:t xml:space="preserve">    本部门在2019年度部门决算中反映“XXX</w:t>
      </w:r>
      <w:r>
        <w:rPr>
          <w:rFonts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XXXX</w:t>
      </w:r>
      <w:r>
        <w:rPr>
          <w:rFonts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XXXXX”等X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XXX项目绩效目标完成情况综述。项目全年预算数XXX万元，执行数为XXX万元，完成预算的XX%。通过项目实施，保障（支持、促进、提高……）了XXXXXXX(按照项目总体目标简要描述项目成效），发现的主要问题：XXXXXXXX。下一步改进措施：XXXXXX</w:t>
      </w:r>
    </w:p>
    <w:p>
      <w:pPr>
        <w:spacing w:line="58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XXXX项目绩效目标完成情况综述。项目全年预算数XXX万元，执行数为XXX万元，完成预算的XX%。通过项目实施，保障（支持、促进、提高……）了XXXXXXX(按照项目总体目标简要描述项目成效），发现的主要问题：XXXXXXXX。下一步改进措施：XXXXXX</w:t>
      </w:r>
    </w:p>
    <w:p>
      <w:pPr>
        <w:spacing w:line="58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3）XXXXX项目绩效目标完成情况综述。项目全年预算数XXX万元，执行数为XXX万元，完成预算的XX%。通过项目实施，保障（支持、促进、提高……）了XXXXXXX(按照项目总体目标简要描述项目成效），发现的主要问题：XXXXXXXX。下一步改进措施：XXXXXX</w:t>
      </w:r>
    </w:p>
    <w:p>
      <w:pPr>
        <w:spacing w:line="580" w:lineRule="exact"/>
        <w:ind w:firstLine="600" w:firstLineChars="200"/>
        <w:rPr>
          <w:rFonts w:ascii="仿宋_GB2312" w:hAnsi="仿宋_GB2312" w:eastAsia="仿宋_GB2312" w:cs="仿宋_GB2312"/>
          <w:color w:val="FF0000"/>
          <w:sz w:val="30"/>
          <w:szCs w:val="30"/>
        </w:rPr>
      </w:pPr>
    </w:p>
    <w:p>
      <w:pPr>
        <w:spacing w:line="580" w:lineRule="exact"/>
        <w:ind w:firstLine="600" w:firstLineChars="200"/>
        <w:rPr>
          <w:rFonts w:ascii="仿宋_GB2312" w:hAnsi="仿宋_GB2312" w:eastAsia="仿宋_GB2312" w:cs="仿宋_GB2312"/>
          <w:color w:val="FF0000"/>
          <w:sz w:val="30"/>
          <w:szCs w:val="30"/>
        </w:rPr>
      </w:pPr>
    </w:p>
    <w:p>
      <w:pPr>
        <w:spacing w:line="580" w:lineRule="exact"/>
        <w:ind w:firstLine="600" w:firstLineChars="200"/>
        <w:rPr>
          <w:rFonts w:ascii="仿宋_GB2312" w:hAnsi="仿宋_GB2312" w:eastAsia="仿宋_GB2312" w:cs="仿宋_GB2312"/>
          <w:color w:val="FF0000"/>
          <w:sz w:val="30"/>
          <w:szCs w:val="30"/>
        </w:rPr>
      </w:pPr>
    </w:p>
    <w:p>
      <w:pPr>
        <w:spacing w:line="580" w:lineRule="exact"/>
        <w:ind w:firstLine="600" w:firstLineChars="200"/>
        <w:rPr>
          <w:rFonts w:ascii="仿宋_GB2312" w:hAnsi="仿宋_GB2312" w:eastAsia="仿宋_GB2312" w:cs="仿宋_GB2312"/>
          <w:color w:val="FF0000"/>
          <w:sz w:val="30"/>
          <w:szCs w:val="30"/>
        </w:rPr>
      </w:pPr>
    </w:p>
    <w:p>
      <w:pPr>
        <w:spacing w:line="580" w:lineRule="exact"/>
        <w:ind w:firstLine="600" w:firstLineChars="200"/>
        <w:rPr>
          <w:rFonts w:ascii="仿宋_GB2312" w:hAnsi="仿宋_GB2312" w:eastAsia="仿宋_GB2312" w:cs="仿宋_GB2312"/>
          <w:color w:val="FF0000"/>
          <w:sz w:val="30"/>
          <w:szCs w:val="30"/>
        </w:rPr>
      </w:pP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项目绩效目标完成情况表</w:t>
            </w:r>
            <w:r>
              <w:rPr>
                <w:rFonts w:hint="eastAsia" w:ascii="宋体" w:hAnsi="宋体" w:cs="宋体"/>
                <w:b/>
                <w:bCs/>
                <w:color w:val="000000" w:themeColor="text1"/>
                <w:kern w:val="0"/>
                <w:sz w:val="30"/>
                <w:szCs w:val="30"/>
                <w14:textFill>
                  <w14:solidFill>
                    <w14:schemeClr w14:val="tx1"/>
                  </w14:solidFill>
                </w14:textFill>
              </w:rPr>
              <w:br w:type="textWrapping"/>
            </w:r>
            <w:r>
              <w:rPr>
                <w:rFonts w:hint="eastAsia" w:ascii="宋体" w:hAnsi="宋体" w:cs="宋体"/>
                <w:color w:val="000000" w:themeColor="text1"/>
                <w:kern w:val="0"/>
                <w:sz w:val="30"/>
                <w:szCs w:val="30"/>
                <w14:textFill>
                  <w14:solidFill>
                    <w14:schemeClr w14:val="tx1"/>
                  </w14:solidFill>
                </w14:textFill>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训练工作经费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峨眉山市少年儿童业余体校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20.00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20.00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30"/>
                <w:szCs w:val="30"/>
                <w14:textFill>
                  <w14:solidFill>
                    <w14:schemeClr w14:val="tx1"/>
                  </w14:solidFill>
                </w14:textFill>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20.00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20.00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30"/>
                <w:szCs w:val="30"/>
                <w14:textFill>
                  <w14:solidFill>
                    <w14:schemeClr w14:val="tx1"/>
                  </w14:solidFill>
                </w14:textFill>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30"/>
                <w:szCs w:val="30"/>
                <w14:textFill>
                  <w14:solidFill>
                    <w14:schemeClr w14:val="tx1"/>
                  </w14:solidFill>
                </w14:textFill>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做好举重、武术、足球、田径、篮球等项目的业余训练，参加省、市级比赛。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保质保量完成训练，参加举重比赛3次，参加篮球比赛6次，参加省举重、足球比赛1次。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参加举重、足球市比赛3次，参加篮球比赛6次，参加省举重、足球比赛1次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共参加省市级比赛10次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保质保量完成预期参加10次比赛的任务。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参加举重、足球市比赛3次，参加篮球比赛6次，参加省举重、足球比赛1次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通过训练能够完成10次比赛的任务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保质保量完成了参加10次比赛的任务。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参加举重、足球市比赛3次，参加篮球比赛6次，参加省举重、足球比赛1次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保证省市级比赛的参加促进我市体育事业的发展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保质保量完成省市级比赛的参加，促进我是体育事业的发展</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30"/>
                <w:szCs w:val="30"/>
                <w14:textFill>
                  <w14:solidFill>
                    <w14:schemeClr w14:val="tx1"/>
                  </w14:solidFill>
                </w14:textFill>
              </w:rPr>
            </w:pPr>
          </w:p>
        </w:tc>
      </w:tr>
    </w:tbl>
    <w:p>
      <w:pPr>
        <w:spacing w:line="580" w:lineRule="exact"/>
        <w:ind w:left="630"/>
        <w:rPr>
          <w:rFonts w:ascii="仿宋_GB2312" w:hAnsi="仿宋_GB2312" w:eastAsia="仿宋_GB2312" w:cs="仿宋_GB2312"/>
          <w:color w:val="FF0000"/>
          <w:sz w:val="30"/>
          <w:szCs w:val="30"/>
        </w:rPr>
      </w:pPr>
    </w:p>
    <w:p>
      <w:pPr>
        <w:spacing w:line="580" w:lineRule="exact"/>
        <w:ind w:left="630"/>
        <w:rPr>
          <w:rFonts w:ascii="仿宋_GB2312" w:hAnsi="仿宋_GB2312" w:eastAsia="仿宋_GB2312" w:cs="仿宋_GB2312"/>
          <w:color w:val="FF0000"/>
          <w:sz w:val="30"/>
          <w:szCs w:val="30"/>
        </w:rPr>
      </w:pPr>
    </w:p>
    <w:p>
      <w:pPr>
        <w:spacing w:line="580" w:lineRule="exact"/>
        <w:ind w:left="630"/>
        <w:rPr>
          <w:rFonts w:ascii="仿宋_GB2312" w:hAnsi="仿宋_GB2312" w:eastAsia="仿宋_GB2312" w:cs="仿宋_GB2312"/>
          <w:color w:val="000000" w:themeColor="text1"/>
          <w:sz w:val="30"/>
          <w:szCs w:val="30"/>
          <w14:textFill>
            <w14:solidFill>
              <w14:schemeClr w14:val="tx1"/>
            </w14:solidFill>
          </w14:textFill>
        </w:rPr>
      </w:pPr>
      <w:r>
        <w:rPr>
          <w:rFonts w:hint="eastAsia" w:ascii="楷体_GB2312" w:hAnsi="楷体_GB2312" w:eastAsia="楷体_GB2312" w:cs="楷体_GB2312"/>
          <w:color w:val="000000" w:themeColor="text1"/>
          <w:sz w:val="30"/>
          <w:szCs w:val="30"/>
          <w14:textFill>
            <w14:solidFill>
              <w14:schemeClr w14:val="tx1"/>
            </w14:solidFill>
          </w14:textFill>
        </w:rPr>
        <w:t>2.部门绩效评价结果。</w:t>
      </w:r>
    </w:p>
    <w:p>
      <w:pPr>
        <w:spacing w:line="58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本部门按要求对2019年部门整体支出绩效评价情况开展自评，《XX部门2019年部门整体支出绩效评价报告》见附件（附件1）。</w:t>
      </w:r>
    </w:p>
    <w:p>
      <w:pPr>
        <w:spacing w:line="580" w:lineRule="exact"/>
        <w:ind w:firstLine="600" w:firstLineChars="200"/>
        <w:rPr>
          <w:rFonts w:ascii="仿宋_GB2312" w:eastAsia="仿宋_GB2312"/>
          <w:b/>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本部门自行组织对XXX项目、XXX项目开展了绩效评价，《XXX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FF0000"/>
          <w:sz w:val="30"/>
          <w:szCs w:val="30"/>
        </w:rPr>
      </w:pPr>
      <w:r>
        <w:rPr>
          <w:rFonts w:ascii="仿宋_GB2312" w:eastAsia="仿宋_GB2312"/>
          <w:b/>
          <w:color w:val="FF0000"/>
          <w:sz w:val="30"/>
          <w:szCs w:val="30"/>
        </w:rPr>
        <w:br w:type="page"/>
      </w:r>
    </w:p>
    <w:p>
      <w:pPr>
        <w:numPr>
          <w:ilvl w:val="0"/>
          <w:numId w:val="5"/>
        </w:numPr>
        <w:spacing w:line="600" w:lineRule="exact"/>
        <w:ind w:firstLine="450" w:firstLineChars="150"/>
        <w:jc w:val="center"/>
        <w:outlineLvl w:val="0"/>
        <w:rPr>
          <w:rStyle w:val="24"/>
          <w:rFonts w:ascii="黑体" w:hAnsi="黑体" w:eastAsia="黑体"/>
          <w:b w:val="0"/>
          <w:sz w:val="30"/>
          <w:szCs w:val="30"/>
        </w:rPr>
      </w:pPr>
      <w:bookmarkStart w:id="68" w:name="_Toc15377225"/>
      <w:bookmarkStart w:id="69" w:name="_Toc15396613"/>
      <w:r>
        <w:rPr>
          <w:rFonts w:hint="eastAsia" w:ascii="黑体" w:hAnsi="黑体" w:eastAsia="黑体"/>
          <w:color w:val="000000"/>
          <w:sz w:val="30"/>
          <w:szCs w:val="30"/>
        </w:rPr>
        <w:t>名</w:t>
      </w:r>
      <w:r>
        <w:rPr>
          <w:rStyle w:val="24"/>
          <w:rFonts w:hint="eastAsia" w:ascii="黑体" w:hAnsi="黑体" w:eastAsia="黑体"/>
          <w:b w:val="0"/>
          <w:sz w:val="30"/>
          <w:szCs w:val="30"/>
        </w:rPr>
        <w:t>词解释</w:t>
      </w:r>
      <w:bookmarkEnd w:id="68"/>
      <w:bookmarkEnd w:id="69"/>
    </w:p>
    <w:p>
      <w:pPr>
        <w:spacing w:line="600" w:lineRule="exact"/>
        <w:jc w:val="left"/>
        <w:rPr>
          <w:rFonts w:ascii="宋体"/>
          <w:b/>
          <w:color w:val="000000"/>
          <w:sz w:val="30"/>
          <w:szCs w:val="30"/>
        </w:rPr>
      </w:pPr>
    </w:p>
    <w:p>
      <w:pPr>
        <w:pStyle w:val="22"/>
        <w:spacing w:line="560" w:lineRule="exact"/>
        <w:ind w:firstLine="600" w:firstLineChars="2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财政拨款收入：指单位从同级财政部门取得的财政预算资金。</w:t>
      </w:r>
    </w:p>
    <w:p>
      <w:pPr>
        <w:pStyle w:val="22"/>
        <w:spacing w:line="56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事业收入：指事业单位开展专业业务活动及辅助活动取得的收入。如…（二级预算单位事业收入情况）等。</w:t>
      </w:r>
    </w:p>
    <w:p>
      <w:pPr>
        <w:pStyle w:val="22"/>
        <w:spacing w:line="56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经营收入：指事业单位在专业业务活动及其辅助活动之外开展非独立核算经营活动取得的收入。如…（二级预算单位经营收入情况）等。</w:t>
      </w:r>
    </w:p>
    <w:p>
      <w:pPr>
        <w:pStyle w:val="22"/>
        <w:spacing w:line="560" w:lineRule="exact"/>
        <w:ind w:firstLine="600" w:firstLineChars="2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其他收入：指单位取得的除上述收入以外的各项收入。主要是…（收入类型）等。</w:t>
      </w:r>
      <w:r>
        <w:rPr>
          <w:rFonts w:ascii="仿宋_GB2312" w:eastAsia="仿宋_GB2312"/>
          <w:sz w:val="30"/>
          <w:szCs w:val="30"/>
        </w:rPr>
        <w:t xml:space="preserve"> </w:t>
      </w:r>
    </w:p>
    <w:p>
      <w:pPr>
        <w:pStyle w:val="22"/>
        <w:spacing w:line="560" w:lineRule="exact"/>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0"/>
          <w:szCs w:val="30"/>
        </w:rPr>
        <w:t xml:space="preserve"> </w:t>
      </w:r>
    </w:p>
    <w:p>
      <w:pPr>
        <w:pStyle w:val="22"/>
        <w:spacing w:line="560" w:lineRule="exact"/>
        <w:ind w:firstLine="600" w:firstLineChars="200"/>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年初结转和结余：指以前年度尚未完成、结转到本年按有关规定继续使用的资金。</w:t>
      </w:r>
      <w:r>
        <w:rPr>
          <w:rFonts w:ascii="仿宋_GB2312" w:eastAsia="仿宋_GB2312"/>
          <w:sz w:val="30"/>
          <w:szCs w:val="30"/>
        </w:rPr>
        <w:t xml:space="preserve"> </w:t>
      </w:r>
    </w:p>
    <w:p>
      <w:pPr>
        <w:pStyle w:val="22"/>
        <w:spacing w:line="560" w:lineRule="exact"/>
        <w:ind w:firstLine="600" w:firstLineChars="200"/>
        <w:rPr>
          <w:rFonts w:ascii="仿宋_GB2312" w:eastAsia="仿宋_GB2312"/>
          <w:sz w:val="30"/>
          <w:szCs w:val="30"/>
        </w:rPr>
      </w:pPr>
      <w:r>
        <w:rPr>
          <w:rFonts w:ascii="仿宋_GB2312" w:eastAsia="仿宋_GB2312"/>
          <w:sz w:val="30"/>
          <w:szCs w:val="30"/>
        </w:rPr>
        <w:t>7.</w:t>
      </w:r>
      <w:r>
        <w:rPr>
          <w:rFonts w:hint="eastAsia" w:ascii="仿宋_GB2312" w:eastAsia="仿宋_GB2312"/>
          <w:sz w:val="30"/>
          <w:szCs w:val="30"/>
        </w:rPr>
        <w:t>结余分配：指事业单位按照事业单位会计制度的规定从非财政补助结余中分配的事业基金和职工福利基金等。</w:t>
      </w:r>
    </w:p>
    <w:p>
      <w:pPr>
        <w:pStyle w:val="22"/>
        <w:spacing w:line="560" w:lineRule="exact"/>
        <w:ind w:firstLine="600" w:firstLineChars="200"/>
        <w:rPr>
          <w:rFonts w:ascii="仿宋_GB2312" w:eastAsia="仿宋_GB2312"/>
          <w:sz w:val="30"/>
          <w:szCs w:val="30"/>
        </w:rPr>
      </w:pPr>
      <w:r>
        <w:rPr>
          <w:rFonts w:ascii="仿宋_GB2312" w:eastAsia="仿宋_GB2312"/>
          <w:sz w:val="30"/>
          <w:szCs w:val="30"/>
        </w:rPr>
        <w:t>8</w:t>
      </w:r>
      <w:r>
        <w:rPr>
          <w:rFonts w:hint="eastAsia" w:ascii="仿宋_GB2312" w:eastAsia="仿宋_GB2312"/>
          <w:sz w:val="30"/>
          <w:szCs w:val="30"/>
        </w:rPr>
        <w:t>、年末结转和结余：指单位按有关规定结转到下年或以后年度继续使用的资金。</w:t>
      </w:r>
    </w:p>
    <w:p>
      <w:pPr>
        <w:ind w:firstLine="600" w:firstLineChars="200"/>
        <w:rPr>
          <w:rFonts w:ascii="仿宋_GB2312" w:eastAsia="仿宋_GB2312"/>
          <w:color w:val="000000"/>
          <w:sz w:val="30"/>
          <w:szCs w:val="30"/>
        </w:rPr>
      </w:pPr>
      <w:r>
        <w:rPr>
          <w:rFonts w:ascii="仿宋_GB2312" w:eastAsia="仿宋_GB2312"/>
          <w:color w:val="000000"/>
          <w:sz w:val="30"/>
          <w:szCs w:val="30"/>
        </w:rPr>
        <w:t>9.</w:t>
      </w:r>
      <w:r>
        <w:rPr>
          <w:rFonts w:hint="eastAsia" w:ascii="仿宋_GB2312" w:eastAsia="仿宋_GB2312"/>
          <w:color w:val="000000"/>
          <w:sz w:val="30"/>
          <w:szCs w:val="30"/>
        </w:rPr>
        <w:t>一般公共服务（类）…（款）…（项）：指……。</w:t>
      </w:r>
    </w:p>
    <w:p>
      <w:pPr>
        <w:ind w:firstLine="600" w:firstLineChars="200"/>
        <w:rPr>
          <w:rFonts w:ascii="仿宋_GB2312" w:eastAsia="仿宋_GB2312"/>
          <w:color w:val="000000"/>
          <w:sz w:val="30"/>
          <w:szCs w:val="30"/>
        </w:rPr>
      </w:pPr>
      <w:r>
        <w:rPr>
          <w:rFonts w:ascii="仿宋_GB2312" w:eastAsia="仿宋_GB2312"/>
          <w:color w:val="000000"/>
          <w:sz w:val="30"/>
          <w:szCs w:val="30"/>
        </w:rPr>
        <w:t>10.</w:t>
      </w:r>
      <w:r>
        <w:rPr>
          <w:rFonts w:hint="eastAsia" w:ascii="仿宋_GB2312" w:eastAsia="仿宋_GB2312"/>
          <w:color w:val="000000"/>
          <w:sz w:val="30"/>
          <w:szCs w:val="30"/>
        </w:rPr>
        <w:t>外交（类）…（款）…（项）：指……。</w:t>
      </w:r>
    </w:p>
    <w:p>
      <w:pPr>
        <w:ind w:firstLine="600" w:firstLineChars="200"/>
        <w:rPr>
          <w:rFonts w:ascii="仿宋_GB2312" w:eastAsia="仿宋_GB2312"/>
          <w:color w:val="000000"/>
          <w:sz w:val="30"/>
          <w:szCs w:val="30"/>
        </w:rPr>
      </w:pPr>
      <w:r>
        <w:rPr>
          <w:rFonts w:ascii="仿宋_GB2312" w:eastAsia="仿宋_GB2312"/>
          <w:color w:val="000000"/>
          <w:sz w:val="30"/>
          <w:szCs w:val="30"/>
        </w:rPr>
        <w:t>11.</w:t>
      </w:r>
      <w:r>
        <w:rPr>
          <w:rFonts w:hint="eastAsia" w:ascii="仿宋_GB2312" w:eastAsia="仿宋_GB2312"/>
          <w:color w:val="000000"/>
          <w:sz w:val="30"/>
          <w:szCs w:val="30"/>
        </w:rPr>
        <w:t>公共安全（类）…（款）…（项）：指……。</w:t>
      </w:r>
    </w:p>
    <w:p>
      <w:pPr>
        <w:ind w:firstLine="600" w:firstLineChars="200"/>
        <w:rPr>
          <w:rFonts w:ascii="仿宋_GB2312" w:eastAsia="仿宋_GB2312"/>
          <w:color w:val="000000"/>
          <w:sz w:val="30"/>
          <w:szCs w:val="30"/>
        </w:rPr>
      </w:pPr>
      <w:r>
        <w:rPr>
          <w:rFonts w:ascii="仿宋_GB2312" w:eastAsia="仿宋_GB2312"/>
          <w:color w:val="000000"/>
          <w:sz w:val="30"/>
          <w:szCs w:val="30"/>
        </w:rPr>
        <w:t>12.</w:t>
      </w:r>
      <w:r>
        <w:rPr>
          <w:rFonts w:hint="eastAsia" w:ascii="仿宋_GB2312" w:eastAsia="仿宋_GB2312"/>
          <w:color w:val="000000"/>
          <w:sz w:val="30"/>
          <w:szCs w:val="30"/>
        </w:rPr>
        <w:t>教育（类）…（款）…（项）：指……。</w:t>
      </w:r>
    </w:p>
    <w:p>
      <w:pPr>
        <w:ind w:firstLine="600" w:firstLineChars="200"/>
        <w:rPr>
          <w:rFonts w:ascii="仿宋_GB2312" w:eastAsia="仿宋_GB2312"/>
          <w:color w:val="000000"/>
          <w:sz w:val="30"/>
          <w:szCs w:val="30"/>
        </w:rPr>
      </w:pPr>
      <w:r>
        <w:rPr>
          <w:rFonts w:ascii="仿宋_GB2312" w:eastAsia="仿宋_GB2312"/>
          <w:color w:val="000000"/>
          <w:sz w:val="30"/>
          <w:szCs w:val="30"/>
        </w:rPr>
        <w:t>13.</w:t>
      </w:r>
      <w:r>
        <w:rPr>
          <w:rFonts w:hint="eastAsia" w:ascii="仿宋_GB2312" w:eastAsia="仿宋_GB2312"/>
          <w:color w:val="000000"/>
          <w:sz w:val="30"/>
          <w:szCs w:val="30"/>
        </w:rPr>
        <w:t xml:space="preserve"> 文化体育与传媒（类）207（款）03（项）06：指体育训练。</w:t>
      </w:r>
    </w:p>
    <w:p>
      <w:pPr>
        <w:ind w:firstLine="600" w:firstLineChars="200"/>
        <w:rPr>
          <w:rFonts w:ascii="仿宋_GB2312" w:eastAsia="仿宋_GB2312"/>
          <w:color w:val="000000"/>
          <w:sz w:val="30"/>
          <w:szCs w:val="30"/>
        </w:rPr>
      </w:pPr>
      <w:r>
        <w:rPr>
          <w:rFonts w:ascii="仿宋_GB2312" w:eastAsia="仿宋_GB2312"/>
          <w:color w:val="000000"/>
          <w:sz w:val="30"/>
          <w:szCs w:val="30"/>
        </w:rPr>
        <w:t>14.</w:t>
      </w:r>
      <w:r>
        <w:rPr>
          <w:rFonts w:hint="eastAsia" w:ascii="仿宋_GB2312" w:eastAsia="仿宋_GB2312"/>
          <w:color w:val="000000"/>
          <w:sz w:val="30"/>
          <w:szCs w:val="30"/>
        </w:rPr>
        <w:t>文化体育与传媒（类）207（款）03（项）08：指群众体育。</w:t>
      </w:r>
    </w:p>
    <w:p>
      <w:pPr>
        <w:ind w:firstLine="600" w:firstLineChars="200"/>
        <w:rPr>
          <w:rFonts w:ascii="仿宋_GB2312" w:eastAsia="仿宋_GB2312"/>
          <w:color w:val="000000"/>
          <w:sz w:val="30"/>
          <w:szCs w:val="30"/>
        </w:rPr>
      </w:pPr>
      <w:r>
        <w:rPr>
          <w:rFonts w:ascii="仿宋_GB2312" w:eastAsia="仿宋_GB2312"/>
          <w:color w:val="000000"/>
          <w:sz w:val="30"/>
          <w:szCs w:val="30"/>
        </w:rPr>
        <w:t>15.</w:t>
      </w:r>
      <w:r>
        <w:rPr>
          <w:rFonts w:hint="eastAsia" w:ascii="仿宋_GB2312" w:eastAsia="仿宋_GB2312"/>
          <w:color w:val="000000"/>
          <w:sz w:val="30"/>
          <w:szCs w:val="30"/>
        </w:rPr>
        <w:t>社会保障和就业（类）208（款）05（项）05：指机关事业单位基本养老保险缴费支出。</w:t>
      </w:r>
    </w:p>
    <w:p>
      <w:pPr>
        <w:ind w:firstLine="600" w:firstLineChars="200"/>
        <w:rPr>
          <w:rFonts w:ascii="仿宋_GB2312" w:eastAsia="仿宋_GB2312"/>
          <w:color w:val="000000"/>
          <w:sz w:val="30"/>
          <w:szCs w:val="30"/>
        </w:rPr>
      </w:pPr>
      <w:r>
        <w:rPr>
          <w:rFonts w:ascii="仿宋_GB2312" w:eastAsia="仿宋_GB2312"/>
          <w:color w:val="000000"/>
          <w:sz w:val="30"/>
          <w:szCs w:val="30"/>
        </w:rPr>
        <w:t>16.</w:t>
      </w:r>
      <w:r>
        <w:rPr>
          <w:rFonts w:hint="eastAsia" w:ascii="仿宋_GB2312" w:eastAsia="仿宋_GB2312"/>
          <w:color w:val="000000"/>
          <w:sz w:val="30"/>
          <w:szCs w:val="30"/>
        </w:rPr>
        <w:t>医疗卫生与计划生育（类）210（款）11（项）：02指事业单位医疗。</w:t>
      </w:r>
    </w:p>
    <w:p>
      <w:pPr>
        <w:ind w:firstLine="600" w:firstLineChars="200"/>
        <w:rPr>
          <w:rFonts w:ascii="仿宋_GB2312" w:eastAsia="仿宋_GB2312"/>
          <w:color w:val="000000"/>
          <w:sz w:val="30"/>
          <w:szCs w:val="30"/>
        </w:rPr>
      </w:pPr>
      <w:r>
        <w:rPr>
          <w:rFonts w:ascii="仿宋_GB2312" w:eastAsia="仿宋_GB2312"/>
          <w:color w:val="000000"/>
          <w:sz w:val="30"/>
          <w:szCs w:val="30"/>
        </w:rPr>
        <w:t>17.</w:t>
      </w:r>
      <w:r>
        <w:rPr>
          <w:rFonts w:hint="eastAsia" w:ascii="仿宋_GB2312" w:eastAsia="仿宋_GB2312"/>
          <w:color w:val="000000"/>
          <w:sz w:val="30"/>
          <w:szCs w:val="30"/>
        </w:rPr>
        <w:t xml:space="preserve"> 社会保障和就业（类）208（款）05（项）06：指机关事业单位职业年金缴费支出。</w:t>
      </w:r>
    </w:p>
    <w:p>
      <w:pPr>
        <w:ind w:firstLine="600" w:firstLineChars="200"/>
        <w:rPr>
          <w:rFonts w:ascii="仿宋_GB2312" w:eastAsia="仿宋_GB2312"/>
          <w:color w:val="000000"/>
          <w:sz w:val="30"/>
          <w:szCs w:val="30"/>
        </w:rPr>
      </w:pPr>
      <w:r>
        <w:rPr>
          <w:rFonts w:ascii="仿宋_GB2312" w:eastAsia="仿宋_GB2312"/>
          <w:color w:val="000000"/>
          <w:sz w:val="30"/>
          <w:szCs w:val="30"/>
        </w:rPr>
        <w:t>18.</w:t>
      </w:r>
      <w:r>
        <w:rPr>
          <w:rFonts w:hint="eastAsia" w:ascii="仿宋_GB2312" w:eastAsia="仿宋_GB2312"/>
          <w:color w:val="000000"/>
          <w:sz w:val="30"/>
          <w:szCs w:val="30"/>
        </w:rPr>
        <w:t>城乡社区（类）…（款）…（项）：指……。</w:t>
      </w:r>
    </w:p>
    <w:p>
      <w:pPr>
        <w:ind w:firstLine="600" w:firstLineChars="200"/>
        <w:rPr>
          <w:rFonts w:ascii="仿宋_GB2312" w:eastAsia="仿宋_GB2312"/>
          <w:color w:val="000000"/>
          <w:sz w:val="30"/>
          <w:szCs w:val="30"/>
        </w:rPr>
      </w:pPr>
      <w:r>
        <w:rPr>
          <w:rFonts w:ascii="仿宋_GB2312" w:eastAsia="仿宋_GB2312"/>
          <w:color w:val="000000"/>
          <w:sz w:val="30"/>
          <w:szCs w:val="30"/>
        </w:rPr>
        <w:t>19.</w:t>
      </w:r>
      <w:r>
        <w:rPr>
          <w:rFonts w:hint="eastAsia" w:ascii="仿宋_GB2312" w:eastAsia="仿宋_GB2312"/>
          <w:color w:val="000000"/>
          <w:sz w:val="30"/>
          <w:szCs w:val="30"/>
        </w:rPr>
        <w:t>农林水（类）…（款）…（项）：指……。</w:t>
      </w:r>
    </w:p>
    <w:p>
      <w:pPr>
        <w:ind w:firstLine="600" w:firstLineChars="200"/>
        <w:rPr>
          <w:rFonts w:ascii="仿宋_GB2312" w:eastAsia="仿宋_GB2312"/>
          <w:color w:val="000000"/>
          <w:sz w:val="30"/>
          <w:szCs w:val="30"/>
        </w:rPr>
      </w:pPr>
      <w:r>
        <w:rPr>
          <w:rFonts w:ascii="仿宋_GB2312" w:eastAsia="仿宋_GB2312"/>
          <w:color w:val="000000"/>
          <w:sz w:val="30"/>
          <w:szCs w:val="30"/>
        </w:rPr>
        <w:t>20.</w:t>
      </w:r>
      <w:r>
        <w:rPr>
          <w:rFonts w:hint="eastAsia" w:ascii="仿宋_GB2312" w:eastAsia="仿宋_GB2312"/>
          <w:color w:val="000000"/>
          <w:sz w:val="30"/>
          <w:szCs w:val="30"/>
        </w:rPr>
        <w:t>交通运输（类）…（款）…（项）：指……。</w:t>
      </w:r>
    </w:p>
    <w:p>
      <w:pPr>
        <w:ind w:firstLine="600" w:firstLineChars="200"/>
        <w:rPr>
          <w:rFonts w:ascii="仿宋_GB2312" w:eastAsia="仿宋_GB2312"/>
          <w:color w:val="000000"/>
          <w:sz w:val="30"/>
          <w:szCs w:val="30"/>
        </w:rPr>
      </w:pPr>
      <w:r>
        <w:rPr>
          <w:rFonts w:ascii="仿宋_GB2312" w:eastAsia="仿宋_GB2312"/>
          <w:color w:val="000000"/>
          <w:sz w:val="30"/>
          <w:szCs w:val="30"/>
        </w:rPr>
        <w:t>21.</w:t>
      </w:r>
      <w:r>
        <w:rPr>
          <w:rFonts w:hint="eastAsia" w:ascii="仿宋_GB2312" w:eastAsia="仿宋_GB2312"/>
          <w:color w:val="000000"/>
          <w:sz w:val="30"/>
          <w:szCs w:val="30"/>
        </w:rPr>
        <w:t>资源勘探信息等（类）…（款）…（项）：指……。</w:t>
      </w:r>
    </w:p>
    <w:p>
      <w:pPr>
        <w:ind w:firstLine="600" w:firstLineChars="200"/>
        <w:rPr>
          <w:rFonts w:ascii="仿宋_GB2312" w:eastAsia="仿宋_GB2312"/>
          <w:color w:val="000000"/>
          <w:sz w:val="30"/>
          <w:szCs w:val="30"/>
        </w:rPr>
      </w:pPr>
      <w:r>
        <w:rPr>
          <w:rFonts w:ascii="仿宋_GB2312" w:eastAsia="仿宋_GB2312"/>
          <w:color w:val="000000"/>
          <w:sz w:val="30"/>
          <w:szCs w:val="30"/>
        </w:rPr>
        <w:t>22.</w:t>
      </w:r>
      <w:r>
        <w:rPr>
          <w:rFonts w:hint="eastAsia" w:ascii="仿宋_GB2312" w:eastAsia="仿宋_GB2312"/>
          <w:color w:val="000000"/>
          <w:sz w:val="30"/>
          <w:szCs w:val="30"/>
        </w:rPr>
        <w:t>商业服务业（类）…（款）…（项）：指……。</w:t>
      </w:r>
    </w:p>
    <w:p>
      <w:pPr>
        <w:ind w:firstLine="600" w:firstLineChars="200"/>
        <w:rPr>
          <w:rFonts w:ascii="仿宋_GB2312" w:eastAsia="仿宋_GB2312"/>
          <w:color w:val="000000"/>
          <w:sz w:val="30"/>
          <w:szCs w:val="30"/>
        </w:rPr>
      </w:pPr>
      <w:r>
        <w:rPr>
          <w:rFonts w:ascii="仿宋_GB2312" w:eastAsia="仿宋_GB2312"/>
          <w:color w:val="000000"/>
          <w:sz w:val="30"/>
          <w:szCs w:val="30"/>
        </w:rPr>
        <w:t>23.</w:t>
      </w:r>
      <w:r>
        <w:rPr>
          <w:rFonts w:hint="eastAsia" w:ascii="仿宋_GB2312" w:eastAsia="仿宋_GB2312"/>
          <w:color w:val="000000"/>
          <w:sz w:val="30"/>
          <w:szCs w:val="30"/>
        </w:rPr>
        <w:t>金融（类）…（款）…（项）：指……。</w:t>
      </w:r>
    </w:p>
    <w:p>
      <w:pPr>
        <w:ind w:firstLine="600" w:firstLineChars="200"/>
        <w:rPr>
          <w:rFonts w:ascii="仿宋_GB2312" w:eastAsia="仿宋_GB2312"/>
          <w:color w:val="000000"/>
          <w:sz w:val="30"/>
          <w:szCs w:val="30"/>
        </w:rPr>
      </w:pPr>
      <w:r>
        <w:rPr>
          <w:rFonts w:ascii="仿宋_GB2312" w:eastAsia="仿宋_GB2312"/>
          <w:color w:val="000000"/>
          <w:sz w:val="30"/>
          <w:szCs w:val="30"/>
        </w:rPr>
        <w:t>24.</w:t>
      </w:r>
      <w:r>
        <w:rPr>
          <w:rFonts w:hint="eastAsia" w:ascii="仿宋_GB2312" w:eastAsia="仿宋_GB2312"/>
          <w:color w:val="000000"/>
          <w:sz w:val="30"/>
          <w:szCs w:val="30"/>
        </w:rPr>
        <w:t>国土海洋气象等（类）…（款）…（项）：指……。</w:t>
      </w:r>
    </w:p>
    <w:p>
      <w:pPr>
        <w:ind w:firstLine="600" w:firstLineChars="200"/>
        <w:rPr>
          <w:rFonts w:ascii="仿宋_GB2312" w:eastAsia="仿宋_GB2312"/>
          <w:color w:val="000000"/>
          <w:sz w:val="30"/>
          <w:szCs w:val="30"/>
        </w:rPr>
      </w:pPr>
      <w:r>
        <w:rPr>
          <w:rFonts w:ascii="仿宋_GB2312" w:eastAsia="仿宋_GB2312"/>
          <w:color w:val="000000"/>
          <w:sz w:val="30"/>
          <w:szCs w:val="30"/>
        </w:rPr>
        <w:t>25.</w:t>
      </w:r>
      <w:r>
        <w:rPr>
          <w:rFonts w:hint="eastAsia" w:ascii="仿宋_GB2312" w:eastAsia="仿宋_GB2312"/>
          <w:color w:val="000000"/>
          <w:sz w:val="30"/>
          <w:szCs w:val="30"/>
        </w:rPr>
        <w:t>住房保障（类）221（款）02（项）01：指住房公积金。</w:t>
      </w:r>
    </w:p>
    <w:p>
      <w:pPr>
        <w:ind w:firstLine="600" w:firstLineChars="200"/>
        <w:rPr>
          <w:rFonts w:ascii="仿宋_GB2312" w:eastAsia="仿宋_GB2312"/>
          <w:color w:val="000000"/>
          <w:sz w:val="30"/>
          <w:szCs w:val="30"/>
        </w:rPr>
      </w:pPr>
      <w:r>
        <w:rPr>
          <w:rFonts w:ascii="仿宋_GB2312" w:eastAsia="仿宋_GB2312"/>
          <w:color w:val="000000"/>
          <w:sz w:val="30"/>
          <w:szCs w:val="30"/>
        </w:rPr>
        <w:t>26.</w:t>
      </w:r>
      <w:r>
        <w:rPr>
          <w:rFonts w:hint="eastAsia" w:ascii="仿宋_GB2312" w:eastAsia="仿宋_GB2312"/>
          <w:color w:val="000000"/>
          <w:sz w:val="30"/>
          <w:szCs w:val="30"/>
        </w:rPr>
        <w:t>粮油物资储备（类）…（款）…（项）：指……。</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27</w:t>
      </w:r>
      <w:r>
        <w:rPr>
          <w:rFonts w:ascii="仿宋_GB2312" w:eastAsia="仿宋_GB2312"/>
          <w:color w:val="000000"/>
          <w:sz w:val="30"/>
          <w:szCs w:val="30"/>
        </w:rPr>
        <w:t>.</w:t>
      </w:r>
      <w:r>
        <w:rPr>
          <w:rFonts w:hint="eastAsia" w:ascii="仿宋_GB2312" w:eastAsia="仿宋_GB2312"/>
          <w:color w:val="000000"/>
          <w:sz w:val="30"/>
          <w:szCs w:val="30"/>
        </w:rPr>
        <w:t>其他支出（类）229（款）60（项）03：指用于体育事业的彩票公益金支出。</w:t>
      </w:r>
    </w:p>
    <w:p>
      <w:pPr>
        <w:ind w:firstLine="600" w:firstLineChars="200"/>
        <w:rPr>
          <w:rFonts w:ascii="仿宋_GB2312" w:eastAsia="仿宋_GB2312"/>
          <w:color w:val="000000"/>
          <w:sz w:val="30"/>
          <w:szCs w:val="30"/>
        </w:rPr>
      </w:pP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w:t>
      </w:r>
    </w:p>
    <w:p>
      <w:pPr>
        <w:spacing w:line="600" w:lineRule="exact"/>
        <w:ind w:firstLine="640"/>
        <w:rPr>
          <w:rFonts w:ascii="仿宋" w:hAnsi="仿宋" w:eastAsia="仿宋"/>
          <w:b/>
          <w:color w:val="000000"/>
          <w:sz w:val="30"/>
          <w:szCs w:val="30"/>
        </w:rPr>
      </w:pPr>
      <w:r>
        <w:rPr>
          <w:rFonts w:hint="eastAsia" w:ascii="仿宋" w:hAnsi="仿宋" w:eastAsia="仿宋"/>
          <w:b/>
          <w:color w:val="000000"/>
          <w:sz w:val="30"/>
          <w:szCs w:val="30"/>
        </w:rPr>
        <w:t>（解释本部门决算报表中全部功能分类科目至项级，请参照《</w:t>
      </w:r>
      <w:r>
        <w:rPr>
          <w:rFonts w:ascii="仿宋" w:hAnsi="仿宋" w:eastAsia="仿宋"/>
          <w:b/>
          <w:color w:val="000000"/>
          <w:sz w:val="30"/>
          <w:szCs w:val="30"/>
        </w:rPr>
        <w:t>201</w:t>
      </w:r>
      <w:r>
        <w:rPr>
          <w:rFonts w:hint="eastAsia" w:ascii="仿宋" w:hAnsi="仿宋" w:eastAsia="仿宋"/>
          <w:b/>
          <w:color w:val="000000"/>
          <w:sz w:val="30"/>
          <w:szCs w:val="30"/>
        </w:rPr>
        <w:t>9年政府收支分类科目》增减内容。）</w:t>
      </w:r>
    </w:p>
    <w:p>
      <w:pPr>
        <w:ind w:firstLine="600" w:firstLineChars="200"/>
        <w:rPr>
          <w:rFonts w:ascii="仿宋_GB2312" w:eastAsia="仿宋_GB2312"/>
          <w:color w:val="000000"/>
          <w:sz w:val="30"/>
          <w:szCs w:val="30"/>
        </w:rPr>
      </w:pPr>
      <w:r>
        <w:rPr>
          <w:rFonts w:ascii="仿宋_GB2312" w:eastAsia="仿宋_GB2312"/>
          <w:color w:val="000000"/>
          <w:sz w:val="30"/>
          <w:szCs w:val="30"/>
        </w:rPr>
        <w:t>27.</w:t>
      </w:r>
      <w:r>
        <w:rPr>
          <w:rFonts w:hint="eastAsia" w:ascii="仿宋_GB2312" w:eastAsia="仿宋_GB2312"/>
          <w:color w:val="000000"/>
          <w:sz w:val="30"/>
          <w:szCs w:val="30"/>
        </w:rPr>
        <w:t>基本支出：指为保障机构正常运转、完成日常工作任务而发生的人员支出和公用支出。</w:t>
      </w:r>
    </w:p>
    <w:p>
      <w:pPr>
        <w:ind w:firstLine="600" w:firstLineChars="200"/>
        <w:rPr>
          <w:rFonts w:ascii="仿宋_GB2312" w:eastAsia="仿宋_GB2312"/>
          <w:color w:val="000000"/>
          <w:sz w:val="30"/>
          <w:szCs w:val="30"/>
        </w:rPr>
      </w:pPr>
      <w:r>
        <w:rPr>
          <w:rFonts w:ascii="仿宋_GB2312" w:eastAsia="仿宋_GB2312"/>
          <w:color w:val="000000"/>
          <w:sz w:val="30"/>
          <w:szCs w:val="30"/>
        </w:rPr>
        <w:t>28.</w:t>
      </w:r>
      <w:r>
        <w:rPr>
          <w:rFonts w:hint="eastAsia" w:ascii="仿宋_GB2312" w:eastAsia="仿宋_GB2312"/>
          <w:color w:val="000000"/>
          <w:sz w:val="30"/>
          <w:szCs w:val="30"/>
        </w:rPr>
        <w:t>项目支出：指在基本支出之外为完成特定行政任务和事业发展目标所发生的支出。</w:t>
      </w:r>
      <w:r>
        <w:rPr>
          <w:rFonts w:ascii="仿宋_GB2312" w:eastAsia="仿宋_GB2312"/>
          <w:color w:val="000000"/>
          <w:sz w:val="30"/>
          <w:szCs w:val="30"/>
        </w:rPr>
        <w:t xml:space="preserve"> </w:t>
      </w:r>
    </w:p>
    <w:p>
      <w:pPr>
        <w:ind w:firstLine="600" w:firstLineChars="200"/>
        <w:rPr>
          <w:rFonts w:ascii="仿宋_GB2312" w:eastAsia="仿宋_GB2312"/>
          <w:color w:val="000000"/>
          <w:sz w:val="30"/>
          <w:szCs w:val="30"/>
        </w:rPr>
      </w:pPr>
      <w:r>
        <w:rPr>
          <w:rFonts w:ascii="仿宋_GB2312" w:eastAsia="仿宋_GB2312"/>
          <w:color w:val="000000"/>
          <w:sz w:val="30"/>
          <w:szCs w:val="30"/>
        </w:rPr>
        <w:t>29.</w:t>
      </w:r>
      <w:r>
        <w:rPr>
          <w:rFonts w:hint="eastAsia" w:ascii="仿宋_GB2312" w:eastAsia="仿宋_GB2312"/>
          <w:color w:val="000000"/>
          <w:sz w:val="30"/>
          <w:szCs w:val="30"/>
        </w:rPr>
        <w:t>经营支出：指事业单位在专业业务活动及其辅助活动之外开展非独立核算经营活动发生的支出。</w:t>
      </w:r>
    </w:p>
    <w:p>
      <w:pPr>
        <w:pStyle w:val="22"/>
        <w:spacing w:line="560" w:lineRule="exact"/>
        <w:ind w:firstLine="600" w:firstLineChars="200"/>
        <w:rPr>
          <w:rFonts w:ascii="仿宋_GB2312" w:eastAsia="仿宋_GB2312"/>
          <w:sz w:val="30"/>
          <w:szCs w:val="30"/>
        </w:rPr>
      </w:pPr>
      <w:r>
        <w:rPr>
          <w:rFonts w:ascii="仿宋_GB2312" w:eastAsia="仿宋_GB2312"/>
          <w:sz w:val="30"/>
          <w:szCs w:val="30"/>
        </w:rPr>
        <w:t>30.</w:t>
      </w:r>
      <w:r>
        <w:rPr>
          <w:rFonts w:hint="eastAsia" w:ascii="仿宋_GB2312" w:eastAsia="仿宋_GB2312"/>
          <w:sz w:val="30"/>
          <w:szCs w:val="30"/>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00" w:firstLineChars="200"/>
        <w:rPr>
          <w:rFonts w:ascii="仿宋_GB2312" w:eastAsia="仿宋_GB2312"/>
          <w:sz w:val="30"/>
          <w:szCs w:val="30"/>
        </w:rPr>
      </w:pPr>
      <w:r>
        <w:rPr>
          <w:rFonts w:ascii="仿宋_GB2312" w:eastAsia="仿宋_GB2312"/>
          <w:sz w:val="30"/>
          <w:szCs w:val="30"/>
        </w:rPr>
        <w:t>31.</w:t>
      </w:r>
      <w:r>
        <w:rPr>
          <w:rFonts w:hint="eastAsia" w:ascii="仿宋_GB2312" w:eastAsia="仿宋_GB2312"/>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00" w:firstLineChars="200"/>
        <w:rPr>
          <w:rFonts w:ascii="仿宋_GB2312" w:eastAsia="仿宋_GB2312"/>
          <w:sz w:val="30"/>
          <w:szCs w:val="30"/>
        </w:rPr>
      </w:pPr>
      <w:r>
        <w:rPr>
          <w:rFonts w:ascii="仿宋_GB2312" w:eastAsia="仿宋_GB2312"/>
          <w:sz w:val="30"/>
          <w:szCs w:val="30"/>
        </w:rPr>
        <w:t>32.</w:t>
      </w:r>
      <w:r>
        <w:rPr>
          <w:rFonts w:hint="eastAsia" w:ascii="仿宋_GB2312" w:eastAsia="仿宋_GB2312"/>
          <w:sz w:val="30"/>
          <w:szCs w:val="30"/>
        </w:rPr>
        <w:t>……。</w:t>
      </w:r>
    </w:p>
    <w:p>
      <w:pPr>
        <w:pStyle w:val="22"/>
        <w:spacing w:line="560" w:lineRule="exact"/>
        <w:ind w:firstLine="600" w:firstLineChars="200"/>
        <w:rPr>
          <w:rFonts w:ascii="仿宋_GB2312" w:eastAsia="仿宋_GB2312" w:cs="黑体"/>
          <w:sz w:val="30"/>
          <w:szCs w:val="30"/>
        </w:rPr>
      </w:pPr>
    </w:p>
    <w:p>
      <w:pPr>
        <w:ind w:firstLine="602" w:firstLineChars="200"/>
        <w:rPr>
          <w:rFonts w:ascii="仿宋" w:hAnsi="仿宋" w:eastAsia="仿宋"/>
          <w:b/>
          <w:color w:val="000000"/>
          <w:sz w:val="30"/>
          <w:szCs w:val="30"/>
        </w:rPr>
      </w:pPr>
      <w:r>
        <w:rPr>
          <w:rFonts w:hint="eastAsia" w:ascii="仿宋" w:hAnsi="仿宋" w:eastAsia="仿宋"/>
          <w:b/>
          <w:color w:val="000000"/>
          <w:sz w:val="30"/>
          <w:szCs w:val="30"/>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color w:val="000000" w:themeColor="text1"/>
          <w:sz w:val="30"/>
          <w:szCs w:val="30"/>
          <w14:textFill>
            <w14:solidFill>
              <w14:schemeClr w14:val="tx1"/>
            </w14:solidFill>
          </w14:textFill>
        </w:rPr>
      </w:pPr>
      <w:bookmarkStart w:id="70" w:name="_Toc15377226"/>
      <w:r>
        <w:rPr>
          <w:rFonts w:ascii="宋体"/>
          <w:b/>
          <w:color w:val="000000"/>
          <w:sz w:val="30"/>
          <w:szCs w:val="30"/>
        </w:rPr>
        <w:br w:type="page"/>
      </w:r>
      <w:bookmarkStart w:id="71" w:name="_Toc15396614"/>
      <w:r>
        <w:rPr>
          <w:rFonts w:hint="eastAsia" w:ascii="黑体" w:hAnsi="黑体" w:eastAsia="黑体"/>
          <w:color w:val="000000" w:themeColor="text1"/>
          <w:sz w:val="30"/>
          <w:szCs w:val="30"/>
          <w14:textFill>
            <w14:solidFill>
              <w14:schemeClr w14:val="tx1"/>
            </w14:solidFill>
          </w14:textFill>
        </w:rPr>
        <w:t>第</w:t>
      </w:r>
      <w:r>
        <w:rPr>
          <w:rStyle w:val="24"/>
          <w:rFonts w:hint="eastAsia" w:ascii="黑体" w:hAnsi="黑体" w:eastAsia="黑体"/>
          <w:b w:val="0"/>
          <w:color w:val="000000" w:themeColor="text1"/>
          <w:sz w:val="30"/>
          <w:szCs w:val="30"/>
          <w14:textFill>
            <w14:solidFill>
              <w14:schemeClr w14:val="tx1"/>
            </w14:solidFill>
          </w14:textFill>
        </w:rPr>
        <w:t>四部分 附件</w:t>
      </w:r>
      <w:bookmarkEnd w:id="71"/>
    </w:p>
    <w:p>
      <w:pPr>
        <w:spacing w:line="600" w:lineRule="exact"/>
        <w:jc w:val="left"/>
        <w:outlineLvl w:val="0"/>
        <w:rPr>
          <w:rFonts w:ascii="方正小标宋简体" w:hAnsi="方正小标宋简体" w:eastAsia="方正小标宋简体" w:cs="方正小标宋简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附件1</w:t>
      </w:r>
    </w:p>
    <w:p>
      <w:pPr>
        <w:spacing w:line="580" w:lineRule="exact"/>
        <w:jc w:val="center"/>
        <w:rPr>
          <w:rFonts w:ascii="方正小标宋简体" w:hAnsi="方正小标宋简体" w:eastAsia="方正小标宋简体" w:cs="方正小标宋简体"/>
          <w:color w:val="FF0000"/>
          <w:sz w:val="30"/>
          <w:szCs w:val="30"/>
        </w:rPr>
      </w:pPr>
    </w:p>
    <w:p>
      <w:pPr>
        <w:widowControl/>
        <w:spacing w:line="580" w:lineRule="exact"/>
        <w:jc w:val="center"/>
        <w:rPr>
          <w:rFonts w:ascii="方正小标宋简体" w:hAnsi="方正小标宋简体" w:eastAsia="方正小标宋简体" w:cs="方正小标宋简体"/>
          <w:bCs/>
          <w:sz w:val="30"/>
          <w:szCs w:val="30"/>
          <w:shd w:val="clear" w:color="auto" w:fill="FFFFFF"/>
        </w:rPr>
      </w:pPr>
      <w:r>
        <w:rPr>
          <w:rFonts w:hint="eastAsia" w:ascii="方正小标宋简体" w:hAnsi="方正小标宋简体" w:eastAsia="方正小标宋简体" w:cs="方正小标宋简体"/>
          <w:bCs/>
          <w:sz w:val="30"/>
          <w:szCs w:val="30"/>
          <w:shd w:val="clear" w:color="auto" w:fill="FFFFFF"/>
        </w:rPr>
        <w:t>峨眉山市少年儿童业余体校</w:t>
      </w:r>
    </w:p>
    <w:p>
      <w:pPr>
        <w:widowControl/>
        <w:spacing w:line="580" w:lineRule="exact"/>
        <w:jc w:val="center"/>
        <w:rPr>
          <w:rFonts w:ascii="方正小标宋_GBK" w:hAnsi="宋体" w:eastAsia="方正小标宋_GBK"/>
          <w:b/>
          <w:sz w:val="30"/>
          <w:szCs w:val="30"/>
          <w:shd w:val="clear" w:color="auto" w:fill="FFFFFF"/>
        </w:rPr>
      </w:pPr>
      <w:r>
        <w:rPr>
          <w:rFonts w:hint="eastAsia" w:ascii="方正小标宋简体" w:hAnsi="方正小标宋简体" w:eastAsia="方正小标宋简体" w:cs="方正小标宋简体"/>
          <w:bCs/>
          <w:sz w:val="30"/>
          <w:szCs w:val="30"/>
          <w:shd w:val="clear" w:color="auto" w:fill="FFFFFF"/>
        </w:rPr>
        <w:t>2019年预算支出绩效报告</w:t>
      </w:r>
    </w:p>
    <w:p>
      <w:pPr>
        <w:widowControl/>
        <w:adjustRightInd w:val="0"/>
        <w:snapToGrid w:val="0"/>
        <w:spacing w:line="580" w:lineRule="exact"/>
        <w:ind w:firstLine="720"/>
        <w:jc w:val="left"/>
        <w:rPr>
          <w:rFonts w:ascii="黑体" w:hAnsi="宋体" w:eastAsia="黑体" w:cs="宋体"/>
          <w:color w:val="000000"/>
          <w:kern w:val="0"/>
          <w:sz w:val="30"/>
          <w:szCs w:val="30"/>
          <w:shd w:val="clear" w:color="auto" w:fill="FFFFFF"/>
        </w:rPr>
      </w:pPr>
    </w:p>
    <w:p>
      <w:pPr>
        <w:widowControl/>
        <w:adjustRightInd w:val="0"/>
        <w:snapToGrid w:val="0"/>
        <w:spacing w:line="540" w:lineRule="exact"/>
        <w:ind w:firstLine="720"/>
        <w:jc w:val="left"/>
        <w:rPr>
          <w:rFonts w:ascii="黑体" w:hAnsi="宋体" w:eastAsia="黑体" w:cs="宋体"/>
          <w:color w:val="000000"/>
          <w:kern w:val="0"/>
          <w:sz w:val="30"/>
          <w:szCs w:val="30"/>
          <w:shd w:val="clear" w:color="auto" w:fill="FFFFFF"/>
          <w:lang w:val="zh-CN"/>
        </w:rPr>
      </w:pPr>
      <w:r>
        <w:rPr>
          <w:rFonts w:hint="eastAsia" w:ascii="黑体" w:hAnsi="宋体" w:eastAsia="黑体" w:cs="宋体"/>
          <w:color w:val="000000"/>
          <w:kern w:val="0"/>
          <w:sz w:val="30"/>
          <w:szCs w:val="30"/>
          <w:shd w:val="clear" w:color="auto" w:fill="FFFFFF"/>
        </w:rPr>
        <w:t>一、</w:t>
      </w:r>
      <w:r>
        <w:rPr>
          <w:rFonts w:hint="eastAsia" w:ascii="黑体" w:hAnsi="宋体" w:eastAsia="黑体" w:cs="宋体"/>
          <w:color w:val="000000"/>
          <w:kern w:val="0"/>
          <w:sz w:val="30"/>
          <w:szCs w:val="30"/>
          <w:shd w:val="clear" w:color="auto" w:fill="FFFFFF"/>
          <w:lang w:val="zh-CN"/>
        </w:rPr>
        <w:t>单位概况</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（一）机构组成</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峨眉山市少年儿童业余体校为股级事业单位，为峨眉山市文化体育和旅游局下属全额拨款独立核算的事业单位。</w:t>
      </w:r>
    </w:p>
    <w:p>
      <w:pPr>
        <w:widowControl/>
        <w:numPr>
          <w:ilvl w:val="0"/>
          <w:numId w:val="6"/>
        </w:numPr>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机构职能</w:t>
      </w:r>
    </w:p>
    <w:p>
      <w:pPr>
        <w:widowControl/>
        <w:adjustRightInd w:val="0"/>
        <w:snapToGrid w:val="0"/>
        <w:spacing w:line="540" w:lineRule="exact"/>
        <w:jc w:val="left"/>
        <w:rPr>
          <w:rFonts w:ascii="仿宋_GB2312" w:hAnsi="宋体" w:cs="宋体"/>
          <w:color w:val="000000"/>
          <w:kern w:val="0"/>
          <w:sz w:val="30"/>
          <w:szCs w:val="30"/>
          <w:shd w:val="clear" w:color="auto" w:fill="FFFFFF"/>
        </w:rPr>
      </w:pPr>
      <w:r>
        <w:rPr>
          <w:rFonts w:hint="eastAsia" w:ascii="仿宋_GB2312" w:hAnsi="宋体" w:cs="宋体"/>
          <w:color w:val="000000"/>
          <w:kern w:val="0"/>
          <w:sz w:val="30"/>
          <w:szCs w:val="30"/>
          <w:shd w:val="clear" w:color="auto" w:fill="FFFFFF"/>
        </w:rPr>
        <w:t xml:space="preserve">    我校主要工作职责是做好举重、武术、田径、足球、篮球、羽毛球、兵乓球等项目的青少年训练，提供训练基地与相关服务，组队参加各级比赛，向上级部门输送优秀苗子，促进我市体育事业的发展。</w:t>
      </w:r>
    </w:p>
    <w:p>
      <w:pPr>
        <w:widowControl/>
        <w:numPr>
          <w:ilvl w:val="0"/>
          <w:numId w:val="6"/>
        </w:numPr>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人员概况</w:t>
      </w:r>
    </w:p>
    <w:p>
      <w:pPr>
        <w:widowControl/>
        <w:adjustRightInd w:val="0"/>
        <w:snapToGrid w:val="0"/>
        <w:spacing w:line="540" w:lineRule="exact"/>
        <w:ind w:left="720"/>
        <w:jc w:val="left"/>
        <w:rPr>
          <w:rFonts w:ascii="仿宋_GB2312" w:hAnsi="宋体" w:cs="宋体"/>
          <w:color w:val="000000"/>
          <w:kern w:val="0"/>
          <w:sz w:val="30"/>
          <w:szCs w:val="30"/>
          <w:shd w:val="clear" w:color="auto" w:fill="FFFFFF"/>
        </w:rPr>
      </w:pPr>
      <w:r>
        <w:rPr>
          <w:rFonts w:hint="eastAsia" w:ascii="仿宋_GB2312" w:hAnsi="宋体" w:cs="宋体"/>
          <w:color w:val="000000"/>
          <w:kern w:val="0"/>
          <w:sz w:val="30"/>
          <w:szCs w:val="30"/>
          <w:shd w:val="clear" w:color="auto" w:fill="FFFFFF"/>
          <w:lang w:val="zh-CN"/>
        </w:rPr>
        <w:t>峨眉山市少年儿童业余体校全额拨款事业编制数为</w:t>
      </w:r>
      <w:r>
        <w:rPr>
          <w:rFonts w:hint="eastAsia" w:ascii="仿宋_GB2312" w:hAnsi="宋体" w:cs="宋体"/>
          <w:color w:val="000000"/>
          <w:kern w:val="0"/>
          <w:sz w:val="30"/>
          <w:szCs w:val="30"/>
          <w:shd w:val="clear" w:color="auto" w:fill="FFFFFF"/>
        </w:rPr>
        <w:t>6人，2018年年末实有人员5人。</w:t>
      </w:r>
    </w:p>
    <w:p>
      <w:pPr>
        <w:widowControl/>
        <w:adjustRightInd w:val="0"/>
        <w:snapToGrid w:val="0"/>
        <w:spacing w:line="540" w:lineRule="exact"/>
        <w:ind w:firstLine="720"/>
        <w:jc w:val="left"/>
        <w:rPr>
          <w:rFonts w:ascii="黑体" w:hAnsi="宋体" w:eastAsia="黑体" w:cs="宋体"/>
          <w:color w:val="000000"/>
          <w:kern w:val="0"/>
          <w:sz w:val="30"/>
          <w:szCs w:val="30"/>
          <w:shd w:val="clear" w:color="auto" w:fill="FFFFFF"/>
        </w:rPr>
      </w:pPr>
      <w:r>
        <w:rPr>
          <w:rFonts w:hint="eastAsia" w:ascii="黑体" w:hAnsi="宋体" w:eastAsia="黑体" w:cs="宋体"/>
          <w:color w:val="000000"/>
          <w:kern w:val="0"/>
          <w:sz w:val="30"/>
          <w:szCs w:val="30"/>
          <w:shd w:val="clear" w:color="auto" w:fill="FFFFFF"/>
        </w:rPr>
        <w:t>二、部门财政资金收支情况</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（一）部门财政资金收入情况</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rPr>
      </w:pPr>
      <w:r>
        <w:rPr>
          <w:rFonts w:hint="eastAsia" w:ascii="仿宋_GB2312" w:hAnsi="宋体" w:cs="宋体"/>
          <w:color w:val="000000"/>
          <w:kern w:val="0"/>
          <w:sz w:val="30"/>
          <w:szCs w:val="30"/>
          <w:shd w:val="clear" w:color="auto" w:fill="FFFFFF"/>
          <w:lang w:val="zh-CN"/>
        </w:rPr>
        <w:t>我单位2018年部门决算收入为143.16万元，预算收入为  174.39万元，政府性基金预算资金为</w:t>
      </w:r>
      <w:r>
        <w:rPr>
          <w:rFonts w:hint="eastAsia" w:ascii="仿宋_GB2312" w:hAnsi="宋体" w:cs="宋体"/>
          <w:color w:val="000000"/>
          <w:kern w:val="0"/>
          <w:sz w:val="30"/>
          <w:szCs w:val="30"/>
          <w:shd w:val="clear" w:color="auto" w:fill="FFFFFF"/>
        </w:rPr>
        <w:t>0万元。</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（二）部门财政资金支出情况</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我单位2018年支出决算数为148.20万元，其中基本支出  83.13万元，项目支出65.07万元；预算数为174.39万元，其中基本支出55.79万元，项目支出118.60万元。</w:t>
      </w:r>
    </w:p>
    <w:p>
      <w:pPr>
        <w:widowControl/>
        <w:adjustRightInd w:val="0"/>
        <w:snapToGrid w:val="0"/>
        <w:spacing w:line="540" w:lineRule="exact"/>
        <w:ind w:firstLine="720"/>
        <w:jc w:val="left"/>
        <w:rPr>
          <w:rFonts w:ascii="黑体" w:hAnsi="宋体" w:eastAsia="黑体" w:cs="宋体"/>
          <w:color w:val="000000"/>
          <w:kern w:val="0"/>
          <w:sz w:val="30"/>
          <w:szCs w:val="30"/>
          <w:shd w:val="clear" w:color="auto" w:fill="FFFFFF"/>
        </w:rPr>
      </w:pPr>
      <w:r>
        <w:rPr>
          <w:rFonts w:hint="eastAsia" w:ascii="黑体" w:hAnsi="宋体" w:eastAsia="黑体" w:cs="宋体"/>
          <w:color w:val="000000"/>
          <w:kern w:val="0"/>
          <w:sz w:val="30"/>
          <w:szCs w:val="30"/>
          <w:shd w:val="clear" w:color="auto" w:fill="FFFFFF"/>
        </w:rPr>
        <w:t>三、部门财政支出管理情况</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（一）预决算编制情况。</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sz w:val="30"/>
          <w:szCs w:val="30"/>
        </w:rPr>
        <w:t>我单位严格按照财政部门的要求和实现编制预决算、填报绩效目标和专项项目进度表；2018年收入预算为174.39万元，全部为公共财政预算收入；支出预算174.39万元，其中基本支出预算83.13万元，项目预支出预算118.60万元。决算收入为143.16万元，决算支出为148.20万元，</w:t>
      </w:r>
      <w:r>
        <w:rPr>
          <w:rFonts w:hint="eastAsia" w:ascii="仿宋_GB2312" w:hAnsi="宋体" w:cs="宋体"/>
          <w:color w:val="000000"/>
          <w:kern w:val="0"/>
          <w:sz w:val="30"/>
          <w:szCs w:val="30"/>
          <w:shd w:val="clear" w:color="auto" w:fill="FFFFFF"/>
          <w:lang w:val="zh-CN"/>
        </w:rPr>
        <w:t>其中基本支出83.13万元，项目支出65.07万元。本年决算收入与决算支出一致。</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2018年年初结转结余5.64万元，年末结转结余0.60万元。</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（二）执行管理情况。</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sz w:val="30"/>
          <w:szCs w:val="30"/>
        </w:rPr>
        <w:t>2018年1-6月支出 63.05万元，占全年支出数42.54%； 2018年1-9月支出119.24万元，占全年支出数80.46%，2018年1-11月支出135.06万元，占全年支出数91.13%。全年支出执行良好</w:t>
      </w:r>
      <w:r>
        <w:rPr>
          <w:rFonts w:hint="eastAsia" w:ascii="仿宋_GB2312" w:hAnsi="微软雅黑"/>
          <w:color w:val="000000"/>
          <w:kern w:val="0"/>
          <w:sz w:val="30"/>
          <w:szCs w:val="30"/>
          <w:shd w:val="clear" w:color="auto" w:fill="FFFFFF"/>
        </w:rPr>
        <w:t>。6月、9月、11月、全年执行进度达到了本部门应达到的执行进度。</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（三）支出绩效情况。</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1．部门支出绩效。</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（1）行政运转保障。</w:t>
      </w:r>
    </w:p>
    <w:p>
      <w:pPr>
        <w:widowControl/>
        <w:adjustRightInd w:val="0"/>
        <w:snapToGrid w:val="0"/>
        <w:spacing w:line="540" w:lineRule="exact"/>
        <w:ind w:firstLine="720"/>
        <w:jc w:val="left"/>
        <w:rPr>
          <w:rFonts w:ascii="仿宋_GB2312" w:hAnsi="宋体" w:cs="宋体"/>
          <w:kern w:val="0"/>
          <w:sz w:val="30"/>
          <w:szCs w:val="30"/>
          <w:shd w:val="clear" w:color="auto" w:fill="FFFFFF"/>
          <w:lang w:val="zh-CN"/>
        </w:rPr>
      </w:pPr>
      <w:r>
        <w:rPr>
          <w:rFonts w:hint="eastAsia" w:ascii="仿宋_GB2312" w:hAnsi="宋体" w:cs="宋体"/>
          <w:kern w:val="0"/>
          <w:sz w:val="30"/>
          <w:szCs w:val="30"/>
          <w:shd w:val="clear" w:color="auto" w:fill="FFFFFF"/>
          <w:lang w:val="zh-CN"/>
        </w:rPr>
        <w:t>基本满足单位运转需要，保证了我单位按规定履行职能职责。</w:t>
      </w:r>
    </w:p>
    <w:p>
      <w:pPr>
        <w:widowControl/>
        <w:numPr>
          <w:ilvl w:val="0"/>
          <w:numId w:val="7"/>
        </w:numPr>
        <w:adjustRightInd w:val="0"/>
        <w:snapToGrid w:val="0"/>
        <w:spacing w:line="540" w:lineRule="exact"/>
        <w:ind w:firstLine="720"/>
        <w:jc w:val="left"/>
        <w:rPr>
          <w:rFonts w:ascii="仿宋_GB2312" w:hAnsi="宋体" w:cs="宋体"/>
          <w:color w:val="000000"/>
          <w:kern w:val="0"/>
          <w:sz w:val="30"/>
          <w:szCs w:val="30"/>
          <w:shd w:val="clear" w:color="auto" w:fill="FFFFFF"/>
        </w:rPr>
      </w:pPr>
      <w:r>
        <w:rPr>
          <w:rFonts w:hint="eastAsia" w:ascii="仿宋_GB2312" w:hAnsi="宋体" w:cs="宋体"/>
          <w:color w:val="000000"/>
          <w:kern w:val="0"/>
          <w:sz w:val="30"/>
          <w:szCs w:val="30"/>
          <w:shd w:val="clear" w:color="auto" w:fill="FFFFFF"/>
          <w:lang w:val="zh-CN"/>
        </w:rPr>
        <w:t>机关厉行节约</w:t>
      </w:r>
      <w:r>
        <w:rPr>
          <w:rFonts w:hint="eastAsia" w:ascii="仿宋_GB2312" w:hAnsi="宋体" w:cs="宋体"/>
          <w:color w:val="000000"/>
          <w:kern w:val="0"/>
          <w:sz w:val="30"/>
          <w:szCs w:val="30"/>
          <w:shd w:val="clear" w:color="auto" w:fill="FFFFFF"/>
        </w:rPr>
        <w:t>.</w:t>
      </w:r>
    </w:p>
    <w:p>
      <w:pPr>
        <w:widowControl/>
        <w:adjustRightInd w:val="0"/>
        <w:snapToGrid w:val="0"/>
        <w:spacing w:line="540" w:lineRule="exact"/>
        <w:jc w:val="left"/>
        <w:rPr>
          <w:rFonts w:ascii="仿宋_GB2312" w:hAnsi="宋体" w:cs="宋体"/>
          <w:color w:val="000000"/>
          <w:kern w:val="0"/>
          <w:sz w:val="30"/>
          <w:szCs w:val="30"/>
          <w:shd w:val="clear" w:color="auto" w:fill="FFFFFF"/>
        </w:rPr>
      </w:pPr>
      <w:r>
        <w:rPr>
          <w:rFonts w:hint="eastAsia" w:ascii="仿宋_GB2312" w:hAnsi="宋体" w:cs="宋体"/>
          <w:color w:val="000000"/>
          <w:kern w:val="0"/>
          <w:sz w:val="30"/>
          <w:szCs w:val="30"/>
          <w:shd w:val="clear" w:color="auto" w:fill="FFFFFF"/>
        </w:rPr>
        <w:t xml:space="preserve">       我单位无因公出（境）国费用、会议费、车辆购置及运行费用和公务接待经费。</w:t>
      </w:r>
    </w:p>
    <w:p>
      <w:pPr>
        <w:widowControl/>
        <w:adjustRightInd w:val="0"/>
        <w:snapToGrid w:val="0"/>
        <w:spacing w:line="540" w:lineRule="exact"/>
        <w:ind w:firstLine="720"/>
        <w:jc w:val="left"/>
        <w:rPr>
          <w:rFonts w:ascii="仿宋_GB2312"/>
          <w:sz w:val="30"/>
          <w:szCs w:val="30"/>
        </w:rPr>
      </w:pPr>
      <w:r>
        <w:rPr>
          <w:rFonts w:hint="eastAsia" w:ascii="仿宋_GB2312" w:hAnsi="宋体" w:cs="宋体"/>
          <w:color w:val="000000"/>
          <w:kern w:val="0"/>
          <w:sz w:val="30"/>
          <w:szCs w:val="30"/>
          <w:shd w:val="clear" w:color="auto" w:fill="FFFFFF"/>
          <w:lang w:val="zh-CN"/>
        </w:rPr>
        <w:t>（3）机关节能降耗。</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我单位本着尽量节约能源的原则，无浪费情况发生。</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2．专项预算项目（待批复项目）支出绩效。</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我单位无专项预算项目（待批复项目）。</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（四）财务管理情况。</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建立机关财务管理规章制度，实行财会分家，做到账账相符、账实相符，严格执行政府采购制度，严格遵守采购程序办理。</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（五）绩效管理工作开展情况。</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按照财政要求安排部门自评工作，严格自查自纠，对于发现的问题及时纠正，指导工作的正常有序开展。</w:t>
      </w:r>
    </w:p>
    <w:p>
      <w:pPr>
        <w:widowControl/>
        <w:adjustRightInd w:val="0"/>
        <w:snapToGrid w:val="0"/>
        <w:spacing w:line="540" w:lineRule="exact"/>
        <w:ind w:firstLine="720"/>
        <w:jc w:val="left"/>
        <w:rPr>
          <w:rFonts w:ascii="黑体" w:hAnsi="宋体" w:eastAsia="黑体" w:cs="宋体"/>
          <w:color w:val="000000"/>
          <w:kern w:val="0"/>
          <w:sz w:val="30"/>
          <w:szCs w:val="30"/>
          <w:shd w:val="clear" w:color="auto" w:fill="FFFFFF"/>
        </w:rPr>
      </w:pPr>
      <w:r>
        <w:rPr>
          <w:rFonts w:hint="eastAsia" w:ascii="黑体" w:hAnsi="宋体" w:eastAsia="黑体" w:cs="宋体"/>
          <w:color w:val="000000"/>
          <w:kern w:val="0"/>
          <w:sz w:val="30"/>
          <w:szCs w:val="30"/>
          <w:shd w:val="clear" w:color="auto" w:fill="FFFFFF"/>
        </w:rPr>
        <w:t>四、评价结论及建议</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（一）评价结论</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财政经费使用良好，能正常支撑开展工作。以后加强绩效评价工作，使财政资金更好地用到刀刃上。2018年部门支出绩效评价指标体系得分100分。</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（二）存在问题</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预算有轻微调整。</w:t>
      </w:r>
    </w:p>
    <w:p>
      <w:pPr>
        <w:widowControl/>
        <w:adjustRightInd w:val="0"/>
        <w:snapToGrid w:val="0"/>
        <w:spacing w:line="540" w:lineRule="exact"/>
        <w:ind w:firstLine="720"/>
        <w:jc w:val="left"/>
        <w:rPr>
          <w:rFonts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（三）改进建议</w:t>
      </w:r>
    </w:p>
    <w:p>
      <w:pPr>
        <w:widowControl/>
        <w:adjustRightInd w:val="0"/>
        <w:snapToGrid w:val="0"/>
        <w:spacing w:line="540" w:lineRule="exact"/>
        <w:ind w:firstLine="720"/>
        <w:jc w:val="left"/>
        <w:rPr>
          <w:rFonts w:hint="eastAsia" w:ascii="仿宋_GB2312" w:hAnsi="宋体" w:cs="宋体"/>
          <w:color w:val="000000"/>
          <w:kern w:val="0"/>
          <w:sz w:val="30"/>
          <w:szCs w:val="30"/>
          <w:shd w:val="clear" w:color="auto" w:fill="FFFFFF"/>
          <w:lang w:val="zh-CN"/>
        </w:rPr>
      </w:pPr>
      <w:r>
        <w:rPr>
          <w:rFonts w:hint="eastAsia" w:ascii="仿宋_GB2312" w:hAnsi="宋体" w:cs="宋体"/>
          <w:color w:val="000000"/>
          <w:kern w:val="0"/>
          <w:sz w:val="30"/>
          <w:szCs w:val="30"/>
          <w:shd w:val="clear" w:color="auto" w:fill="FFFFFF"/>
          <w:lang w:val="zh-CN"/>
        </w:rPr>
        <w:t>提高预算编制质量和精确度。</w:t>
      </w:r>
    </w:p>
    <w:p>
      <w:pPr>
        <w:widowControl/>
        <w:adjustRightInd w:val="0"/>
        <w:snapToGrid w:val="0"/>
        <w:spacing w:line="540" w:lineRule="exact"/>
        <w:ind w:firstLine="720"/>
        <w:jc w:val="left"/>
        <w:rPr>
          <w:rFonts w:hint="eastAsia" w:ascii="仿宋_GB2312" w:hAnsi="宋体" w:cs="宋体"/>
          <w:color w:val="000000"/>
          <w:kern w:val="0"/>
          <w:sz w:val="30"/>
          <w:szCs w:val="30"/>
          <w:shd w:val="clear" w:color="auto" w:fill="FFFFFF"/>
          <w:lang w:val="zh-CN"/>
        </w:rPr>
      </w:pPr>
    </w:p>
    <w:p>
      <w:pPr>
        <w:widowControl/>
        <w:adjustRightInd w:val="0"/>
        <w:snapToGrid w:val="0"/>
        <w:spacing w:line="540" w:lineRule="exact"/>
        <w:ind w:firstLine="720"/>
        <w:jc w:val="left"/>
        <w:rPr>
          <w:rFonts w:hint="eastAsia" w:ascii="仿宋_GB2312" w:hAnsi="宋体" w:cs="宋体"/>
          <w:color w:val="000000"/>
          <w:kern w:val="0"/>
          <w:sz w:val="30"/>
          <w:szCs w:val="30"/>
          <w:shd w:val="clear" w:color="auto" w:fill="FFFFFF"/>
          <w:lang w:val="zh-CN"/>
        </w:rPr>
      </w:pPr>
    </w:p>
    <w:p>
      <w:pPr>
        <w:widowControl/>
        <w:adjustRightInd w:val="0"/>
        <w:snapToGrid w:val="0"/>
        <w:spacing w:line="540" w:lineRule="exact"/>
        <w:ind w:firstLine="720"/>
        <w:jc w:val="left"/>
        <w:rPr>
          <w:rFonts w:hint="eastAsia" w:ascii="仿宋_GB2312" w:hAnsi="宋体" w:cs="宋体"/>
          <w:color w:val="000000"/>
          <w:kern w:val="0"/>
          <w:sz w:val="30"/>
          <w:szCs w:val="30"/>
          <w:shd w:val="clear" w:color="auto" w:fill="FFFFFF"/>
          <w:lang w:val="zh-CN"/>
        </w:rPr>
      </w:pPr>
    </w:p>
    <w:p>
      <w:pPr>
        <w:widowControl/>
        <w:adjustRightInd w:val="0"/>
        <w:snapToGrid w:val="0"/>
        <w:spacing w:line="540" w:lineRule="exact"/>
        <w:ind w:firstLine="720"/>
        <w:jc w:val="left"/>
        <w:rPr>
          <w:rFonts w:hint="eastAsia" w:ascii="仿宋_GB2312" w:hAnsi="宋体" w:cs="宋体"/>
          <w:color w:val="000000"/>
          <w:kern w:val="0"/>
          <w:sz w:val="30"/>
          <w:szCs w:val="30"/>
          <w:shd w:val="clear" w:color="auto" w:fill="FFFFFF"/>
          <w:lang w:val="zh-CN"/>
        </w:rPr>
      </w:pPr>
    </w:p>
    <w:p>
      <w:pPr>
        <w:widowControl/>
        <w:adjustRightInd w:val="0"/>
        <w:snapToGrid w:val="0"/>
        <w:spacing w:line="540" w:lineRule="exact"/>
        <w:ind w:firstLine="720"/>
        <w:jc w:val="left"/>
        <w:rPr>
          <w:rFonts w:hint="eastAsia" w:ascii="仿宋_GB2312" w:hAnsi="宋体" w:cs="宋体"/>
          <w:color w:val="000000"/>
          <w:kern w:val="0"/>
          <w:sz w:val="30"/>
          <w:szCs w:val="30"/>
          <w:shd w:val="clear" w:color="auto" w:fill="FFFFFF"/>
          <w:lang w:val="zh-CN"/>
        </w:rPr>
      </w:pPr>
    </w:p>
    <w:p>
      <w:pPr>
        <w:widowControl/>
        <w:adjustRightInd w:val="0"/>
        <w:snapToGrid w:val="0"/>
        <w:spacing w:line="540" w:lineRule="exact"/>
        <w:ind w:firstLine="720"/>
        <w:jc w:val="left"/>
        <w:rPr>
          <w:rFonts w:hint="eastAsia" w:ascii="仿宋_GB2312" w:hAnsi="宋体" w:cs="宋体"/>
          <w:color w:val="000000"/>
          <w:kern w:val="0"/>
          <w:sz w:val="30"/>
          <w:szCs w:val="30"/>
          <w:shd w:val="clear" w:color="auto" w:fill="FFFFFF"/>
          <w:lang w:val="zh-CN"/>
        </w:rPr>
      </w:pPr>
    </w:p>
    <w:p>
      <w:pPr>
        <w:widowControl/>
        <w:adjustRightInd w:val="0"/>
        <w:snapToGrid w:val="0"/>
        <w:spacing w:line="540" w:lineRule="exact"/>
        <w:ind w:firstLine="720"/>
        <w:jc w:val="left"/>
        <w:rPr>
          <w:rFonts w:hint="eastAsia" w:ascii="仿宋_GB2312" w:hAnsi="宋体" w:cs="宋体"/>
          <w:color w:val="000000"/>
          <w:kern w:val="0"/>
          <w:sz w:val="30"/>
          <w:szCs w:val="30"/>
          <w:shd w:val="clear" w:color="auto" w:fill="FFFFFF"/>
          <w:lang w:val="zh-CN"/>
        </w:rPr>
      </w:pPr>
    </w:p>
    <w:p>
      <w:pPr>
        <w:widowControl/>
        <w:adjustRightInd w:val="0"/>
        <w:snapToGrid w:val="0"/>
        <w:spacing w:line="540" w:lineRule="exact"/>
        <w:ind w:firstLine="720"/>
        <w:jc w:val="left"/>
        <w:rPr>
          <w:rFonts w:hint="eastAsia" w:ascii="仿宋_GB2312" w:hAnsi="宋体" w:cs="宋体"/>
          <w:color w:val="000000"/>
          <w:kern w:val="0"/>
          <w:sz w:val="30"/>
          <w:szCs w:val="30"/>
          <w:shd w:val="clear" w:color="auto" w:fill="FFFFFF"/>
          <w:lang w:val="zh-CN"/>
        </w:rPr>
      </w:pPr>
    </w:p>
    <w:p>
      <w:pPr>
        <w:spacing w:line="580" w:lineRule="exact"/>
        <w:ind w:firstLine="600" w:firstLineChars="200"/>
        <w:rPr>
          <w:rFonts w:ascii="仿宋_GB2312" w:hAnsi="仿宋_GB2312" w:eastAsia="仿宋_GB2312" w:cs="仿宋_GB2312"/>
          <w:color w:val="FF0000"/>
          <w:sz w:val="30"/>
          <w:szCs w:val="30"/>
        </w:rPr>
      </w:pPr>
    </w:p>
    <w:p>
      <w:pPr>
        <w:spacing w:line="580" w:lineRule="exact"/>
        <w:ind w:firstLine="600" w:firstLineChars="200"/>
        <w:rPr>
          <w:rFonts w:ascii="仿宋_GB2312" w:hAnsi="仿宋_GB2312" w:eastAsia="仿宋_GB2312" w:cs="仿宋_GB2312"/>
          <w:color w:val="FF0000"/>
          <w:sz w:val="30"/>
          <w:szCs w:val="30"/>
        </w:rPr>
      </w:pPr>
    </w:p>
    <w:p>
      <w:pPr>
        <w:spacing w:line="580" w:lineRule="exact"/>
        <w:rPr>
          <w:rFonts w:ascii="仿宋_GB2312" w:hAnsi="仿宋_GB2312" w:eastAsia="仿宋_GB2312" w:cs="仿宋_GB2312"/>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附件2</w:t>
      </w:r>
    </w:p>
    <w:p>
      <w:pPr>
        <w:spacing w:line="58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p>
    <w:p>
      <w:pPr>
        <w:spacing w:line="600" w:lineRule="exact"/>
        <w:jc w:val="center"/>
        <w:rPr>
          <w:rFonts w:ascii="方正小标宋简体" w:hAnsi="宋体" w:eastAsia="方正小标宋简体"/>
          <w:color w:val="000000" w:themeColor="text1"/>
          <w:kern w:val="0"/>
          <w:sz w:val="44"/>
          <w:szCs w:val="44"/>
          <w:lang w:val="zh-CN"/>
          <w14:textFill>
            <w14:solidFill>
              <w14:schemeClr w14:val="tx1"/>
            </w14:solidFill>
          </w14:textFill>
        </w:rPr>
      </w:pPr>
      <w:r>
        <w:rPr>
          <w:rFonts w:hint="eastAsia" w:ascii="方正小标宋简体" w:hAnsi="宋体" w:eastAsia="方正小标宋简体"/>
          <w:color w:val="000000" w:themeColor="text1"/>
          <w:kern w:val="0"/>
          <w:sz w:val="44"/>
          <w:szCs w:val="44"/>
          <w:lang w:val="en-US" w:eastAsia="zh-CN"/>
          <w14:textFill>
            <w14:solidFill>
              <w14:schemeClr w14:val="tx1"/>
            </w14:solidFill>
          </w14:textFill>
        </w:rPr>
        <w:t>训练工作经费</w:t>
      </w:r>
      <w:r>
        <w:rPr>
          <w:rFonts w:hint="eastAsia" w:ascii="方正小标宋简体" w:hAnsi="宋体" w:eastAsia="方正小标宋简体"/>
          <w:color w:val="000000" w:themeColor="text1"/>
          <w:kern w:val="0"/>
          <w:sz w:val="44"/>
          <w:szCs w:val="44"/>
          <w:lang w:val="zh-CN"/>
          <w14:textFill>
            <w14:solidFill>
              <w14:schemeClr w14:val="tx1"/>
            </w14:solidFill>
          </w14:textFill>
        </w:rPr>
        <w:t>项目</w:t>
      </w:r>
      <w:r>
        <w:rPr>
          <w:rFonts w:hint="eastAsia" w:ascii="方正小标宋简体" w:hAnsi="宋体" w:eastAsia="方正小标宋简体"/>
          <w:color w:val="000000" w:themeColor="text1"/>
          <w:kern w:val="0"/>
          <w:sz w:val="44"/>
          <w:szCs w:val="44"/>
          <w14:textFill>
            <w14:solidFill>
              <w14:schemeClr w14:val="tx1"/>
            </w14:solidFill>
          </w14:textFill>
        </w:rPr>
        <w:t>2019年</w:t>
      </w:r>
      <w:r>
        <w:rPr>
          <w:rFonts w:hint="eastAsia" w:ascii="方正小标宋简体" w:hAnsi="宋体" w:eastAsia="方正小标宋简体"/>
          <w:color w:val="000000" w:themeColor="text1"/>
          <w:kern w:val="0"/>
          <w:sz w:val="44"/>
          <w:szCs w:val="44"/>
          <w:lang w:val="zh-CN"/>
          <w14:textFill>
            <w14:solidFill>
              <w14:schemeClr w14:val="tx1"/>
            </w14:solidFill>
          </w14:textFill>
        </w:rPr>
        <w:t>绩效评价报告</w:t>
      </w:r>
    </w:p>
    <w:p>
      <w:pPr>
        <w:spacing w:line="600" w:lineRule="exact"/>
        <w:rPr>
          <w:rFonts w:ascii="宋体" w:hAnsi="宋体"/>
          <w:color w:val="000000" w:themeColor="text1"/>
          <w:sz w:val="30"/>
          <w:szCs w:val="30"/>
          <w:lang w:val="zh-CN"/>
          <w14:textFill>
            <w14:solidFill>
              <w14:schemeClr w14:val="tx1"/>
            </w14:solidFill>
          </w14:textFill>
        </w:rPr>
      </w:pPr>
    </w:p>
    <w:p>
      <w:pPr>
        <w:adjustRightInd w:val="0"/>
        <w:snapToGrid w:val="0"/>
        <w:spacing w:line="600" w:lineRule="exact"/>
        <w:ind w:firstLine="720"/>
        <w:rPr>
          <w:rFonts w:ascii="黑体" w:hAnsi="宋体" w:eastAsia="黑体"/>
          <w:color w:val="000000" w:themeColor="text1"/>
          <w:sz w:val="30"/>
          <w:szCs w:val="30"/>
          <w:lang w:val="zh-CN"/>
          <w14:textFill>
            <w14:solidFill>
              <w14:schemeClr w14:val="tx1"/>
            </w14:solidFill>
          </w14:textFill>
        </w:rPr>
      </w:pPr>
      <w:r>
        <w:rPr>
          <w:rFonts w:hint="eastAsia" w:ascii="黑体" w:hAnsi="宋体" w:eastAsia="黑体"/>
          <w:color w:val="000000" w:themeColor="text1"/>
          <w:sz w:val="30"/>
          <w:szCs w:val="30"/>
          <w14:textFill>
            <w14:solidFill>
              <w14:schemeClr w14:val="tx1"/>
            </w14:solidFill>
          </w14:textFill>
        </w:rPr>
        <w:t>一、</w:t>
      </w:r>
      <w:r>
        <w:rPr>
          <w:rFonts w:hint="eastAsia" w:ascii="黑体" w:hAnsi="宋体" w:eastAsia="黑体"/>
          <w:color w:val="000000" w:themeColor="text1"/>
          <w:sz w:val="30"/>
          <w:szCs w:val="30"/>
          <w:lang w:val="zh-CN"/>
          <w14:textFill>
            <w14:solidFill>
              <w14:schemeClr w14:val="tx1"/>
            </w14:solidFill>
          </w14:textFill>
        </w:rPr>
        <w:t>项目概况</w:t>
      </w:r>
    </w:p>
    <w:p>
      <w:pPr>
        <w:adjustRightInd w:val="0"/>
        <w:snapToGrid w:val="0"/>
        <w:spacing w:line="600" w:lineRule="exact"/>
        <w:ind w:firstLine="720"/>
        <w:rPr>
          <w:rFonts w:ascii="楷体_GB2312" w:hAnsi="宋体" w:eastAsia="楷体_GB2312"/>
          <w:b/>
          <w:color w:val="000000" w:themeColor="text1"/>
          <w:sz w:val="30"/>
          <w:szCs w:val="30"/>
          <w:lang w:val="zh-CN"/>
          <w14:textFill>
            <w14:solidFill>
              <w14:schemeClr w14:val="tx1"/>
            </w14:solidFill>
          </w14:textFill>
        </w:rPr>
      </w:pPr>
      <w:r>
        <w:rPr>
          <w:rFonts w:hint="eastAsia" w:ascii="楷体_GB2312" w:hAnsi="宋体" w:eastAsia="楷体_GB2312"/>
          <w:b/>
          <w:color w:val="000000" w:themeColor="text1"/>
          <w:sz w:val="30"/>
          <w:szCs w:val="30"/>
          <w:lang w:val="zh-CN"/>
          <w14:textFill>
            <w14:solidFill>
              <w14:schemeClr w14:val="tx1"/>
            </w14:solidFill>
          </w14:textFill>
        </w:rPr>
        <w:t>（一）项目基本情况。</w:t>
      </w:r>
    </w:p>
    <w:p>
      <w:pPr>
        <w:adjustRightInd w:val="0"/>
        <w:snapToGrid w:val="0"/>
        <w:spacing w:line="600" w:lineRule="exact"/>
        <w:ind w:firstLine="720"/>
        <w:rPr>
          <w:rFonts w:hint="default" w:ascii="仿宋_GB2312" w:hAnsi="宋体" w:eastAsia="仿宋_GB2312"/>
          <w:color w:val="FF0000"/>
          <w:sz w:val="32"/>
          <w:szCs w:val="32"/>
          <w:lang w:val="en-US" w:eastAsia="zh-CN"/>
        </w:rPr>
      </w:pPr>
      <w:r>
        <w:rPr>
          <w:rFonts w:hint="eastAsia" w:ascii="仿宋_GB2312" w:hAnsi="宋体" w:eastAsia="仿宋_GB2312"/>
          <w:color w:val="000000" w:themeColor="text1"/>
          <w:sz w:val="32"/>
          <w:szCs w:val="32"/>
          <w:lang w:val="zh-CN"/>
          <w14:textFill>
            <w14:solidFill>
              <w14:schemeClr w14:val="tx1"/>
            </w14:solidFill>
          </w14:textFill>
        </w:rPr>
        <w:t>1．</w:t>
      </w:r>
      <w:r>
        <w:rPr>
          <w:rFonts w:hint="eastAsia" w:ascii="仿宋_GB2312" w:hAnsi="宋体" w:eastAsia="仿宋_GB2312"/>
          <w:color w:val="000000" w:themeColor="text1"/>
          <w:sz w:val="32"/>
          <w:szCs w:val="32"/>
          <w:lang w:val="en-US" w:eastAsia="zh-CN"/>
          <w14:textFill>
            <w14:solidFill>
              <w14:schemeClr w14:val="tx1"/>
            </w14:solidFill>
          </w14:textFill>
        </w:rPr>
        <w:t>我校在主管部门文体旅局的领导下合理运用体育训练经费。</w:t>
      </w:r>
    </w:p>
    <w:p>
      <w:pPr>
        <w:adjustRightInd w:val="0"/>
        <w:snapToGrid w:val="0"/>
        <w:spacing w:line="600" w:lineRule="exact"/>
        <w:ind w:firstLine="720"/>
        <w:rPr>
          <w:rFonts w:hint="eastAsia"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2．项目立项、资金申报的依据。</w:t>
      </w:r>
    </w:p>
    <w:p>
      <w:pPr>
        <w:adjustRightInd w:val="0"/>
        <w:snapToGrid w:val="0"/>
        <w:spacing w:line="600" w:lineRule="exact"/>
        <w:ind w:firstLine="720"/>
        <w:rPr>
          <w:rFonts w:hint="eastAsia" w:ascii="仿宋_GB2312" w:hAnsi="宋体" w:eastAsia="仿宋_GB2312"/>
          <w:color w:val="FF0000"/>
          <w:sz w:val="32"/>
          <w:szCs w:val="32"/>
          <w:lang w:val="zh-CN"/>
        </w:rPr>
      </w:pPr>
      <w:r>
        <w:rPr>
          <w:rFonts w:hint="eastAsia" w:ascii="仿宋_GB2312" w:hAnsi="宋体" w:eastAsia="仿宋_GB2312"/>
          <w:color w:val="000000" w:themeColor="text1"/>
          <w:sz w:val="32"/>
          <w:szCs w:val="32"/>
          <w:lang w:val="zh-CN"/>
          <w14:textFill>
            <w14:solidFill>
              <w14:schemeClr w14:val="tx1"/>
            </w14:solidFill>
          </w14:textFill>
        </w:rPr>
        <w:t>按照相关规定，经市财政局同意，进行申报。</w:t>
      </w:r>
    </w:p>
    <w:p>
      <w:pPr>
        <w:numPr>
          <w:ilvl w:val="0"/>
          <w:numId w:val="0"/>
        </w:numPr>
        <w:adjustRightInd w:val="0"/>
        <w:snapToGrid w:val="0"/>
        <w:spacing w:line="600" w:lineRule="exact"/>
        <w:ind w:left="840" w:leftChars="0"/>
        <w:rPr>
          <w:rFonts w:hint="eastAsia"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3.</w:t>
      </w:r>
      <w:r>
        <w:rPr>
          <w:rFonts w:hint="eastAsia" w:ascii="仿宋_GB2312" w:hAnsi="宋体" w:eastAsia="仿宋_GB2312"/>
          <w:color w:val="000000" w:themeColor="text1"/>
          <w:sz w:val="32"/>
          <w:szCs w:val="32"/>
          <w:lang w:val="zh-CN"/>
          <w14:textFill>
            <w14:solidFill>
              <w14:schemeClr w14:val="tx1"/>
            </w14:solidFill>
          </w14:textFill>
        </w:rPr>
        <w:t>资金管理办法制定情况，资金支持具体项目的条件、范围与支持方式概况。</w:t>
      </w:r>
    </w:p>
    <w:p>
      <w:pPr>
        <w:numPr>
          <w:ilvl w:val="0"/>
          <w:numId w:val="0"/>
        </w:numPr>
        <w:adjustRightInd w:val="0"/>
        <w:snapToGrid w:val="0"/>
        <w:spacing w:line="600" w:lineRule="exact"/>
        <w:ind w:left="630" w:leftChars="0"/>
        <w:rPr>
          <w:rFonts w:hint="default" w:ascii="仿宋_GB2312" w:hAnsi="宋体" w:eastAsia="仿宋_GB2312"/>
          <w:color w:val="FF0000"/>
          <w:sz w:val="32"/>
          <w:szCs w:val="32"/>
          <w:lang w:val="en-US" w:eastAsia="zh-CN"/>
        </w:rPr>
      </w:pPr>
      <w:r>
        <w:rPr>
          <w:rFonts w:hint="eastAsia" w:ascii="仿宋_GB2312" w:hAnsi="宋体" w:eastAsia="仿宋_GB2312"/>
          <w:color w:val="000000" w:themeColor="text1"/>
          <w:sz w:val="32"/>
          <w:szCs w:val="32"/>
          <w:lang w:val="en-US" w:eastAsia="zh-CN"/>
          <w14:textFill>
            <w14:solidFill>
              <w14:schemeClr w14:val="tx1"/>
            </w14:solidFill>
          </w14:textFill>
        </w:rPr>
        <w:t xml:space="preserve">   项目经费严格按照项目资金管理办法对资金进行计划申报、拨划、使用。项目资金全部用于体育训练工作。收到票据以后规范对收支进行财务处理和会计核算。</w:t>
      </w:r>
    </w:p>
    <w:p>
      <w:pPr>
        <w:numPr>
          <w:ilvl w:val="0"/>
          <w:numId w:val="0"/>
        </w:numPr>
        <w:adjustRightInd w:val="0"/>
        <w:snapToGrid w:val="0"/>
        <w:spacing w:line="600" w:lineRule="exact"/>
        <w:ind w:left="840" w:leftChars="0"/>
        <w:rPr>
          <w:rFonts w:hint="eastAsia"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lang w:val="zh-CN"/>
          <w14:textFill>
            <w14:solidFill>
              <w14:schemeClr w14:val="tx1"/>
            </w14:solidFill>
          </w14:textFill>
        </w:rPr>
        <w:t>资金分配的原则及考虑因素。</w:t>
      </w:r>
    </w:p>
    <w:p>
      <w:pPr>
        <w:numPr>
          <w:ilvl w:val="0"/>
          <w:numId w:val="0"/>
        </w:numPr>
        <w:adjustRightInd w:val="0"/>
        <w:snapToGrid w:val="0"/>
        <w:spacing w:line="600" w:lineRule="exact"/>
        <w:ind w:left="630" w:leftChars="0"/>
        <w:rPr>
          <w:rFonts w:hint="default" w:ascii="仿宋_GB2312" w:hAnsi="宋体" w:eastAsia="仿宋_GB2312"/>
          <w:color w:val="FF0000"/>
          <w:sz w:val="32"/>
          <w:szCs w:val="32"/>
          <w:lang w:val="en-US" w:eastAsia="zh-CN"/>
        </w:rPr>
      </w:pPr>
      <w:r>
        <w:rPr>
          <w:rFonts w:hint="eastAsia" w:ascii="仿宋_GB2312" w:hAnsi="宋体" w:eastAsia="仿宋_GB2312"/>
          <w:color w:val="000000" w:themeColor="text1"/>
          <w:sz w:val="32"/>
          <w:szCs w:val="32"/>
          <w:lang w:val="en-US" w:eastAsia="zh-CN"/>
          <w14:textFill>
            <w14:solidFill>
              <w14:schemeClr w14:val="tx1"/>
            </w14:solidFill>
          </w14:textFill>
        </w:rPr>
        <w:t xml:space="preserve"> 资金分配为上半年和下半年，采用平均分配合理使用的原则。</w:t>
      </w:r>
    </w:p>
    <w:p>
      <w:pPr>
        <w:adjustRightInd w:val="0"/>
        <w:snapToGrid w:val="0"/>
        <w:spacing w:line="600" w:lineRule="exact"/>
        <w:ind w:firstLine="720"/>
        <w:rPr>
          <w:rFonts w:ascii="楷体_GB2312" w:hAnsi="宋体" w:eastAsia="楷体_GB2312"/>
          <w:b/>
          <w:color w:val="FF0000"/>
          <w:sz w:val="32"/>
          <w:szCs w:val="32"/>
          <w:lang w:val="zh-CN"/>
        </w:rPr>
      </w:pPr>
      <w:r>
        <w:rPr>
          <w:rFonts w:hint="eastAsia" w:ascii="楷体_GB2312" w:hAnsi="宋体" w:eastAsia="楷体_GB2312"/>
          <w:b/>
          <w:color w:val="000000" w:themeColor="text1"/>
          <w:sz w:val="32"/>
          <w:szCs w:val="32"/>
          <w:lang w:val="zh-CN"/>
          <w14:textFill>
            <w14:solidFill>
              <w14:schemeClr w14:val="tx1"/>
            </w14:solidFill>
          </w14:textFill>
        </w:rPr>
        <w:t>（二）项目绩效目标。</w:t>
      </w:r>
    </w:p>
    <w:p>
      <w:pPr>
        <w:adjustRightInd w:val="0"/>
        <w:snapToGrid w:val="0"/>
        <w:spacing w:line="600" w:lineRule="exact"/>
        <w:ind w:firstLine="720"/>
        <w:rPr>
          <w:rFonts w:hint="eastAsia"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1．项目主要内容。</w:t>
      </w:r>
    </w:p>
    <w:p>
      <w:pPr>
        <w:adjustRightInd w:val="0"/>
        <w:snapToGrid w:val="0"/>
        <w:spacing w:line="600" w:lineRule="exact"/>
        <w:ind w:firstLine="720"/>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保障举重、武术、足球、田径、篮球等体育项目的业余训练，维修和维护体育场所.</w:t>
      </w:r>
    </w:p>
    <w:p>
      <w:pPr>
        <w:numPr>
          <w:ilvl w:val="0"/>
          <w:numId w:val="8"/>
        </w:numPr>
        <w:adjustRightInd w:val="0"/>
        <w:snapToGrid w:val="0"/>
        <w:spacing w:line="600" w:lineRule="exact"/>
        <w:ind w:left="120" w:leftChars="0" w:firstLine="720" w:firstLineChars="0"/>
        <w:rPr>
          <w:rFonts w:hint="eastAsia" w:ascii="仿宋_GB2312" w:hAnsi="宋体" w:eastAsia="仿宋_GB2312"/>
          <w:color w:val="FF0000"/>
          <w:sz w:val="32"/>
          <w:szCs w:val="32"/>
          <w:lang w:val="zh-CN"/>
        </w:rPr>
      </w:pPr>
      <w:r>
        <w:rPr>
          <w:rFonts w:hint="eastAsia" w:ascii="仿宋_GB2312" w:hAnsi="宋体" w:eastAsia="仿宋_GB2312"/>
          <w:color w:val="000000" w:themeColor="text1"/>
          <w:sz w:val="32"/>
          <w:szCs w:val="32"/>
          <w:lang w:val="zh-CN"/>
          <w14:textFill>
            <w14:solidFill>
              <w14:schemeClr w14:val="tx1"/>
            </w14:solidFill>
          </w14:textFill>
        </w:rPr>
        <w:t>项目应实现的具体绩效目标，包括目标的量化、细化情况以及项目实施进度计划等。</w:t>
      </w:r>
    </w:p>
    <w:p>
      <w:pPr>
        <w:numPr>
          <w:ilvl w:val="0"/>
          <w:numId w:val="0"/>
        </w:numPr>
        <w:adjustRightInd w:val="0"/>
        <w:snapToGrid w:val="0"/>
        <w:spacing w:line="600" w:lineRule="exact"/>
        <w:ind w:firstLine="960" w:firstLineChars="300"/>
        <w:rPr>
          <w:rFonts w:hint="eastAsia" w:ascii="仿宋_GB2312" w:hAnsi="宋体" w:eastAsia="仿宋_GB2312"/>
          <w:color w:val="FF0000"/>
          <w:sz w:val="32"/>
          <w:szCs w:val="32"/>
          <w:lang w:val="zh-CN"/>
        </w:rPr>
      </w:pPr>
      <w:r>
        <w:rPr>
          <w:rFonts w:hint="eastAsia" w:ascii="仿宋_GB2312" w:hAnsi="宋体" w:eastAsia="仿宋_GB2312"/>
          <w:color w:val="000000" w:themeColor="text1"/>
          <w:sz w:val="32"/>
          <w:szCs w:val="32"/>
          <w:lang w:val="en-US" w:eastAsia="zh-CN"/>
          <w14:textFill>
            <w14:solidFill>
              <w14:schemeClr w14:val="tx1"/>
            </w14:solidFill>
          </w14:textFill>
        </w:rPr>
        <w:t>保证各个体育项目省市级比赛的参加，保证教练的再学习，向上一级输送优秀的体育苗子。</w:t>
      </w:r>
    </w:p>
    <w:p>
      <w:pPr>
        <w:numPr>
          <w:ilvl w:val="0"/>
          <w:numId w:val="8"/>
        </w:numPr>
        <w:adjustRightInd w:val="0"/>
        <w:snapToGrid w:val="0"/>
        <w:spacing w:line="600" w:lineRule="exact"/>
        <w:ind w:left="120" w:leftChars="0" w:firstLine="720" w:firstLineChars="0"/>
        <w:rPr>
          <w:rFonts w:hint="eastAsia"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分析评价申报内容是否与实际相符，申报目标是否合理可行。</w:t>
      </w:r>
    </w:p>
    <w:p>
      <w:pPr>
        <w:numPr>
          <w:ilvl w:val="0"/>
          <w:numId w:val="0"/>
        </w:numPr>
        <w:adjustRightInd w:val="0"/>
        <w:snapToGrid w:val="0"/>
        <w:spacing w:line="600" w:lineRule="exact"/>
        <w:ind w:left="720" w:leftChars="0"/>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项目申报内容与具体实施内容相符，申报目标合理可行。</w:t>
      </w:r>
    </w:p>
    <w:p>
      <w:pPr>
        <w:adjustRightInd w:val="0"/>
        <w:snapToGrid w:val="0"/>
        <w:spacing w:line="600" w:lineRule="exact"/>
        <w:ind w:firstLine="720"/>
        <w:rPr>
          <w:rFonts w:ascii="楷体_GB2312" w:hAnsi="宋体" w:eastAsia="楷体_GB2312"/>
          <w:b/>
          <w:color w:val="000000" w:themeColor="text1"/>
          <w:sz w:val="32"/>
          <w:szCs w:val="32"/>
          <w:lang w:val="zh-CN"/>
          <w14:textFill>
            <w14:solidFill>
              <w14:schemeClr w14:val="tx1"/>
            </w14:solidFill>
          </w14:textFill>
        </w:rPr>
      </w:pPr>
      <w:r>
        <w:rPr>
          <w:rFonts w:hint="eastAsia" w:ascii="楷体_GB2312" w:hAnsi="宋体" w:eastAsia="楷体_GB2312"/>
          <w:b/>
          <w:color w:val="000000" w:themeColor="text1"/>
          <w:sz w:val="32"/>
          <w:szCs w:val="32"/>
          <w:lang w:val="zh-CN"/>
          <w14:textFill>
            <w14:solidFill>
              <w14:schemeClr w14:val="tx1"/>
            </w14:solidFill>
          </w14:textFill>
        </w:rPr>
        <w:t>（三）项目自评步骤及方法。</w:t>
      </w:r>
    </w:p>
    <w:p>
      <w:pPr>
        <w:adjustRightInd w:val="0"/>
        <w:snapToGrid w:val="0"/>
        <w:spacing w:line="600" w:lineRule="exact"/>
        <w:ind w:firstLine="720"/>
        <w:rPr>
          <w:rFonts w:hint="eastAsia"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说明项目绩效自评采用的组织实施步骤及方法。</w:t>
      </w:r>
    </w:p>
    <w:p>
      <w:pPr>
        <w:adjustRightInd w:val="0"/>
        <w:snapToGrid w:val="0"/>
        <w:spacing w:line="600" w:lineRule="exact"/>
        <w:ind w:firstLine="1414" w:firstLineChars="442"/>
        <w:rPr>
          <w:rFonts w:hint="eastAsia"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组建评价组，校长为组长，财务人员、教练为组员进行自评。资金使用情况和目标完成情况。</w:t>
      </w:r>
    </w:p>
    <w:p>
      <w:pPr>
        <w:adjustRightInd w:val="0"/>
        <w:snapToGrid w:val="0"/>
        <w:spacing w:line="600" w:lineRule="exact"/>
        <w:ind w:firstLine="72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二、项目资金申报及使用情况</w:t>
      </w:r>
    </w:p>
    <w:p>
      <w:pPr>
        <w:adjustRightInd w:val="0"/>
        <w:snapToGrid w:val="0"/>
        <w:spacing w:line="600" w:lineRule="exact"/>
        <w:ind w:firstLine="720"/>
        <w:rPr>
          <w:rFonts w:hint="eastAsia" w:ascii="楷体_GB2312" w:hAnsi="宋体" w:eastAsia="楷体_GB2312"/>
          <w:b/>
          <w:color w:val="000000" w:themeColor="text1"/>
          <w:sz w:val="32"/>
          <w:szCs w:val="32"/>
          <w:lang w:val="zh-CN"/>
          <w14:textFill>
            <w14:solidFill>
              <w14:schemeClr w14:val="tx1"/>
            </w14:solidFill>
          </w14:textFill>
        </w:rPr>
      </w:pPr>
      <w:r>
        <w:rPr>
          <w:rFonts w:hint="eastAsia" w:ascii="楷体_GB2312" w:hAnsi="宋体" w:eastAsia="楷体_GB2312"/>
          <w:b/>
          <w:color w:val="000000" w:themeColor="text1"/>
          <w:sz w:val="32"/>
          <w:szCs w:val="32"/>
          <w:lang w:val="zh-CN"/>
          <w14:textFill>
            <w14:solidFill>
              <w14:schemeClr w14:val="tx1"/>
            </w14:solidFill>
          </w14:textFill>
        </w:rPr>
        <w:t>（一）项目资金申报及批复情况。</w:t>
      </w:r>
    </w:p>
    <w:p>
      <w:pPr>
        <w:adjustRightInd w:val="0"/>
        <w:snapToGrid w:val="0"/>
        <w:spacing w:line="600" w:lineRule="exact"/>
        <w:ind w:firstLine="720"/>
        <w:rPr>
          <w:rFonts w:hint="default" w:ascii="楷体_GB2312" w:hAnsi="宋体" w:eastAsia="楷体_GB2312"/>
          <w:b/>
          <w:color w:val="000000" w:themeColor="text1"/>
          <w:sz w:val="32"/>
          <w:szCs w:val="32"/>
          <w:lang w:val="en-US" w:eastAsia="zh-CN"/>
          <w14:textFill>
            <w14:solidFill>
              <w14:schemeClr w14:val="tx1"/>
            </w14:solidFill>
          </w14:textFill>
        </w:rPr>
      </w:pPr>
      <w:r>
        <w:rPr>
          <w:rFonts w:hint="eastAsia" w:ascii="楷体_GB2312" w:hAnsi="宋体" w:eastAsia="楷体_GB2312"/>
          <w:b/>
          <w:color w:val="000000" w:themeColor="text1"/>
          <w:sz w:val="32"/>
          <w:szCs w:val="32"/>
          <w:lang w:val="en-US" w:eastAsia="zh-CN"/>
          <w14:textFill>
            <w14:solidFill>
              <w14:schemeClr w14:val="tx1"/>
            </w14:solidFill>
          </w14:textFill>
        </w:rPr>
        <w:t>按照相关规定，经市财政局同意，本着勤俭节约的原则，体育训练经费采用先预算罗列开支的原则申报。</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楷体_GB2312" w:hAnsi="宋体" w:eastAsia="楷体_GB2312"/>
          <w:b/>
          <w:color w:val="000000" w:themeColor="text1"/>
          <w:sz w:val="32"/>
          <w:szCs w:val="32"/>
          <w:lang w:val="zh-CN"/>
          <w14:textFill>
            <w14:solidFill>
              <w14:schemeClr w14:val="tx1"/>
            </w14:solidFill>
          </w14:textFill>
        </w:rPr>
        <w:t>（二）资金计划、到位及使用情况（可用表格形式反映）。</w:t>
      </w:r>
    </w:p>
    <w:p>
      <w:pPr>
        <w:adjustRightInd w:val="0"/>
        <w:snapToGrid w:val="0"/>
        <w:spacing w:line="600" w:lineRule="exact"/>
        <w:ind w:firstLine="720"/>
        <w:rPr>
          <w:rFonts w:hint="default" w:ascii="楷体_GB2312" w:hAnsi="宋体" w:eastAsia="楷体_GB2312"/>
          <w:color w:val="000000" w:themeColor="text1"/>
          <w:sz w:val="32"/>
          <w:szCs w:val="32"/>
          <w:lang w:val="en-US" w:eastAsia="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1．资金计划。</w:t>
      </w:r>
      <w:r>
        <w:rPr>
          <w:rFonts w:hint="eastAsia" w:ascii="楷体_GB2312" w:hAnsi="宋体" w:eastAsia="楷体_GB2312"/>
          <w:color w:val="000000" w:themeColor="text1"/>
          <w:sz w:val="32"/>
          <w:szCs w:val="32"/>
          <w:lang w:val="en-US" w:eastAsia="zh-CN"/>
          <w14:textFill>
            <w14:solidFill>
              <w14:schemeClr w14:val="tx1"/>
            </w14:solidFill>
          </w14:textFill>
        </w:rPr>
        <w:t>资金分上半年和下半年申报计划。</w:t>
      </w:r>
    </w:p>
    <w:p>
      <w:pPr>
        <w:adjustRightInd w:val="0"/>
        <w:snapToGrid w:val="0"/>
        <w:spacing w:line="600" w:lineRule="exact"/>
        <w:ind w:firstLine="720"/>
        <w:rPr>
          <w:rFonts w:hint="default" w:ascii="楷体_GB2312" w:hAnsi="宋体" w:eastAsia="楷体_GB2312"/>
          <w:color w:val="000000" w:themeColor="text1"/>
          <w:sz w:val="32"/>
          <w:szCs w:val="32"/>
          <w:lang w:val="en-US" w:eastAsia="zh-CN"/>
          <w14:textFill>
            <w14:solidFill>
              <w14:schemeClr w14:val="tx1"/>
            </w14:solidFill>
          </w14:textFill>
        </w:rPr>
      </w:pPr>
      <w:r>
        <w:rPr>
          <w:rFonts w:hint="eastAsia" w:ascii="楷体_GB2312" w:hAnsi="宋体" w:eastAsia="楷体_GB2312"/>
          <w:color w:val="000000" w:themeColor="text1"/>
          <w:sz w:val="32"/>
          <w:szCs w:val="32"/>
          <w:lang w:val="zh-CN"/>
          <w14:textFill>
            <w14:solidFill>
              <w14:schemeClr w14:val="tx1"/>
            </w14:solidFill>
          </w14:textFill>
        </w:rPr>
        <w:t>2．资金到位。</w:t>
      </w:r>
      <w:r>
        <w:rPr>
          <w:rFonts w:hint="eastAsia" w:ascii="楷体_GB2312" w:hAnsi="宋体" w:eastAsia="楷体_GB2312"/>
          <w:color w:val="000000" w:themeColor="text1"/>
          <w:sz w:val="32"/>
          <w:szCs w:val="32"/>
          <w:lang w:val="en-US" w:eastAsia="zh-CN"/>
          <w14:textFill>
            <w14:solidFill>
              <w14:schemeClr w14:val="tx1"/>
            </w14:solidFill>
          </w14:textFill>
        </w:rPr>
        <w:t>2019年10月资金全部到位，全部为财政拨款。到位率100%.</w:t>
      </w:r>
    </w:p>
    <w:p>
      <w:pPr>
        <w:adjustRightInd w:val="0"/>
        <w:snapToGrid w:val="0"/>
        <w:spacing w:line="600" w:lineRule="exact"/>
        <w:ind w:firstLine="720"/>
        <w:rPr>
          <w:rFonts w:ascii="仿宋_GB2312" w:hAnsi="宋体" w:eastAsia="仿宋_GB2312"/>
          <w:color w:val="FF0000"/>
          <w:sz w:val="32"/>
          <w:szCs w:val="32"/>
          <w:lang w:val="zh-CN"/>
        </w:rPr>
      </w:pPr>
    </w:p>
    <w:p>
      <w:pPr>
        <w:adjustRightInd w:val="0"/>
        <w:snapToGrid w:val="0"/>
        <w:spacing w:line="600" w:lineRule="exact"/>
        <w:ind w:firstLine="720"/>
        <w:rPr>
          <w:rFonts w:hint="eastAsia" w:ascii="仿宋_GB2312" w:hAnsi="宋体" w:eastAsia="仿宋_GB2312"/>
          <w:color w:val="FF0000"/>
          <w:sz w:val="30"/>
          <w:szCs w:val="30"/>
          <w:lang w:val="en-US" w:eastAsia="zh-CN"/>
        </w:rPr>
      </w:pPr>
      <w:r>
        <w:rPr>
          <w:rFonts w:hint="eastAsia" w:ascii="楷体_GB2312" w:hAnsi="宋体" w:eastAsia="楷体_GB2312"/>
          <w:color w:val="000000" w:themeColor="text1"/>
          <w:sz w:val="32"/>
          <w:szCs w:val="32"/>
          <w:lang w:val="zh-CN"/>
          <w14:textFill>
            <w14:solidFill>
              <w14:schemeClr w14:val="tx1"/>
            </w14:solidFill>
          </w14:textFill>
        </w:rPr>
        <w:t>3．资金使用</w:t>
      </w:r>
      <w:r>
        <w:rPr>
          <w:rFonts w:hint="eastAsia" w:ascii="仿宋_GB2312" w:hAnsi="宋体" w:eastAsia="仿宋_GB2312"/>
          <w:color w:val="000000" w:themeColor="text1"/>
          <w:sz w:val="32"/>
          <w:szCs w:val="32"/>
          <w:lang w:val="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资金使用安全、规范、有效。资金专款专用，全部用于开展业余训练，</w:t>
      </w:r>
    </w:p>
    <w:p>
      <w:pPr>
        <w:adjustRightInd w:val="0"/>
        <w:snapToGrid w:val="0"/>
        <w:spacing w:line="600" w:lineRule="exact"/>
        <w:ind w:firstLine="720"/>
        <w:rPr>
          <w:rFonts w:hint="eastAsia" w:ascii="仿宋_GB2312" w:hAnsi="宋体" w:eastAsia="仿宋_GB2312"/>
          <w:color w:val="FF0000"/>
          <w:sz w:val="30"/>
          <w:szCs w:val="30"/>
          <w:lang w:val="en-US" w:eastAsia="zh-CN"/>
        </w:rPr>
      </w:pPr>
      <w:r>
        <w:rPr>
          <w:rFonts w:hint="eastAsia" w:ascii="仿宋_GB2312" w:hAnsi="宋体" w:eastAsia="仿宋_GB2312"/>
          <w:color w:val="000000" w:themeColor="text1"/>
          <w:sz w:val="32"/>
          <w:szCs w:val="32"/>
          <w:lang w:val="en-US" w:eastAsia="zh-CN"/>
          <w14:textFill>
            <w14:solidFill>
              <w14:schemeClr w14:val="tx1"/>
            </w14:solidFill>
          </w14:textFill>
        </w:rPr>
        <w:t>资金全部投入举重、武术、田径、足球、篮球等项目的业余训练。维修和维护运动场所。保证省市级比赛的参加。</w:t>
      </w:r>
    </w:p>
    <w:p>
      <w:pPr>
        <w:adjustRightInd w:val="0"/>
        <w:snapToGrid w:val="0"/>
        <w:spacing w:line="600" w:lineRule="exact"/>
        <w:ind w:firstLine="720"/>
        <w:rPr>
          <w:rFonts w:hint="eastAsia" w:ascii="楷体_GB2312" w:hAnsi="宋体" w:eastAsia="楷体_GB2312"/>
          <w:b/>
          <w:color w:val="FF0000"/>
          <w:sz w:val="30"/>
          <w:szCs w:val="30"/>
          <w:lang w:val="zh-CN"/>
        </w:rPr>
      </w:pPr>
      <w:r>
        <w:rPr>
          <w:rFonts w:hint="eastAsia" w:ascii="楷体_GB2312" w:hAnsi="宋体" w:eastAsia="楷体_GB2312"/>
          <w:b/>
          <w:color w:val="000000" w:themeColor="text1"/>
          <w:sz w:val="30"/>
          <w:szCs w:val="30"/>
          <w:lang w:val="zh-CN"/>
          <w14:textFill>
            <w14:solidFill>
              <w14:schemeClr w14:val="tx1"/>
            </w14:solidFill>
          </w14:textFill>
        </w:rPr>
        <w:t>（三）项目财务管理情况。</w:t>
      </w:r>
    </w:p>
    <w:p>
      <w:pPr>
        <w:adjustRightInd w:val="0"/>
        <w:snapToGrid w:val="0"/>
        <w:spacing w:line="600" w:lineRule="exact"/>
        <w:ind w:firstLine="720"/>
        <w:rPr>
          <w:rFonts w:hint="eastAsia" w:ascii="楷体_GB2312" w:hAnsi="宋体" w:eastAsia="楷体_GB2312"/>
          <w:b/>
          <w:color w:val="FF0000"/>
          <w:sz w:val="30"/>
          <w:szCs w:val="30"/>
          <w:lang w:val="zh-CN"/>
        </w:rPr>
      </w:pPr>
      <w:r>
        <w:rPr>
          <w:rFonts w:hint="eastAsia" w:ascii="仿宋_GB2312"/>
          <w:color w:val="000000"/>
          <w:sz w:val="30"/>
          <w:szCs w:val="30"/>
          <w:shd w:val="clear" w:color="auto" w:fill="FFFFFF"/>
        </w:rPr>
        <w:t>项目经费</w:t>
      </w:r>
      <w:r>
        <w:rPr>
          <w:rFonts w:hint="eastAsia" w:ascii="仿宋_GB2312"/>
          <w:sz w:val="30"/>
          <w:szCs w:val="30"/>
          <w:shd w:val="clear" w:color="auto" w:fill="FFFFFF"/>
        </w:rPr>
        <w:t>严格按照项目资金管理办法对资金进行计划申请、划拨、使用。项目资金全部用于</w:t>
      </w:r>
      <w:r>
        <w:rPr>
          <w:rFonts w:hint="eastAsia" w:ascii="仿宋_GB2312"/>
          <w:sz w:val="30"/>
          <w:szCs w:val="30"/>
          <w:shd w:val="clear" w:color="auto" w:fill="FFFFFF"/>
          <w:lang w:val="en-US" w:eastAsia="zh-CN"/>
        </w:rPr>
        <w:t>体育训练当中</w:t>
      </w:r>
      <w:r>
        <w:rPr>
          <w:rFonts w:hint="eastAsia" w:ascii="仿宋_GB2312"/>
          <w:sz w:val="30"/>
          <w:szCs w:val="30"/>
          <w:shd w:val="clear" w:color="auto" w:fill="FFFFFF"/>
        </w:rPr>
        <w:t>。收到票据以后规范对收支进行账务处理和会计核算。</w:t>
      </w:r>
    </w:p>
    <w:p>
      <w:pPr>
        <w:adjustRightInd w:val="0"/>
        <w:snapToGrid w:val="0"/>
        <w:spacing w:line="600" w:lineRule="exact"/>
        <w:ind w:firstLine="720"/>
        <w:rPr>
          <w:rFonts w:ascii="仿宋_GB2312" w:hAnsi="宋体" w:eastAsia="仿宋_GB2312"/>
          <w:color w:val="FF0000"/>
          <w:sz w:val="30"/>
          <w:szCs w:val="30"/>
          <w:lang w:val="zh-CN"/>
        </w:rPr>
      </w:pPr>
    </w:p>
    <w:p>
      <w:pPr>
        <w:adjustRightInd w:val="0"/>
        <w:snapToGrid w:val="0"/>
        <w:spacing w:line="600" w:lineRule="exact"/>
        <w:ind w:firstLine="720"/>
        <w:rPr>
          <w:rFonts w:ascii="黑体" w:hAnsi="宋体" w:eastAsia="黑体"/>
          <w:color w:val="000000" w:themeColor="text1"/>
          <w:sz w:val="30"/>
          <w:szCs w:val="30"/>
          <w14:textFill>
            <w14:solidFill>
              <w14:schemeClr w14:val="tx1"/>
            </w14:solidFill>
          </w14:textFill>
        </w:rPr>
      </w:pPr>
      <w:r>
        <w:rPr>
          <w:rFonts w:hint="eastAsia" w:ascii="黑体" w:hAnsi="宋体" w:eastAsia="黑体"/>
          <w:color w:val="000000" w:themeColor="text1"/>
          <w:sz w:val="30"/>
          <w:szCs w:val="30"/>
          <w14:textFill>
            <w14:solidFill>
              <w14:schemeClr w14:val="tx1"/>
            </w14:solidFill>
          </w14:textFill>
        </w:rPr>
        <w:t>三、项目实施及管理情况</w:t>
      </w:r>
    </w:p>
    <w:p>
      <w:pPr>
        <w:adjustRightInd w:val="0"/>
        <w:snapToGrid w:val="0"/>
        <w:spacing w:line="600" w:lineRule="exact"/>
        <w:ind w:firstLine="720"/>
        <w:rPr>
          <w:rFonts w:ascii="仿宋_GB2312" w:hAnsi="宋体" w:eastAsia="仿宋_GB2312"/>
          <w:color w:val="FF0000"/>
          <w:sz w:val="30"/>
          <w:szCs w:val="30"/>
          <w:lang w:val="zh-CN"/>
        </w:rPr>
      </w:pPr>
    </w:p>
    <w:p>
      <w:pPr>
        <w:numPr>
          <w:ilvl w:val="0"/>
          <w:numId w:val="9"/>
        </w:numPr>
        <w:adjustRightInd w:val="0"/>
        <w:snapToGrid w:val="0"/>
        <w:spacing w:line="600" w:lineRule="exact"/>
        <w:ind w:firstLine="720"/>
        <w:rPr>
          <w:rFonts w:hint="eastAsia" w:ascii="楷体_GB2312" w:hAnsi="宋体" w:eastAsia="楷体_GB2312"/>
          <w:b/>
          <w:color w:val="000000" w:themeColor="text1"/>
          <w:sz w:val="30"/>
          <w:szCs w:val="30"/>
          <w:lang w:val="zh-CN"/>
          <w14:textFill>
            <w14:solidFill>
              <w14:schemeClr w14:val="tx1"/>
            </w14:solidFill>
          </w14:textFill>
        </w:rPr>
      </w:pPr>
      <w:r>
        <w:rPr>
          <w:rFonts w:hint="eastAsia" w:ascii="楷体_GB2312" w:hAnsi="宋体" w:eastAsia="楷体_GB2312"/>
          <w:b/>
          <w:color w:val="000000" w:themeColor="text1"/>
          <w:sz w:val="30"/>
          <w:szCs w:val="30"/>
          <w:lang w:val="zh-CN"/>
          <w14:textFill>
            <w14:solidFill>
              <w14:schemeClr w14:val="tx1"/>
            </w14:solidFill>
          </w14:textFill>
        </w:rPr>
        <w:t>项目组织架构及实施流程。</w:t>
      </w:r>
    </w:p>
    <w:p>
      <w:pPr>
        <w:numPr>
          <w:ilvl w:val="0"/>
          <w:numId w:val="0"/>
        </w:numPr>
        <w:adjustRightInd w:val="0"/>
        <w:snapToGrid w:val="0"/>
        <w:spacing w:line="600" w:lineRule="exact"/>
        <w:ind w:firstLine="904" w:firstLineChars="300"/>
        <w:rPr>
          <w:rFonts w:hint="eastAsia" w:ascii="楷体_GB2312" w:hAnsi="宋体" w:eastAsia="楷体_GB2312"/>
          <w:b/>
          <w:color w:val="FF0000"/>
          <w:sz w:val="30"/>
          <w:szCs w:val="30"/>
          <w:lang w:val="zh-CN"/>
        </w:rPr>
      </w:pPr>
      <w:r>
        <w:rPr>
          <w:rFonts w:hint="eastAsia" w:ascii="楷体_GB2312" w:hAnsi="宋体" w:eastAsia="楷体_GB2312"/>
          <w:b/>
          <w:color w:val="000000" w:themeColor="text1"/>
          <w:sz w:val="30"/>
          <w:szCs w:val="30"/>
          <w:lang w:val="zh-CN"/>
          <w14:textFill>
            <w14:solidFill>
              <w14:schemeClr w14:val="tx1"/>
            </w14:solidFill>
          </w14:textFill>
        </w:rPr>
        <w:t>体育训练经费主要用于业余训练，分上半年和下半年实施，上半年训练主要用于学生的伙食补助和购置训练器械，维修维护训练场所，下半年在此基础上参加省市比赛。</w:t>
      </w:r>
    </w:p>
    <w:p>
      <w:pPr>
        <w:numPr>
          <w:ilvl w:val="0"/>
          <w:numId w:val="9"/>
        </w:numPr>
        <w:adjustRightInd w:val="0"/>
        <w:snapToGrid w:val="0"/>
        <w:spacing w:line="600" w:lineRule="exact"/>
        <w:ind w:left="0" w:leftChars="0" w:firstLine="720" w:firstLineChars="0"/>
        <w:rPr>
          <w:rFonts w:hint="eastAsia" w:ascii="楷体_GB2312" w:hAnsi="宋体" w:eastAsia="楷体_GB2312"/>
          <w:b/>
          <w:color w:val="000000" w:themeColor="text1"/>
          <w:sz w:val="30"/>
          <w:szCs w:val="30"/>
          <w:lang w:val="zh-CN"/>
          <w14:textFill>
            <w14:solidFill>
              <w14:schemeClr w14:val="tx1"/>
            </w14:solidFill>
          </w14:textFill>
        </w:rPr>
      </w:pPr>
      <w:r>
        <w:rPr>
          <w:rFonts w:hint="eastAsia" w:ascii="楷体_GB2312" w:hAnsi="宋体" w:eastAsia="楷体_GB2312"/>
          <w:b/>
          <w:color w:val="000000" w:themeColor="text1"/>
          <w:sz w:val="30"/>
          <w:szCs w:val="30"/>
          <w:lang w:val="zh-CN"/>
          <w14:textFill>
            <w14:solidFill>
              <w14:schemeClr w14:val="tx1"/>
            </w14:solidFill>
          </w14:textFill>
        </w:rPr>
        <w:t>项目管理情况。</w:t>
      </w:r>
    </w:p>
    <w:p>
      <w:pPr>
        <w:numPr>
          <w:ilvl w:val="0"/>
          <w:numId w:val="0"/>
        </w:numPr>
        <w:adjustRightInd w:val="0"/>
        <w:snapToGrid w:val="0"/>
        <w:spacing w:line="600" w:lineRule="exact"/>
        <w:ind w:left="720" w:leftChars="0"/>
        <w:rPr>
          <w:rFonts w:hint="eastAsia" w:ascii="楷体_GB2312" w:hAnsi="宋体" w:eastAsia="楷体_GB2312"/>
          <w:b/>
          <w:color w:val="000000" w:themeColor="text1"/>
          <w:sz w:val="30"/>
          <w:szCs w:val="30"/>
          <w:lang w:val="zh-CN"/>
          <w14:textFill>
            <w14:solidFill>
              <w14:schemeClr w14:val="tx1"/>
            </w14:solidFill>
          </w14:textFill>
        </w:rPr>
      </w:pPr>
      <w:r>
        <w:rPr>
          <w:rFonts w:hint="eastAsia" w:ascii="楷体_GB2312" w:hAnsi="宋体" w:eastAsia="楷体_GB2312"/>
          <w:b/>
          <w:color w:val="000000" w:themeColor="text1"/>
          <w:sz w:val="30"/>
          <w:szCs w:val="30"/>
          <w:lang w:val="zh-CN"/>
          <w14:textFill>
            <w14:solidFill>
              <w14:schemeClr w14:val="tx1"/>
            </w14:solidFill>
          </w14:textFill>
        </w:rPr>
        <w:t>资金的使用全部投入体育训练工作和比赛。</w:t>
      </w:r>
    </w:p>
    <w:p>
      <w:pPr>
        <w:numPr>
          <w:ilvl w:val="0"/>
          <w:numId w:val="9"/>
        </w:numPr>
        <w:adjustRightInd w:val="0"/>
        <w:snapToGrid w:val="0"/>
        <w:spacing w:line="600" w:lineRule="exact"/>
        <w:ind w:left="0" w:leftChars="0" w:firstLine="720" w:firstLineChars="0"/>
        <w:rPr>
          <w:rFonts w:hint="eastAsia" w:ascii="楷体_GB2312" w:hAnsi="宋体" w:eastAsia="楷体_GB2312"/>
          <w:b/>
          <w:color w:val="000000" w:themeColor="text1"/>
          <w:sz w:val="30"/>
          <w:szCs w:val="30"/>
          <w:lang w:val="zh-CN"/>
          <w14:textFill>
            <w14:solidFill>
              <w14:schemeClr w14:val="tx1"/>
            </w14:solidFill>
          </w14:textFill>
        </w:rPr>
      </w:pPr>
      <w:r>
        <w:rPr>
          <w:rFonts w:hint="eastAsia" w:ascii="楷体_GB2312" w:hAnsi="宋体" w:eastAsia="楷体_GB2312"/>
          <w:b/>
          <w:color w:val="000000" w:themeColor="text1"/>
          <w:sz w:val="30"/>
          <w:szCs w:val="30"/>
          <w:lang w:val="zh-CN"/>
          <w14:textFill>
            <w14:solidFill>
              <w14:schemeClr w14:val="tx1"/>
            </w14:solidFill>
          </w14:textFill>
        </w:rPr>
        <w:t>项目监管情况。</w:t>
      </w:r>
    </w:p>
    <w:p>
      <w:pPr>
        <w:numPr>
          <w:ilvl w:val="0"/>
          <w:numId w:val="0"/>
        </w:numPr>
        <w:adjustRightInd w:val="0"/>
        <w:snapToGrid w:val="0"/>
        <w:spacing w:line="600" w:lineRule="exact"/>
        <w:ind w:left="720" w:leftChars="0" w:firstLine="602" w:firstLineChars="200"/>
        <w:rPr>
          <w:rFonts w:hint="eastAsia" w:ascii="楷体_GB2312" w:hAnsi="宋体" w:eastAsia="楷体_GB2312"/>
          <w:b/>
          <w:color w:val="000000" w:themeColor="text1"/>
          <w:sz w:val="30"/>
          <w:szCs w:val="30"/>
          <w:lang w:val="zh-CN"/>
          <w14:textFill>
            <w14:solidFill>
              <w14:schemeClr w14:val="tx1"/>
            </w14:solidFill>
          </w14:textFill>
        </w:rPr>
      </w:pPr>
      <w:r>
        <w:rPr>
          <w:rFonts w:hint="eastAsia" w:ascii="楷体_GB2312" w:hAnsi="宋体" w:eastAsia="楷体_GB2312"/>
          <w:b/>
          <w:color w:val="000000" w:themeColor="text1"/>
          <w:sz w:val="30"/>
          <w:szCs w:val="30"/>
          <w:lang w:val="zh-CN"/>
          <w14:textFill>
            <w14:solidFill>
              <w14:schemeClr w14:val="tx1"/>
            </w14:solidFill>
          </w14:textFill>
        </w:rPr>
        <w:t>加强项目申报程序、增加项目透明度、准确核算项目资金和合理使用项目资金。</w:t>
      </w:r>
    </w:p>
    <w:p>
      <w:pPr>
        <w:adjustRightInd w:val="0"/>
        <w:snapToGrid w:val="0"/>
        <w:spacing w:line="600" w:lineRule="exact"/>
        <w:ind w:firstLine="720"/>
        <w:rPr>
          <w:rFonts w:ascii="仿宋_GB2312" w:hAnsi="宋体" w:eastAsia="仿宋_GB2312"/>
          <w:color w:val="000000" w:themeColor="text1"/>
          <w:sz w:val="30"/>
          <w:szCs w:val="30"/>
          <w:lang w:val="zh-CN"/>
          <w14:textFill>
            <w14:solidFill>
              <w14:schemeClr w14:val="tx1"/>
            </w14:solidFill>
          </w14:textFill>
        </w:rPr>
      </w:pPr>
      <w:r>
        <w:rPr>
          <w:rFonts w:hint="eastAsia" w:ascii="黑体" w:hAnsi="宋体" w:eastAsia="黑体"/>
          <w:color w:val="000000" w:themeColor="text1"/>
          <w:sz w:val="30"/>
          <w:szCs w:val="30"/>
          <w14:textFill>
            <w14:solidFill>
              <w14:schemeClr w14:val="tx1"/>
            </w14:solidFill>
          </w14:textFill>
        </w:rPr>
        <w:t>四、项目绩效情况</w:t>
      </w:r>
      <w:r>
        <w:rPr>
          <w:rFonts w:hint="eastAsia" w:ascii="仿宋_GB2312" w:hAnsi="宋体" w:eastAsia="仿宋_GB2312"/>
          <w:color w:val="000000" w:themeColor="text1"/>
          <w:sz w:val="30"/>
          <w:szCs w:val="30"/>
          <w:lang w:val="zh-CN"/>
          <w14:textFill>
            <w14:solidFill>
              <w14:schemeClr w14:val="tx1"/>
            </w14:solidFill>
          </w14:textFill>
        </w:rPr>
        <w:tab/>
      </w:r>
    </w:p>
    <w:p>
      <w:pPr>
        <w:adjustRightInd w:val="0"/>
        <w:snapToGrid w:val="0"/>
        <w:spacing w:line="600" w:lineRule="exact"/>
        <w:ind w:firstLine="720"/>
        <w:rPr>
          <w:rFonts w:hint="eastAsia" w:ascii="楷体_GB2312" w:hAnsi="宋体" w:eastAsia="楷体_GB2312"/>
          <w:b/>
          <w:color w:val="FF0000"/>
          <w:sz w:val="30"/>
          <w:szCs w:val="30"/>
          <w:lang w:val="zh-CN"/>
        </w:rPr>
      </w:pPr>
      <w:r>
        <w:rPr>
          <w:rFonts w:hint="eastAsia" w:ascii="楷体_GB2312" w:hAnsi="宋体" w:eastAsia="楷体_GB2312"/>
          <w:b/>
          <w:color w:val="000000" w:themeColor="text1"/>
          <w:sz w:val="30"/>
          <w:szCs w:val="30"/>
          <w:lang w:val="zh-CN"/>
          <w14:textFill>
            <w14:solidFill>
              <w14:schemeClr w14:val="tx1"/>
            </w14:solidFill>
          </w14:textFill>
        </w:rPr>
        <w:t>（一）项目完成情况。</w:t>
      </w:r>
    </w:p>
    <w:p>
      <w:pPr>
        <w:ind w:firstLine="570"/>
        <w:rPr>
          <w:rFonts w:hint="eastAsia" w:eastAsia="宋体"/>
          <w:sz w:val="30"/>
          <w:szCs w:val="30"/>
          <w:lang w:eastAsia="zh-CN"/>
        </w:rPr>
      </w:pPr>
      <w:r>
        <w:rPr>
          <w:rFonts w:hint="eastAsia"/>
          <w:sz w:val="30"/>
          <w:szCs w:val="30"/>
        </w:rPr>
        <w:t>（1）参加乐山市中小学生田径比赛获小学组团体总分第1名</w:t>
      </w:r>
    </w:p>
    <w:p>
      <w:pPr>
        <w:ind w:firstLine="570"/>
        <w:rPr>
          <w:rFonts w:hint="eastAsia"/>
          <w:sz w:val="30"/>
          <w:szCs w:val="30"/>
        </w:rPr>
      </w:pPr>
      <w:r>
        <w:rPr>
          <w:rFonts w:hint="eastAsia"/>
          <w:sz w:val="30"/>
          <w:szCs w:val="30"/>
        </w:rPr>
        <w:t>（2）参加乐山市中小学生篮球比赛获小学组女子第</w:t>
      </w:r>
      <w:r>
        <w:rPr>
          <w:rFonts w:hint="eastAsia"/>
          <w:sz w:val="30"/>
          <w:szCs w:val="30"/>
          <w:lang w:val="en-US" w:eastAsia="zh-CN"/>
        </w:rPr>
        <w:t>1</w:t>
      </w:r>
      <w:r>
        <w:rPr>
          <w:rFonts w:hint="eastAsia"/>
          <w:sz w:val="30"/>
          <w:szCs w:val="30"/>
        </w:rPr>
        <w:t>名</w:t>
      </w:r>
    </w:p>
    <w:p>
      <w:pPr>
        <w:ind w:firstLine="570"/>
        <w:rPr>
          <w:rFonts w:hint="eastAsia"/>
          <w:sz w:val="30"/>
          <w:szCs w:val="30"/>
        </w:rPr>
      </w:pPr>
      <w:r>
        <w:rPr>
          <w:rFonts w:hint="eastAsia"/>
          <w:sz w:val="30"/>
          <w:szCs w:val="30"/>
        </w:rPr>
        <w:t xml:space="preserve">     参加乐山市中小学生篮球比赛获小学组女子第</w:t>
      </w:r>
      <w:r>
        <w:rPr>
          <w:rFonts w:hint="eastAsia"/>
          <w:sz w:val="30"/>
          <w:szCs w:val="30"/>
          <w:lang w:val="en-US" w:eastAsia="zh-CN"/>
        </w:rPr>
        <w:t>2</w:t>
      </w:r>
      <w:r>
        <w:rPr>
          <w:rFonts w:hint="eastAsia"/>
          <w:sz w:val="30"/>
          <w:szCs w:val="30"/>
        </w:rPr>
        <w:t>名</w:t>
      </w:r>
    </w:p>
    <w:p>
      <w:pPr>
        <w:ind w:firstLine="1355" w:firstLineChars="452"/>
        <w:rPr>
          <w:rFonts w:hint="eastAsia"/>
          <w:sz w:val="30"/>
          <w:szCs w:val="30"/>
        </w:rPr>
      </w:pPr>
      <w:r>
        <w:rPr>
          <w:rFonts w:hint="eastAsia"/>
          <w:sz w:val="30"/>
          <w:szCs w:val="30"/>
        </w:rPr>
        <w:t>参加乐山市中小学生篮球比赛获</w:t>
      </w:r>
      <w:r>
        <w:rPr>
          <w:rFonts w:hint="eastAsia"/>
          <w:sz w:val="30"/>
          <w:szCs w:val="30"/>
          <w:lang w:eastAsia="zh-CN"/>
        </w:rPr>
        <w:t>小学混合</w:t>
      </w:r>
      <w:r>
        <w:rPr>
          <w:rFonts w:hint="eastAsia"/>
          <w:sz w:val="30"/>
          <w:szCs w:val="30"/>
        </w:rPr>
        <w:t>组第</w:t>
      </w:r>
      <w:r>
        <w:rPr>
          <w:rFonts w:hint="eastAsia"/>
          <w:sz w:val="30"/>
          <w:szCs w:val="30"/>
          <w:lang w:val="en-US" w:eastAsia="zh-CN"/>
        </w:rPr>
        <w:t>3</w:t>
      </w:r>
      <w:r>
        <w:rPr>
          <w:rFonts w:hint="eastAsia"/>
          <w:sz w:val="30"/>
          <w:szCs w:val="30"/>
        </w:rPr>
        <w:t>名</w:t>
      </w:r>
    </w:p>
    <w:p>
      <w:pPr>
        <w:ind w:firstLine="1355" w:firstLineChars="452"/>
        <w:rPr>
          <w:rFonts w:hint="eastAsia"/>
          <w:sz w:val="30"/>
          <w:szCs w:val="30"/>
        </w:rPr>
      </w:pPr>
      <w:r>
        <w:rPr>
          <w:rFonts w:hint="eastAsia"/>
          <w:sz w:val="30"/>
          <w:szCs w:val="30"/>
        </w:rPr>
        <w:t>参加乐山市中小学生篮球比赛获</w:t>
      </w:r>
      <w:r>
        <w:rPr>
          <w:rFonts w:hint="eastAsia"/>
          <w:sz w:val="30"/>
          <w:szCs w:val="30"/>
          <w:lang w:eastAsia="zh-CN"/>
        </w:rPr>
        <w:t>小学</w:t>
      </w:r>
      <w:r>
        <w:rPr>
          <w:rFonts w:hint="eastAsia"/>
          <w:sz w:val="30"/>
          <w:szCs w:val="30"/>
        </w:rPr>
        <w:t>男子组第</w:t>
      </w:r>
      <w:r>
        <w:rPr>
          <w:rFonts w:hint="eastAsia"/>
          <w:sz w:val="30"/>
          <w:szCs w:val="30"/>
          <w:lang w:val="en-US" w:eastAsia="zh-CN"/>
        </w:rPr>
        <w:t>2</w:t>
      </w:r>
      <w:r>
        <w:rPr>
          <w:rFonts w:hint="eastAsia"/>
          <w:sz w:val="30"/>
          <w:szCs w:val="30"/>
        </w:rPr>
        <w:t>名</w:t>
      </w:r>
    </w:p>
    <w:p>
      <w:pPr>
        <w:ind w:firstLine="570"/>
        <w:rPr>
          <w:rFonts w:hint="eastAsia"/>
          <w:sz w:val="30"/>
          <w:szCs w:val="30"/>
        </w:rPr>
      </w:pPr>
      <w:r>
        <w:rPr>
          <w:rFonts w:hint="eastAsia"/>
          <w:sz w:val="30"/>
          <w:szCs w:val="30"/>
        </w:rPr>
        <w:t>（3）参加乐山市中小学生足球比赛获小学甲组第1名</w:t>
      </w:r>
    </w:p>
    <w:p>
      <w:pPr>
        <w:ind w:firstLine="570"/>
        <w:rPr>
          <w:rFonts w:hint="eastAsia"/>
          <w:sz w:val="30"/>
          <w:szCs w:val="30"/>
        </w:rPr>
      </w:pPr>
      <w:r>
        <w:rPr>
          <w:rFonts w:hint="eastAsia"/>
          <w:sz w:val="30"/>
          <w:szCs w:val="30"/>
        </w:rPr>
        <w:t xml:space="preserve">     参加乐山市中小学生足球比赛获小学乙组第2名</w:t>
      </w:r>
    </w:p>
    <w:p>
      <w:pPr>
        <w:numPr>
          <w:ilvl w:val="0"/>
          <w:numId w:val="1"/>
        </w:numPr>
        <w:ind w:firstLine="570"/>
        <w:rPr>
          <w:rFonts w:hint="eastAsia"/>
          <w:sz w:val="30"/>
          <w:szCs w:val="30"/>
          <w:lang w:val="en-US" w:eastAsia="zh-CN"/>
        </w:rPr>
      </w:pPr>
      <w:r>
        <w:rPr>
          <w:rFonts w:hint="eastAsia"/>
          <w:sz w:val="30"/>
          <w:szCs w:val="30"/>
          <w:lang w:val="en-US" w:eastAsia="zh-CN"/>
        </w:rPr>
        <w:t>参加省举重锦标赛获1个第2名，一个第6名，一个第7名。</w:t>
      </w:r>
    </w:p>
    <w:p>
      <w:pPr>
        <w:numPr>
          <w:ilvl w:val="0"/>
          <w:numId w:val="1"/>
        </w:numPr>
        <w:ind w:firstLine="570"/>
        <w:rPr>
          <w:rFonts w:hint="default"/>
          <w:sz w:val="30"/>
          <w:szCs w:val="30"/>
          <w:lang w:val="en-US" w:eastAsia="zh-CN"/>
        </w:rPr>
      </w:pPr>
      <w:r>
        <w:rPr>
          <w:rFonts w:hint="eastAsia"/>
          <w:sz w:val="30"/>
          <w:szCs w:val="30"/>
          <w:lang w:val="en-US" w:eastAsia="zh-CN"/>
        </w:rPr>
        <w:t>参加省足球5人制比赛获的甲组第10名。乙组第8名。</w:t>
      </w:r>
    </w:p>
    <w:p>
      <w:pPr>
        <w:ind w:firstLine="570"/>
        <w:rPr>
          <w:rFonts w:hint="eastAsia"/>
          <w:sz w:val="30"/>
          <w:szCs w:val="30"/>
        </w:rPr>
      </w:pPr>
      <w:r>
        <w:rPr>
          <w:rFonts w:hint="eastAsia"/>
          <w:sz w:val="30"/>
          <w:szCs w:val="30"/>
        </w:rPr>
        <w:t>今年足球队有15人在省上集训，举重队有4人在省举重队集训。</w:t>
      </w:r>
    </w:p>
    <w:p>
      <w:pPr>
        <w:adjustRightInd w:val="0"/>
        <w:snapToGrid w:val="0"/>
        <w:spacing w:line="600" w:lineRule="exact"/>
        <w:ind w:firstLine="720"/>
        <w:rPr>
          <w:rFonts w:hint="default" w:ascii="楷体_GB2312" w:hAnsi="宋体" w:eastAsia="楷体_GB2312"/>
          <w:b/>
          <w:color w:val="FF0000"/>
          <w:sz w:val="30"/>
          <w:szCs w:val="30"/>
          <w:lang w:val="en-US" w:eastAsia="zh-CN"/>
        </w:rPr>
      </w:pPr>
    </w:p>
    <w:p>
      <w:pPr>
        <w:numPr>
          <w:ilvl w:val="0"/>
          <w:numId w:val="10"/>
        </w:numPr>
        <w:adjustRightInd w:val="0"/>
        <w:snapToGrid w:val="0"/>
        <w:spacing w:line="600" w:lineRule="exact"/>
        <w:ind w:firstLine="720"/>
        <w:rPr>
          <w:rFonts w:hint="eastAsia" w:ascii="楷体_GB2312" w:hAnsi="宋体" w:eastAsia="楷体_GB2312"/>
          <w:b/>
          <w:color w:val="FF0000"/>
          <w:sz w:val="30"/>
          <w:szCs w:val="30"/>
          <w:lang w:val="zh-CN"/>
        </w:rPr>
      </w:pPr>
      <w:r>
        <w:rPr>
          <w:rFonts w:hint="eastAsia" w:ascii="楷体_GB2312" w:hAnsi="宋体" w:eastAsia="楷体_GB2312"/>
          <w:b/>
          <w:color w:val="000000" w:themeColor="text1"/>
          <w:sz w:val="30"/>
          <w:szCs w:val="30"/>
          <w:lang w:val="zh-CN"/>
          <w14:textFill>
            <w14:solidFill>
              <w14:schemeClr w14:val="tx1"/>
            </w14:solidFill>
          </w14:textFill>
        </w:rPr>
        <w:t>项目效益情况。</w:t>
      </w:r>
    </w:p>
    <w:p>
      <w:pPr>
        <w:numPr>
          <w:ilvl w:val="0"/>
          <w:numId w:val="0"/>
        </w:numPr>
        <w:adjustRightInd w:val="0"/>
        <w:snapToGrid w:val="0"/>
        <w:spacing w:line="600" w:lineRule="exact"/>
        <w:ind w:firstLine="602" w:firstLineChars="200"/>
        <w:rPr>
          <w:rFonts w:hint="eastAsia" w:ascii="楷体_GB2312" w:hAnsi="宋体" w:eastAsia="楷体_GB2312"/>
          <w:b/>
          <w:color w:val="000000" w:themeColor="text1"/>
          <w:sz w:val="30"/>
          <w:szCs w:val="30"/>
          <w:lang w:val="zh-CN"/>
          <w14:textFill>
            <w14:solidFill>
              <w14:schemeClr w14:val="tx1"/>
            </w14:solidFill>
          </w14:textFill>
        </w:rPr>
      </w:pPr>
      <w:r>
        <w:rPr>
          <w:rFonts w:hint="eastAsia" w:ascii="楷体_GB2312" w:hAnsi="宋体" w:eastAsia="楷体_GB2312"/>
          <w:b/>
          <w:color w:val="000000" w:themeColor="text1"/>
          <w:sz w:val="30"/>
          <w:szCs w:val="30"/>
          <w:lang w:val="zh-CN"/>
          <w14:textFill>
            <w14:solidFill>
              <w14:schemeClr w14:val="tx1"/>
            </w14:solidFill>
          </w14:textFill>
        </w:rPr>
        <w:t>通过各个体育项目业余训练，保证了省市级比赛的参加，向上一级输送了优秀的体育苗子，保证了教练的再学习，保证保量完成了上级下达的任务指标，促进了我市体育事业的发展。</w:t>
      </w:r>
    </w:p>
    <w:p>
      <w:pPr>
        <w:adjustRightInd w:val="0"/>
        <w:snapToGrid w:val="0"/>
        <w:spacing w:line="600" w:lineRule="exact"/>
        <w:ind w:firstLine="720"/>
        <w:rPr>
          <w:rFonts w:ascii="黑体" w:hAnsi="宋体" w:eastAsia="黑体"/>
          <w:color w:val="000000" w:themeColor="text1"/>
          <w:sz w:val="30"/>
          <w:szCs w:val="30"/>
          <w14:textFill>
            <w14:solidFill>
              <w14:schemeClr w14:val="tx1"/>
            </w14:solidFill>
          </w14:textFill>
        </w:rPr>
      </w:pPr>
      <w:r>
        <w:rPr>
          <w:rFonts w:hint="eastAsia" w:ascii="黑体" w:hAnsi="宋体" w:eastAsia="黑体"/>
          <w:color w:val="000000" w:themeColor="text1"/>
          <w:sz w:val="30"/>
          <w:szCs w:val="30"/>
          <w14:textFill>
            <w14:solidFill>
              <w14:schemeClr w14:val="tx1"/>
            </w14:solidFill>
          </w14:textFill>
        </w:rPr>
        <w:t>五、评价结论及建议</w:t>
      </w:r>
    </w:p>
    <w:p>
      <w:pPr>
        <w:adjustRightInd w:val="0"/>
        <w:snapToGrid w:val="0"/>
        <w:spacing w:line="600" w:lineRule="exact"/>
        <w:ind w:firstLine="720"/>
        <w:rPr>
          <w:rFonts w:ascii="楷体_GB2312" w:hAnsi="宋体" w:eastAsia="楷体_GB2312"/>
          <w:b/>
          <w:color w:val="000000" w:themeColor="text1"/>
          <w:sz w:val="30"/>
          <w:szCs w:val="30"/>
          <w:lang w:val="zh-CN"/>
          <w14:textFill>
            <w14:solidFill>
              <w14:schemeClr w14:val="tx1"/>
            </w14:solidFill>
          </w14:textFill>
        </w:rPr>
      </w:pPr>
      <w:r>
        <w:rPr>
          <w:rFonts w:hint="eastAsia" w:ascii="楷体_GB2312" w:hAnsi="宋体" w:eastAsia="楷体_GB2312"/>
          <w:b/>
          <w:color w:val="000000" w:themeColor="text1"/>
          <w:sz w:val="30"/>
          <w:szCs w:val="30"/>
          <w:lang w:val="zh-CN"/>
          <w14:textFill>
            <w14:solidFill>
              <w14:schemeClr w14:val="tx1"/>
            </w14:solidFill>
          </w14:textFill>
        </w:rPr>
        <w:t>（一）评价结论。</w:t>
      </w:r>
    </w:p>
    <w:p>
      <w:pPr>
        <w:bidi w:val="0"/>
        <w:ind w:firstLine="300" w:firstLineChars="100"/>
        <w:rPr>
          <w:rFonts w:hint="eastAsia" w:eastAsia="宋体"/>
          <w:color w:val="000000" w:themeColor="text1"/>
          <w:sz w:val="30"/>
          <w:szCs w:val="30"/>
          <w:lang w:val="en-US" w:eastAsia="zh-CN"/>
          <w14:textFill>
            <w14:solidFill>
              <w14:schemeClr w14:val="tx1"/>
            </w14:solidFill>
          </w14:textFill>
        </w:rPr>
      </w:pPr>
      <w:r>
        <w:rPr>
          <w:rFonts w:hint="eastAsia"/>
          <w:color w:val="000000" w:themeColor="text1"/>
          <w:sz w:val="30"/>
          <w:szCs w:val="30"/>
          <w:lang w:val="zh-CN"/>
          <w14:textFill>
            <w14:solidFill>
              <w14:schemeClr w14:val="tx1"/>
            </w14:solidFill>
          </w14:textFill>
        </w:rPr>
        <w:t>在合理运用体育训练经费的情况下，做好举重、武术、足球、田径、篮球等项目的业余训练</w:t>
      </w:r>
      <w:r>
        <w:rPr>
          <w:rFonts w:hint="eastAsia"/>
          <w:color w:val="000000" w:themeColor="text1"/>
          <w:sz w:val="30"/>
          <w:szCs w:val="30"/>
          <w:lang w:val="en-US" w:eastAsia="zh-CN"/>
          <w14:textFill>
            <w14:solidFill>
              <w14:schemeClr w14:val="tx1"/>
            </w14:solidFill>
          </w14:textFill>
        </w:rPr>
        <w:t>,维修和维护好体育场所，保证省市级比赛的参加，保证教练的再学习，促进我市体育事业的发展。</w:t>
      </w:r>
    </w:p>
    <w:p>
      <w:pPr>
        <w:adjustRightInd w:val="0"/>
        <w:snapToGrid w:val="0"/>
        <w:spacing w:line="600" w:lineRule="exact"/>
        <w:ind w:firstLine="720"/>
        <w:rPr>
          <w:rFonts w:ascii="楷体_GB2312" w:hAnsi="宋体" w:eastAsia="楷体_GB2312"/>
          <w:b/>
          <w:color w:val="000000" w:themeColor="text1"/>
          <w:sz w:val="30"/>
          <w:szCs w:val="30"/>
          <w:lang w:val="zh-CN"/>
          <w14:textFill>
            <w14:solidFill>
              <w14:schemeClr w14:val="tx1"/>
            </w14:solidFill>
          </w14:textFill>
        </w:rPr>
      </w:pPr>
      <w:r>
        <w:rPr>
          <w:rFonts w:hint="eastAsia" w:ascii="楷体_GB2312" w:hAnsi="宋体" w:eastAsia="楷体_GB2312"/>
          <w:b/>
          <w:color w:val="000000" w:themeColor="text1"/>
          <w:sz w:val="30"/>
          <w:szCs w:val="30"/>
          <w:lang w:val="zh-CN"/>
          <w14:textFill>
            <w14:solidFill>
              <w14:schemeClr w14:val="tx1"/>
            </w14:solidFill>
          </w14:textFill>
        </w:rPr>
        <w:t>（二）存在的问题。</w:t>
      </w:r>
    </w:p>
    <w:p>
      <w:pPr>
        <w:adjustRightInd w:val="0"/>
        <w:snapToGrid w:val="0"/>
        <w:spacing w:line="600" w:lineRule="exact"/>
        <w:ind w:firstLine="600" w:firstLineChars="200"/>
        <w:rPr>
          <w:rFonts w:hint="eastAsia" w:ascii="仿宋_GB2312" w:hAnsi="宋体" w:eastAsia="仿宋_GB2312"/>
          <w:color w:val="000000" w:themeColor="text1"/>
          <w:sz w:val="30"/>
          <w:szCs w:val="30"/>
          <w:lang w:val="en-US" w:eastAsia="zh-CN"/>
          <w14:textFill>
            <w14:solidFill>
              <w14:schemeClr w14:val="tx1"/>
            </w14:solidFill>
          </w14:textFill>
        </w:rPr>
      </w:pPr>
      <w:r>
        <w:rPr>
          <w:rFonts w:hint="eastAsia" w:ascii="仿宋_GB2312" w:hAnsi="宋体" w:eastAsia="仿宋_GB2312"/>
          <w:color w:val="000000" w:themeColor="text1"/>
          <w:sz w:val="30"/>
          <w:szCs w:val="30"/>
          <w:lang w:val="zh-CN"/>
          <w14:textFill>
            <w14:solidFill>
              <w14:schemeClr w14:val="tx1"/>
            </w14:solidFill>
          </w14:textFill>
        </w:rPr>
        <w:t>用款进度稍慢</w:t>
      </w:r>
      <w:r>
        <w:rPr>
          <w:rFonts w:hint="eastAsia" w:ascii="仿宋_GB2312" w:hAnsi="宋体" w:eastAsia="仿宋_GB2312"/>
          <w:color w:val="000000" w:themeColor="text1"/>
          <w:sz w:val="30"/>
          <w:szCs w:val="30"/>
          <w:lang w:val="en-US" w:eastAsia="zh-CN"/>
          <w14:textFill>
            <w14:solidFill>
              <w14:schemeClr w14:val="tx1"/>
            </w14:solidFill>
          </w14:textFill>
        </w:rPr>
        <w:t>.</w:t>
      </w:r>
    </w:p>
    <w:p>
      <w:pPr>
        <w:adjustRightInd w:val="0"/>
        <w:snapToGrid w:val="0"/>
        <w:spacing w:line="600" w:lineRule="exact"/>
        <w:ind w:firstLine="720"/>
        <w:rPr>
          <w:rFonts w:ascii="楷体_GB2312" w:hAnsi="宋体" w:eastAsia="楷体_GB2312"/>
          <w:b/>
          <w:color w:val="000000" w:themeColor="text1"/>
          <w:sz w:val="30"/>
          <w:szCs w:val="30"/>
          <w:lang w:val="zh-CN"/>
          <w14:textFill>
            <w14:solidFill>
              <w14:schemeClr w14:val="tx1"/>
            </w14:solidFill>
          </w14:textFill>
        </w:rPr>
      </w:pPr>
      <w:r>
        <w:rPr>
          <w:rFonts w:hint="eastAsia" w:ascii="楷体_GB2312" w:hAnsi="宋体" w:eastAsia="楷体_GB2312"/>
          <w:b/>
          <w:color w:val="000000" w:themeColor="text1"/>
          <w:sz w:val="30"/>
          <w:szCs w:val="30"/>
          <w:lang w:val="zh-CN"/>
          <w14:textFill>
            <w14:solidFill>
              <w14:schemeClr w14:val="tx1"/>
            </w14:solidFill>
          </w14:textFill>
        </w:rPr>
        <w:t>（三）相关建议。</w:t>
      </w:r>
    </w:p>
    <w:p>
      <w:pPr>
        <w:adjustRightInd w:val="0"/>
        <w:snapToGrid w:val="0"/>
        <w:spacing w:line="600" w:lineRule="exact"/>
        <w:ind w:firstLine="600" w:firstLineChars="200"/>
        <w:rPr>
          <w:rFonts w:hint="eastAsia" w:ascii="仿宋_GB2312" w:hAnsi="宋体" w:eastAsia="仿宋_GB2312"/>
          <w:color w:val="000000" w:themeColor="text1"/>
          <w:sz w:val="30"/>
          <w:szCs w:val="30"/>
          <w:lang w:val="en-US" w:eastAsia="zh-CN"/>
          <w14:textFill>
            <w14:solidFill>
              <w14:schemeClr w14:val="tx1"/>
            </w14:solidFill>
          </w14:textFill>
        </w:rPr>
      </w:pPr>
      <w:r>
        <w:rPr>
          <w:rFonts w:hint="eastAsia" w:ascii="仿宋_GB2312" w:hAnsi="宋体" w:eastAsia="仿宋_GB2312"/>
          <w:color w:val="000000" w:themeColor="text1"/>
          <w:sz w:val="30"/>
          <w:szCs w:val="30"/>
          <w:lang w:val="en-US" w:eastAsia="zh-CN"/>
          <w14:textFill>
            <w14:solidFill>
              <w14:schemeClr w14:val="tx1"/>
            </w14:solidFill>
          </w14:textFill>
        </w:rPr>
        <w:t>无</w:t>
      </w:r>
    </w:p>
    <w:p>
      <w:pPr>
        <w:spacing w:line="580" w:lineRule="exact"/>
        <w:ind w:firstLine="640"/>
        <w:rPr>
          <w:rFonts w:ascii="仿宋_GB2312" w:hAnsi="仿宋_GB2312" w:eastAsia="仿宋_GB2312" w:cs="仿宋_GB2312"/>
          <w:color w:val="FF0000"/>
          <w:sz w:val="30"/>
          <w:szCs w:val="30"/>
        </w:rPr>
      </w:pPr>
    </w:p>
    <w:p>
      <w:pPr>
        <w:spacing w:line="580" w:lineRule="exact"/>
        <w:ind w:firstLine="640"/>
        <w:rPr>
          <w:rFonts w:ascii="仿宋_GB2312" w:hAnsi="仿宋_GB2312" w:eastAsia="仿宋_GB2312" w:cs="仿宋_GB2312"/>
          <w:sz w:val="30"/>
          <w:szCs w:val="30"/>
        </w:rPr>
      </w:pPr>
    </w:p>
    <w:p>
      <w:pPr>
        <w:widowControl/>
        <w:jc w:val="left"/>
        <w:rPr>
          <w:rStyle w:val="24"/>
          <w:rFonts w:ascii="黑体" w:hAnsi="黑体" w:eastAsia="黑体"/>
          <w:b w:val="0"/>
          <w:sz w:val="30"/>
          <w:szCs w:val="30"/>
        </w:rPr>
      </w:pPr>
    </w:p>
    <w:p>
      <w:pPr>
        <w:widowControl/>
        <w:jc w:val="left"/>
        <w:rPr>
          <w:rStyle w:val="24"/>
          <w:rFonts w:ascii="黑体" w:hAnsi="黑体" w:eastAsia="黑体"/>
          <w:b w:val="0"/>
          <w:sz w:val="30"/>
          <w:szCs w:val="30"/>
        </w:rPr>
      </w:pPr>
      <w:r>
        <w:rPr>
          <w:rStyle w:val="24"/>
          <w:rFonts w:ascii="黑体" w:hAnsi="黑体" w:eastAsia="黑体"/>
          <w:b w:val="0"/>
          <w:sz w:val="30"/>
          <w:szCs w:val="30"/>
        </w:rPr>
        <w:br w:type="page"/>
      </w:r>
    </w:p>
    <w:p>
      <w:pPr>
        <w:spacing w:line="600" w:lineRule="exact"/>
        <w:jc w:val="center"/>
        <w:outlineLvl w:val="0"/>
        <w:rPr>
          <w:rStyle w:val="24"/>
          <w:rFonts w:ascii="黑体" w:hAnsi="黑体" w:eastAsia="黑体"/>
          <w:b w:val="0"/>
          <w:sz w:val="30"/>
          <w:szCs w:val="30"/>
        </w:rPr>
      </w:pPr>
    </w:p>
    <w:p>
      <w:pPr>
        <w:spacing w:line="600" w:lineRule="exact"/>
        <w:jc w:val="center"/>
        <w:outlineLvl w:val="0"/>
        <w:rPr>
          <w:rStyle w:val="24"/>
          <w:rFonts w:ascii="黑体" w:hAnsi="黑体" w:eastAsia="黑体"/>
          <w:b w:val="0"/>
          <w:sz w:val="30"/>
          <w:szCs w:val="30"/>
        </w:rPr>
      </w:pPr>
      <w:bookmarkStart w:id="72" w:name="_Toc15396618"/>
      <w:r>
        <w:rPr>
          <w:rFonts w:hint="eastAsia" w:ascii="黑体" w:hAnsi="黑体" w:eastAsia="黑体"/>
          <w:color w:val="000000"/>
          <w:sz w:val="30"/>
          <w:szCs w:val="30"/>
        </w:rPr>
        <w:t>第</w:t>
      </w:r>
      <w:r>
        <w:rPr>
          <w:rStyle w:val="24"/>
          <w:rFonts w:hint="eastAsia" w:ascii="黑体" w:hAnsi="黑体" w:eastAsia="黑体"/>
          <w:b w:val="0"/>
          <w:sz w:val="30"/>
          <w:szCs w:val="30"/>
        </w:rPr>
        <w:t>五部分 附表</w:t>
      </w:r>
      <w:bookmarkEnd w:id="70"/>
      <w:bookmarkEnd w:id="72"/>
    </w:p>
    <w:p>
      <w:pPr>
        <w:spacing w:line="600" w:lineRule="exact"/>
        <w:jc w:val="center"/>
        <w:outlineLvl w:val="0"/>
        <w:rPr>
          <w:rFonts w:ascii="仿宋" w:hAnsi="仿宋" w:eastAsia="仿宋"/>
          <w:b/>
          <w:color w:val="000000"/>
          <w:sz w:val="30"/>
          <w:szCs w:val="30"/>
        </w:rPr>
      </w:pPr>
    </w:p>
    <w:p>
      <w:pPr>
        <w:pStyle w:val="3"/>
        <w:rPr>
          <w:rFonts w:ascii="仿宋" w:hAnsi="仿宋" w:eastAsia="仿宋"/>
          <w:color w:val="000000"/>
          <w:sz w:val="30"/>
          <w:szCs w:val="30"/>
        </w:rPr>
      </w:pPr>
      <w:bookmarkStart w:id="73" w:name="_Toc15396619"/>
      <w:r>
        <w:rPr>
          <w:rFonts w:hint="eastAsia" w:ascii="仿宋" w:hAnsi="仿宋" w:eastAsia="仿宋"/>
          <w:b w:val="0"/>
          <w:color w:val="000000"/>
          <w:sz w:val="30"/>
          <w:szCs w:val="30"/>
        </w:rPr>
        <w:t>一、收</w:t>
      </w:r>
      <w:r>
        <w:rPr>
          <w:rStyle w:val="25"/>
          <w:rFonts w:hint="eastAsia" w:ascii="仿宋" w:hAnsi="仿宋" w:eastAsia="仿宋"/>
          <w:b w:val="0"/>
          <w:bCs w:val="0"/>
          <w:sz w:val="30"/>
          <w:szCs w:val="30"/>
        </w:rPr>
        <w:t>入支出决算总表</w:t>
      </w:r>
      <w:bookmarkEnd w:id="73"/>
    </w:p>
    <w:p>
      <w:pPr>
        <w:pStyle w:val="3"/>
        <w:rPr>
          <w:rFonts w:ascii="仿宋" w:hAnsi="仿宋" w:eastAsia="仿宋"/>
          <w:color w:val="000000"/>
          <w:sz w:val="30"/>
          <w:szCs w:val="30"/>
        </w:rPr>
      </w:pPr>
      <w:bookmarkStart w:id="74" w:name="_Toc15396620"/>
      <w:r>
        <w:rPr>
          <w:rFonts w:hint="eastAsia" w:ascii="仿宋" w:hAnsi="仿宋" w:eastAsia="仿宋"/>
          <w:b w:val="0"/>
          <w:color w:val="000000"/>
          <w:sz w:val="30"/>
          <w:szCs w:val="30"/>
        </w:rPr>
        <w:t>二、收</w:t>
      </w:r>
      <w:r>
        <w:rPr>
          <w:rStyle w:val="25"/>
          <w:rFonts w:hint="eastAsia" w:ascii="仿宋" w:hAnsi="仿宋" w:eastAsia="仿宋"/>
          <w:b w:val="0"/>
          <w:bCs w:val="0"/>
          <w:sz w:val="30"/>
          <w:szCs w:val="30"/>
        </w:rPr>
        <w:t>入决算表</w:t>
      </w:r>
      <w:bookmarkEnd w:id="74"/>
    </w:p>
    <w:p>
      <w:pPr>
        <w:pStyle w:val="3"/>
        <w:rPr>
          <w:rFonts w:ascii="仿宋" w:hAnsi="仿宋" w:eastAsia="仿宋"/>
          <w:color w:val="000000"/>
          <w:sz w:val="30"/>
          <w:szCs w:val="30"/>
        </w:rPr>
      </w:pPr>
      <w:bookmarkStart w:id="75" w:name="_Toc15396621"/>
      <w:r>
        <w:rPr>
          <w:rStyle w:val="25"/>
          <w:rFonts w:hint="eastAsia" w:ascii="仿宋" w:hAnsi="仿宋" w:eastAsia="仿宋"/>
          <w:b w:val="0"/>
          <w:bCs w:val="0"/>
          <w:sz w:val="30"/>
          <w:szCs w:val="30"/>
        </w:rPr>
        <w:t>三、</w:t>
      </w:r>
      <w:r>
        <w:rPr>
          <w:rFonts w:hint="eastAsia" w:ascii="仿宋" w:hAnsi="仿宋" w:eastAsia="仿宋"/>
          <w:b w:val="0"/>
          <w:color w:val="000000"/>
          <w:sz w:val="30"/>
          <w:szCs w:val="30"/>
        </w:rPr>
        <w:t>支</w:t>
      </w:r>
      <w:r>
        <w:rPr>
          <w:rStyle w:val="25"/>
          <w:rFonts w:hint="eastAsia" w:ascii="仿宋" w:hAnsi="仿宋" w:eastAsia="仿宋"/>
          <w:b w:val="0"/>
          <w:bCs w:val="0"/>
          <w:sz w:val="30"/>
          <w:szCs w:val="30"/>
        </w:rPr>
        <w:t>出决算表</w:t>
      </w:r>
      <w:bookmarkEnd w:id="75"/>
    </w:p>
    <w:p>
      <w:pPr>
        <w:pStyle w:val="3"/>
        <w:rPr>
          <w:rFonts w:ascii="仿宋" w:hAnsi="仿宋" w:eastAsia="仿宋"/>
          <w:b w:val="0"/>
          <w:color w:val="000000"/>
          <w:sz w:val="30"/>
          <w:szCs w:val="30"/>
        </w:rPr>
      </w:pPr>
      <w:bookmarkStart w:id="76" w:name="_Toc15396622"/>
      <w:r>
        <w:rPr>
          <w:rStyle w:val="25"/>
          <w:rFonts w:hint="eastAsia" w:ascii="仿宋" w:hAnsi="仿宋" w:eastAsia="仿宋"/>
          <w:b w:val="0"/>
          <w:bCs w:val="0"/>
          <w:sz w:val="30"/>
          <w:szCs w:val="30"/>
        </w:rPr>
        <w:t>四、</w:t>
      </w:r>
      <w:r>
        <w:rPr>
          <w:rFonts w:hint="eastAsia" w:ascii="仿宋" w:hAnsi="仿宋" w:eastAsia="仿宋"/>
          <w:b w:val="0"/>
          <w:color w:val="000000"/>
          <w:sz w:val="30"/>
          <w:szCs w:val="30"/>
        </w:rPr>
        <w:t>财</w:t>
      </w:r>
      <w:r>
        <w:rPr>
          <w:rStyle w:val="25"/>
          <w:rFonts w:hint="eastAsia" w:ascii="仿宋" w:hAnsi="仿宋" w:eastAsia="仿宋"/>
          <w:b w:val="0"/>
          <w:bCs w:val="0"/>
          <w:sz w:val="30"/>
          <w:szCs w:val="30"/>
        </w:rPr>
        <w:t>政拨款收入支出决算总表</w:t>
      </w:r>
      <w:bookmarkEnd w:id="76"/>
    </w:p>
    <w:p>
      <w:pPr>
        <w:pStyle w:val="3"/>
        <w:rPr>
          <w:rStyle w:val="25"/>
          <w:rFonts w:ascii="仿宋" w:hAnsi="仿宋" w:eastAsia="仿宋"/>
          <w:b w:val="0"/>
          <w:bCs w:val="0"/>
          <w:sz w:val="30"/>
          <w:szCs w:val="30"/>
        </w:rPr>
      </w:pPr>
      <w:bookmarkStart w:id="77" w:name="_Toc15396623"/>
      <w:r>
        <w:rPr>
          <w:rStyle w:val="25"/>
          <w:rFonts w:hint="eastAsia" w:ascii="仿宋" w:hAnsi="仿宋" w:eastAsia="仿宋"/>
          <w:b w:val="0"/>
          <w:bCs w:val="0"/>
          <w:sz w:val="30"/>
          <w:szCs w:val="30"/>
        </w:rPr>
        <w:t>五、</w:t>
      </w:r>
      <w:r>
        <w:rPr>
          <w:rFonts w:hint="eastAsia" w:ascii="仿宋" w:hAnsi="仿宋" w:eastAsia="仿宋"/>
          <w:b w:val="0"/>
          <w:color w:val="000000"/>
          <w:sz w:val="30"/>
          <w:szCs w:val="30"/>
        </w:rPr>
        <w:t>财</w:t>
      </w:r>
      <w:r>
        <w:rPr>
          <w:rStyle w:val="25"/>
          <w:rFonts w:hint="eastAsia" w:ascii="仿宋" w:hAnsi="仿宋" w:eastAsia="仿宋"/>
          <w:b w:val="0"/>
          <w:bCs w:val="0"/>
          <w:sz w:val="30"/>
          <w:szCs w:val="30"/>
        </w:rPr>
        <w:t>政拨款支出决算明细表</w:t>
      </w:r>
      <w:bookmarkEnd w:id="77"/>
      <w:bookmarkStart w:id="78" w:name="_Toc15396624"/>
    </w:p>
    <w:p>
      <w:pPr>
        <w:pStyle w:val="3"/>
        <w:rPr>
          <w:rFonts w:ascii="仿宋" w:hAnsi="仿宋" w:eastAsia="仿宋"/>
          <w:color w:val="000000"/>
          <w:sz w:val="30"/>
          <w:szCs w:val="30"/>
        </w:rPr>
      </w:pPr>
      <w:r>
        <w:rPr>
          <w:rStyle w:val="25"/>
          <w:rFonts w:hint="eastAsia" w:ascii="仿宋" w:hAnsi="仿宋" w:eastAsia="仿宋"/>
          <w:b w:val="0"/>
          <w:bCs w:val="0"/>
          <w:sz w:val="30"/>
          <w:szCs w:val="30"/>
        </w:rPr>
        <w:t>六、</w:t>
      </w:r>
      <w:r>
        <w:rPr>
          <w:rFonts w:hint="eastAsia" w:ascii="仿宋" w:hAnsi="仿宋" w:eastAsia="仿宋"/>
          <w:b w:val="0"/>
          <w:color w:val="000000"/>
          <w:sz w:val="30"/>
          <w:szCs w:val="30"/>
        </w:rPr>
        <w:t>一</w:t>
      </w:r>
      <w:r>
        <w:rPr>
          <w:rStyle w:val="25"/>
          <w:rFonts w:hint="eastAsia" w:ascii="仿宋" w:hAnsi="仿宋" w:eastAsia="仿宋"/>
          <w:b w:val="0"/>
          <w:bCs w:val="0"/>
          <w:sz w:val="30"/>
          <w:szCs w:val="30"/>
        </w:rPr>
        <w:t>般公共预算财政拨款支出决算表</w:t>
      </w:r>
      <w:bookmarkEnd w:id="78"/>
    </w:p>
    <w:p>
      <w:pPr>
        <w:pStyle w:val="3"/>
        <w:rPr>
          <w:rFonts w:ascii="仿宋" w:hAnsi="仿宋" w:eastAsia="仿宋"/>
          <w:color w:val="000000"/>
          <w:sz w:val="30"/>
          <w:szCs w:val="30"/>
        </w:rPr>
      </w:pPr>
      <w:bookmarkStart w:id="79" w:name="_Toc15396625"/>
      <w:r>
        <w:rPr>
          <w:rStyle w:val="25"/>
          <w:rFonts w:hint="eastAsia" w:ascii="仿宋" w:hAnsi="仿宋" w:eastAsia="仿宋"/>
          <w:b w:val="0"/>
          <w:bCs w:val="0"/>
          <w:sz w:val="30"/>
          <w:szCs w:val="30"/>
        </w:rPr>
        <w:t>七、</w:t>
      </w:r>
      <w:r>
        <w:rPr>
          <w:rFonts w:hint="eastAsia" w:ascii="仿宋" w:hAnsi="仿宋" w:eastAsia="仿宋"/>
          <w:b w:val="0"/>
          <w:color w:val="000000"/>
          <w:sz w:val="30"/>
          <w:szCs w:val="30"/>
        </w:rPr>
        <w:t>一</w:t>
      </w:r>
      <w:r>
        <w:rPr>
          <w:rStyle w:val="25"/>
          <w:rFonts w:hint="eastAsia" w:ascii="仿宋" w:hAnsi="仿宋" w:eastAsia="仿宋"/>
          <w:b w:val="0"/>
          <w:bCs w:val="0"/>
          <w:sz w:val="30"/>
          <w:szCs w:val="30"/>
        </w:rPr>
        <w:t>般公共预算财政拨款支出决算明细表</w:t>
      </w:r>
      <w:bookmarkEnd w:id="79"/>
    </w:p>
    <w:p>
      <w:pPr>
        <w:pStyle w:val="3"/>
        <w:rPr>
          <w:rFonts w:ascii="仿宋" w:hAnsi="仿宋" w:eastAsia="仿宋"/>
          <w:color w:val="000000"/>
          <w:sz w:val="30"/>
          <w:szCs w:val="30"/>
        </w:rPr>
      </w:pPr>
      <w:bookmarkStart w:id="80" w:name="_Toc15396626"/>
      <w:r>
        <w:rPr>
          <w:rStyle w:val="25"/>
          <w:rFonts w:hint="eastAsia" w:ascii="仿宋" w:hAnsi="仿宋" w:eastAsia="仿宋"/>
          <w:b w:val="0"/>
          <w:bCs w:val="0"/>
          <w:sz w:val="30"/>
          <w:szCs w:val="30"/>
        </w:rPr>
        <w:t>八、</w:t>
      </w:r>
      <w:r>
        <w:rPr>
          <w:rFonts w:hint="eastAsia" w:ascii="仿宋" w:hAnsi="仿宋" w:eastAsia="仿宋"/>
          <w:b w:val="0"/>
          <w:color w:val="000000"/>
          <w:sz w:val="30"/>
          <w:szCs w:val="30"/>
        </w:rPr>
        <w:t>一</w:t>
      </w:r>
      <w:r>
        <w:rPr>
          <w:rStyle w:val="25"/>
          <w:rFonts w:hint="eastAsia" w:ascii="仿宋" w:hAnsi="仿宋" w:eastAsia="仿宋"/>
          <w:b w:val="0"/>
          <w:bCs w:val="0"/>
          <w:sz w:val="30"/>
          <w:szCs w:val="30"/>
        </w:rPr>
        <w:t>般公共预算财政拨款基本支出决算表</w:t>
      </w:r>
      <w:bookmarkEnd w:id="80"/>
    </w:p>
    <w:p>
      <w:pPr>
        <w:pStyle w:val="3"/>
        <w:rPr>
          <w:rFonts w:ascii="仿宋" w:hAnsi="仿宋" w:eastAsia="仿宋"/>
          <w:color w:val="000000"/>
          <w:sz w:val="30"/>
          <w:szCs w:val="30"/>
        </w:rPr>
      </w:pPr>
      <w:bookmarkStart w:id="81" w:name="_Toc15396627"/>
      <w:r>
        <w:rPr>
          <w:rStyle w:val="25"/>
          <w:rFonts w:hint="eastAsia" w:ascii="仿宋" w:hAnsi="仿宋" w:eastAsia="仿宋"/>
          <w:b w:val="0"/>
          <w:bCs w:val="0"/>
          <w:sz w:val="30"/>
          <w:szCs w:val="30"/>
        </w:rPr>
        <w:t>九、</w:t>
      </w:r>
      <w:r>
        <w:rPr>
          <w:rFonts w:hint="eastAsia" w:ascii="仿宋" w:hAnsi="仿宋" w:eastAsia="仿宋"/>
          <w:b w:val="0"/>
          <w:color w:val="000000"/>
          <w:sz w:val="30"/>
          <w:szCs w:val="30"/>
        </w:rPr>
        <w:t>一</w:t>
      </w:r>
      <w:r>
        <w:rPr>
          <w:rStyle w:val="25"/>
          <w:rFonts w:hint="eastAsia" w:ascii="仿宋" w:hAnsi="仿宋" w:eastAsia="仿宋"/>
          <w:b w:val="0"/>
          <w:bCs w:val="0"/>
          <w:sz w:val="30"/>
          <w:szCs w:val="30"/>
        </w:rPr>
        <w:t>般公共预算财政拨款项目支出决算表</w:t>
      </w:r>
      <w:bookmarkEnd w:id="81"/>
    </w:p>
    <w:p>
      <w:pPr>
        <w:pStyle w:val="3"/>
        <w:rPr>
          <w:rFonts w:ascii="仿宋" w:hAnsi="仿宋" w:eastAsia="仿宋"/>
          <w:color w:val="000000"/>
          <w:sz w:val="30"/>
          <w:szCs w:val="30"/>
        </w:rPr>
      </w:pPr>
      <w:bookmarkStart w:id="82" w:name="_Toc15396628"/>
      <w:r>
        <w:rPr>
          <w:rStyle w:val="25"/>
          <w:rFonts w:hint="eastAsia" w:ascii="仿宋" w:hAnsi="仿宋" w:eastAsia="仿宋"/>
          <w:b w:val="0"/>
          <w:bCs w:val="0"/>
          <w:sz w:val="30"/>
          <w:szCs w:val="30"/>
        </w:rPr>
        <w:t>十、</w:t>
      </w:r>
      <w:r>
        <w:rPr>
          <w:rFonts w:hint="eastAsia" w:ascii="仿宋" w:hAnsi="仿宋" w:eastAsia="仿宋"/>
          <w:b w:val="0"/>
          <w:color w:val="000000"/>
          <w:sz w:val="30"/>
          <w:szCs w:val="30"/>
        </w:rPr>
        <w:t>一</w:t>
      </w:r>
      <w:r>
        <w:rPr>
          <w:rStyle w:val="25"/>
          <w:rFonts w:hint="eastAsia" w:ascii="仿宋" w:hAnsi="仿宋" w:eastAsia="仿宋"/>
          <w:b w:val="0"/>
          <w:bCs w:val="0"/>
          <w:sz w:val="30"/>
          <w:szCs w:val="30"/>
        </w:rPr>
        <w:t>般公共预算财政拨款“三公”经费支出决算表</w:t>
      </w:r>
      <w:bookmarkEnd w:id="82"/>
    </w:p>
    <w:p>
      <w:pPr>
        <w:pStyle w:val="3"/>
        <w:rPr>
          <w:rFonts w:ascii="仿宋" w:hAnsi="仿宋" w:eastAsia="仿宋"/>
          <w:color w:val="000000"/>
          <w:sz w:val="30"/>
          <w:szCs w:val="30"/>
        </w:rPr>
      </w:pPr>
      <w:bookmarkStart w:id="83" w:name="_Toc15396629"/>
      <w:r>
        <w:rPr>
          <w:rStyle w:val="25"/>
          <w:rFonts w:hint="eastAsia" w:ascii="仿宋" w:hAnsi="仿宋" w:eastAsia="仿宋"/>
          <w:b w:val="0"/>
          <w:bCs w:val="0"/>
          <w:sz w:val="30"/>
          <w:szCs w:val="30"/>
        </w:rPr>
        <w:t>十一、</w:t>
      </w:r>
      <w:r>
        <w:rPr>
          <w:rFonts w:hint="eastAsia" w:ascii="仿宋" w:hAnsi="仿宋" w:eastAsia="仿宋"/>
          <w:b w:val="0"/>
          <w:color w:val="000000"/>
          <w:sz w:val="30"/>
          <w:szCs w:val="30"/>
        </w:rPr>
        <w:t>政</w:t>
      </w:r>
      <w:r>
        <w:rPr>
          <w:rStyle w:val="25"/>
          <w:rFonts w:hint="eastAsia" w:ascii="仿宋" w:hAnsi="仿宋" w:eastAsia="仿宋"/>
          <w:b w:val="0"/>
          <w:bCs w:val="0"/>
          <w:sz w:val="30"/>
          <w:szCs w:val="30"/>
        </w:rPr>
        <w:t>府性基金预算财政拨款收入支出决算表</w:t>
      </w:r>
      <w:bookmarkEnd w:id="83"/>
    </w:p>
    <w:p>
      <w:pPr>
        <w:pStyle w:val="3"/>
        <w:rPr>
          <w:rFonts w:ascii="仿宋" w:hAnsi="仿宋" w:eastAsia="仿宋"/>
          <w:color w:val="000000"/>
          <w:sz w:val="30"/>
          <w:szCs w:val="30"/>
        </w:rPr>
      </w:pPr>
      <w:bookmarkStart w:id="84" w:name="_Toc15396630"/>
      <w:r>
        <w:rPr>
          <w:rStyle w:val="25"/>
          <w:rFonts w:hint="eastAsia" w:ascii="仿宋" w:hAnsi="仿宋" w:eastAsia="仿宋"/>
          <w:b w:val="0"/>
          <w:bCs w:val="0"/>
          <w:sz w:val="30"/>
          <w:szCs w:val="30"/>
        </w:rPr>
        <w:t>十二、</w:t>
      </w:r>
      <w:r>
        <w:rPr>
          <w:rFonts w:hint="eastAsia" w:ascii="仿宋" w:hAnsi="仿宋" w:eastAsia="仿宋"/>
          <w:b w:val="0"/>
          <w:color w:val="000000"/>
          <w:sz w:val="30"/>
          <w:szCs w:val="30"/>
        </w:rPr>
        <w:t>政</w:t>
      </w:r>
      <w:r>
        <w:rPr>
          <w:rStyle w:val="25"/>
          <w:rFonts w:hint="eastAsia" w:ascii="仿宋" w:hAnsi="仿宋" w:eastAsia="仿宋"/>
          <w:b w:val="0"/>
          <w:bCs w:val="0"/>
          <w:sz w:val="30"/>
          <w:szCs w:val="30"/>
        </w:rPr>
        <w:t>府性基金预算财政拨款“三公”经费支出决算表</w:t>
      </w:r>
      <w:bookmarkEnd w:id="84"/>
    </w:p>
    <w:p>
      <w:pPr>
        <w:pStyle w:val="3"/>
        <w:rPr>
          <w:rFonts w:ascii="仿宋" w:hAnsi="仿宋" w:eastAsia="仿宋"/>
          <w:color w:val="000000" w:themeColor="text1"/>
          <w:sz w:val="30"/>
          <w:szCs w:val="30"/>
          <w14:textFill>
            <w14:solidFill>
              <w14:schemeClr w14:val="tx1"/>
            </w14:solidFill>
          </w14:textFill>
        </w:rPr>
      </w:pPr>
      <w:bookmarkStart w:id="85" w:name="_Toc15396631"/>
      <w:r>
        <w:rPr>
          <w:rStyle w:val="25"/>
          <w:rFonts w:hint="eastAsia" w:ascii="仿宋" w:hAnsi="仿宋" w:eastAsia="仿宋"/>
          <w:b w:val="0"/>
          <w:bCs w:val="0"/>
          <w:sz w:val="30"/>
          <w:szCs w:val="30"/>
        </w:rPr>
        <w:t>十三、</w:t>
      </w:r>
      <w:r>
        <w:rPr>
          <w:rFonts w:hint="eastAsia" w:ascii="仿宋" w:hAnsi="仿宋" w:eastAsia="仿宋"/>
          <w:b w:val="0"/>
          <w:color w:val="000000"/>
          <w:sz w:val="30"/>
          <w:szCs w:val="30"/>
        </w:rPr>
        <w:t>国</w:t>
      </w:r>
      <w:r>
        <w:rPr>
          <w:rStyle w:val="25"/>
          <w:rFonts w:hint="eastAsia" w:ascii="仿宋" w:hAnsi="仿宋" w:eastAsia="仿宋"/>
          <w:b w:val="0"/>
          <w:bCs w:val="0"/>
          <w:sz w:val="30"/>
          <w:szCs w:val="30"/>
        </w:rPr>
        <w:t>有资本经营预算支出决算表</w:t>
      </w:r>
      <w:bookmarkEnd w:id="85"/>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E1A18"/>
    <w:multiLevelType w:val="singleLevel"/>
    <w:tmpl w:val="9AAE1A18"/>
    <w:lvl w:ilvl="0" w:tentative="0">
      <w:start w:val="2"/>
      <w:numFmt w:val="chineseCounting"/>
      <w:suff w:val="nothing"/>
      <w:lvlText w:val="（%1）"/>
      <w:lvlJc w:val="left"/>
      <w:rPr>
        <w:rFonts w:hint="eastAsia"/>
        <w:color w:val="000000" w:themeColor="text1"/>
        <w14:textFill>
          <w14:solidFill>
            <w14:schemeClr w14:val="tx1"/>
          </w14:solidFill>
        </w14:textFill>
      </w:rPr>
    </w:lvl>
  </w:abstractNum>
  <w:abstractNum w:abstractNumId="1">
    <w:nsid w:val="A916E19A"/>
    <w:multiLevelType w:val="singleLevel"/>
    <w:tmpl w:val="A916E19A"/>
    <w:lvl w:ilvl="0" w:tentative="0">
      <w:start w:val="4"/>
      <w:numFmt w:val="decimal"/>
      <w:suff w:val="nothing"/>
      <w:lvlText w:val="（%1）"/>
      <w:lvlJc w:val="left"/>
    </w:lvl>
  </w:abstractNum>
  <w:abstractNum w:abstractNumId="2">
    <w:nsid w:val="B0F4172B"/>
    <w:multiLevelType w:val="singleLevel"/>
    <w:tmpl w:val="B0F4172B"/>
    <w:lvl w:ilvl="0" w:tentative="0">
      <w:start w:val="1"/>
      <w:numFmt w:val="chineseCounting"/>
      <w:suff w:val="nothing"/>
      <w:lvlText w:val="（%1）"/>
      <w:lvlJc w:val="left"/>
      <w:rPr>
        <w:rFonts w:hint="eastAsia"/>
      </w:rPr>
    </w:lvl>
  </w:abstractNum>
  <w:abstractNum w:abstractNumId="3">
    <w:nsid w:val="C371E750"/>
    <w:multiLevelType w:val="singleLevel"/>
    <w:tmpl w:val="C371E750"/>
    <w:lvl w:ilvl="0" w:tentative="0">
      <w:start w:val="2"/>
      <w:numFmt w:val="chineseCounting"/>
      <w:suff w:val="nothing"/>
      <w:lvlText w:val="（%1）"/>
      <w:lvlJc w:val="left"/>
      <w:rPr>
        <w:rFonts w:hint="eastAsia"/>
      </w:rPr>
    </w:lvl>
  </w:abstractNum>
  <w:abstractNum w:abstractNumId="4">
    <w:nsid w:val="CE334D15"/>
    <w:multiLevelType w:val="singleLevel"/>
    <w:tmpl w:val="CE334D15"/>
    <w:lvl w:ilvl="0" w:tentative="0">
      <w:start w:val="2"/>
      <w:numFmt w:val="decimal"/>
      <w:suff w:val="nothing"/>
      <w:lvlText w:val="（%1）"/>
      <w:lvlJc w:val="left"/>
    </w:lvl>
  </w:abstractNum>
  <w:abstractNum w:abstractNumId="5">
    <w:nsid w:val="CF652CEC"/>
    <w:multiLevelType w:val="singleLevel"/>
    <w:tmpl w:val="CF652CEC"/>
    <w:lvl w:ilvl="0" w:tentative="0">
      <w:start w:val="9"/>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56F30D08"/>
    <w:multiLevelType w:val="singleLevel"/>
    <w:tmpl w:val="56F30D08"/>
    <w:lvl w:ilvl="0" w:tentative="0">
      <w:start w:val="2"/>
      <w:numFmt w:val="decimal"/>
      <w:suff w:val="nothing"/>
      <w:lvlText w:val="%1．"/>
      <w:lvlJc w:val="left"/>
      <w:pPr>
        <w:ind w:left="120"/>
      </w:pPr>
      <w:rPr>
        <w:rFonts w:hint="default"/>
        <w:color w:val="000000" w:themeColor="text1"/>
        <w14:textFill>
          <w14:solidFill>
            <w14:schemeClr w14:val="tx1"/>
          </w14:solidFill>
        </w14:textFill>
      </w:rPr>
    </w:lvl>
  </w:abstractNum>
  <w:abstractNum w:abstractNumId="9">
    <w:nsid w:val="62621CDC"/>
    <w:multiLevelType w:val="multilevel"/>
    <w:tmpl w:val="62621CDC"/>
    <w:lvl w:ilvl="0" w:tentative="0">
      <w:start w:val="1"/>
      <w:numFmt w:val="decimal"/>
      <w:lvlText w:val="%1."/>
      <w:lvlJc w:val="left"/>
      <w:pPr>
        <w:ind w:left="1320"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
  </w:num>
  <w:num w:numId="2">
    <w:abstractNumId w:val="9"/>
  </w:num>
  <w:num w:numId="3">
    <w:abstractNumId w:val="7"/>
  </w:num>
  <w:num w:numId="4">
    <w:abstractNumId w:val="5"/>
  </w:num>
  <w:num w:numId="5">
    <w:abstractNumId w:val="6"/>
  </w:num>
  <w:num w:numId="6">
    <w:abstractNumId w:val="3"/>
  </w:num>
  <w:num w:numId="7">
    <w:abstractNumId w:val="4"/>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mI3Y2ViYzQxZDBjY2FiZWViZWQzYThhMDBmZGYifQ=="/>
  </w:docVars>
  <w:rsids>
    <w:rsidRoot w:val="00F1361C"/>
    <w:rsid w:val="000076CB"/>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6E00"/>
    <w:rsid w:val="00260C38"/>
    <w:rsid w:val="002616C0"/>
    <w:rsid w:val="00265372"/>
    <w:rsid w:val="002662AA"/>
    <w:rsid w:val="00280496"/>
    <w:rsid w:val="00294DC9"/>
    <w:rsid w:val="00295495"/>
    <w:rsid w:val="002A31DE"/>
    <w:rsid w:val="002A623C"/>
    <w:rsid w:val="002A7B95"/>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3FFA"/>
    <w:rsid w:val="003E6F55"/>
    <w:rsid w:val="00406254"/>
    <w:rsid w:val="00416CD4"/>
    <w:rsid w:val="004223DE"/>
    <w:rsid w:val="00434489"/>
    <w:rsid w:val="00437085"/>
    <w:rsid w:val="00443880"/>
    <w:rsid w:val="004464F4"/>
    <w:rsid w:val="00471401"/>
    <w:rsid w:val="00473F31"/>
    <w:rsid w:val="0048263A"/>
    <w:rsid w:val="00486A22"/>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119B"/>
    <w:rsid w:val="0057481D"/>
    <w:rsid w:val="00575293"/>
    <w:rsid w:val="00575F0B"/>
    <w:rsid w:val="0058486E"/>
    <w:rsid w:val="00585B33"/>
    <w:rsid w:val="0059014D"/>
    <w:rsid w:val="005B4DD2"/>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27D5"/>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C6322"/>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1828"/>
    <w:rsid w:val="00AB64C9"/>
    <w:rsid w:val="00AC3C6A"/>
    <w:rsid w:val="00AD0F83"/>
    <w:rsid w:val="00AD5620"/>
    <w:rsid w:val="00AD656B"/>
    <w:rsid w:val="00AD7C1B"/>
    <w:rsid w:val="00AE16BA"/>
    <w:rsid w:val="00AE1EBE"/>
    <w:rsid w:val="00B03C9D"/>
    <w:rsid w:val="00B060AE"/>
    <w:rsid w:val="00B10329"/>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A2CD7"/>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5174"/>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FA2468"/>
    <w:rsid w:val="10C055FF"/>
    <w:rsid w:val="16BB723D"/>
    <w:rsid w:val="240371BF"/>
    <w:rsid w:val="29FD04D3"/>
    <w:rsid w:val="2F054854"/>
    <w:rsid w:val="319F7F4E"/>
    <w:rsid w:val="3D8D1195"/>
    <w:rsid w:val="45390C74"/>
    <w:rsid w:val="4D7E680E"/>
    <w:rsid w:val="4ECE2238"/>
    <w:rsid w:val="53A962B7"/>
    <w:rsid w:val="72734D90"/>
    <w:rsid w:val="78556102"/>
    <w:rsid w:val="7C440F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autoRedefine/>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autoRedefine/>
    <w:qFormat/>
    <w:uiPriority w:val="99"/>
    <w:rPr>
      <w:b/>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autoRedefine/>
    <w:semiHidden/>
    <w:qFormat/>
    <w:locked/>
    <w:uiPriority w:val="99"/>
    <w:rPr>
      <w:sz w:val="18"/>
    </w:rPr>
  </w:style>
  <w:style w:type="character" w:customStyle="1" w:styleId="18">
    <w:name w:val="Footer Char"/>
    <w:basedOn w:val="13"/>
    <w:autoRedefine/>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7839</Words>
  <Characters>1118</Characters>
  <Lines>9</Lines>
  <Paragraphs>17</Paragraphs>
  <TotalTime>1</TotalTime>
  <ScaleCrop>false</ScaleCrop>
  <LinksUpToDate>false</LinksUpToDate>
  <CharactersWithSpaces>8940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牙</cp:lastModifiedBy>
  <cp:lastPrinted>2020-10-29T08:22:00Z</cp:lastPrinted>
  <dcterms:modified xsi:type="dcterms:W3CDTF">2025-07-10T07:06:22Z</dcterms:modified>
  <dc:title>四川省***</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3A08161D56394C65BECE833E80C953D3_12</vt:lpwstr>
  </property>
</Properties>
</file>