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AB9" w:rsidRDefault="00400AB9">
      <w:pPr>
        <w:spacing w:line="600" w:lineRule="exact"/>
        <w:jc w:val="center"/>
        <w:outlineLvl w:val="0"/>
        <w:rPr>
          <w:rFonts w:ascii="方正小标宋简体" w:eastAsia="方正小标宋简体" w:hAnsi="宋体"/>
          <w:color w:val="000000"/>
          <w:sz w:val="72"/>
          <w:szCs w:val="72"/>
        </w:rPr>
      </w:pPr>
      <w:bookmarkStart w:id="0" w:name="_Toc15306267"/>
    </w:p>
    <w:p w:rsidR="00400AB9" w:rsidRDefault="00400AB9">
      <w:pPr>
        <w:spacing w:line="600" w:lineRule="exact"/>
        <w:jc w:val="center"/>
        <w:outlineLvl w:val="0"/>
        <w:rPr>
          <w:rFonts w:ascii="方正小标宋简体" w:eastAsia="方正小标宋简体" w:hAnsi="宋体"/>
          <w:color w:val="000000"/>
          <w:sz w:val="72"/>
          <w:szCs w:val="72"/>
        </w:rPr>
      </w:pPr>
    </w:p>
    <w:p w:rsidR="00400AB9" w:rsidRDefault="00400AB9">
      <w:pPr>
        <w:spacing w:line="600" w:lineRule="exact"/>
        <w:jc w:val="center"/>
        <w:outlineLvl w:val="0"/>
        <w:rPr>
          <w:rFonts w:ascii="方正小标宋简体" w:eastAsia="方正小标宋简体" w:hAnsi="宋体"/>
          <w:color w:val="000000"/>
          <w:sz w:val="72"/>
          <w:szCs w:val="72"/>
        </w:rPr>
      </w:pPr>
    </w:p>
    <w:p w:rsidR="00400AB9" w:rsidRDefault="00400AB9">
      <w:pPr>
        <w:spacing w:line="600" w:lineRule="exact"/>
        <w:jc w:val="center"/>
        <w:outlineLvl w:val="0"/>
        <w:rPr>
          <w:rFonts w:ascii="方正小标宋简体" w:eastAsia="方正小标宋简体" w:hAnsi="宋体"/>
          <w:color w:val="000000"/>
          <w:sz w:val="72"/>
          <w:szCs w:val="72"/>
        </w:rPr>
      </w:pPr>
    </w:p>
    <w:p w:rsidR="00400AB9" w:rsidRDefault="00400AB9">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78441"/>
      <w:bookmarkStart w:id="2" w:name="_Toc15396475"/>
      <w:bookmarkStart w:id="3" w:name="_Toc15377425"/>
      <w:bookmarkStart w:id="4" w:name="_Toc15377193"/>
      <w:bookmarkStart w:id="5" w:name="_Toc15396597"/>
      <w:r>
        <w:rPr>
          <w:rFonts w:ascii="黑体" w:eastAsia="黑体" w:hAnsi="黑体"/>
          <w:color w:val="000000"/>
          <w:sz w:val="72"/>
          <w:szCs w:val="72"/>
        </w:rPr>
        <w:t>2019</w:t>
      </w:r>
      <w:r>
        <w:rPr>
          <w:rFonts w:ascii="方正小标宋简体" w:eastAsia="方正小标宋简体" w:hAnsi="宋体" w:hint="eastAsia"/>
          <w:color w:val="000000"/>
          <w:sz w:val="72"/>
          <w:szCs w:val="72"/>
        </w:rPr>
        <w:t>年度</w:t>
      </w:r>
      <w:bookmarkEnd w:id="1"/>
      <w:bookmarkEnd w:id="2"/>
      <w:bookmarkEnd w:id="3"/>
      <w:bookmarkEnd w:id="4"/>
      <w:bookmarkEnd w:id="5"/>
    </w:p>
    <w:p w:rsidR="00400AB9" w:rsidRDefault="00400AB9">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96476"/>
      <w:bookmarkStart w:id="7" w:name="_Toc15377426"/>
      <w:bookmarkStart w:id="8" w:name="_Toc15396598"/>
      <w:bookmarkStart w:id="9" w:name="_Toc15378442"/>
      <w:bookmarkStart w:id="10" w:name="_Toc15377194"/>
      <w:r>
        <w:rPr>
          <w:rFonts w:ascii="方正小标宋简体" w:eastAsia="方正小标宋简体" w:hAnsi="宋体" w:hint="eastAsia"/>
          <w:color w:val="000000"/>
          <w:sz w:val="72"/>
          <w:szCs w:val="72"/>
        </w:rPr>
        <w:t>四川省</w:t>
      </w:r>
      <w:bookmarkStart w:id="11" w:name="_Toc15306268"/>
      <w:bookmarkEnd w:id="0"/>
      <w:r>
        <w:rPr>
          <w:rFonts w:ascii="方正小标宋简体" w:eastAsia="方正小标宋简体" w:hAnsi="宋体" w:hint="eastAsia"/>
          <w:color w:val="000000"/>
          <w:sz w:val="72"/>
          <w:szCs w:val="72"/>
        </w:rPr>
        <w:t>乐山市峨眉山市交通工程质量监督站部门决算</w:t>
      </w:r>
      <w:bookmarkEnd w:id="6"/>
      <w:bookmarkEnd w:id="7"/>
      <w:bookmarkEnd w:id="8"/>
      <w:bookmarkEnd w:id="9"/>
      <w:bookmarkEnd w:id="10"/>
      <w:bookmarkEnd w:id="11"/>
    </w:p>
    <w:p w:rsidR="00400AB9" w:rsidRDefault="00400AB9">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t>目录</w:t>
      </w:r>
    </w:p>
    <w:p w:rsidR="00400AB9" w:rsidRDefault="00400AB9">
      <w:pPr>
        <w:widowControl/>
        <w:jc w:val="center"/>
        <w:rPr>
          <w:rFonts w:ascii="黑体" w:eastAsia="黑体" w:hAnsi="黑体"/>
          <w:sz w:val="28"/>
          <w:szCs w:val="28"/>
        </w:rPr>
      </w:pPr>
    </w:p>
    <w:p w:rsidR="00400AB9" w:rsidRDefault="00400AB9">
      <w:pPr>
        <w:pStyle w:val="TOC1"/>
      </w:pPr>
      <w:r>
        <w:rPr>
          <w:rFonts w:hint="eastAsia"/>
        </w:rPr>
        <w:t>公开时间：</w:t>
      </w:r>
      <w:r>
        <w:t>2020</w:t>
      </w:r>
      <w:r>
        <w:rPr>
          <w:rFonts w:hint="eastAsia"/>
        </w:rPr>
        <w:t>年</w:t>
      </w:r>
      <w:r>
        <w:t>10</w:t>
      </w:r>
      <w:r>
        <w:rPr>
          <w:rFonts w:hint="eastAsia"/>
        </w:rPr>
        <w:t>月</w:t>
      </w:r>
      <w:r>
        <w:t>28</w:t>
      </w:r>
      <w:r>
        <w:rPr>
          <w:rFonts w:hint="eastAsia"/>
        </w:rPr>
        <w:t>日</w:t>
      </w:r>
    </w:p>
    <w:p w:rsidR="00400AB9" w:rsidRDefault="00400AB9"/>
    <w:p w:rsidR="00400AB9" w:rsidRDefault="00400AB9">
      <w:pPr>
        <w:pStyle w:val="TOC1"/>
        <w:adjustRightInd w:val="0"/>
        <w:snapToGrid w:val="0"/>
        <w:spacing w:before="0" w:line="440" w:lineRule="exact"/>
        <w:jc w:val="left"/>
        <w:rPr>
          <w:sz w:val="24"/>
          <w:szCs w:val="24"/>
        </w:rPr>
      </w:pPr>
      <w:r>
        <w:rPr>
          <w:rFonts w:hint="eastAsia"/>
          <w:sz w:val="24"/>
        </w:rPr>
        <w:t>第一部分</w:t>
      </w:r>
      <w:r>
        <w:rPr>
          <w:sz w:val="24"/>
        </w:rPr>
        <w:t xml:space="preserve"> </w:t>
      </w:r>
      <w:r>
        <w:rPr>
          <w:rFonts w:hint="eastAsia"/>
          <w:sz w:val="24"/>
        </w:rPr>
        <w:t>部门概况</w:t>
      </w:r>
    </w:p>
    <w:p w:rsidR="00400AB9" w:rsidRDefault="00400AB9">
      <w:pPr>
        <w:pStyle w:val="TOC2"/>
        <w:adjustRightInd w:val="0"/>
        <w:snapToGrid w:val="0"/>
        <w:spacing w:line="440" w:lineRule="exact"/>
        <w:jc w:val="left"/>
        <w:rPr>
          <w:rFonts w:ascii="仿宋" w:eastAsia="仿宋" w:hAnsi="仿宋"/>
          <w:sz w:val="24"/>
        </w:rPr>
      </w:pPr>
      <w:r>
        <w:rPr>
          <w:rFonts w:hint="eastAsia"/>
          <w:sz w:val="24"/>
        </w:rPr>
        <w:t>一、基本职能及主要工作</w:t>
      </w:r>
    </w:p>
    <w:p w:rsidR="00400AB9" w:rsidRDefault="00400AB9">
      <w:pPr>
        <w:pStyle w:val="TOC2"/>
        <w:adjustRightInd w:val="0"/>
        <w:snapToGrid w:val="0"/>
        <w:spacing w:line="440" w:lineRule="exact"/>
        <w:jc w:val="left"/>
        <w:rPr>
          <w:rFonts w:ascii="仿宋" w:eastAsia="仿宋" w:hAnsi="仿宋"/>
          <w:sz w:val="24"/>
        </w:rPr>
      </w:pPr>
      <w:r>
        <w:rPr>
          <w:rFonts w:hint="eastAsia"/>
          <w:sz w:val="24"/>
        </w:rPr>
        <w:t>二、机构设置</w:t>
      </w:r>
    </w:p>
    <w:p w:rsidR="00400AB9" w:rsidRDefault="00400AB9">
      <w:pPr>
        <w:pStyle w:val="TOC1"/>
        <w:adjustRightInd w:val="0"/>
        <w:snapToGrid w:val="0"/>
        <w:spacing w:before="0" w:line="440" w:lineRule="exact"/>
        <w:jc w:val="left"/>
        <w:rPr>
          <w:sz w:val="24"/>
          <w:szCs w:val="24"/>
        </w:rPr>
      </w:pPr>
      <w:r>
        <w:rPr>
          <w:rFonts w:hint="eastAsia"/>
          <w:sz w:val="24"/>
        </w:rPr>
        <w:t>第二部分度部门决算情况说明</w:t>
      </w:r>
    </w:p>
    <w:p w:rsidR="00400AB9" w:rsidRDefault="00400AB9">
      <w:pPr>
        <w:pStyle w:val="TOC2"/>
        <w:adjustRightInd w:val="0"/>
        <w:snapToGrid w:val="0"/>
        <w:spacing w:line="440" w:lineRule="exact"/>
        <w:jc w:val="left"/>
        <w:rPr>
          <w:rFonts w:ascii="仿宋" w:eastAsia="仿宋" w:hAnsi="仿宋"/>
          <w:sz w:val="24"/>
        </w:rPr>
      </w:pPr>
      <w:r>
        <w:rPr>
          <w:rFonts w:hint="eastAsia"/>
          <w:sz w:val="24"/>
        </w:rPr>
        <w:t>一、收入支出决算总体情况说明</w:t>
      </w:r>
    </w:p>
    <w:p w:rsidR="00400AB9" w:rsidRDefault="00400AB9">
      <w:pPr>
        <w:pStyle w:val="TOC2"/>
        <w:adjustRightInd w:val="0"/>
        <w:snapToGrid w:val="0"/>
        <w:spacing w:line="440" w:lineRule="exact"/>
        <w:jc w:val="left"/>
        <w:rPr>
          <w:rFonts w:ascii="仿宋" w:eastAsia="仿宋" w:hAnsi="仿宋"/>
          <w:sz w:val="24"/>
        </w:rPr>
      </w:pPr>
      <w:r>
        <w:rPr>
          <w:rFonts w:hint="eastAsia"/>
          <w:sz w:val="24"/>
        </w:rPr>
        <w:t>二、收入决算情况说明</w:t>
      </w:r>
    </w:p>
    <w:p w:rsidR="00400AB9" w:rsidRDefault="00400AB9">
      <w:pPr>
        <w:pStyle w:val="TOC2"/>
        <w:adjustRightInd w:val="0"/>
        <w:snapToGrid w:val="0"/>
        <w:spacing w:line="440" w:lineRule="exact"/>
        <w:jc w:val="left"/>
        <w:rPr>
          <w:rFonts w:ascii="仿宋" w:eastAsia="仿宋" w:hAnsi="仿宋"/>
          <w:sz w:val="24"/>
        </w:rPr>
      </w:pPr>
      <w:r>
        <w:rPr>
          <w:rFonts w:hint="eastAsia"/>
          <w:sz w:val="24"/>
        </w:rPr>
        <w:t>三、支出决算情况说明</w:t>
      </w:r>
    </w:p>
    <w:p w:rsidR="00400AB9" w:rsidRDefault="00400AB9">
      <w:pPr>
        <w:pStyle w:val="TOC2"/>
        <w:adjustRightInd w:val="0"/>
        <w:snapToGrid w:val="0"/>
        <w:spacing w:line="440" w:lineRule="exact"/>
        <w:jc w:val="left"/>
        <w:rPr>
          <w:rFonts w:ascii="仿宋" w:eastAsia="仿宋" w:hAnsi="仿宋"/>
          <w:sz w:val="24"/>
        </w:rPr>
      </w:pPr>
      <w:r>
        <w:rPr>
          <w:rFonts w:hint="eastAsia"/>
          <w:sz w:val="24"/>
        </w:rPr>
        <w:t>四、财政拨款收入支出决算总体情况说明</w:t>
      </w:r>
    </w:p>
    <w:p w:rsidR="00400AB9" w:rsidRDefault="00400AB9">
      <w:pPr>
        <w:pStyle w:val="TOC2"/>
        <w:adjustRightInd w:val="0"/>
        <w:snapToGrid w:val="0"/>
        <w:spacing w:line="440" w:lineRule="exact"/>
        <w:jc w:val="left"/>
        <w:rPr>
          <w:rFonts w:ascii="仿宋" w:eastAsia="仿宋" w:hAnsi="仿宋"/>
          <w:sz w:val="24"/>
        </w:rPr>
      </w:pPr>
      <w:r>
        <w:rPr>
          <w:rFonts w:hint="eastAsia"/>
          <w:sz w:val="24"/>
        </w:rPr>
        <w:t>五、一般公共预算财政拨款支出决算情况说明</w:t>
      </w:r>
    </w:p>
    <w:p w:rsidR="00400AB9" w:rsidRDefault="00400AB9">
      <w:pPr>
        <w:pStyle w:val="TOC2"/>
        <w:adjustRightInd w:val="0"/>
        <w:snapToGrid w:val="0"/>
        <w:spacing w:line="440" w:lineRule="exact"/>
        <w:jc w:val="left"/>
        <w:rPr>
          <w:rFonts w:ascii="仿宋" w:eastAsia="仿宋" w:hAnsi="仿宋"/>
          <w:sz w:val="24"/>
        </w:rPr>
      </w:pPr>
      <w:r>
        <w:rPr>
          <w:rFonts w:hint="eastAsia"/>
          <w:sz w:val="24"/>
        </w:rPr>
        <w:t>六、一般公共预算财政拨款基本支出决算情况说明</w:t>
      </w:r>
    </w:p>
    <w:p w:rsidR="00400AB9" w:rsidRDefault="00400AB9">
      <w:pPr>
        <w:pStyle w:val="TOC2"/>
        <w:adjustRightInd w:val="0"/>
        <w:snapToGrid w:val="0"/>
        <w:spacing w:line="440" w:lineRule="exact"/>
        <w:jc w:val="left"/>
        <w:rPr>
          <w:rFonts w:ascii="仿宋" w:eastAsia="仿宋" w:hAnsi="仿宋"/>
          <w:sz w:val="24"/>
        </w:rPr>
      </w:pPr>
      <w:r>
        <w:rPr>
          <w:rFonts w:hint="eastAsia"/>
          <w:sz w:val="24"/>
        </w:rPr>
        <w:t>七、</w:t>
      </w:r>
      <w:r>
        <w:rPr>
          <w:sz w:val="24"/>
        </w:rPr>
        <w:t>“</w:t>
      </w:r>
      <w:r>
        <w:rPr>
          <w:rFonts w:hint="eastAsia"/>
          <w:sz w:val="24"/>
        </w:rPr>
        <w:t>三公”经费财政拨款支出决算情况说明</w:t>
      </w:r>
    </w:p>
    <w:p w:rsidR="00400AB9" w:rsidRDefault="00400AB9">
      <w:pPr>
        <w:pStyle w:val="TOC2"/>
        <w:adjustRightInd w:val="0"/>
        <w:snapToGrid w:val="0"/>
        <w:spacing w:line="440" w:lineRule="exact"/>
        <w:jc w:val="left"/>
        <w:rPr>
          <w:rFonts w:ascii="仿宋" w:eastAsia="仿宋" w:hAnsi="仿宋"/>
          <w:sz w:val="24"/>
        </w:rPr>
      </w:pPr>
      <w:r>
        <w:rPr>
          <w:rFonts w:hint="eastAsia"/>
          <w:sz w:val="24"/>
        </w:rPr>
        <w:t>八、政府性基金预算支出决算情况说明</w:t>
      </w:r>
    </w:p>
    <w:p w:rsidR="00400AB9" w:rsidRDefault="00400AB9">
      <w:pPr>
        <w:pStyle w:val="TOC2"/>
        <w:adjustRightInd w:val="0"/>
        <w:snapToGrid w:val="0"/>
        <w:spacing w:line="440" w:lineRule="exact"/>
        <w:ind w:leftChars="0"/>
        <w:jc w:val="left"/>
        <w:rPr>
          <w:rFonts w:ascii="仿宋" w:eastAsia="仿宋" w:hAnsi="仿宋"/>
          <w:sz w:val="24"/>
        </w:rPr>
      </w:pPr>
      <w:r>
        <w:rPr>
          <w:rFonts w:ascii="仿宋" w:eastAsia="仿宋" w:hAnsi="仿宋" w:hint="eastAsia"/>
          <w:sz w:val="24"/>
        </w:rPr>
        <w:t>九、</w:t>
      </w:r>
      <w:r>
        <w:rPr>
          <w:sz w:val="24"/>
        </w:rPr>
        <w:t xml:space="preserve"> </w:t>
      </w:r>
      <w:r>
        <w:rPr>
          <w:rFonts w:hint="eastAsia"/>
          <w:sz w:val="24"/>
        </w:rPr>
        <w:t>国有资本经营预算支出决算情况说明</w:t>
      </w:r>
    </w:p>
    <w:p w:rsidR="00400AB9" w:rsidRDefault="00400AB9">
      <w:pPr>
        <w:adjustRightInd w:val="0"/>
        <w:snapToGrid w:val="0"/>
        <w:spacing w:line="440" w:lineRule="exact"/>
        <w:ind w:firstLineChars="200" w:firstLine="480"/>
        <w:jc w:val="left"/>
        <w:rPr>
          <w:rFonts w:ascii="仿宋" w:eastAsia="仿宋" w:hAnsi="仿宋"/>
          <w:sz w:val="24"/>
        </w:rPr>
      </w:pPr>
      <w:r>
        <w:rPr>
          <w:rStyle w:val="Hyperlink"/>
          <w:rFonts w:ascii="仿宋" w:eastAsia="仿宋" w:hAnsi="仿宋" w:hint="eastAsia"/>
          <w:color w:val="000000"/>
          <w:sz w:val="24"/>
          <w:u w:val="none"/>
        </w:rPr>
        <w:t>十、</w:t>
      </w:r>
      <w:r>
        <w:rPr>
          <w:rFonts w:hint="eastAsia"/>
          <w:sz w:val="24"/>
        </w:rPr>
        <w:t>其他重要事项的情况说明</w:t>
      </w:r>
      <w:r>
        <w:rPr>
          <w:rFonts w:ascii="仿宋" w:eastAsia="仿宋" w:hAnsi="仿宋"/>
          <w:sz w:val="24"/>
        </w:rPr>
        <w:tab/>
      </w:r>
    </w:p>
    <w:p w:rsidR="00400AB9" w:rsidRDefault="00400AB9">
      <w:pPr>
        <w:pStyle w:val="TOC1"/>
        <w:adjustRightInd w:val="0"/>
        <w:snapToGrid w:val="0"/>
        <w:spacing w:before="0" w:line="440" w:lineRule="exact"/>
        <w:jc w:val="left"/>
        <w:rPr>
          <w:sz w:val="24"/>
          <w:szCs w:val="24"/>
        </w:rPr>
      </w:pPr>
      <w:r>
        <w:rPr>
          <w:rFonts w:hint="eastAsia"/>
          <w:sz w:val="24"/>
        </w:rPr>
        <w:t>第三部分</w:t>
      </w:r>
      <w:r>
        <w:rPr>
          <w:sz w:val="24"/>
        </w:rPr>
        <w:t xml:space="preserve"> </w:t>
      </w:r>
      <w:r>
        <w:rPr>
          <w:rFonts w:hint="eastAsia"/>
          <w:sz w:val="24"/>
        </w:rPr>
        <w:t>名词解释</w:t>
      </w:r>
    </w:p>
    <w:p w:rsidR="00400AB9" w:rsidRDefault="00400AB9">
      <w:pPr>
        <w:pStyle w:val="TOC1"/>
        <w:adjustRightInd w:val="0"/>
        <w:snapToGrid w:val="0"/>
        <w:spacing w:before="0" w:line="440" w:lineRule="exact"/>
        <w:jc w:val="left"/>
        <w:rPr>
          <w:sz w:val="24"/>
          <w:szCs w:val="24"/>
        </w:rPr>
      </w:pPr>
      <w:r>
        <w:rPr>
          <w:rFonts w:hint="eastAsia"/>
          <w:sz w:val="24"/>
        </w:rPr>
        <w:t>第四部分</w:t>
      </w:r>
      <w:r>
        <w:rPr>
          <w:sz w:val="24"/>
        </w:rPr>
        <w:t xml:space="preserve"> </w:t>
      </w:r>
      <w:r>
        <w:rPr>
          <w:rFonts w:hint="eastAsia"/>
          <w:sz w:val="24"/>
        </w:rPr>
        <w:t>附件</w:t>
      </w:r>
    </w:p>
    <w:p w:rsidR="00400AB9" w:rsidRDefault="00400AB9">
      <w:pPr>
        <w:pStyle w:val="TOC2"/>
        <w:adjustRightInd w:val="0"/>
        <w:snapToGrid w:val="0"/>
        <w:spacing w:line="440" w:lineRule="exact"/>
        <w:jc w:val="left"/>
        <w:rPr>
          <w:rFonts w:ascii="仿宋" w:eastAsia="仿宋" w:hAnsi="仿宋"/>
          <w:sz w:val="24"/>
        </w:rPr>
      </w:pPr>
      <w:r>
        <w:rPr>
          <w:rFonts w:hint="eastAsia"/>
          <w:sz w:val="24"/>
        </w:rPr>
        <w:t>附件</w:t>
      </w:r>
      <w:r>
        <w:rPr>
          <w:sz w:val="24"/>
        </w:rPr>
        <w:t>1</w:t>
      </w:r>
    </w:p>
    <w:p w:rsidR="00400AB9" w:rsidRDefault="00400AB9">
      <w:pPr>
        <w:pStyle w:val="TOC2"/>
        <w:adjustRightInd w:val="0"/>
        <w:snapToGrid w:val="0"/>
        <w:spacing w:line="440" w:lineRule="exact"/>
        <w:jc w:val="left"/>
        <w:rPr>
          <w:rFonts w:ascii="仿宋" w:eastAsia="仿宋" w:hAnsi="仿宋"/>
          <w:sz w:val="24"/>
        </w:rPr>
      </w:pPr>
      <w:r>
        <w:rPr>
          <w:rFonts w:hint="eastAsia"/>
          <w:sz w:val="24"/>
        </w:rPr>
        <w:t>附件</w:t>
      </w:r>
      <w:r>
        <w:rPr>
          <w:sz w:val="24"/>
        </w:rPr>
        <w:t>2</w:t>
      </w:r>
    </w:p>
    <w:p w:rsidR="00400AB9" w:rsidRDefault="00400AB9">
      <w:pPr>
        <w:pStyle w:val="TOC1"/>
        <w:adjustRightInd w:val="0"/>
        <w:snapToGrid w:val="0"/>
        <w:spacing w:before="0" w:line="440" w:lineRule="exact"/>
        <w:jc w:val="left"/>
        <w:rPr>
          <w:sz w:val="24"/>
          <w:szCs w:val="24"/>
        </w:rPr>
      </w:pPr>
      <w:r>
        <w:rPr>
          <w:rFonts w:hint="eastAsia"/>
          <w:sz w:val="24"/>
        </w:rPr>
        <w:t>第五部分</w:t>
      </w:r>
      <w:r>
        <w:rPr>
          <w:sz w:val="24"/>
        </w:rPr>
        <w:t xml:space="preserve"> </w:t>
      </w:r>
      <w:r>
        <w:rPr>
          <w:rFonts w:hint="eastAsia"/>
          <w:sz w:val="24"/>
        </w:rPr>
        <w:t>附表</w:t>
      </w:r>
    </w:p>
    <w:p w:rsidR="00400AB9" w:rsidRDefault="00400AB9">
      <w:pPr>
        <w:pStyle w:val="TOC2"/>
        <w:adjustRightInd w:val="0"/>
        <w:snapToGrid w:val="0"/>
        <w:spacing w:line="440" w:lineRule="exact"/>
        <w:jc w:val="left"/>
        <w:rPr>
          <w:rFonts w:ascii="仿宋" w:eastAsia="仿宋" w:hAnsi="仿宋"/>
          <w:sz w:val="24"/>
        </w:rPr>
      </w:pPr>
      <w:r>
        <w:rPr>
          <w:rFonts w:ascii="仿宋" w:eastAsia="仿宋" w:hAnsi="仿宋" w:hint="eastAsia"/>
          <w:sz w:val="24"/>
        </w:rPr>
        <w:t>一、</w:t>
      </w:r>
      <w:r>
        <w:rPr>
          <w:rFonts w:hint="eastAsia"/>
          <w:sz w:val="24"/>
        </w:rPr>
        <w:t>收入支出决算总表</w:t>
      </w:r>
    </w:p>
    <w:p w:rsidR="00400AB9" w:rsidRDefault="00400AB9">
      <w:pPr>
        <w:pStyle w:val="TOC2"/>
        <w:adjustRightInd w:val="0"/>
        <w:snapToGrid w:val="0"/>
        <w:spacing w:line="440" w:lineRule="exact"/>
        <w:jc w:val="left"/>
        <w:rPr>
          <w:rFonts w:ascii="仿宋" w:eastAsia="仿宋" w:hAnsi="仿宋"/>
          <w:sz w:val="24"/>
        </w:rPr>
      </w:pPr>
      <w:r>
        <w:rPr>
          <w:rFonts w:ascii="仿宋" w:eastAsia="仿宋" w:hAnsi="仿宋" w:hint="eastAsia"/>
          <w:sz w:val="24"/>
        </w:rPr>
        <w:t>二、</w:t>
      </w:r>
      <w:r>
        <w:rPr>
          <w:rFonts w:hint="eastAsia"/>
          <w:sz w:val="24"/>
        </w:rPr>
        <w:t>收入</w:t>
      </w:r>
      <w:r>
        <w:rPr>
          <w:rFonts w:ascii="仿宋" w:eastAsia="仿宋" w:hAnsi="仿宋" w:hint="eastAsia"/>
          <w:sz w:val="24"/>
        </w:rPr>
        <w:t>决算</w:t>
      </w:r>
      <w:r>
        <w:rPr>
          <w:rFonts w:hint="eastAsia"/>
          <w:sz w:val="24"/>
        </w:rPr>
        <w:t>表</w:t>
      </w:r>
    </w:p>
    <w:p w:rsidR="00400AB9" w:rsidRDefault="00400AB9">
      <w:pPr>
        <w:pStyle w:val="TOC2"/>
        <w:adjustRightInd w:val="0"/>
        <w:snapToGrid w:val="0"/>
        <w:spacing w:line="440" w:lineRule="exact"/>
        <w:jc w:val="left"/>
        <w:rPr>
          <w:rFonts w:ascii="仿宋" w:eastAsia="仿宋" w:hAnsi="仿宋"/>
          <w:sz w:val="24"/>
        </w:rPr>
      </w:pPr>
      <w:r>
        <w:rPr>
          <w:rFonts w:ascii="仿宋" w:eastAsia="仿宋" w:hAnsi="仿宋" w:hint="eastAsia"/>
          <w:sz w:val="24"/>
        </w:rPr>
        <w:t>三、</w:t>
      </w:r>
      <w:r>
        <w:rPr>
          <w:rFonts w:hint="eastAsia"/>
          <w:sz w:val="24"/>
        </w:rPr>
        <w:t>支出</w:t>
      </w:r>
      <w:r>
        <w:rPr>
          <w:rFonts w:ascii="仿宋" w:eastAsia="仿宋" w:hAnsi="仿宋" w:hint="eastAsia"/>
          <w:sz w:val="24"/>
        </w:rPr>
        <w:t>决算</w:t>
      </w:r>
      <w:r>
        <w:rPr>
          <w:rFonts w:hint="eastAsia"/>
          <w:sz w:val="24"/>
        </w:rPr>
        <w:t>表</w:t>
      </w:r>
    </w:p>
    <w:p w:rsidR="00400AB9" w:rsidRDefault="00400AB9">
      <w:pPr>
        <w:pStyle w:val="TOC2"/>
        <w:adjustRightInd w:val="0"/>
        <w:snapToGrid w:val="0"/>
        <w:spacing w:line="440" w:lineRule="exact"/>
        <w:jc w:val="left"/>
        <w:rPr>
          <w:rFonts w:ascii="仿宋" w:eastAsia="仿宋" w:hAnsi="仿宋"/>
          <w:sz w:val="24"/>
        </w:rPr>
      </w:pPr>
      <w:r>
        <w:rPr>
          <w:rFonts w:ascii="仿宋" w:eastAsia="仿宋" w:hAnsi="仿宋" w:hint="eastAsia"/>
          <w:sz w:val="24"/>
        </w:rPr>
        <w:t>四、</w:t>
      </w:r>
      <w:r>
        <w:rPr>
          <w:rFonts w:hint="eastAsia"/>
          <w:sz w:val="24"/>
        </w:rPr>
        <w:t>财政拨款收入支出决算总表</w:t>
      </w:r>
    </w:p>
    <w:p w:rsidR="00400AB9" w:rsidRDefault="00400AB9">
      <w:pPr>
        <w:pStyle w:val="TOC2"/>
        <w:adjustRightInd w:val="0"/>
        <w:snapToGrid w:val="0"/>
        <w:spacing w:line="440" w:lineRule="exact"/>
        <w:jc w:val="left"/>
        <w:rPr>
          <w:rFonts w:ascii="仿宋" w:eastAsia="仿宋" w:hAnsi="仿宋"/>
          <w:sz w:val="24"/>
        </w:rPr>
      </w:pPr>
      <w:r>
        <w:rPr>
          <w:rFonts w:ascii="仿宋" w:eastAsia="仿宋" w:hAnsi="仿宋" w:hint="eastAsia"/>
          <w:sz w:val="24"/>
        </w:rPr>
        <w:t>五、财政拨款支出决算明细表</w:t>
      </w:r>
    </w:p>
    <w:p w:rsidR="00400AB9" w:rsidRDefault="00400AB9">
      <w:pPr>
        <w:pStyle w:val="TOC2"/>
        <w:adjustRightInd w:val="0"/>
        <w:snapToGrid w:val="0"/>
        <w:spacing w:line="440" w:lineRule="exact"/>
        <w:jc w:val="left"/>
        <w:rPr>
          <w:rFonts w:ascii="仿宋" w:eastAsia="仿宋" w:hAnsi="仿宋"/>
          <w:sz w:val="24"/>
        </w:rPr>
      </w:pPr>
      <w:r>
        <w:rPr>
          <w:rFonts w:ascii="仿宋" w:eastAsia="仿宋" w:hAnsi="仿宋" w:hint="eastAsia"/>
          <w:sz w:val="24"/>
        </w:rPr>
        <w:t>六、</w:t>
      </w:r>
      <w:r>
        <w:rPr>
          <w:rFonts w:hint="eastAsia"/>
          <w:sz w:val="24"/>
        </w:rPr>
        <w:t>一般公共预算财政拨款支出决算表</w:t>
      </w:r>
    </w:p>
    <w:p w:rsidR="00400AB9" w:rsidRDefault="00400AB9">
      <w:pPr>
        <w:pStyle w:val="TOC2"/>
        <w:adjustRightInd w:val="0"/>
        <w:snapToGrid w:val="0"/>
        <w:spacing w:line="440" w:lineRule="exact"/>
        <w:jc w:val="left"/>
        <w:rPr>
          <w:rFonts w:ascii="仿宋" w:eastAsia="仿宋" w:hAnsi="仿宋"/>
          <w:sz w:val="24"/>
        </w:rPr>
      </w:pPr>
      <w:r>
        <w:rPr>
          <w:rFonts w:ascii="仿宋" w:eastAsia="仿宋" w:hAnsi="仿宋" w:hint="eastAsia"/>
          <w:sz w:val="24"/>
        </w:rPr>
        <w:t>七、</w:t>
      </w:r>
      <w:r>
        <w:rPr>
          <w:rFonts w:hint="eastAsia"/>
          <w:sz w:val="24"/>
        </w:rPr>
        <w:t>一般公共预算财政拨款支出决算明细表</w:t>
      </w:r>
    </w:p>
    <w:p w:rsidR="00400AB9" w:rsidRDefault="00400AB9">
      <w:pPr>
        <w:pStyle w:val="TOC2"/>
        <w:adjustRightInd w:val="0"/>
        <w:snapToGrid w:val="0"/>
        <w:spacing w:line="440" w:lineRule="exact"/>
        <w:jc w:val="left"/>
        <w:rPr>
          <w:rFonts w:ascii="仿宋" w:eastAsia="仿宋" w:hAnsi="仿宋"/>
          <w:sz w:val="24"/>
        </w:rPr>
      </w:pPr>
      <w:r>
        <w:rPr>
          <w:rFonts w:ascii="仿宋" w:eastAsia="仿宋" w:hAnsi="仿宋" w:hint="eastAsia"/>
          <w:sz w:val="24"/>
        </w:rPr>
        <w:t>八、</w:t>
      </w:r>
      <w:r>
        <w:rPr>
          <w:rFonts w:hint="eastAsia"/>
          <w:sz w:val="24"/>
        </w:rPr>
        <w:t>一般公共预算财政拨款基本支出决算表</w:t>
      </w:r>
    </w:p>
    <w:p w:rsidR="00400AB9" w:rsidRDefault="00400AB9">
      <w:pPr>
        <w:pStyle w:val="TOC2"/>
        <w:adjustRightInd w:val="0"/>
        <w:snapToGrid w:val="0"/>
        <w:spacing w:line="440" w:lineRule="exact"/>
        <w:jc w:val="left"/>
        <w:rPr>
          <w:rFonts w:ascii="仿宋" w:eastAsia="仿宋" w:hAnsi="仿宋"/>
          <w:sz w:val="24"/>
        </w:rPr>
      </w:pPr>
      <w:r>
        <w:rPr>
          <w:rFonts w:ascii="仿宋" w:eastAsia="仿宋" w:hAnsi="仿宋" w:hint="eastAsia"/>
          <w:sz w:val="24"/>
        </w:rPr>
        <w:t>九、</w:t>
      </w:r>
      <w:r>
        <w:rPr>
          <w:rFonts w:hint="eastAsia"/>
          <w:sz w:val="24"/>
        </w:rPr>
        <w:t>一般公共预算财政拨款项目支出决算表</w:t>
      </w:r>
    </w:p>
    <w:p w:rsidR="00400AB9" w:rsidRDefault="00400AB9">
      <w:pPr>
        <w:pStyle w:val="TOC2"/>
        <w:adjustRightInd w:val="0"/>
        <w:snapToGrid w:val="0"/>
        <w:spacing w:line="440" w:lineRule="exact"/>
        <w:jc w:val="left"/>
        <w:rPr>
          <w:rFonts w:ascii="仿宋" w:eastAsia="仿宋" w:hAnsi="仿宋"/>
          <w:sz w:val="24"/>
        </w:rPr>
      </w:pPr>
      <w:r>
        <w:rPr>
          <w:rFonts w:ascii="仿宋" w:eastAsia="仿宋" w:hAnsi="仿宋" w:hint="eastAsia"/>
          <w:sz w:val="24"/>
        </w:rPr>
        <w:t>十、</w:t>
      </w:r>
      <w:r>
        <w:rPr>
          <w:rFonts w:hint="eastAsia"/>
          <w:sz w:val="24"/>
        </w:rPr>
        <w:t>一般公共预算财政拨款“三公”经费支出决算表</w:t>
      </w:r>
    </w:p>
    <w:p w:rsidR="00400AB9" w:rsidRDefault="00400AB9">
      <w:pPr>
        <w:pStyle w:val="TOC2"/>
        <w:adjustRightInd w:val="0"/>
        <w:snapToGrid w:val="0"/>
        <w:spacing w:line="440" w:lineRule="exact"/>
        <w:jc w:val="left"/>
        <w:rPr>
          <w:rFonts w:ascii="仿宋" w:eastAsia="仿宋" w:hAnsi="仿宋"/>
          <w:sz w:val="24"/>
        </w:rPr>
      </w:pPr>
      <w:r>
        <w:rPr>
          <w:rFonts w:ascii="仿宋" w:eastAsia="仿宋" w:hAnsi="仿宋" w:hint="eastAsia"/>
          <w:sz w:val="24"/>
        </w:rPr>
        <w:t>十一、</w:t>
      </w:r>
      <w:r>
        <w:rPr>
          <w:rFonts w:hint="eastAsia"/>
          <w:sz w:val="24"/>
        </w:rPr>
        <w:t>政府性基金预算财政拨款收入支出决算表</w:t>
      </w:r>
    </w:p>
    <w:p w:rsidR="00400AB9" w:rsidRDefault="00400AB9">
      <w:pPr>
        <w:pStyle w:val="TOC2"/>
        <w:adjustRightInd w:val="0"/>
        <w:snapToGrid w:val="0"/>
        <w:spacing w:line="440" w:lineRule="exact"/>
        <w:jc w:val="left"/>
        <w:rPr>
          <w:rFonts w:ascii="仿宋" w:eastAsia="仿宋" w:hAnsi="仿宋"/>
          <w:sz w:val="24"/>
        </w:rPr>
      </w:pPr>
      <w:r>
        <w:rPr>
          <w:rFonts w:ascii="仿宋" w:eastAsia="仿宋" w:hAnsi="仿宋" w:hint="eastAsia"/>
          <w:sz w:val="24"/>
        </w:rPr>
        <w:t>十二、</w:t>
      </w:r>
      <w:r>
        <w:rPr>
          <w:rFonts w:hint="eastAsia"/>
          <w:sz w:val="24"/>
        </w:rPr>
        <w:t>政府性基金预算财政拨款“三公”经费支出决算表</w:t>
      </w:r>
    </w:p>
    <w:p w:rsidR="00400AB9" w:rsidRDefault="00400AB9">
      <w:pPr>
        <w:pStyle w:val="TOC2"/>
        <w:adjustRightInd w:val="0"/>
        <w:snapToGrid w:val="0"/>
        <w:spacing w:line="440" w:lineRule="exact"/>
        <w:jc w:val="left"/>
        <w:rPr>
          <w:rFonts w:ascii="仿宋" w:eastAsia="仿宋" w:hAnsi="仿宋"/>
          <w:sz w:val="24"/>
        </w:rPr>
      </w:pPr>
      <w:r>
        <w:rPr>
          <w:rFonts w:ascii="仿宋" w:eastAsia="仿宋" w:hAnsi="仿宋" w:hint="eastAsia"/>
          <w:sz w:val="24"/>
        </w:rPr>
        <w:t>十三、</w:t>
      </w:r>
      <w:r>
        <w:rPr>
          <w:rFonts w:hint="eastAsia"/>
          <w:sz w:val="24"/>
        </w:rPr>
        <w:t>国有资本经营预算支出决算表</w:t>
      </w:r>
    </w:p>
    <w:p w:rsidR="00400AB9" w:rsidRDefault="00400AB9">
      <w:pPr>
        <w:widowControl/>
        <w:adjustRightInd w:val="0"/>
        <w:snapToGrid w:val="0"/>
        <w:spacing w:line="440" w:lineRule="exact"/>
        <w:ind w:firstLineChars="550" w:firstLine="1320"/>
        <w:jc w:val="left"/>
        <w:rPr>
          <w:rFonts w:ascii="仿宋" w:eastAsia="仿宋" w:hAnsi="仿宋"/>
          <w:color w:val="FF0000"/>
          <w:sz w:val="24"/>
        </w:rPr>
      </w:pPr>
      <w:r>
        <w:rPr>
          <w:rFonts w:ascii="仿宋" w:eastAsia="仿宋" w:hAnsi="仿宋"/>
          <w:color w:val="FF0000"/>
          <w:sz w:val="24"/>
        </w:rPr>
        <w:t>(</w:t>
      </w:r>
      <w:r>
        <w:rPr>
          <w:rFonts w:ascii="仿宋" w:eastAsia="仿宋" w:hAnsi="仿宋" w:hint="eastAsia"/>
          <w:color w:val="FF0000"/>
          <w:sz w:val="24"/>
        </w:rPr>
        <w:t>注：请部门根据实际注明页码</w:t>
      </w:r>
      <w:r>
        <w:rPr>
          <w:rFonts w:ascii="仿宋" w:eastAsia="仿宋" w:hAnsi="仿宋"/>
          <w:color w:val="FF0000"/>
          <w:sz w:val="24"/>
        </w:rPr>
        <w:t>)</w:t>
      </w:r>
    </w:p>
    <w:p w:rsidR="00400AB9" w:rsidRDefault="00400AB9">
      <w:pPr>
        <w:widowControl/>
        <w:spacing w:line="440" w:lineRule="exact"/>
        <w:jc w:val="left"/>
        <w:rPr>
          <w:rFonts w:ascii="仿宋" w:eastAsia="仿宋" w:hAnsi="仿宋"/>
          <w:bCs/>
          <w:kern w:val="44"/>
          <w:sz w:val="24"/>
        </w:rPr>
      </w:pPr>
      <w:bookmarkStart w:id="12" w:name="_Toc15396599"/>
      <w:bookmarkStart w:id="13" w:name="_Toc15377196"/>
      <w:r>
        <w:rPr>
          <w:rFonts w:ascii="仿宋" w:eastAsia="仿宋" w:hAnsi="仿宋"/>
          <w:b/>
          <w:sz w:val="24"/>
        </w:rPr>
        <w:br w:type="page"/>
      </w:r>
    </w:p>
    <w:p w:rsidR="00400AB9" w:rsidRDefault="00400AB9">
      <w:pPr>
        <w:pStyle w:val="Heading1"/>
        <w:jc w:val="center"/>
        <w:rPr>
          <w:rStyle w:val="Heading1Char"/>
          <w:rFonts w:ascii="黑体" w:eastAsia="黑体" w:hAnsi="黑体"/>
          <w:b/>
        </w:rPr>
      </w:pPr>
      <w:r>
        <w:rPr>
          <w:rFonts w:ascii="黑体" w:eastAsia="黑体" w:hAnsi="黑体" w:hint="eastAsia"/>
          <w:b w:val="0"/>
        </w:rPr>
        <w:t>第一部分</w:t>
      </w:r>
      <w:r>
        <w:rPr>
          <w:rFonts w:ascii="黑体" w:eastAsia="黑体" w:hAnsi="黑体"/>
          <w:b w:val="0"/>
        </w:rPr>
        <w:t xml:space="preserve"> </w:t>
      </w:r>
      <w:r>
        <w:rPr>
          <w:rStyle w:val="Heading1Char"/>
          <w:rFonts w:ascii="黑体" w:eastAsia="黑体" w:hAnsi="黑体" w:hint="eastAsia"/>
        </w:rPr>
        <w:t>部门概况</w:t>
      </w:r>
      <w:bookmarkEnd w:id="12"/>
      <w:bookmarkEnd w:id="13"/>
    </w:p>
    <w:p w:rsidR="00400AB9" w:rsidRDefault="00400AB9">
      <w:pPr>
        <w:widowControl/>
        <w:jc w:val="left"/>
        <w:rPr>
          <w:rFonts w:ascii="黑体" w:eastAsia="黑体"/>
          <w:color w:val="000000"/>
          <w:sz w:val="32"/>
          <w:szCs w:val="32"/>
        </w:rPr>
      </w:pPr>
    </w:p>
    <w:p w:rsidR="00400AB9" w:rsidRDefault="00400AB9">
      <w:pPr>
        <w:pStyle w:val="Heading2"/>
        <w:rPr>
          <w:rStyle w:val="Heading2Char"/>
          <w:rFonts w:ascii="仿宋" w:eastAsia="仿宋" w:hAnsi="仿宋"/>
        </w:rPr>
      </w:pPr>
      <w:bookmarkStart w:id="14" w:name="_Toc15377197"/>
      <w:bookmarkStart w:id="15" w:name="_Toc15396600"/>
      <w:r>
        <w:rPr>
          <w:rFonts w:ascii="黑体" w:eastAsia="黑体" w:hAnsi="黑体" w:hint="eastAsia"/>
          <w:b w:val="0"/>
          <w:color w:val="000000"/>
        </w:rPr>
        <w:t>一、基</w:t>
      </w:r>
      <w:r>
        <w:rPr>
          <w:rStyle w:val="Heading2Char"/>
          <w:rFonts w:ascii="黑体" w:eastAsia="黑体" w:hAnsi="黑体" w:hint="eastAsia"/>
        </w:rPr>
        <w:t>本职能及主要工作</w:t>
      </w:r>
      <w:bookmarkEnd w:id="14"/>
      <w:bookmarkEnd w:id="15"/>
    </w:p>
    <w:p w:rsidR="00400AB9" w:rsidRDefault="00400AB9">
      <w:pPr>
        <w:ind w:firstLine="645"/>
        <w:rPr>
          <w:rFonts w:ascii="??_GB2312" w:eastAsia="Times New Roman"/>
          <w:sz w:val="32"/>
          <w:szCs w:val="32"/>
        </w:rPr>
      </w:pPr>
      <w:bookmarkStart w:id="16" w:name="_Toc15377198"/>
      <w:bookmarkStart w:id="17" w:name="_Toc15378445"/>
      <w:r>
        <w:rPr>
          <w:rFonts w:ascii="仿宋" w:eastAsia="仿宋" w:hAnsi="仿宋" w:hint="eastAsia"/>
          <w:bCs/>
          <w:color w:val="000000"/>
          <w:sz w:val="32"/>
          <w:szCs w:val="32"/>
        </w:rPr>
        <w:t>（一）主要职能。</w:t>
      </w:r>
      <w:bookmarkStart w:id="18" w:name="_Toc15377199"/>
      <w:bookmarkStart w:id="19" w:name="_Toc15378446"/>
      <w:bookmarkEnd w:id="16"/>
      <w:bookmarkEnd w:id="17"/>
      <w:r>
        <w:rPr>
          <w:rFonts w:ascii="??_GB2312" w:eastAsia="Times New Roman"/>
          <w:sz w:val="32"/>
          <w:szCs w:val="32"/>
        </w:rPr>
        <w:t>（</w:t>
      </w:r>
      <w:r>
        <w:rPr>
          <w:rFonts w:ascii="??_GB2312" w:eastAsia="Times New Roman"/>
          <w:sz w:val="32"/>
          <w:szCs w:val="32"/>
        </w:rPr>
        <w:t>1</w:t>
      </w:r>
      <w:r>
        <w:rPr>
          <w:rFonts w:ascii="??_GB2312" w:eastAsia="Times New Roman"/>
          <w:sz w:val="32"/>
          <w:szCs w:val="32"/>
        </w:rPr>
        <w:t>）负责市域内农村公路建设质量监和安全管工作；</w:t>
      </w:r>
    </w:p>
    <w:p w:rsidR="00400AB9" w:rsidRDefault="00400AB9">
      <w:pPr>
        <w:ind w:firstLine="645"/>
        <w:rPr>
          <w:rFonts w:ascii="??_GB2312" w:eastAsia="Times New Roman"/>
          <w:sz w:val="32"/>
          <w:szCs w:val="32"/>
        </w:rPr>
      </w:pPr>
      <w:r>
        <w:rPr>
          <w:rFonts w:ascii="??_GB2312" w:eastAsia="Times New Roman"/>
          <w:sz w:val="32"/>
          <w:szCs w:val="32"/>
        </w:rPr>
        <w:t>（</w:t>
      </w:r>
      <w:r>
        <w:rPr>
          <w:rFonts w:ascii="??_GB2312" w:eastAsia="Times New Roman"/>
          <w:sz w:val="32"/>
          <w:szCs w:val="32"/>
        </w:rPr>
        <w:t>2</w:t>
      </w:r>
      <w:r>
        <w:rPr>
          <w:rFonts w:ascii="??_GB2312" w:eastAsia="Times New Roman"/>
          <w:sz w:val="32"/>
          <w:szCs w:val="32"/>
        </w:rPr>
        <w:t>）负责检查监督项目业主、设计、监理、施工和试验检测机构的工程质量保证体系及合同执行情况；组织或参与对农村公路工程交（竣）工验收，按规定进行交（竣）工验收质量鉴定；组织或参与对工程质量事故的调查处理；</w:t>
      </w:r>
    </w:p>
    <w:p w:rsidR="00400AB9" w:rsidRDefault="00400AB9">
      <w:pPr>
        <w:ind w:firstLine="645"/>
        <w:rPr>
          <w:rFonts w:ascii="??_GB2312" w:eastAsia="Times New Roman"/>
          <w:sz w:val="32"/>
          <w:szCs w:val="32"/>
        </w:rPr>
      </w:pPr>
      <w:r>
        <w:rPr>
          <w:rFonts w:ascii="??_GB2312" w:eastAsia="Times New Roman"/>
          <w:sz w:val="32"/>
          <w:szCs w:val="32"/>
        </w:rPr>
        <w:t>（</w:t>
      </w:r>
      <w:r>
        <w:rPr>
          <w:rFonts w:ascii="??_GB2312" w:eastAsia="Times New Roman"/>
          <w:sz w:val="32"/>
          <w:szCs w:val="32"/>
        </w:rPr>
        <w:t>3</w:t>
      </w:r>
      <w:r>
        <w:rPr>
          <w:rFonts w:ascii="??_GB2312" w:eastAsia="Times New Roman"/>
          <w:sz w:val="32"/>
          <w:szCs w:val="32"/>
        </w:rPr>
        <w:t>）负责对全市农村公路建设项目从业的监理、检测单位和人员进行行业监管及信用评价信息收集、并及时将不良行为信息报送相关部门；</w:t>
      </w:r>
    </w:p>
    <w:p w:rsidR="00400AB9" w:rsidRDefault="00400AB9">
      <w:pPr>
        <w:ind w:firstLine="645"/>
        <w:rPr>
          <w:rFonts w:ascii="??_GB2312" w:eastAsia="Times New Roman"/>
          <w:sz w:val="32"/>
          <w:szCs w:val="32"/>
        </w:rPr>
      </w:pPr>
      <w:r>
        <w:rPr>
          <w:rFonts w:ascii="??_GB2312" w:eastAsia="Times New Roman"/>
          <w:sz w:val="32"/>
          <w:szCs w:val="32"/>
        </w:rPr>
        <w:t>（</w:t>
      </w:r>
      <w:r>
        <w:rPr>
          <w:rFonts w:ascii="??_GB2312" w:eastAsia="Times New Roman"/>
          <w:sz w:val="32"/>
          <w:szCs w:val="32"/>
        </w:rPr>
        <w:t>4</w:t>
      </w:r>
      <w:r>
        <w:rPr>
          <w:rFonts w:ascii="??_GB2312" w:eastAsia="Times New Roman"/>
          <w:sz w:val="32"/>
          <w:szCs w:val="32"/>
        </w:rPr>
        <w:t>）负责全市村组公路和交通设施勘察设计，指导村组公路建设施工管理并提供技术服务；定期向交通运输局和乐山市交通建设质量安全监督部门报告本行政区域内农公路质量情况、施工安全形势。</w:t>
      </w:r>
    </w:p>
    <w:p w:rsidR="00400AB9" w:rsidRDefault="00400AB9">
      <w:pPr>
        <w:ind w:firstLine="640"/>
        <w:rPr>
          <w:rFonts w:ascii="仿宋" w:eastAsia="仿宋" w:hAnsi="仿宋"/>
          <w:bCs/>
          <w:color w:val="000000"/>
          <w:sz w:val="32"/>
          <w:szCs w:val="32"/>
        </w:rPr>
      </w:pPr>
      <w:r>
        <w:rPr>
          <w:rFonts w:ascii="仿宋" w:eastAsia="仿宋" w:hAnsi="仿宋" w:hint="eastAsia"/>
          <w:bCs/>
          <w:color w:val="000000"/>
          <w:sz w:val="32"/>
          <w:szCs w:val="32"/>
        </w:rPr>
        <w:t>（二）</w:t>
      </w:r>
      <w:r>
        <w:rPr>
          <w:rFonts w:ascii="仿宋" w:eastAsia="仿宋" w:hAnsi="仿宋"/>
          <w:bCs/>
          <w:color w:val="000000"/>
          <w:sz w:val="32"/>
          <w:szCs w:val="32"/>
        </w:rPr>
        <w:t>2019</w:t>
      </w:r>
      <w:r>
        <w:rPr>
          <w:rFonts w:ascii="仿宋" w:eastAsia="仿宋" w:hAnsi="仿宋" w:hint="eastAsia"/>
          <w:bCs/>
          <w:color w:val="000000"/>
          <w:sz w:val="32"/>
          <w:szCs w:val="32"/>
        </w:rPr>
        <w:t>年重点工作完成情况。</w:t>
      </w:r>
      <w:bookmarkEnd w:id="18"/>
      <w:bookmarkEnd w:id="19"/>
    </w:p>
    <w:p w:rsidR="00400AB9" w:rsidRDefault="00400AB9">
      <w:pPr>
        <w:ind w:firstLine="640"/>
        <w:rPr>
          <w:rFonts w:ascii="仿宋" w:eastAsia="仿宋" w:hAnsi="仿宋" w:cs="Arial"/>
          <w:color w:val="000000"/>
          <w:sz w:val="32"/>
          <w:szCs w:val="32"/>
        </w:rPr>
      </w:pPr>
      <w:r>
        <w:rPr>
          <w:rFonts w:ascii="??_GB2312" w:eastAsia="Times New Roman"/>
          <w:sz w:val="30"/>
          <w:szCs w:val="30"/>
        </w:rPr>
        <w:t>本单位按年初收支预算方案执行，开展各通村公路监督检查工作，</w:t>
      </w:r>
      <w:r>
        <w:rPr>
          <w:rFonts w:ascii="仿宋" w:eastAsia="仿宋" w:hAnsi="仿宋" w:cs="Arial" w:hint="eastAsia"/>
          <w:color w:val="000000"/>
          <w:sz w:val="32"/>
          <w:szCs w:val="32"/>
        </w:rPr>
        <w:t>督促项目业主按质量监督管理办法办理监督申请，在受理监督申请时严格审核施工、监理等单位及主要人员的资质、资信情况，并根据各工程特点制定了监督计划。</w:t>
      </w:r>
      <w:r>
        <w:rPr>
          <w:rFonts w:ascii="仿宋" w:eastAsia="仿宋" w:hAnsi="仿宋" w:cs="Arial"/>
          <w:color w:val="000000"/>
          <w:sz w:val="32"/>
          <w:szCs w:val="32"/>
        </w:rPr>
        <w:t>2019</w:t>
      </w:r>
      <w:r>
        <w:rPr>
          <w:rFonts w:ascii="仿宋" w:eastAsia="仿宋" w:hAnsi="仿宋" w:cs="Arial" w:hint="eastAsia"/>
          <w:color w:val="000000"/>
          <w:sz w:val="32"/>
          <w:szCs w:val="32"/>
        </w:rPr>
        <w:t>年，项目业主向我站报监的项目共</w:t>
      </w:r>
      <w:r>
        <w:rPr>
          <w:rFonts w:ascii="仿宋" w:eastAsia="仿宋" w:hAnsi="仿宋" w:cs="Arial"/>
          <w:color w:val="000000"/>
          <w:sz w:val="32"/>
          <w:szCs w:val="32"/>
        </w:rPr>
        <w:t>45</w:t>
      </w:r>
      <w:r>
        <w:rPr>
          <w:rFonts w:ascii="仿宋" w:eastAsia="仿宋" w:hAnsi="仿宋" w:cs="Arial" w:hint="eastAsia"/>
          <w:color w:val="000000"/>
          <w:sz w:val="32"/>
          <w:szCs w:val="32"/>
        </w:rPr>
        <w:t>个，合计里程约</w:t>
      </w:r>
      <w:r>
        <w:rPr>
          <w:rFonts w:ascii="仿宋" w:eastAsia="仿宋" w:hAnsi="仿宋" w:cs="Arial"/>
          <w:color w:val="000000"/>
          <w:sz w:val="32"/>
          <w:szCs w:val="32"/>
        </w:rPr>
        <w:t>162km</w:t>
      </w:r>
      <w:r>
        <w:rPr>
          <w:rFonts w:ascii="仿宋" w:eastAsia="仿宋" w:hAnsi="仿宋" w:cs="Arial" w:hint="eastAsia"/>
          <w:color w:val="000000"/>
          <w:sz w:val="32"/>
          <w:szCs w:val="32"/>
        </w:rPr>
        <w:t>。</w:t>
      </w:r>
    </w:p>
    <w:p w:rsidR="00400AB9" w:rsidRDefault="00400AB9">
      <w:pPr>
        <w:ind w:firstLine="640"/>
        <w:rPr>
          <w:rFonts w:ascii="仿宋" w:eastAsia="仿宋" w:hAnsi="仿宋" w:cs="Arial"/>
          <w:b/>
          <w:color w:val="000000"/>
          <w:sz w:val="32"/>
          <w:szCs w:val="32"/>
        </w:rPr>
      </w:pPr>
      <w:r>
        <w:rPr>
          <w:rFonts w:ascii="仿宋" w:eastAsia="仿宋" w:hAnsi="仿宋" w:cs="Arial" w:hint="eastAsia"/>
          <w:color w:val="000000"/>
          <w:sz w:val="32"/>
          <w:szCs w:val="32"/>
        </w:rPr>
        <w:t>狠抓过程中的质量监督，加强对工地试验室的备案管理，及时与建设单位对接、沟通，不断建立健全质量保证体系，根据不同施工阶段定期组织中间质量检查以及经常性的随机抽查和巡查。同时把好“材料关、工艺关、验收关”三关，确保农村公路建设质量。今年我站召开项目开工前质量监督交底会、施工进度协调会等</w:t>
      </w:r>
      <w:r>
        <w:rPr>
          <w:rFonts w:ascii="仿宋" w:eastAsia="仿宋" w:hAnsi="仿宋" w:cs="Arial"/>
          <w:color w:val="000000"/>
          <w:sz w:val="32"/>
          <w:szCs w:val="32"/>
        </w:rPr>
        <w:t>20</w:t>
      </w:r>
      <w:r>
        <w:rPr>
          <w:rFonts w:ascii="仿宋" w:eastAsia="仿宋" w:hAnsi="仿宋" w:cs="Arial" w:hint="eastAsia"/>
          <w:color w:val="000000"/>
          <w:sz w:val="32"/>
          <w:szCs w:val="32"/>
        </w:rPr>
        <w:t>余次，开展在建工程项目质量监督和安全检查</w:t>
      </w:r>
      <w:r>
        <w:rPr>
          <w:rFonts w:ascii="仿宋" w:eastAsia="仿宋" w:hAnsi="仿宋" w:cs="Arial"/>
          <w:color w:val="000000"/>
          <w:sz w:val="32"/>
          <w:szCs w:val="32"/>
        </w:rPr>
        <w:t>400</w:t>
      </w:r>
      <w:r>
        <w:rPr>
          <w:rFonts w:ascii="仿宋" w:eastAsia="仿宋" w:hAnsi="仿宋" w:cs="Arial" w:hint="eastAsia"/>
          <w:color w:val="000000"/>
          <w:sz w:val="32"/>
          <w:szCs w:val="32"/>
        </w:rPr>
        <w:t>余次，出具质量安全检查记录约</w:t>
      </w:r>
      <w:r>
        <w:rPr>
          <w:rFonts w:ascii="仿宋" w:eastAsia="仿宋" w:hAnsi="仿宋" w:cs="Arial"/>
          <w:color w:val="000000"/>
          <w:sz w:val="32"/>
          <w:szCs w:val="32"/>
        </w:rPr>
        <w:t>60</w:t>
      </w:r>
      <w:r>
        <w:rPr>
          <w:rFonts w:ascii="仿宋" w:eastAsia="仿宋" w:hAnsi="仿宋" w:cs="Arial" w:hint="eastAsia"/>
          <w:color w:val="000000"/>
          <w:sz w:val="32"/>
          <w:szCs w:val="32"/>
        </w:rPr>
        <w:t>份，整改通知</w:t>
      </w:r>
      <w:r>
        <w:rPr>
          <w:rFonts w:ascii="仿宋" w:eastAsia="仿宋" w:hAnsi="仿宋" w:cs="Arial"/>
          <w:color w:val="000000"/>
          <w:sz w:val="32"/>
          <w:szCs w:val="32"/>
        </w:rPr>
        <w:t>9</w:t>
      </w:r>
      <w:r>
        <w:rPr>
          <w:rFonts w:ascii="仿宋" w:eastAsia="仿宋" w:hAnsi="仿宋" w:cs="Arial" w:hint="eastAsia"/>
          <w:color w:val="000000"/>
          <w:sz w:val="32"/>
          <w:szCs w:val="32"/>
        </w:rPr>
        <w:t>份，整改意见全部整改落实到位。</w:t>
      </w:r>
    </w:p>
    <w:p w:rsidR="00400AB9" w:rsidRDefault="00400AB9">
      <w:pPr>
        <w:pStyle w:val="BodyText"/>
        <w:adjustRightInd w:val="0"/>
        <w:snapToGrid w:val="0"/>
        <w:spacing w:before="93" w:line="600" w:lineRule="exact"/>
        <w:ind w:firstLineChars="210" w:firstLine="672"/>
        <w:outlineLvl w:val="2"/>
        <w:rPr>
          <w:rFonts w:ascii="仿宋" w:eastAsia="仿宋" w:hAnsi="仿宋"/>
          <w:bCs/>
          <w:color w:val="000000"/>
          <w:sz w:val="32"/>
          <w:szCs w:val="32"/>
        </w:rPr>
      </w:pPr>
    </w:p>
    <w:p w:rsidR="00400AB9" w:rsidRDefault="00400AB9">
      <w:pPr>
        <w:pStyle w:val="Heading2"/>
        <w:rPr>
          <w:rStyle w:val="Heading2Char"/>
        </w:rPr>
      </w:pPr>
      <w:bookmarkStart w:id="20" w:name="_Toc15396601"/>
      <w:bookmarkStart w:id="21" w:name="_Toc15377200"/>
      <w:r>
        <w:rPr>
          <w:rFonts w:ascii="黑体" w:eastAsia="黑体" w:hint="eastAsia"/>
          <w:b w:val="0"/>
          <w:color w:val="000000"/>
        </w:rPr>
        <w:t>二、</w:t>
      </w:r>
      <w:r>
        <w:rPr>
          <w:rFonts w:ascii="黑体" w:eastAsia="黑体" w:hAnsi="黑体" w:hint="eastAsia"/>
          <w:b w:val="0"/>
          <w:color w:val="000000"/>
        </w:rPr>
        <w:t>机</w:t>
      </w:r>
      <w:r>
        <w:rPr>
          <w:rStyle w:val="Heading2Char"/>
          <w:rFonts w:ascii="黑体" w:eastAsia="黑体" w:hAnsi="黑体" w:hint="eastAsia"/>
        </w:rPr>
        <w:t>构设置</w:t>
      </w:r>
      <w:bookmarkEnd w:id="20"/>
      <w:bookmarkEnd w:id="21"/>
    </w:p>
    <w:p w:rsidR="00400AB9" w:rsidRDefault="00400AB9">
      <w:pPr>
        <w:snapToGrid w:val="0"/>
        <w:spacing w:line="520" w:lineRule="exact"/>
        <w:ind w:firstLineChars="200" w:firstLine="640"/>
        <w:rPr>
          <w:rFonts w:ascii="??_GB2312" w:eastAsia="Times New Roman" w:hAnsi="仿宋"/>
          <w:color w:val="000000"/>
          <w:sz w:val="32"/>
          <w:szCs w:val="32"/>
        </w:rPr>
      </w:pPr>
      <w:r>
        <w:rPr>
          <w:rFonts w:ascii="??_GB2312" w:eastAsia="Times New Roman" w:hAnsi="仿宋"/>
          <w:color w:val="000000"/>
          <w:sz w:val="32"/>
          <w:szCs w:val="32"/>
        </w:rPr>
        <w:t>2</w:t>
      </w:r>
      <w:r>
        <w:rPr>
          <w:rFonts w:ascii="??_GB2312" w:eastAsia="Times New Roman" w:hAnsi="仿宋"/>
          <w:color w:val="000000"/>
          <w:sz w:val="32"/>
          <w:szCs w:val="32"/>
        </w:rPr>
        <w:t>．机构情况，包括当年变动情况及原因。</w:t>
      </w:r>
    </w:p>
    <w:p w:rsidR="00400AB9" w:rsidRDefault="00400AB9">
      <w:pPr>
        <w:snapToGrid w:val="0"/>
        <w:spacing w:line="520" w:lineRule="exact"/>
        <w:ind w:firstLineChars="200" w:firstLine="640"/>
        <w:rPr>
          <w:rFonts w:ascii="Calibri" w:hAnsi="Calibri"/>
          <w:color w:val="FF0000"/>
          <w:sz w:val="30"/>
          <w:szCs w:val="30"/>
        </w:rPr>
      </w:pPr>
      <w:r>
        <w:rPr>
          <w:rFonts w:ascii="??_GB2312" w:eastAsia="Times New Roman" w:hAnsi="仿宋"/>
          <w:color w:val="000000"/>
          <w:sz w:val="32"/>
          <w:szCs w:val="32"/>
        </w:rPr>
        <w:t>独立编制机构</w:t>
      </w:r>
      <w:r>
        <w:rPr>
          <w:rFonts w:ascii="??_GB2312" w:eastAsia="Times New Roman" w:hAnsi="仿宋"/>
          <w:color w:val="000000"/>
          <w:sz w:val="32"/>
          <w:szCs w:val="32"/>
        </w:rPr>
        <w:t>1</w:t>
      </w:r>
      <w:r>
        <w:rPr>
          <w:rFonts w:ascii="??_GB2312" w:eastAsia="Times New Roman" w:hAnsi="仿宋"/>
          <w:color w:val="000000"/>
          <w:sz w:val="32"/>
          <w:szCs w:val="32"/>
        </w:rPr>
        <w:t>个，独立核算机构</w:t>
      </w:r>
      <w:r>
        <w:rPr>
          <w:rFonts w:ascii="??_GB2312" w:eastAsia="Times New Roman" w:hAnsi="仿宋"/>
          <w:color w:val="000000"/>
          <w:sz w:val="32"/>
          <w:szCs w:val="32"/>
        </w:rPr>
        <w:t>1</w:t>
      </w:r>
      <w:r>
        <w:rPr>
          <w:rFonts w:ascii="??_GB2312" w:eastAsia="Times New Roman" w:hAnsi="仿宋"/>
          <w:color w:val="000000"/>
          <w:sz w:val="32"/>
          <w:szCs w:val="32"/>
        </w:rPr>
        <w:t>个</w:t>
      </w:r>
      <w:r>
        <w:rPr>
          <w:rFonts w:ascii="Calibri" w:hAnsi="Calibri"/>
          <w:color w:val="FF0000"/>
          <w:sz w:val="30"/>
          <w:szCs w:val="30"/>
        </w:rPr>
        <w:t xml:space="preserve"> </w:t>
      </w:r>
    </w:p>
    <w:p w:rsidR="00400AB9" w:rsidRDefault="00400AB9">
      <w:pPr>
        <w:snapToGrid w:val="0"/>
        <w:spacing w:line="520" w:lineRule="exact"/>
        <w:ind w:firstLineChars="200" w:firstLine="640"/>
        <w:rPr>
          <w:rFonts w:ascii="??_GB2312" w:eastAsia="Times New Roman" w:hAnsi="仿宋"/>
          <w:color w:val="000000"/>
          <w:sz w:val="32"/>
          <w:szCs w:val="32"/>
        </w:rPr>
      </w:pPr>
      <w:r>
        <w:rPr>
          <w:rFonts w:ascii="??_GB2312" w:eastAsia="Times New Roman" w:hAnsi="仿宋"/>
          <w:color w:val="000000"/>
          <w:sz w:val="32"/>
          <w:szCs w:val="32"/>
        </w:rPr>
        <w:t>3</w:t>
      </w:r>
      <w:r>
        <w:rPr>
          <w:rFonts w:ascii="??_GB2312" w:eastAsia="Times New Roman" w:hAnsi="仿宋"/>
          <w:color w:val="000000"/>
          <w:sz w:val="32"/>
          <w:szCs w:val="32"/>
        </w:rPr>
        <w:t>．人员情况，包括当年变动情况及原因。</w:t>
      </w:r>
    </w:p>
    <w:p w:rsidR="00400AB9" w:rsidRDefault="00400AB9">
      <w:pPr>
        <w:snapToGrid w:val="0"/>
        <w:spacing w:line="520" w:lineRule="exact"/>
        <w:ind w:firstLineChars="200" w:firstLine="640"/>
        <w:rPr>
          <w:rFonts w:ascii="??_GB2312" w:eastAsia="Times New Roman" w:hAnsi="仿宋"/>
          <w:color w:val="000000"/>
          <w:sz w:val="32"/>
          <w:szCs w:val="32"/>
        </w:rPr>
      </w:pPr>
      <w:r>
        <w:rPr>
          <w:rFonts w:ascii="??_GB2312" w:eastAsia="Times New Roman"/>
          <w:sz w:val="32"/>
          <w:szCs w:val="32"/>
        </w:rPr>
        <w:t>峨眉山市交通工程质量监督站是经峨眉山市编委批准设置的财政全额拨款事业股级单位，人员核编</w:t>
      </w:r>
      <w:r>
        <w:rPr>
          <w:rFonts w:ascii="??_GB2312" w:eastAsia="Times New Roman"/>
          <w:sz w:val="32"/>
          <w:szCs w:val="32"/>
        </w:rPr>
        <w:t>16</w:t>
      </w:r>
      <w:r>
        <w:rPr>
          <w:rFonts w:ascii="??_GB2312" w:eastAsia="Times New Roman"/>
          <w:sz w:val="32"/>
          <w:szCs w:val="32"/>
        </w:rPr>
        <w:t>名（峨编发【</w:t>
      </w:r>
      <w:r>
        <w:rPr>
          <w:rFonts w:ascii="??_GB2312" w:eastAsia="Times New Roman"/>
          <w:sz w:val="32"/>
          <w:szCs w:val="32"/>
        </w:rPr>
        <w:t>2015</w:t>
      </w:r>
      <w:r>
        <w:rPr>
          <w:rFonts w:ascii="??_GB2312" w:eastAsia="Times New Roman"/>
          <w:sz w:val="32"/>
          <w:szCs w:val="32"/>
        </w:rPr>
        <w:t>】</w:t>
      </w:r>
      <w:r>
        <w:rPr>
          <w:rFonts w:ascii="??_GB2312" w:eastAsia="Times New Roman"/>
          <w:sz w:val="32"/>
          <w:szCs w:val="32"/>
        </w:rPr>
        <w:t>28</w:t>
      </w:r>
      <w:r>
        <w:rPr>
          <w:rFonts w:ascii="??_GB2312" w:eastAsia="Times New Roman"/>
          <w:sz w:val="32"/>
          <w:szCs w:val="32"/>
        </w:rPr>
        <w:t>号、峨编办【</w:t>
      </w:r>
      <w:r>
        <w:rPr>
          <w:rFonts w:ascii="??_GB2312" w:eastAsia="Times New Roman"/>
          <w:sz w:val="32"/>
          <w:szCs w:val="32"/>
        </w:rPr>
        <w:t>2015</w:t>
      </w:r>
      <w:r>
        <w:rPr>
          <w:rFonts w:ascii="??_GB2312" w:eastAsia="Times New Roman"/>
          <w:sz w:val="32"/>
          <w:szCs w:val="32"/>
        </w:rPr>
        <w:t>】</w:t>
      </w:r>
      <w:r>
        <w:rPr>
          <w:rFonts w:ascii="??_GB2312" w:eastAsia="Times New Roman"/>
          <w:sz w:val="32"/>
          <w:szCs w:val="32"/>
        </w:rPr>
        <w:t>80</w:t>
      </w:r>
      <w:r>
        <w:rPr>
          <w:rFonts w:ascii="??_GB2312" w:eastAsia="Times New Roman"/>
          <w:sz w:val="32"/>
          <w:szCs w:val="32"/>
        </w:rPr>
        <w:t>号文）</w:t>
      </w:r>
    </w:p>
    <w:p w:rsidR="00400AB9" w:rsidRDefault="00400AB9">
      <w:pPr>
        <w:pStyle w:val="BodyText"/>
        <w:adjustRightInd w:val="0"/>
        <w:snapToGrid w:val="0"/>
        <w:spacing w:before="93" w:line="600" w:lineRule="exact"/>
        <w:ind w:firstLineChars="210" w:firstLine="672"/>
        <w:rPr>
          <w:rFonts w:hAnsi="仿宋"/>
          <w:color w:val="000000"/>
          <w:sz w:val="32"/>
          <w:szCs w:val="32"/>
        </w:rPr>
      </w:pPr>
      <w:r>
        <w:rPr>
          <w:rFonts w:hAnsi="仿宋"/>
          <w:color w:val="000000"/>
          <w:sz w:val="32"/>
          <w:szCs w:val="32"/>
        </w:rPr>
        <w:t>本单位事业编制为</w:t>
      </w:r>
      <w:r>
        <w:rPr>
          <w:rFonts w:hAnsi="仿宋"/>
          <w:color w:val="000000"/>
          <w:sz w:val="32"/>
          <w:szCs w:val="32"/>
        </w:rPr>
        <w:t>16</w:t>
      </w:r>
      <w:r>
        <w:rPr>
          <w:rFonts w:hAnsi="仿宋"/>
          <w:color w:val="000000"/>
          <w:sz w:val="32"/>
          <w:szCs w:val="32"/>
        </w:rPr>
        <w:t>人，年末实有人数为</w:t>
      </w:r>
      <w:r>
        <w:rPr>
          <w:rFonts w:hAnsi="仿宋"/>
          <w:color w:val="000000"/>
          <w:sz w:val="32"/>
          <w:szCs w:val="32"/>
        </w:rPr>
        <w:t>14</w:t>
      </w:r>
      <w:r>
        <w:rPr>
          <w:rFonts w:hAnsi="仿宋"/>
          <w:color w:val="000000"/>
          <w:sz w:val="32"/>
          <w:szCs w:val="32"/>
        </w:rPr>
        <w:t>人</w:t>
      </w:r>
    </w:p>
    <w:p w:rsidR="00400AB9" w:rsidRDefault="00400AB9">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rsidR="00400AB9" w:rsidRDefault="00400AB9">
      <w:pPr>
        <w:pStyle w:val="Heading1"/>
        <w:ind w:right="440"/>
        <w:jc w:val="right"/>
        <w:rPr>
          <w:rStyle w:val="Heading1Char"/>
          <w:rFonts w:ascii="黑体" w:eastAsia="黑体" w:hAnsi="黑体"/>
        </w:rPr>
      </w:pPr>
      <w:bookmarkStart w:id="22" w:name="_Toc15396602"/>
      <w:bookmarkStart w:id="23" w:name="_Toc15377204"/>
      <w:r>
        <w:rPr>
          <w:rFonts w:ascii="黑体" w:eastAsia="黑体" w:hAnsi="黑体" w:hint="eastAsia"/>
          <w:b w:val="0"/>
          <w:color w:val="000000"/>
        </w:rPr>
        <w:t>第二部分</w:t>
      </w:r>
      <w:r>
        <w:rPr>
          <w:rFonts w:ascii="黑体" w:eastAsia="黑体" w:hAnsi="黑体"/>
          <w:color w:val="000000"/>
        </w:rPr>
        <w:t xml:space="preserve"> </w:t>
      </w:r>
      <w:r>
        <w:rPr>
          <w:rStyle w:val="Heading1Char"/>
          <w:rFonts w:ascii="黑体" w:eastAsia="黑体" w:hAnsi="黑体"/>
        </w:rPr>
        <w:t>2019</w:t>
      </w:r>
      <w:r>
        <w:rPr>
          <w:rStyle w:val="Heading1Char"/>
          <w:rFonts w:ascii="黑体" w:eastAsia="黑体" w:hAnsi="黑体" w:hint="eastAsia"/>
        </w:rPr>
        <w:t>年度部门决算情况说明</w:t>
      </w:r>
      <w:bookmarkEnd w:id="22"/>
      <w:bookmarkEnd w:id="23"/>
    </w:p>
    <w:p w:rsidR="00400AB9" w:rsidRDefault="00400AB9"/>
    <w:p w:rsidR="00400AB9" w:rsidRDefault="00400AB9">
      <w:pPr>
        <w:pStyle w:val="ListParagraph"/>
        <w:numPr>
          <w:ilvl w:val="0"/>
          <w:numId w:val="1"/>
        </w:numPr>
        <w:spacing w:line="600" w:lineRule="exact"/>
        <w:ind w:firstLineChars="0"/>
        <w:outlineLvl w:val="1"/>
        <w:rPr>
          <w:rStyle w:val="Heading2Char"/>
          <w:rFonts w:ascii="黑体" w:eastAsia="黑体" w:hAnsi="黑体"/>
          <w:b w:val="0"/>
        </w:rPr>
      </w:pPr>
      <w:bookmarkStart w:id="24" w:name="_Toc15377205"/>
      <w:bookmarkStart w:id="25" w:name="_Toc15396603"/>
      <w:r>
        <w:rPr>
          <w:rFonts w:ascii="黑体" w:eastAsia="黑体" w:hAnsi="黑体" w:hint="eastAsia"/>
          <w:color w:val="000000"/>
          <w:sz w:val="32"/>
          <w:szCs w:val="32"/>
        </w:rPr>
        <w:t>收</w:t>
      </w:r>
      <w:r>
        <w:rPr>
          <w:rStyle w:val="Heading2Char"/>
          <w:rFonts w:ascii="黑体" w:eastAsia="黑体" w:hAnsi="黑体" w:hint="eastAsia"/>
          <w:b w:val="0"/>
        </w:rPr>
        <w:t>入支出决算总体情况说明</w:t>
      </w:r>
      <w:bookmarkEnd w:id="24"/>
      <w:bookmarkEnd w:id="25"/>
    </w:p>
    <w:p w:rsidR="00400AB9" w:rsidRDefault="00400AB9">
      <w:pPr>
        <w:spacing w:line="600" w:lineRule="exact"/>
        <w:ind w:firstLineChars="200" w:firstLine="640"/>
        <w:rPr>
          <w:rFonts w:ascii="仿宋" w:eastAsia="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年度收、支总计</w:t>
      </w:r>
      <w:r>
        <w:rPr>
          <w:rFonts w:ascii="仿宋" w:eastAsia="仿宋" w:hAnsi="仿宋"/>
          <w:color w:val="000000"/>
          <w:sz w:val="32"/>
          <w:szCs w:val="32"/>
        </w:rPr>
        <w:t>268.87</w:t>
      </w:r>
      <w:r>
        <w:rPr>
          <w:rFonts w:ascii="仿宋" w:eastAsia="仿宋" w:hAnsi="仿宋" w:hint="eastAsia"/>
          <w:color w:val="000000"/>
          <w:sz w:val="32"/>
          <w:szCs w:val="32"/>
        </w:rPr>
        <w:t>万元。与</w:t>
      </w:r>
      <w:r>
        <w:rPr>
          <w:rFonts w:ascii="仿宋" w:eastAsia="仿宋" w:hAnsi="仿宋"/>
          <w:color w:val="000000"/>
          <w:sz w:val="32"/>
          <w:szCs w:val="32"/>
        </w:rPr>
        <w:t>2018</w:t>
      </w:r>
      <w:r>
        <w:rPr>
          <w:rFonts w:ascii="仿宋" w:eastAsia="仿宋" w:hAnsi="仿宋" w:hint="eastAsia"/>
          <w:color w:val="000000"/>
          <w:sz w:val="32"/>
          <w:szCs w:val="32"/>
        </w:rPr>
        <w:t>年相比，收、支总计各增加</w:t>
      </w:r>
      <w:r>
        <w:rPr>
          <w:rFonts w:ascii="仿宋" w:eastAsia="仿宋" w:hAnsi="仿宋"/>
          <w:color w:val="000000"/>
          <w:sz w:val="32"/>
          <w:szCs w:val="32"/>
        </w:rPr>
        <w:t>78.71</w:t>
      </w:r>
      <w:r>
        <w:rPr>
          <w:rFonts w:ascii="仿宋" w:eastAsia="仿宋" w:hAnsi="仿宋" w:hint="eastAsia"/>
          <w:color w:val="000000"/>
          <w:sz w:val="32"/>
          <w:szCs w:val="32"/>
        </w:rPr>
        <w:t>万元，增长</w:t>
      </w:r>
      <w:r>
        <w:rPr>
          <w:rFonts w:ascii="仿宋" w:eastAsia="仿宋" w:hAnsi="仿宋"/>
          <w:color w:val="000000"/>
          <w:sz w:val="32"/>
          <w:szCs w:val="32"/>
        </w:rPr>
        <w:t>41.39%</w:t>
      </w:r>
      <w:r>
        <w:rPr>
          <w:rFonts w:ascii="仿宋" w:eastAsia="仿宋" w:hAnsi="仿宋" w:hint="eastAsia"/>
          <w:color w:val="000000"/>
          <w:sz w:val="32"/>
          <w:szCs w:val="32"/>
        </w:rPr>
        <w:t>。主要变动原因是</w:t>
      </w:r>
      <w:r>
        <w:rPr>
          <w:rFonts w:ascii="宋体" w:hAnsi="宋体" w:cs="Arial" w:hint="eastAsia"/>
          <w:color w:val="000000"/>
          <w:kern w:val="0"/>
          <w:sz w:val="32"/>
          <w:szCs w:val="32"/>
        </w:rPr>
        <w:t>新增办公楼租赁费</w:t>
      </w:r>
      <w:r>
        <w:rPr>
          <w:rFonts w:ascii="宋体" w:hAnsi="宋体" w:cs="Arial"/>
          <w:color w:val="000000"/>
          <w:kern w:val="0"/>
          <w:sz w:val="32"/>
          <w:szCs w:val="32"/>
        </w:rPr>
        <w:t>4.3</w:t>
      </w:r>
      <w:r>
        <w:rPr>
          <w:rFonts w:ascii="宋体" w:hAnsi="宋体" w:cs="Arial" w:hint="eastAsia"/>
          <w:color w:val="000000"/>
          <w:kern w:val="0"/>
          <w:sz w:val="32"/>
          <w:szCs w:val="32"/>
        </w:rPr>
        <w:t>万元，新增全市村组道路公路测试工作经费</w:t>
      </w:r>
      <w:r>
        <w:rPr>
          <w:rFonts w:ascii="宋体" w:hAnsi="宋体" w:cs="Arial"/>
          <w:color w:val="000000"/>
          <w:kern w:val="0"/>
          <w:sz w:val="32"/>
          <w:szCs w:val="32"/>
        </w:rPr>
        <w:t>20</w:t>
      </w:r>
      <w:r>
        <w:rPr>
          <w:rFonts w:ascii="宋体" w:hAnsi="宋体" w:cs="Arial" w:hint="eastAsia"/>
          <w:color w:val="000000"/>
          <w:kern w:val="0"/>
          <w:sz w:val="32"/>
          <w:szCs w:val="32"/>
        </w:rPr>
        <w:t>万等、工资、养老、医疗、住房公积金、职业年金等调整</w:t>
      </w:r>
      <w:r>
        <w:rPr>
          <w:rFonts w:ascii="宋体" w:cs="Arial"/>
          <w:color w:val="000000"/>
          <w:kern w:val="0"/>
          <w:sz w:val="32"/>
          <w:szCs w:val="32"/>
        </w:rPr>
        <w:t>.</w:t>
      </w:r>
    </w:p>
    <w:p w:rsidR="00400AB9" w:rsidRDefault="00400AB9">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1</w:t>
      </w:r>
      <w:r>
        <w:rPr>
          <w:rFonts w:ascii="仿宋" w:eastAsia="仿宋" w:hAnsi="仿宋" w:hint="eastAsia"/>
          <w:color w:val="000000"/>
          <w:sz w:val="32"/>
          <w:szCs w:val="32"/>
        </w:rPr>
        <w:t>：收、支决算总计变动情况图）（柱状图）</w:t>
      </w:r>
    </w:p>
    <w:p w:rsidR="00400AB9" w:rsidRDefault="00400AB9">
      <w:pPr>
        <w:snapToGrid w:val="0"/>
        <w:spacing w:line="520" w:lineRule="exact"/>
        <w:ind w:firstLineChars="200" w:firstLine="640"/>
        <w:rPr>
          <w:rFonts w:ascii="??_GB2312" w:eastAsia="Times New Roman" w:hAnsi="仿宋"/>
          <w:sz w:val="32"/>
          <w:szCs w:val="32"/>
        </w:rPr>
      </w:pPr>
      <w:r>
        <w:rPr>
          <w:rFonts w:ascii="??_GB2312" w:eastAsia="Times New Roman" w:hAnsi="仿宋"/>
          <w:sz w:val="32"/>
          <w:szCs w:val="32"/>
        </w:rPr>
        <w:t>包括单位收入、支出年初预算安排情况，与上年对比情况及增减变动原因</w:t>
      </w:r>
      <w:r>
        <w:rPr>
          <w:rFonts w:ascii="??_GB2312" w:eastAsia="Times New Roman" w:hAnsi="仿宋"/>
          <w:sz w:val="32"/>
          <w:szCs w:val="32"/>
        </w:rPr>
        <w:t>(</w:t>
      </w:r>
      <w:r>
        <w:rPr>
          <w:rFonts w:ascii="??_GB2312" w:eastAsia="Times New Roman" w:hAnsi="仿宋"/>
          <w:sz w:val="32"/>
          <w:szCs w:val="32"/>
        </w:rPr>
        <w:t>可用柱形图或折线图</w:t>
      </w:r>
      <w:r>
        <w:rPr>
          <w:rFonts w:ascii="??_GB2312" w:eastAsia="Times New Roman" w:hAnsi="仿宋"/>
          <w:sz w:val="32"/>
          <w:szCs w:val="32"/>
        </w:rPr>
        <w:t>)</w:t>
      </w:r>
      <w:r>
        <w:rPr>
          <w:rFonts w:ascii="??_GB2312" w:eastAsia="Times New Roman" w:hAnsi="仿宋"/>
          <w:sz w:val="32"/>
          <w:szCs w:val="32"/>
        </w:rPr>
        <w:t>。</w:t>
      </w:r>
    </w:p>
    <w:p w:rsidR="00400AB9" w:rsidRDefault="00400AB9">
      <w:pPr>
        <w:snapToGrid w:val="0"/>
        <w:spacing w:line="520" w:lineRule="exact"/>
        <w:ind w:firstLineChars="200" w:firstLine="643"/>
        <w:jc w:val="right"/>
        <w:rPr>
          <w:rFonts w:ascii="??_GB2312" w:eastAsia="Times New Roman" w:hAnsi="仿宋"/>
          <w:sz w:val="32"/>
          <w:szCs w:val="32"/>
        </w:rPr>
      </w:pPr>
      <w:r>
        <w:rPr>
          <w:rFonts w:ascii="KaiTi_GB2312" w:eastAsia="Times New Roman" w:hAnsi="仿宋"/>
          <w:b/>
          <w:sz w:val="32"/>
          <w:szCs w:val="32"/>
        </w:rPr>
        <w:t>单位：万元</w:t>
      </w: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76"/>
        <w:gridCol w:w="1575"/>
        <w:gridCol w:w="1980"/>
        <w:gridCol w:w="1200"/>
      </w:tblGrid>
      <w:tr w:rsidR="00400AB9">
        <w:trPr>
          <w:trHeight w:hRule="exact" w:val="454"/>
        </w:trPr>
        <w:tc>
          <w:tcPr>
            <w:tcW w:w="3976"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b/>
                <w:sz w:val="24"/>
              </w:rPr>
            </w:pPr>
            <w:r>
              <w:rPr>
                <w:rFonts w:ascii="KaiTi_GB2312" w:eastAsia="Times New Roman" w:hAnsi="仿宋"/>
                <w:b/>
                <w:sz w:val="24"/>
              </w:rPr>
              <w:t>功能分类名称</w:t>
            </w:r>
          </w:p>
        </w:tc>
        <w:tc>
          <w:tcPr>
            <w:tcW w:w="1575"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b/>
                <w:sz w:val="24"/>
              </w:rPr>
            </w:pPr>
            <w:r>
              <w:rPr>
                <w:rFonts w:ascii="KaiTi_GB2312" w:eastAsia="Times New Roman" w:hAnsi="仿宋"/>
                <w:b/>
                <w:sz w:val="24"/>
              </w:rPr>
              <w:t>收入预算数</w:t>
            </w:r>
          </w:p>
        </w:tc>
        <w:tc>
          <w:tcPr>
            <w:tcW w:w="198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b/>
                <w:sz w:val="24"/>
              </w:rPr>
            </w:pPr>
            <w:r>
              <w:rPr>
                <w:rFonts w:ascii="KaiTi_GB2312" w:eastAsia="Times New Roman" w:hAnsi="仿宋"/>
                <w:b/>
                <w:sz w:val="24"/>
              </w:rPr>
              <w:t>财政拨款收入数</w:t>
            </w:r>
          </w:p>
        </w:tc>
        <w:tc>
          <w:tcPr>
            <w:tcW w:w="120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b/>
                <w:sz w:val="24"/>
              </w:rPr>
            </w:pPr>
            <w:r>
              <w:rPr>
                <w:rFonts w:ascii="KaiTi_GB2312" w:eastAsia="Times New Roman" w:hAnsi="仿宋"/>
                <w:b/>
                <w:sz w:val="24"/>
              </w:rPr>
              <w:t>增减幅度</w:t>
            </w:r>
          </w:p>
        </w:tc>
      </w:tr>
      <w:tr w:rsidR="00400AB9">
        <w:trPr>
          <w:trHeight w:hRule="exact" w:val="454"/>
        </w:trPr>
        <w:tc>
          <w:tcPr>
            <w:tcW w:w="3976" w:type="dxa"/>
          </w:tcPr>
          <w:p w:rsidR="00400AB9" w:rsidRDefault="00400AB9">
            <w:pPr>
              <w:pBdr>
                <w:bottom w:val="single" w:sz="6" w:space="1" w:color="auto"/>
              </w:pBdr>
              <w:tabs>
                <w:tab w:val="center" w:pos="4153"/>
                <w:tab w:val="right" w:pos="8306"/>
              </w:tabs>
              <w:snapToGrid w:val="0"/>
              <w:spacing w:line="520" w:lineRule="exact"/>
              <w:jc w:val="left"/>
              <w:rPr>
                <w:rFonts w:ascii="KaiTi_GB2312" w:eastAsia="Times New Roman" w:hAnsi="仿宋"/>
                <w:sz w:val="18"/>
                <w:szCs w:val="18"/>
              </w:rPr>
            </w:pPr>
            <w:r>
              <w:rPr>
                <w:rFonts w:ascii="KaiTi_GB2312" w:eastAsia="Times New Roman" w:hAnsi="仿宋"/>
                <w:sz w:val="18"/>
                <w:szCs w:val="18"/>
              </w:rPr>
              <w:t>2080505</w:t>
            </w:r>
            <w:r>
              <w:rPr>
                <w:rFonts w:ascii="KaiTi_GB2312" w:eastAsia="Times New Roman" w:hAnsi="仿宋"/>
                <w:sz w:val="18"/>
                <w:szCs w:val="18"/>
              </w:rPr>
              <w:t>机关事业单位基本养老保险缴费支出</w:t>
            </w:r>
          </w:p>
        </w:tc>
        <w:tc>
          <w:tcPr>
            <w:tcW w:w="1575"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15.52</w:t>
            </w:r>
          </w:p>
        </w:tc>
        <w:tc>
          <w:tcPr>
            <w:tcW w:w="198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14.22</w:t>
            </w:r>
          </w:p>
        </w:tc>
        <w:tc>
          <w:tcPr>
            <w:tcW w:w="120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-8.37%</w:t>
            </w:r>
          </w:p>
        </w:tc>
      </w:tr>
      <w:tr w:rsidR="00400AB9">
        <w:trPr>
          <w:trHeight w:hRule="exact" w:val="454"/>
        </w:trPr>
        <w:tc>
          <w:tcPr>
            <w:tcW w:w="3976" w:type="dxa"/>
          </w:tcPr>
          <w:p w:rsidR="00400AB9" w:rsidRDefault="00400AB9">
            <w:pPr>
              <w:pBdr>
                <w:bottom w:val="single" w:sz="6" w:space="1" w:color="auto"/>
              </w:pBdr>
              <w:tabs>
                <w:tab w:val="center" w:pos="4153"/>
                <w:tab w:val="right" w:pos="8306"/>
              </w:tabs>
              <w:snapToGrid w:val="0"/>
              <w:spacing w:line="520" w:lineRule="exact"/>
              <w:jc w:val="left"/>
              <w:rPr>
                <w:rFonts w:ascii="KaiTi_GB2312" w:eastAsia="Times New Roman" w:hAnsi="仿宋"/>
                <w:sz w:val="18"/>
                <w:szCs w:val="18"/>
              </w:rPr>
            </w:pPr>
            <w:r>
              <w:rPr>
                <w:rFonts w:ascii="KaiTi_GB2312" w:eastAsia="Times New Roman" w:hAnsi="仿宋"/>
                <w:sz w:val="18"/>
                <w:szCs w:val="18"/>
              </w:rPr>
              <w:t>2080506</w:t>
            </w:r>
            <w:r>
              <w:rPr>
                <w:rFonts w:ascii="KaiTi_GB2312" w:eastAsia="Times New Roman" w:hAnsi="仿宋"/>
                <w:sz w:val="18"/>
                <w:szCs w:val="18"/>
              </w:rPr>
              <w:t>机关事业单位职业年金缴费支出</w:t>
            </w:r>
          </w:p>
        </w:tc>
        <w:tc>
          <w:tcPr>
            <w:tcW w:w="1575"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6.21</w:t>
            </w:r>
          </w:p>
        </w:tc>
        <w:tc>
          <w:tcPr>
            <w:tcW w:w="198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6.56</w:t>
            </w:r>
          </w:p>
        </w:tc>
        <w:tc>
          <w:tcPr>
            <w:tcW w:w="120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5.63%</w:t>
            </w:r>
          </w:p>
        </w:tc>
      </w:tr>
      <w:tr w:rsidR="00400AB9">
        <w:trPr>
          <w:trHeight w:hRule="exact" w:val="454"/>
        </w:trPr>
        <w:tc>
          <w:tcPr>
            <w:tcW w:w="3976" w:type="dxa"/>
          </w:tcPr>
          <w:p w:rsidR="00400AB9" w:rsidRDefault="00400AB9">
            <w:pPr>
              <w:pBdr>
                <w:bottom w:val="single" w:sz="6" w:space="1" w:color="auto"/>
              </w:pBdr>
              <w:tabs>
                <w:tab w:val="center" w:pos="4153"/>
                <w:tab w:val="right" w:pos="8306"/>
              </w:tabs>
              <w:snapToGrid w:val="0"/>
              <w:spacing w:line="520" w:lineRule="exact"/>
              <w:jc w:val="left"/>
              <w:rPr>
                <w:rFonts w:ascii="KaiTi_GB2312" w:eastAsia="Times New Roman" w:hAnsi="仿宋"/>
                <w:sz w:val="18"/>
                <w:szCs w:val="18"/>
              </w:rPr>
            </w:pPr>
            <w:r>
              <w:rPr>
                <w:rFonts w:ascii="KaiTi_GB2312" w:eastAsia="Times New Roman" w:hAnsi="仿宋"/>
                <w:sz w:val="18"/>
                <w:szCs w:val="18"/>
              </w:rPr>
              <w:t>2101102</w:t>
            </w:r>
            <w:r>
              <w:rPr>
                <w:rFonts w:ascii="KaiTi_GB2312" w:eastAsia="Times New Roman" w:hAnsi="仿宋"/>
                <w:sz w:val="18"/>
                <w:szCs w:val="18"/>
              </w:rPr>
              <w:t>事业单位医疗</w:t>
            </w:r>
          </w:p>
        </w:tc>
        <w:tc>
          <w:tcPr>
            <w:tcW w:w="1575"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4.66</w:t>
            </w:r>
          </w:p>
        </w:tc>
        <w:tc>
          <w:tcPr>
            <w:tcW w:w="198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4.96</w:t>
            </w:r>
          </w:p>
        </w:tc>
        <w:tc>
          <w:tcPr>
            <w:tcW w:w="120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w:t>
            </w:r>
          </w:p>
        </w:tc>
      </w:tr>
      <w:tr w:rsidR="00400AB9">
        <w:trPr>
          <w:trHeight w:hRule="exact" w:val="454"/>
        </w:trPr>
        <w:tc>
          <w:tcPr>
            <w:tcW w:w="3976" w:type="dxa"/>
          </w:tcPr>
          <w:p w:rsidR="00400AB9" w:rsidRDefault="00400AB9">
            <w:pPr>
              <w:pBdr>
                <w:bottom w:val="single" w:sz="6" w:space="1" w:color="auto"/>
              </w:pBdr>
              <w:tabs>
                <w:tab w:val="center" w:pos="4153"/>
                <w:tab w:val="right" w:pos="8306"/>
              </w:tabs>
              <w:snapToGrid w:val="0"/>
              <w:spacing w:line="520" w:lineRule="exact"/>
              <w:jc w:val="left"/>
              <w:rPr>
                <w:rFonts w:ascii="KaiTi_GB2312" w:eastAsia="Times New Roman" w:hAnsi="仿宋"/>
                <w:sz w:val="18"/>
                <w:szCs w:val="18"/>
              </w:rPr>
            </w:pPr>
            <w:r>
              <w:rPr>
                <w:rFonts w:ascii="KaiTi_GB2312" w:eastAsia="Times New Roman" w:hAnsi="仿宋"/>
                <w:sz w:val="18"/>
                <w:szCs w:val="18"/>
              </w:rPr>
              <w:t>2140110</w:t>
            </w:r>
            <w:r>
              <w:rPr>
                <w:rFonts w:ascii="KaiTi_GB2312" w:eastAsia="Times New Roman" w:hAnsi="仿宋"/>
                <w:sz w:val="18"/>
                <w:szCs w:val="18"/>
              </w:rPr>
              <w:t>公路和运输安全</w:t>
            </w:r>
          </w:p>
        </w:tc>
        <w:tc>
          <w:tcPr>
            <w:tcW w:w="1575"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6.00</w:t>
            </w:r>
          </w:p>
        </w:tc>
        <w:tc>
          <w:tcPr>
            <w:tcW w:w="198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6.00</w:t>
            </w:r>
          </w:p>
        </w:tc>
        <w:tc>
          <w:tcPr>
            <w:tcW w:w="120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w:t>
            </w:r>
          </w:p>
        </w:tc>
      </w:tr>
      <w:tr w:rsidR="00400AB9">
        <w:trPr>
          <w:trHeight w:hRule="exact" w:val="454"/>
        </w:trPr>
        <w:tc>
          <w:tcPr>
            <w:tcW w:w="3976" w:type="dxa"/>
          </w:tcPr>
          <w:p w:rsidR="00400AB9" w:rsidRDefault="00400AB9">
            <w:pPr>
              <w:pBdr>
                <w:bottom w:val="single" w:sz="6" w:space="1" w:color="auto"/>
              </w:pBdr>
              <w:tabs>
                <w:tab w:val="center" w:pos="4153"/>
                <w:tab w:val="right" w:pos="8306"/>
              </w:tabs>
              <w:snapToGrid w:val="0"/>
              <w:spacing w:line="520" w:lineRule="exact"/>
              <w:jc w:val="left"/>
              <w:rPr>
                <w:rFonts w:ascii="KaiTi_GB2312" w:eastAsia="Times New Roman" w:hAnsi="仿宋"/>
                <w:sz w:val="18"/>
                <w:szCs w:val="18"/>
              </w:rPr>
            </w:pPr>
            <w:r>
              <w:rPr>
                <w:rFonts w:ascii="KaiTi_GB2312" w:eastAsia="Times New Roman" w:hAnsi="仿宋"/>
                <w:sz w:val="18"/>
                <w:szCs w:val="18"/>
              </w:rPr>
              <w:t>2140199</w:t>
            </w:r>
            <w:r>
              <w:rPr>
                <w:rFonts w:ascii="KaiTi_GB2312" w:eastAsia="Times New Roman" w:hAnsi="仿宋"/>
                <w:sz w:val="18"/>
                <w:szCs w:val="18"/>
              </w:rPr>
              <w:t>其他公路水路运输支出</w:t>
            </w:r>
          </w:p>
        </w:tc>
        <w:tc>
          <w:tcPr>
            <w:tcW w:w="1575"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168.79</w:t>
            </w:r>
          </w:p>
        </w:tc>
        <w:tc>
          <w:tcPr>
            <w:tcW w:w="198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220.85</w:t>
            </w:r>
          </w:p>
        </w:tc>
        <w:tc>
          <w:tcPr>
            <w:tcW w:w="120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30.84%</w:t>
            </w:r>
          </w:p>
        </w:tc>
      </w:tr>
      <w:tr w:rsidR="00400AB9">
        <w:trPr>
          <w:trHeight w:hRule="exact" w:val="454"/>
        </w:trPr>
        <w:tc>
          <w:tcPr>
            <w:tcW w:w="3976" w:type="dxa"/>
          </w:tcPr>
          <w:p w:rsidR="00400AB9" w:rsidRDefault="00400AB9">
            <w:pPr>
              <w:pBdr>
                <w:bottom w:val="single" w:sz="6" w:space="1" w:color="auto"/>
              </w:pBdr>
              <w:tabs>
                <w:tab w:val="center" w:pos="4153"/>
                <w:tab w:val="right" w:pos="8306"/>
              </w:tabs>
              <w:snapToGrid w:val="0"/>
              <w:spacing w:line="520" w:lineRule="exact"/>
              <w:jc w:val="left"/>
              <w:rPr>
                <w:rFonts w:ascii="KaiTi_GB2312" w:eastAsia="Times New Roman" w:hAnsi="仿宋"/>
                <w:sz w:val="18"/>
                <w:szCs w:val="18"/>
              </w:rPr>
            </w:pPr>
            <w:r>
              <w:rPr>
                <w:rFonts w:ascii="KaiTi_GB2312" w:eastAsia="Times New Roman" w:hAnsi="仿宋"/>
                <w:sz w:val="18"/>
                <w:szCs w:val="18"/>
              </w:rPr>
              <w:t>2210201</w:t>
            </w:r>
            <w:r>
              <w:rPr>
                <w:rFonts w:ascii="KaiTi_GB2312" w:eastAsia="Times New Roman" w:hAnsi="仿宋"/>
                <w:sz w:val="18"/>
                <w:szCs w:val="18"/>
              </w:rPr>
              <w:t>住房公积金</w:t>
            </w:r>
          </w:p>
        </w:tc>
        <w:tc>
          <w:tcPr>
            <w:tcW w:w="1575"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16.27</w:t>
            </w:r>
          </w:p>
        </w:tc>
        <w:tc>
          <w:tcPr>
            <w:tcW w:w="198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16.27</w:t>
            </w:r>
          </w:p>
        </w:tc>
        <w:tc>
          <w:tcPr>
            <w:tcW w:w="120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w:t>
            </w:r>
          </w:p>
        </w:tc>
      </w:tr>
      <w:tr w:rsidR="00400AB9">
        <w:trPr>
          <w:trHeight w:hRule="exact" w:val="454"/>
        </w:trPr>
        <w:tc>
          <w:tcPr>
            <w:tcW w:w="3976"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合计</w:t>
            </w:r>
          </w:p>
        </w:tc>
        <w:tc>
          <w:tcPr>
            <w:tcW w:w="1575"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217.44</w:t>
            </w:r>
          </w:p>
        </w:tc>
        <w:tc>
          <w:tcPr>
            <w:tcW w:w="198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268.87</w:t>
            </w:r>
          </w:p>
        </w:tc>
        <w:tc>
          <w:tcPr>
            <w:tcW w:w="120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23.65%</w:t>
            </w:r>
          </w:p>
        </w:tc>
      </w:tr>
    </w:tbl>
    <w:p w:rsidR="00400AB9" w:rsidRDefault="00400AB9">
      <w:pPr>
        <w:snapToGrid w:val="0"/>
        <w:spacing w:line="520" w:lineRule="exact"/>
        <w:ind w:firstLineChars="200" w:firstLine="640"/>
        <w:jc w:val="left"/>
        <w:rPr>
          <w:rFonts w:ascii="KaiTi_GB2312" w:eastAsia="Times New Roman" w:hAnsi="仿宋"/>
          <w:sz w:val="32"/>
          <w:szCs w:val="32"/>
        </w:rPr>
      </w:pPr>
    </w:p>
    <w:p w:rsidR="00400AB9" w:rsidRDefault="00400AB9">
      <w:pPr>
        <w:spacing w:line="600" w:lineRule="exact"/>
        <w:ind w:firstLineChars="200" w:firstLine="640"/>
        <w:jc w:val="left"/>
        <w:rPr>
          <w:rFonts w:ascii="??_GB2312" w:eastAsia="Times New Roman"/>
          <w:color w:val="000000"/>
          <w:sz w:val="32"/>
          <w:szCs w:val="32"/>
        </w:rPr>
      </w:pPr>
    </w:p>
    <w:p w:rsidR="00400AB9" w:rsidRDefault="00400AB9">
      <w:pPr>
        <w:pStyle w:val="ListParagraph"/>
        <w:numPr>
          <w:ilvl w:val="0"/>
          <w:numId w:val="1"/>
        </w:numPr>
        <w:spacing w:line="600" w:lineRule="exact"/>
        <w:ind w:firstLineChars="0"/>
        <w:outlineLvl w:val="1"/>
        <w:rPr>
          <w:rStyle w:val="Heading2Char"/>
          <w:rFonts w:ascii="黑体" w:eastAsia="黑体" w:hAnsi="黑体"/>
          <w:b w:val="0"/>
        </w:rPr>
      </w:pPr>
      <w:bookmarkStart w:id="26" w:name="_Toc15377206"/>
      <w:bookmarkStart w:id="27" w:name="_Toc15396604"/>
      <w:r>
        <w:rPr>
          <w:rFonts w:ascii="黑体" w:eastAsia="黑体" w:hAnsi="黑体" w:hint="eastAsia"/>
          <w:color w:val="000000"/>
          <w:sz w:val="32"/>
          <w:szCs w:val="32"/>
        </w:rPr>
        <w:t>收</w:t>
      </w:r>
      <w:r>
        <w:rPr>
          <w:rStyle w:val="Heading2Char"/>
          <w:rFonts w:ascii="黑体" w:eastAsia="黑体" w:hAnsi="黑体" w:hint="eastAsia"/>
          <w:b w:val="0"/>
        </w:rPr>
        <w:t>入决算情况说明</w:t>
      </w:r>
      <w:bookmarkEnd w:id="26"/>
      <w:bookmarkEnd w:id="27"/>
    </w:p>
    <w:p w:rsidR="00400AB9" w:rsidRDefault="00400AB9">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年本年收入合计</w:t>
      </w:r>
      <w:r>
        <w:rPr>
          <w:rFonts w:ascii="仿宋" w:eastAsia="仿宋" w:hAnsi="仿宋"/>
          <w:color w:val="000000"/>
          <w:sz w:val="32"/>
          <w:szCs w:val="32"/>
        </w:rPr>
        <w:t>268.87</w:t>
      </w:r>
      <w:r>
        <w:rPr>
          <w:rFonts w:ascii="仿宋" w:eastAsia="仿宋" w:hAnsi="仿宋" w:hint="eastAsia"/>
          <w:color w:val="000000"/>
          <w:sz w:val="32"/>
          <w:szCs w:val="32"/>
        </w:rPr>
        <w:t>万元，其中：一般公共预算财政拨款收入</w:t>
      </w:r>
      <w:r>
        <w:rPr>
          <w:rFonts w:ascii="仿宋" w:eastAsia="仿宋" w:hAnsi="仿宋"/>
          <w:color w:val="000000"/>
          <w:sz w:val="32"/>
          <w:szCs w:val="32"/>
        </w:rPr>
        <w:t>268.87</w:t>
      </w:r>
      <w:r>
        <w:rPr>
          <w:rFonts w:ascii="仿宋" w:eastAsia="仿宋" w:hAnsi="仿宋" w:hint="eastAsia"/>
          <w:color w:val="000000"/>
          <w:sz w:val="32"/>
          <w:szCs w:val="32"/>
        </w:rPr>
        <w:t>万元，占</w:t>
      </w:r>
      <w:r>
        <w:rPr>
          <w:rFonts w:ascii="仿宋" w:eastAsia="仿宋" w:hAnsi="仿宋"/>
          <w:color w:val="000000"/>
          <w:sz w:val="32"/>
          <w:szCs w:val="32"/>
        </w:rPr>
        <w:t>100%</w:t>
      </w:r>
      <w:r>
        <w:rPr>
          <w:rFonts w:ascii="仿宋" w:eastAsia="仿宋" w:hAnsi="仿宋" w:hint="eastAsia"/>
          <w:color w:val="000000"/>
          <w:sz w:val="32"/>
          <w:szCs w:val="32"/>
        </w:rPr>
        <w:t>；政府性基金预算财政拨款收入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；上级补助收入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；事业收入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；经营收入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；附属单位上缴收入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；其他收入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p>
    <w:p w:rsidR="00400AB9" w:rsidRDefault="00400AB9">
      <w:pPr>
        <w:spacing w:line="600" w:lineRule="exact"/>
        <w:ind w:firstLineChars="200" w:firstLine="640"/>
        <w:outlineLvl w:val="1"/>
        <w:rPr>
          <w:rFonts w:ascii="仿宋" w:eastAsia="仿宋" w:hAnsi="仿宋"/>
          <w:color w:val="000000"/>
          <w:sz w:val="32"/>
          <w:szCs w:val="32"/>
        </w:rPr>
      </w:pPr>
    </w:p>
    <w:p w:rsidR="00400AB9" w:rsidRDefault="00400AB9">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2</w:t>
      </w:r>
      <w:r>
        <w:rPr>
          <w:rFonts w:ascii="仿宋" w:eastAsia="仿宋" w:hAnsi="仿宋" w:hint="eastAsia"/>
          <w:color w:val="000000"/>
          <w:sz w:val="32"/>
          <w:szCs w:val="32"/>
        </w:rPr>
        <w:t>：收入决算结构图）（饼状图）</w:t>
      </w:r>
    </w:p>
    <w:p w:rsidR="00400AB9" w:rsidRDefault="00400AB9">
      <w:pPr>
        <w:spacing w:line="600" w:lineRule="exact"/>
        <w:ind w:firstLineChars="200" w:firstLine="640"/>
        <w:rPr>
          <w:rFonts w:ascii="??_GB2312" w:eastAsia="Times New Roman"/>
          <w:color w:val="FF0000"/>
          <w:sz w:val="32"/>
          <w:szCs w:val="32"/>
        </w:rPr>
      </w:pPr>
    </w:p>
    <w:p w:rsidR="00400AB9" w:rsidRDefault="00400AB9">
      <w:pPr>
        <w:pStyle w:val="ListParagraph"/>
        <w:numPr>
          <w:ilvl w:val="0"/>
          <w:numId w:val="1"/>
        </w:numPr>
        <w:spacing w:line="600" w:lineRule="exact"/>
        <w:ind w:firstLineChars="0"/>
        <w:outlineLvl w:val="1"/>
        <w:rPr>
          <w:rStyle w:val="Heading2Char"/>
          <w:rFonts w:ascii="黑体" w:eastAsia="黑体" w:hAnsi="黑体"/>
          <w:b w:val="0"/>
        </w:rPr>
      </w:pPr>
      <w:bookmarkStart w:id="28" w:name="_Toc15396605"/>
      <w:bookmarkStart w:id="29" w:name="_Toc15377207"/>
      <w:r>
        <w:rPr>
          <w:rFonts w:ascii="黑体" w:eastAsia="黑体" w:hAnsi="黑体" w:hint="eastAsia"/>
          <w:color w:val="000000"/>
          <w:sz w:val="32"/>
          <w:szCs w:val="32"/>
        </w:rPr>
        <w:t>支</w:t>
      </w:r>
      <w:r>
        <w:rPr>
          <w:rStyle w:val="Heading2Char"/>
          <w:rFonts w:ascii="黑体" w:eastAsia="黑体" w:hAnsi="黑体" w:hint="eastAsia"/>
          <w:b w:val="0"/>
        </w:rPr>
        <w:t>出决算情况说明</w:t>
      </w:r>
      <w:bookmarkEnd w:id="28"/>
      <w:bookmarkEnd w:id="29"/>
    </w:p>
    <w:p w:rsidR="00400AB9" w:rsidRDefault="00400AB9">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年本年支出合计</w:t>
      </w:r>
      <w:r>
        <w:rPr>
          <w:rFonts w:ascii="仿宋" w:eastAsia="仿宋" w:hAnsi="仿宋"/>
          <w:color w:val="000000"/>
          <w:sz w:val="32"/>
          <w:szCs w:val="32"/>
        </w:rPr>
        <w:t>269.48</w:t>
      </w:r>
      <w:r>
        <w:rPr>
          <w:rFonts w:ascii="仿宋" w:eastAsia="仿宋" w:hAnsi="仿宋" w:hint="eastAsia"/>
          <w:color w:val="000000"/>
          <w:sz w:val="32"/>
          <w:szCs w:val="32"/>
        </w:rPr>
        <w:t>万元，其中：基本支出</w:t>
      </w:r>
      <w:r>
        <w:rPr>
          <w:rFonts w:ascii="仿宋" w:eastAsia="仿宋" w:hAnsi="仿宋"/>
          <w:color w:val="000000"/>
          <w:sz w:val="32"/>
          <w:szCs w:val="32"/>
        </w:rPr>
        <w:t>227.47</w:t>
      </w:r>
      <w:r>
        <w:rPr>
          <w:rFonts w:ascii="仿宋" w:eastAsia="仿宋" w:hAnsi="仿宋" w:hint="eastAsia"/>
          <w:color w:val="000000"/>
          <w:sz w:val="32"/>
          <w:szCs w:val="32"/>
        </w:rPr>
        <w:t>万元，占</w:t>
      </w:r>
      <w:r>
        <w:rPr>
          <w:rFonts w:ascii="仿宋" w:eastAsia="仿宋" w:hAnsi="仿宋"/>
          <w:color w:val="000000"/>
          <w:sz w:val="32"/>
          <w:szCs w:val="32"/>
        </w:rPr>
        <w:t>84.41%</w:t>
      </w:r>
      <w:r>
        <w:rPr>
          <w:rFonts w:ascii="仿宋" w:eastAsia="仿宋" w:hAnsi="仿宋" w:hint="eastAsia"/>
          <w:color w:val="000000"/>
          <w:sz w:val="32"/>
          <w:szCs w:val="32"/>
        </w:rPr>
        <w:t>；项目支出</w:t>
      </w:r>
      <w:r>
        <w:rPr>
          <w:rFonts w:ascii="仿宋" w:eastAsia="仿宋" w:hAnsi="仿宋"/>
          <w:color w:val="000000"/>
          <w:sz w:val="32"/>
          <w:szCs w:val="32"/>
        </w:rPr>
        <w:t>54.03</w:t>
      </w:r>
      <w:r>
        <w:rPr>
          <w:rFonts w:ascii="仿宋" w:eastAsia="仿宋" w:hAnsi="仿宋" w:hint="eastAsia"/>
          <w:color w:val="000000"/>
          <w:sz w:val="32"/>
          <w:szCs w:val="32"/>
        </w:rPr>
        <w:t>万元，占</w:t>
      </w:r>
      <w:r>
        <w:rPr>
          <w:rFonts w:ascii="仿宋" w:eastAsia="仿宋" w:hAnsi="仿宋"/>
          <w:color w:val="000000"/>
          <w:sz w:val="32"/>
          <w:szCs w:val="32"/>
        </w:rPr>
        <w:t>20.04%</w:t>
      </w:r>
      <w:r>
        <w:rPr>
          <w:rFonts w:ascii="仿宋" w:eastAsia="仿宋" w:hAnsi="仿宋" w:hint="eastAsia"/>
          <w:color w:val="000000"/>
          <w:sz w:val="32"/>
          <w:szCs w:val="32"/>
        </w:rPr>
        <w:t>；上缴上级支出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；经营支出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；对附属单位补助支出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p>
    <w:p w:rsidR="00400AB9" w:rsidRDefault="00400AB9">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3</w:t>
      </w:r>
      <w:r>
        <w:rPr>
          <w:rFonts w:ascii="仿宋" w:eastAsia="仿宋" w:hAnsi="仿宋" w:hint="eastAsia"/>
          <w:color w:val="000000"/>
          <w:sz w:val="32"/>
          <w:szCs w:val="32"/>
        </w:rPr>
        <w:t>：支出决算结构图）（饼状图）</w:t>
      </w:r>
    </w:p>
    <w:p w:rsidR="00400AB9" w:rsidRDefault="00400AB9">
      <w:pPr>
        <w:spacing w:line="600" w:lineRule="exact"/>
        <w:ind w:firstLineChars="200" w:firstLine="640"/>
        <w:rPr>
          <w:rFonts w:ascii="??_GB2312" w:eastAsia="Times New Roman"/>
          <w:color w:val="FF0000"/>
          <w:sz w:val="32"/>
          <w:szCs w:val="32"/>
        </w:rPr>
      </w:pPr>
    </w:p>
    <w:p w:rsidR="00400AB9" w:rsidRDefault="00400AB9">
      <w:pPr>
        <w:spacing w:line="600" w:lineRule="exact"/>
        <w:ind w:firstLineChars="200" w:firstLine="640"/>
        <w:outlineLvl w:val="1"/>
        <w:rPr>
          <w:rStyle w:val="Heading2Char"/>
          <w:rFonts w:ascii="黑体" w:eastAsia="黑体" w:hAnsi="黑体"/>
          <w:b w:val="0"/>
        </w:rPr>
      </w:pPr>
      <w:bookmarkStart w:id="30" w:name="_Toc15377208"/>
      <w:bookmarkStart w:id="31" w:name="_Toc15396606"/>
      <w:r>
        <w:rPr>
          <w:rFonts w:ascii="黑体" w:eastAsia="黑体" w:hAnsi="黑体" w:hint="eastAsia"/>
          <w:color w:val="000000"/>
          <w:sz w:val="32"/>
          <w:szCs w:val="32"/>
        </w:rPr>
        <w:t>四、财</w:t>
      </w:r>
      <w:r>
        <w:rPr>
          <w:rStyle w:val="Heading2Char"/>
          <w:rFonts w:ascii="黑体" w:eastAsia="黑体" w:hAnsi="黑体" w:hint="eastAsia"/>
          <w:b w:val="0"/>
        </w:rPr>
        <w:t>政拨款收入支出决算总体情况说明</w:t>
      </w:r>
      <w:bookmarkEnd w:id="30"/>
      <w:bookmarkEnd w:id="31"/>
    </w:p>
    <w:p w:rsidR="00400AB9" w:rsidRDefault="00400AB9">
      <w:pPr>
        <w:spacing w:line="600" w:lineRule="exact"/>
        <w:ind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年财政拨款收、支总计</w:t>
      </w:r>
      <w:r>
        <w:rPr>
          <w:rFonts w:ascii="仿宋" w:eastAsia="仿宋" w:hAnsi="仿宋"/>
          <w:color w:val="000000"/>
          <w:sz w:val="32"/>
          <w:szCs w:val="32"/>
        </w:rPr>
        <w:t>269.48</w:t>
      </w:r>
      <w:r>
        <w:rPr>
          <w:rFonts w:ascii="仿宋" w:eastAsia="仿宋" w:hAnsi="仿宋" w:hint="eastAsia"/>
          <w:color w:val="000000"/>
          <w:sz w:val="32"/>
          <w:szCs w:val="32"/>
        </w:rPr>
        <w:t>万元。与</w:t>
      </w:r>
      <w:r>
        <w:rPr>
          <w:rFonts w:ascii="仿宋" w:eastAsia="仿宋" w:hAnsi="仿宋"/>
          <w:color w:val="000000"/>
          <w:sz w:val="32"/>
          <w:szCs w:val="32"/>
        </w:rPr>
        <w:t>2018</w:t>
      </w:r>
      <w:r>
        <w:rPr>
          <w:rFonts w:ascii="仿宋" w:eastAsia="仿宋" w:hAnsi="仿宋" w:hint="eastAsia"/>
          <w:color w:val="000000"/>
          <w:sz w:val="32"/>
          <w:szCs w:val="32"/>
        </w:rPr>
        <w:t>年相比，财政拨款收、支总计各增加</w:t>
      </w:r>
      <w:r>
        <w:rPr>
          <w:rFonts w:ascii="仿宋" w:eastAsia="仿宋" w:hAnsi="仿宋"/>
          <w:color w:val="000000"/>
          <w:sz w:val="32"/>
          <w:szCs w:val="32"/>
        </w:rPr>
        <w:t>29.13</w:t>
      </w:r>
      <w:r>
        <w:rPr>
          <w:rFonts w:ascii="仿宋" w:eastAsia="仿宋" w:hAnsi="仿宋" w:hint="eastAsia"/>
          <w:color w:val="000000"/>
          <w:sz w:val="32"/>
          <w:szCs w:val="32"/>
        </w:rPr>
        <w:t>万元，增长</w:t>
      </w:r>
      <w:r>
        <w:rPr>
          <w:rFonts w:ascii="仿宋" w:eastAsia="仿宋" w:hAnsi="仿宋"/>
          <w:color w:val="000000"/>
          <w:sz w:val="32"/>
          <w:szCs w:val="32"/>
        </w:rPr>
        <w:t>12.12%</w:t>
      </w:r>
      <w:r>
        <w:rPr>
          <w:rFonts w:ascii="仿宋" w:eastAsia="仿宋" w:hAnsi="仿宋" w:hint="eastAsia"/>
          <w:color w:val="000000"/>
          <w:sz w:val="32"/>
          <w:szCs w:val="32"/>
        </w:rPr>
        <w:t>。主要变动原因是</w:t>
      </w:r>
      <w:r>
        <w:rPr>
          <w:rFonts w:ascii="宋体" w:hAnsi="宋体" w:cs="Arial" w:hint="eastAsia"/>
          <w:color w:val="000000"/>
          <w:kern w:val="0"/>
          <w:sz w:val="32"/>
          <w:szCs w:val="32"/>
        </w:rPr>
        <w:t>新增办公楼租赁费</w:t>
      </w:r>
      <w:r>
        <w:rPr>
          <w:rFonts w:ascii="宋体" w:hAnsi="宋体" w:cs="Arial"/>
          <w:color w:val="000000"/>
          <w:kern w:val="0"/>
          <w:sz w:val="32"/>
          <w:szCs w:val="32"/>
        </w:rPr>
        <w:t>4.3</w:t>
      </w:r>
      <w:r>
        <w:rPr>
          <w:rFonts w:ascii="宋体" w:hAnsi="宋体" w:cs="Arial" w:hint="eastAsia"/>
          <w:color w:val="000000"/>
          <w:kern w:val="0"/>
          <w:sz w:val="32"/>
          <w:szCs w:val="32"/>
        </w:rPr>
        <w:t>万元，新增全市村组道路公路测试工作经费</w:t>
      </w:r>
      <w:r>
        <w:rPr>
          <w:rFonts w:ascii="宋体" w:hAnsi="宋体" w:cs="Arial"/>
          <w:color w:val="000000"/>
          <w:kern w:val="0"/>
          <w:sz w:val="32"/>
          <w:szCs w:val="32"/>
        </w:rPr>
        <w:t>20</w:t>
      </w:r>
      <w:r>
        <w:rPr>
          <w:rFonts w:ascii="宋体" w:hAnsi="宋体" w:cs="Arial" w:hint="eastAsia"/>
          <w:color w:val="000000"/>
          <w:kern w:val="0"/>
          <w:sz w:val="32"/>
          <w:szCs w:val="32"/>
        </w:rPr>
        <w:t>万等、工资、养老、医疗、住房公积金、职业年金等调整</w:t>
      </w:r>
    </w:p>
    <w:p w:rsidR="00400AB9" w:rsidRDefault="00400AB9">
      <w:pPr>
        <w:spacing w:line="600" w:lineRule="exact"/>
        <w:rPr>
          <w:rFonts w:ascii="仿宋" w:eastAsia="仿宋" w:hAnsi="仿宋"/>
          <w:color w:val="000000"/>
          <w:sz w:val="32"/>
          <w:szCs w:val="32"/>
        </w:rPr>
      </w:pPr>
    </w:p>
    <w:p w:rsidR="00400AB9" w:rsidRDefault="00400AB9">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4</w:t>
      </w:r>
      <w:r>
        <w:rPr>
          <w:rFonts w:ascii="仿宋" w:eastAsia="仿宋" w:hAnsi="仿宋" w:hint="eastAsia"/>
          <w:color w:val="000000"/>
          <w:sz w:val="32"/>
          <w:szCs w:val="32"/>
        </w:rPr>
        <w:t>：财政拨款收、支决算总计变动情况）（柱状图）</w:t>
      </w: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76"/>
        <w:gridCol w:w="1575"/>
        <w:gridCol w:w="1980"/>
        <w:gridCol w:w="1200"/>
      </w:tblGrid>
      <w:tr w:rsidR="00400AB9">
        <w:trPr>
          <w:trHeight w:hRule="exact" w:val="454"/>
        </w:trPr>
        <w:tc>
          <w:tcPr>
            <w:tcW w:w="3976"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b/>
                <w:sz w:val="24"/>
              </w:rPr>
            </w:pPr>
            <w:r>
              <w:rPr>
                <w:rFonts w:ascii="KaiTi_GB2312" w:eastAsia="Times New Roman" w:hAnsi="仿宋"/>
                <w:b/>
                <w:sz w:val="24"/>
              </w:rPr>
              <w:t>功能分类名称</w:t>
            </w:r>
          </w:p>
        </w:tc>
        <w:tc>
          <w:tcPr>
            <w:tcW w:w="1575"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b/>
                <w:sz w:val="24"/>
              </w:rPr>
            </w:pPr>
            <w:r>
              <w:rPr>
                <w:rFonts w:ascii="KaiTi_GB2312" w:eastAsia="Times New Roman" w:hAnsi="仿宋"/>
                <w:b/>
                <w:sz w:val="24"/>
              </w:rPr>
              <w:t>支出预算数</w:t>
            </w:r>
          </w:p>
        </w:tc>
        <w:tc>
          <w:tcPr>
            <w:tcW w:w="198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b/>
                <w:sz w:val="24"/>
              </w:rPr>
            </w:pPr>
            <w:r>
              <w:rPr>
                <w:rFonts w:ascii="KaiTi_GB2312" w:eastAsia="Times New Roman" w:hAnsi="仿宋"/>
                <w:b/>
                <w:sz w:val="24"/>
              </w:rPr>
              <w:t>财政拨款支出数</w:t>
            </w:r>
          </w:p>
        </w:tc>
        <w:tc>
          <w:tcPr>
            <w:tcW w:w="120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b/>
                <w:sz w:val="24"/>
              </w:rPr>
            </w:pPr>
            <w:r>
              <w:rPr>
                <w:rFonts w:ascii="KaiTi_GB2312" w:eastAsia="Times New Roman" w:hAnsi="仿宋"/>
                <w:b/>
                <w:sz w:val="24"/>
              </w:rPr>
              <w:t>增减幅度</w:t>
            </w:r>
          </w:p>
        </w:tc>
      </w:tr>
      <w:tr w:rsidR="00400AB9">
        <w:trPr>
          <w:trHeight w:hRule="exact" w:val="454"/>
        </w:trPr>
        <w:tc>
          <w:tcPr>
            <w:tcW w:w="3976" w:type="dxa"/>
          </w:tcPr>
          <w:p w:rsidR="00400AB9" w:rsidRDefault="00400AB9">
            <w:pPr>
              <w:pBdr>
                <w:bottom w:val="single" w:sz="6" w:space="1" w:color="auto"/>
              </w:pBdr>
              <w:tabs>
                <w:tab w:val="center" w:pos="4153"/>
                <w:tab w:val="right" w:pos="8306"/>
              </w:tabs>
              <w:snapToGrid w:val="0"/>
              <w:spacing w:line="520" w:lineRule="exact"/>
              <w:jc w:val="left"/>
              <w:rPr>
                <w:rFonts w:ascii="KaiTi_GB2312" w:eastAsia="Times New Roman" w:hAnsi="仿宋"/>
                <w:sz w:val="18"/>
                <w:szCs w:val="18"/>
              </w:rPr>
            </w:pPr>
            <w:r>
              <w:rPr>
                <w:rFonts w:ascii="KaiTi_GB2312" w:eastAsia="Times New Roman" w:hAnsi="仿宋"/>
                <w:sz w:val="18"/>
                <w:szCs w:val="18"/>
              </w:rPr>
              <w:t>2080505</w:t>
            </w:r>
            <w:r>
              <w:rPr>
                <w:rFonts w:ascii="KaiTi_GB2312" w:eastAsia="Times New Roman" w:hAnsi="仿宋"/>
                <w:sz w:val="18"/>
                <w:szCs w:val="18"/>
              </w:rPr>
              <w:t>机关事业单位基本养老保险缴费支出</w:t>
            </w:r>
          </w:p>
        </w:tc>
        <w:tc>
          <w:tcPr>
            <w:tcW w:w="1575"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15.52</w:t>
            </w:r>
          </w:p>
        </w:tc>
        <w:tc>
          <w:tcPr>
            <w:tcW w:w="198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14.22</w:t>
            </w:r>
          </w:p>
        </w:tc>
        <w:tc>
          <w:tcPr>
            <w:tcW w:w="120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-8.37%</w:t>
            </w:r>
          </w:p>
        </w:tc>
      </w:tr>
      <w:tr w:rsidR="00400AB9">
        <w:trPr>
          <w:trHeight w:hRule="exact" w:val="454"/>
        </w:trPr>
        <w:tc>
          <w:tcPr>
            <w:tcW w:w="3976" w:type="dxa"/>
          </w:tcPr>
          <w:p w:rsidR="00400AB9" w:rsidRDefault="00400AB9">
            <w:pPr>
              <w:pBdr>
                <w:bottom w:val="single" w:sz="6" w:space="1" w:color="auto"/>
              </w:pBdr>
              <w:tabs>
                <w:tab w:val="center" w:pos="4153"/>
                <w:tab w:val="right" w:pos="8306"/>
              </w:tabs>
              <w:snapToGrid w:val="0"/>
              <w:spacing w:line="520" w:lineRule="exact"/>
              <w:jc w:val="left"/>
              <w:rPr>
                <w:rFonts w:ascii="KaiTi_GB2312" w:eastAsia="Times New Roman" w:hAnsi="仿宋"/>
                <w:sz w:val="18"/>
                <w:szCs w:val="18"/>
              </w:rPr>
            </w:pPr>
            <w:r>
              <w:rPr>
                <w:rFonts w:ascii="KaiTi_GB2312" w:eastAsia="Times New Roman" w:hAnsi="仿宋"/>
                <w:sz w:val="18"/>
                <w:szCs w:val="18"/>
              </w:rPr>
              <w:t>2080506</w:t>
            </w:r>
            <w:r>
              <w:rPr>
                <w:rFonts w:ascii="KaiTi_GB2312" w:eastAsia="Times New Roman" w:hAnsi="仿宋"/>
                <w:sz w:val="18"/>
                <w:szCs w:val="18"/>
              </w:rPr>
              <w:t>机关事业单位职业年金缴费支出</w:t>
            </w:r>
          </w:p>
        </w:tc>
        <w:tc>
          <w:tcPr>
            <w:tcW w:w="1575"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6.21</w:t>
            </w:r>
          </w:p>
        </w:tc>
        <w:tc>
          <w:tcPr>
            <w:tcW w:w="198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6.56</w:t>
            </w:r>
          </w:p>
        </w:tc>
        <w:tc>
          <w:tcPr>
            <w:tcW w:w="120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5.63%</w:t>
            </w:r>
          </w:p>
        </w:tc>
      </w:tr>
      <w:tr w:rsidR="00400AB9">
        <w:trPr>
          <w:trHeight w:hRule="exact" w:val="454"/>
        </w:trPr>
        <w:tc>
          <w:tcPr>
            <w:tcW w:w="3976" w:type="dxa"/>
          </w:tcPr>
          <w:p w:rsidR="00400AB9" w:rsidRDefault="00400AB9">
            <w:pPr>
              <w:pBdr>
                <w:bottom w:val="single" w:sz="6" w:space="1" w:color="auto"/>
              </w:pBdr>
              <w:tabs>
                <w:tab w:val="center" w:pos="4153"/>
                <w:tab w:val="right" w:pos="8306"/>
              </w:tabs>
              <w:snapToGrid w:val="0"/>
              <w:spacing w:line="520" w:lineRule="exact"/>
              <w:jc w:val="left"/>
              <w:rPr>
                <w:rFonts w:ascii="KaiTi_GB2312" w:eastAsia="Times New Roman" w:hAnsi="仿宋"/>
                <w:sz w:val="18"/>
                <w:szCs w:val="18"/>
              </w:rPr>
            </w:pPr>
            <w:r>
              <w:rPr>
                <w:rFonts w:ascii="KaiTi_GB2312" w:eastAsia="Times New Roman" w:hAnsi="仿宋"/>
                <w:sz w:val="18"/>
                <w:szCs w:val="18"/>
              </w:rPr>
              <w:t>2101102</w:t>
            </w:r>
            <w:r>
              <w:rPr>
                <w:rFonts w:ascii="KaiTi_GB2312" w:eastAsia="Times New Roman" w:hAnsi="仿宋"/>
                <w:sz w:val="18"/>
                <w:szCs w:val="18"/>
              </w:rPr>
              <w:t>事业单位医疗</w:t>
            </w:r>
          </w:p>
        </w:tc>
        <w:tc>
          <w:tcPr>
            <w:tcW w:w="1575"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4.66</w:t>
            </w:r>
          </w:p>
        </w:tc>
        <w:tc>
          <w:tcPr>
            <w:tcW w:w="198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4.96</w:t>
            </w:r>
          </w:p>
        </w:tc>
        <w:tc>
          <w:tcPr>
            <w:tcW w:w="120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w:t>
            </w:r>
          </w:p>
        </w:tc>
      </w:tr>
      <w:tr w:rsidR="00400AB9">
        <w:trPr>
          <w:trHeight w:hRule="exact" w:val="454"/>
        </w:trPr>
        <w:tc>
          <w:tcPr>
            <w:tcW w:w="3976" w:type="dxa"/>
          </w:tcPr>
          <w:p w:rsidR="00400AB9" w:rsidRDefault="00400AB9">
            <w:pPr>
              <w:pBdr>
                <w:bottom w:val="single" w:sz="6" w:space="1" w:color="auto"/>
              </w:pBdr>
              <w:tabs>
                <w:tab w:val="center" w:pos="4153"/>
                <w:tab w:val="right" w:pos="8306"/>
              </w:tabs>
              <w:snapToGrid w:val="0"/>
              <w:spacing w:line="520" w:lineRule="exact"/>
              <w:jc w:val="left"/>
              <w:rPr>
                <w:rFonts w:ascii="KaiTi_GB2312" w:eastAsia="Times New Roman" w:hAnsi="仿宋"/>
                <w:sz w:val="18"/>
                <w:szCs w:val="18"/>
              </w:rPr>
            </w:pPr>
            <w:r>
              <w:rPr>
                <w:rFonts w:ascii="KaiTi_GB2312" w:eastAsia="Times New Roman" w:hAnsi="仿宋"/>
                <w:sz w:val="18"/>
                <w:szCs w:val="18"/>
              </w:rPr>
              <w:t>2140110</w:t>
            </w:r>
            <w:r>
              <w:rPr>
                <w:rFonts w:ascii="KaiTi_GB2312" w:eastAsia="Times New Roman" w:hAnsi="仿宋"/>
                <w:sz w:val="18"/>
                <w:szCs w:val="18"/>
              </w:rPr>
              <w:t>公路和运输安全</w:t>
            </w:r>
          </w:p>
        </w:tc>
        <w:tc>
          <w:tcPr>
            <w:tcW w:w="1575"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6.00</w:t>
            </w:r>
          </w:p>
        </w:tc>
        <w:tc>
          <w:tcPr>
            <w:tcW w:w="198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6.41</w:t>
            </w:r>
          </w:p>
        </w:tc>
        <w:tc>
          <w:tcPr>
            <w:tcW w:w="120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6.83%</w:t>
            </w:r>
          </w:p>
        </w:tc>
      </w:tr>
      <w:tr w:rsidR="00400AB9">
        <w:trPr>
          <w:trHeight w:hRule="exact" w:val="454"/>
        </w:trPr>
        <w:tc>
          <w:tcPr>
            <w:tcW w:w="3976" w:type="dxa"/>
          </w:tcPr>
          <w:p w:rsidR="00400AB9" w:rsidRDefault="00400AB9">
            <w:pPr>
              <w:pBdr>
                <w:bottom w:val="single" w:sz="6" w:space="1" w:color="auto"/>
              </w:pBdr>
              <w:tabs>
                <w:tab w:val="center" w:pos="4153"/>
                <w:tab w:val="right" w:pos="8306"/>
              </w:tabs>
              <w:snapToGrid w:val="0"/>
              <w:spacing w:line="520" w:lineRule="exact"/>
              <w:jc w:val="left"/>
              <w:rPr>
                <w:rFonts w:ascii="KaiTi_GB2312" w:eastAsia="Times New Roman" w:hAnsi="仿宋"/>
                <w:sz w:val="18"/>
                <w:szCs w:val="18"/>
              </w:rPr>
            </w:pPr>
            <w:r>
              <w:rPr>
                <w:rFonts w:ascii="KaiTi_GB2312" w:eastAsia="Times New Roman" w:hAnsi="仿宋"/>
                <w:sz w:val="18"/>
                <w:szCs w:val="18"/>
              </w:rPr>
              <w:t>2140199</w:t>
            </w:r>
            <w:r>
              <w:rPr>
                <w:rFonts w:ascii="KaiTi_GB2312" w:eastAsia="Times New Roman" w:hAnsi="仿宋"/>
                <w:sz w:val="18"/>
                <w:szCs w:val="18"/>
              </w:rPr>
              <w:t>其他公路水路运输支出</w:t>
            </w:r>
          </w:p>
        </w:tc>
        <w:tc>
          <w:tcPr>
            <w:tcW w:w="1575"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168.79</w:t>
            </w:r>
          </w:p>
        </w:tc>
        <w:tc>
          <w:tcPr>
            <w:tcW w:w="198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220.85</w:t>
            </w:r>
          </w:p>
        </w:tc>
        <w:tc>
          <w:tcPr>
            <w:tcW w:w="120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30.84%</w:t>
            </w:r>
          </w:p>
        </w:tc>
      </w:tr>
      <w:tr w:rsidR="00400AB9">
        <w:trPr>
          <w:trHeight w:hRule="exact" w:val="454"/>
        </w:trPr>
        <w:tc>
          <w:tcPr>
            <w:tcW w:w="3976" w:type="dxa"/>
          </w:tcPr>
          <w:p w:rsidR="00400AB9" w:rsidRDefault="00400AB9">
            <w:pPr>
              <w:pBdr>
                <w:bottom w:val="single" w:sz="6" w:space="1" w:color="auto"/>
              </w:pBdr>
              <w:tabs>
                <w:tab w:val="center" w:pos="4153"/>
                <w:tab w:val="right" w:pos="8306"/>
              </w:tabs>
              <w:snapToGrid w:val="0"/>
              <w:spacing w:line="520" w:lineRule="exact"/>
              <w:jc w:val="left"/>
              <w:rPr>
                <w:rFonts w:ascii="KaiTi_GB2312" w:eastAsia="Times New Roman" w:hAnsi="仿宋"/>
                <w:sz w:val="18"/>
                <w:szCs w:val="18"/>
              </w:rPr>
            </w:pPr>
            <w:r>
              <w:rPr>
                <w:rFonts w:ascii="KaiTi_GB2312" w:eastAsia="Times New Roman" w:hAnsi="仿宋"/>
                <w:sz w:val="18"/>
                <w:szCs w:val="18"/>
              </w:rPr>
              <w:t>2210201</w:t>
            </w:r>
            <w:r>
              <w:rPr>
                <w:rFonts w:ascii="KaiTi_GB2312" w:eastAsia="Times New Roman" w:hAnsi="仿宋"/>
                <w:sz w:val="18"/>
                <w:szCs w:val="18"/>
              </w:rPr>
              <w:t>住房公积金</w:t>
            </w:r>
          </w:p>
        </w:tc>
        <w:tc>
          <w:tcPr>
            <w:tcW w:w="1575"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16.27</w:t>
            </w:r>
          </w:p>
        </w:tc>
        <w:tc>
          <w:tcPr>
            <w:tcW w:w="198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16.27</w:t>
            </w:r>
          </w:p>
        </w:tc>
        <w:tc>
          <w:tcPr>
            <w:tcW w:w="120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w:t>
            </w:r>
          </w:p>
        </w:tc>
      </w:tr>
      <w:tr w:rsidR="00400AB9">
        <w:trPr>
          <w:trHeight w:hRule="exact" w:val="454"/>
        </w:trPr>
        <w:tc>
          <w:tcPr>
            <w:tcW w:w="3976"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合计</w:t>
            </w:r>
          </w:p>
        </w:tc>
        <w:tc>
          <w:tcPr>
            <w:tcW w:w="1575"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217.44</w:t>
            </w:r>
          </w:p>
        </w:tc>
        <w:tc>
          <w:tcPr>
            <w:tcW w:w="198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269.28</w:t>
            </w:r>
          </w:p>
        </w:tc>
        <w:tc>
          <w:tcPr>
            <w:tcW w:w="120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r>
              <w:rPr>
                <w:rFonts w:ascii="KaiTi_GB2312" w:eastAsia="Times New Roman" w:hAnsi="仿宋"/>
                <w:sz w:val="24"/>
              </w:rPr>
              <w:t>23.84%</w:t>
            </w:r>
          </w:p>
        </w:tc>
      </w:tr>
      <w:tr w:rsidR="00400AB9">
        <w:trPr>
          <w:trHeight w:hRule="exact" w:val="454"/>
        </w:trPr>
        <w:tc>
          <w:tcPr>
            <w:tcW w:w="3976"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p>
        </w:tc>
        <w:tc>
          <w:tcPr>
            <w:tcW w:w="1575"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p>
        </w:tc>
        <w:tc>
          <w:tcPr>
            <w:tcW w:w="198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p>
        </w:tc>
        <w:tc>
          <w:tcPr>
            <w:tcW w:w="1200" w:type="dxa"/>
          </w:tcPr>
          <w:p w:rsidR="00400AB9" w:rsidRDefault="00400AB9">
            <w:pPr>
              <w:pBdr>
                <w:bottom w:val="single" w:sz="6" w:space="1" w:color="auto"/>
              </w:pBdr>
              <w:tabs>
                <w:tab w:val="center" w:pos="4153"/>
                <w:tab w:val="right" w:pos="8306"/>
              </w:tabs>
              <w:snapToGrid w:val="0"/>
              <w:spacing w:line="520" w:lineRule="exact"/>
              <w:jc w:val="center"/>
              <w:rPr>
                <w:rFonts w:ascii="KaiTi_GB2312" w:eastAsia="Times New Roman" w:hAnsi="仿宋"/>
                <w:sz w:val="24"/>
              </w:rPr>
            </w:pPr>
          </w:p>
        </w:tc>
      </w:tr>
    </w:tbl>
    <w:p w:rsidR="00400AB9" w:rsidRDefault="00400AB9">
      <w:pPr>
        <w:spacing w:line="600" w:lineRule="exact"/>
        <w:ind w:firstLine="640"/>
        <w:rPr>
          <w:rFonts w:ascii="仿宋" w:eastAsia="仿宋" w:hAnsi="仿宋"/>
          <w:b/>
          <w:color w:val="00B050"/>
          <w:sz w:val="32"/>
          <w:szCs w:val="32"/>
        </w:rPr>
      </w:pPr>
    </w:p>
    <w:p w:rsidR="00400AB9" w:rsidRDefault="00400AB9">
      <w:pPr>
        <w:spacing w:line="600" w:lineRule="exact"/>
        <w:ind w:firstLineChars="200" w:firstLine="640"/>
        <w:outlineLvl w:val="1"/>
        <w:rPr>
          <w:rStyle w:val="Heading2Char"/>
          <w:rFonts w:ascii="黑体" w:eastAsia="黑体" w:hAnsi="黑体"/>
          <w:b w:val="0"/>
        </w:rPr>
      </w:pPr>
      <w:bookmarkStart w:id="32" w:name="_Toc15377209"/>
      <w:bookmarkStart w:id="33"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Heading2Char"/>
          <w:rFonts w:ascii="黑体" w:eastAsia="黑体" w:hAnsi="黑体" w:hint="eastAsia"/>
          <w:b w:val="0"/>
        </w:rPr>
        <w:t>般公共预算财政拨款支出决算情况说明</w:t>
      </w:r>
      <w:bookmarkEnd w:id="32"/>
      <w:bookmarkEnd w:id="33"/>
    </w:p>
    <w:p w:rsidR="00400AB9" w:rsidRDefault="00400AB9">
      <w:pPr>
        <w:spacing w:line="600" w:lineRule="exact"/>
        <w:ind w:firstLineChars="200" w:firstLine="643"/>
        <w:outlineLvl w:val="2"/>
        <w:rPr>
          <w:rFonts w:ascii="仿宋" w:eastAsia="仿宋" w:hAnsi="仿宋"/>
          <w:b/>
          <w:color w:val="000000"/>
          <w:sz w:val="32"/>
          <w:szCs w:val="32"/>
        </w:rPr>
      </w:pPr>
      <w:bookmarkStart w:id="34" w:name="_Toc15377210"/>
      <w:r>
        <w:rPr>
          <w:rFonts w:ascii="仿宋" w:eastAsia="仿宋" w:hAnsi="仿宋" w:hint="eastAsia"/>
          <w:b/>
          <w:color w:val="000000"/>
          <w:sz w:val="32"/>
          <w:szCs w:val="32"/>
        </w:rPr>
        <w:t>（一）一般公共预算财政拨款支出决算总体情况</w:t>
      </w:r>
      <w:bookmarkEnd w:id="34"/>
    </w:p>
    <w:p w:rsidR="00400AB9" w:rsidRDefault="00400AB9">
      <w:pPr>
        <w:spacing w:line="600" w:lineRule="exact"/>
        <w:ind w:firstLineChars="200" w:firstLine="640"/>
        <w:rPr>
          <w:rFonts w:ascii="仿宋" w:eastAsia="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年一般公共预算财政拨款支出</w:t>
      </w:r>
      <w:r>
        <w:rPr>
          <w:rFonts w:ascii="仿宋" w:eastAsia="仿宋" w:hAnsi="仿宋"/>
          <w:color w:val="000000"/>
          <w:sz w:val="32"/>
          <w:szCs w:val="32"/>
        </w:rPr>
        <w:t>268.87</w:t>
      </w:r>
      <w:r>
        <w:rPr>
          <w:rFonts w:ascii="仿宋" w:eastAsia="仿宋" w:hAnsi="仿宋" w:hint="eastAsia"/>
          <w:color w:val="000000"/>
          <w:sz w:val="32"/>
          <w:szCs w:val="32"/>
        </w:rPr>
        <w:t>万元，占本年支出合计的</w:t>
      </w:r>
      <w:r>
        <w:rPr>
          <w:rFonts w:ascii="仿宋" w:eastAsia="仿宋" w:hAnsi="仿宋"/>
          <w:color w:val="000000"/>
          <w:sz w:val="32"/>
          <w:szCs w:val="32"/>
        </w:rPr>
        <w:t>100%</w:t>
      </w:r>
      <w:r>
        <w:rPr>
          <w:rFonts w:ascii="仿宋" w:eastAsia="仿宋" w:hAnsi="仿宋" w:hint="eastAsia"/>
          <w:color w:val="000000"/>
          <w:sz w:val="32"/>
          <w:szCs w:val="32"/>
        </w:rPr>
        <w:t>。与</w:t>
      </w:r>
      <w:r>
        <w:rPr>
          <w:rFonts w:ascii="仿宋" w:eastAsia="仿宋" w:hAnsi="仿宋"/>
          <w:color w:val="000000"/>
          <w:sz w:val="32"/>
          <w:szCs w:val="32"/>
        </w:rPr>
        <w:t>2018</w:t>
      </w:r>
      <w:r>
        <w:rPr>
          <w:rFonts w:ascii="仿宋" w:eastAsia="仿宋" w:hAnsi="仿宋" w:hint="eastAsia"/>
          <w:color w:val="000000"/>
          <w:sz w:val="32"/>
          <w:szCs w:val="32"/>
        </w:rPr>
        <w:t>年相比，一般公共预算财政拨款增加</w:t>
      </w:r>
      <w:r>
        <w:rPr>
          <w:rFonts w:ascii="仿宋" w:eastAsia="仿宋" w:hAnsi="仿宋"/>
          <w:color w:val="000000"/>
          <w:sz w:val="32"/>
          <w:szCs w:val="32"/>
        </w:rPr>
        <w:t>78.71</w:t>
      </w:r>
      <w:r>
        <w:rPr>
          <w:rFonts w:ascii="仿宋" w:eastAsia="仿宋" w:hAnsi="仿宋" w:hint="eastAsia"/>
          <w:color w:val="000000"/>
          <w:sz w:val="32"/>
          <w:szCs w:val="32"/>
        </w:rPr>
        <w:t>万元，增长</w:t>
      </w:r>
      <w:r>
        <w:rPr>
          <w:rFonts w:ascii="仿宋" w:eastAsia="仿宋" w:hAnsi="仿宋"/>
          <w:color w:val="000000"/>
          <w:sz w:val="32"/>
          <w:szCs w:val="32"/>
        </w:rPr>
        <w:t>41.39%</w:t>
      </w:r>
      <w:r>
        <w:rPr>
          <w:rFonts w:ascii="仿宋" w:eastAsia="仿宋" w:hAnsi="仿宋" w:hint="eastAsia"/>
          <w:color w:val="000000"/>
          <w:sz w:val="32"/>
          <w:szCs w:val="32"/>
        </w:rPr>
        <w:t>。主要变动原因是</w:t>
      </w:r>
      <w:r>
        <w:rPr>
          <w:rFonts w:ascii="宋体" w:hAnsi="宋体" w:cs="Arial" w:hint="eastAsia"/>
          <w:color w:val="000000"/>
          <w:kern w:val="0"/>
          <w:sz w:val="32"/>
          <w:szCs w:val="32"/>
        </w:rPr>
        <w:t>新增办公楼租赁费</w:t>
      </w:r>
      <w:r>
        <w:rPr>
          <w:rFonts w:ascii="宋体" w:hAnsi="宋体" w:cs="Arial"/>
          <w:color w:val="000000"/>
          <w:kern w:val="0"/>
          <w:sz w:val="32"/>
          <w:szCs w:val="32"/>
        </w:rPr>
        <w:t>4.3</w:t>
      </w:r>
      <w:r>
        <w:rPr>
          <w:rFonts w:ascii="宋体" w:hAnsi="宋体" w:cs="Arial" w:hint="eastAsia"/>
          <w:color w:val="000000"/>
          <w:kern w:val="0"/>
          <w:sz w:val="32"/>
          <w:szCs w:val="32"/>
        </w:rPr>
        <w:t>万元，新增全市村组道路公路测试工作经费</w:t>
      </w:r>
      <w:r>
        <w:rPr>
          <w:rFonts w:ascii="宋体" w:hAnsi="宋体" w:cs="Arial"/>
          <w:color w:val="000000"/>
          <w:kern w:val="0"/>
          <w:sz w:val="32"/>
          <w:szCs w:val="32"/>
        </w:rPr>
        <w:t>20</w:t>
      </w:r>
      <w:r>
        <w:rPr>
          <w:rFonts w:ascii="宋体" w:hAnsi="宋体" w:cs="Arial" w:hint="eastAsia"/>
          <w:color w:val="000000"/>
          <w:kern w:val="0"/>
          <w:sz w:val="32"/>
          <w:szCs w:val="32"/>
        </w:rPr>
        <w:t>万等、工资、养老、医疗、住房公积金、职业年金等调整</w:t>
      </w:r>
      <w:r>
        <w:rPr>
          <w:rFonts w:ascii="宋体" w:cs="Arial"/>
          <w:color w:val="000000"/>
          <w:kern w:val="0"/>
          <w:sz w:val="32"/>
          <w:szCs w:val="32"/>
        </w:rPr>
        <w:t>.</w:t>
      </w:r>
    </w:p>
    <w:p w:rsidR="00400AB9" w:rsidRDefault="00400AB9">
      <w:pPr>
        <w:spacing w:line="600" w:lineRule="exact"/>
        <w:ind w:firstLineChars="200" w:firstLine="640"/>
        <w:rPr>
          <w:rFonts w:ascii="仿宋" w:eastAsia="仿宋" w:hAnsi="仿宋"/>
          <w:color w:val="000000"/>
          <w:sz w:val="32"/>
          <w:szCs w:val="32"/>
        </w:rPr>
      </w:pPr>
    </w:p>
    <w:p w:rsidR="00400AB9" w:rsidRDefault="00400AB9">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5</w:t>
      </w:r>
      <w:r>
        <w:rPr>
          <w:rFonts w:ascii="仿宋" w:eastAsia="仿宋" w:hAnsi="仿宋" w:hint="eastAsia"/>
          <w:color w:val="000000"/>
          <w:sz w:val="32"/>
          <w:szCs w:val="32"/>
        </w:rPr>
        <w:t>：一般公共预算财政拨款支出决算变动情况）（柱状图）</w:t>
      </w:r>
    </w:p>
    <w:p w:rsidR="00400AB9" w:rsidRDefault="00400AB9">
      <w:pPr>
        <w:spacing w:line="600" w:lineRule="exact"/>
        <w:ind w:firstLineChars="200" w:firstLine="640"/>
        <w:rPr>
          <w:rFonts w:ascii="仿宋" w:eastAsia="仿宋" w:hAnsi="仿宋"/>
          <w:color w:val="000000"/>
          <w:sz w:val="32"/>
          <w:szCs w:val="32"/>
        </w:rPr>
      </w:pPr>
    </w:p>
    <w:p w:rsidR="00400AB9" w:rsidRDefault="00400AB9">
      <w:pPr>
        <w:spacing w:line="600" w:lineRule="exact"/>
        <w:ind w:firstLineChars="200" w:firstLine="643"/>
        <w:outlineLvl w:val="2"/>
        <w:rPr>
          <w:rFonts w:ascii="仿宋" w:eastAsia="仿宋" w:hAnsi="仿宋"/>
          <w:b/>
          <w:color w:val="000000"/>
          <w:sz w:val="32"/>
          <w:szCs w:val="32"/>
        </w:rPr>
      </w:pPr>
      <w:bookmarkStart w:id="35" w:name="_Toc15377211"/>
      <w:r>
        <w:rPr>
          <w:rFonts w:ascii="仿宋" w:eastAsia="仿宋" w:hAnsi="仿宋" w:hint="eastAsia"/>
          <w:b/>
          <w:color w:val="000000"/>
          <w:sz w:val="32"/>
          <w:szCs w:val="32"/>
        </w:rPr>
        <w:t>（二）一般公共预算财政拨款支出决算结构情况</w:t>
      </w:r>
      <w:bookmarkEnd w:id="35"/>
    </w:p>
    <w:p w:rsidR="00400AB9" w:rsidRDefault="00400AB9">
      <w:pPr>
        <w:spacing w:line="600" w:lineRule="exact"/>
        <w:ind w:firstLine="640"/>
        <w:rPr>
          <w:rFonts w:ascii="仿宋" w:eastAsia="仿宋" w:hAnsi="仿宋"/>
          <w:b/>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年一般公共预算财政拨款支出</w:t>
      </w:r>
      <w:r>
        <w:rPr>
          <w:rFonts w:ascii="仿宋" w:eastAsia="仿宋" w:hAnsi="仿宋"/>
          <w:color w:val="000000"/>
          <w:sz w:val="32"/>
          <w:szCs w:val="32"/>
        </w:rPr>
        <w:t>268.87</w:t>
      </w:r>
      <w:r>
        <w:rPr>
          <w:rFonts w:ascii="仿宋" w:eastAsia="仿宋" w:hAnsi="仿宋" w:hint="eastAsia"/>
          <w:color w:val="000000"/>
          <w:sz w:val="32"/>
          <w:szCs w:val="32"/>
        </w:rPr>
        <w:t>万元，主要用于以下方面</w:t>
      </w:r>
      <w:r>
        <w:rPr>
          <w:rFonts w:ascii="仿宋" w:eastAsia="仿宋" w:hAnsi="仿宋"/>
          <w:color w:val="000000"/>
          <w:sz w:val="32"/>
          <w:szCs w:val="32"/>
        </w:rPr>
        <w:t>:</w:t>
      </w:r>
      <w:r>
        <w:rPr>
          <w:rFonts w:ascii="仿宋" w:eastAsia="仿宋" w:hAnsi="仿宋" w:hint="eastAsia"/>
          <w:color w:val="000000"/>
          <w:sz w:val="32"/>
          <w:szCs w:val="32"/>
        </w:rPr>
        <w:t>交通运输支出</w:t>
      </w:r>
      <w:r>
        <w:rPr>
          <w:rFonts w:ascii="仿宋" w:eastAsia="仿宋" w:hAnsi="仿宋"/>
          <w:color w:val="000000"/>
          <w:sz w:val="32"/>
          <w:szCs w:val="32"/>
        </w:rPr>
        <w:t>227.47</w:t>
      </w:r>
      <w:r>
        <w:rPr>
          <w:rFonts w:ascii="仿宋" w:eastAsia="仿宋" w:hAnsi="仿宋" w:hint="eastAsia"/>
          <w:color w:val="000000"/>
          <w:sz w:val="32"/>
          <w:szCs w:val="32"/>
        </w:rPr>
        <w:t>占</w:t>
      </w:r>
      <w:r>
        <w:rPr>
          <w:rFonts w:ascii="仿宋" w:eastAsia="仿宋" w:hAnsi="仿宋"/>
          <w:color w:val="000000"/>
          <w:sz w:val="32"/>
          <w:szCs w:val="32"/>
        </w:rPr>
        <w:t>84.60%</w:t>
      </w:r>
      <w:r>
        <w:rPr>
          <w:rFonts w:ascii="仿宋" w:eastAsia="仿宋" w:hAnsi="仿宋" w:hint="eastAsia"/>
          <w:color w:val="000000"/>
          <w:sz w:val="32"/>
          <w:szCs w:val="32"/>
        </w:rPr>
        <w:t>；</w:t>
      </w:r>
      <w:r>
        <w:rPr>
          <w:rFonts w:ascii="仿宋" w:eastAsia="仿宋" w:hAnsi="仿宋" w:hint="eastAsia"/>
          <w:b/>
          <w:color w:val="000000"/>
          <w:sz w:val="32"/>
          <w:szCs w:val="32"/>
        </w:rPr>
        <w:t>社会保障和就业（类）</w:t>
      </w:r>
      <w:r>
        <w:rPr>
          <w:rFonts w:ascii="仿宋" w:eastAsia="仿宋" w:hAnsi="仿宋" w:hint="eastAsia"/>
          <w:color w:val="000000"/>
          <w:sz w:val="32"/>
          <w:szCs w:val="32"/>
        </w:rPr>
        <w:t>支出</w:t>
      </w:r>
      <w:r>
        <w:rPr>
          <w:rFonts w:ascii="仿宋" w:eastAsia="仿宋" w:hAnsi="仿宋"/>
          <w:color w:val="000000"/>
          <w:sz w:val="32"/>
          <w:szCs w:val="32"/>
        </w:rPr>
        <w:t>20.78</w:t>
      </w:r>
      <w:r>
        <w:rPr>
          <w:rFonts w:ascii="仿宋" w:eastAsia="仿宋" w:hAnsi="仿宋" w:hint="eastAsia"/>
          <w:color w:val="000000"/>
          <w:sz w:val="32"/>
          <w:szCs w:val="32"/>
        </w:rPr>
        <w:t>万元，占</w:t>
      </w:r>
      <w:r>
        <w:rPr>
          <w:rFonts w:ascii="仿宋" w:eastAsia="仿宋" w:hAnsi="仿宋"/>
          <w:color w:val="000000"/>
          <w:sz w:val="32"/>
          <w:szCs w:val="32"/>
        </w:rPr>
        <w:t>7.73%</w:t>
      </w:r>
      <w:r>
        <w:rPr>
          <w:rFonts w:ascii="仿宋" w:eastAsia="仿宋" w:hAnsi="仿宋" w:hint="eastAsia"/>
          <w:color w:val="000000"/>
          <w:sz w:val="32"/>
          <w:szCs w:val="32"/>
        </w:rPr>
        <w:t>；</w:t>
      </w:r>
      <w:r>
        <w:rPr>
          <w:rFonts w:ascii="仿宋" w:eastAsia="仿宋" w:hAnsi="仿宋" w:hint="eastAsia"/>
          <w:b/>
          <w:bCs/>
          <w:color w:val="000000"/>
          <w:sz w:val="32"/>
          <w:szCs w:val="32"/>
        </w:rPr>
        <w:t>卫生健康支出</w:t>
      </w:r>
      <w:r>
        <w:rPr>
          <w:rFonts w:ascii="仿宋" w:eastAsia="仿宋" w:hAnsi="仿宋"/>
          <w:b/>
          <w:bCs/>
          <w:color w:val="000000"/>
          <w:sz w:val="32"/>
          <w:szCs w:val="32"/>
        </w:rPr>
        <w:t>4.96</w:t>
      </w:r>
      <w:r>
        <w:rPr>
          <w:rFonts w:ascii="仿宋" w:eastAsia="仿宋" w:hAnsi="仿宋" w:hint="eastAsia"/>
          <w:color w:val="000000"/>
          <w:sz w:val="32"/>
          <w:szCs w:val="32"/>
        </w:rPr>
        <w:t>万元，占</w:t>
      </w:r>
      <w:r>
        <w:rPr>
          <w:rFonts w:ascii="仿宋" w:eastAsia="仿宋" w:hAnsi="仿宋"/>
          <w:color w:val="000000"/>
          <w:sz w:val="32"/>
          <w:szCs w:val="32"/>
        </w:rPr>
        <w:t>1.84%</w:t>
      </w:r>
      <w:r>
        <w:rPr>
          <w:rFonts w:ascii="仿宋" w:eastAsia="仿宋" w:hAnsi="仿宋" w:hint="eastAsia"/>
          <w:color w:val="000000"/>
          <w:sz w:val="32"/>
          <w:szCs w:val="32"/>
        </w:rPr>
        <w:t>；住房保障支出</w:t>
      </w:r>
      <w:r>
        <w:rPr>
          <w:rFonts w:ascii="仿宋" w:eastAsia="仿宋" w:hAnsi="仿宋"/>
          <w:color w:val="000000"/>
          <w:sz w:val="32"/>
          <w:szCs w:val="32"/>
        </w:rPr>
        <w:t>16.27</w:t>
      </w:r>
      <w:r>
        <w:rPr>
          <w:rFonts w:ascii="仿宋" w:eastAsia="仿宋" w:hAnsi="仿宋" w:hint="eastAsia"/>
          <w:color w:val="000000"/>
          <w:sz w:val="32"/>
          <w:szCs w:val="32"/>
        </w:rPr>
        <w:t>万元，占</w:t>
      </w:r>
      <w:r>
        <w:rPr>
          <w:rFonts w:ascii="仿宋" w:eastAsia="仿宋" w:hAnsi="仿宋"/>
          <w:color w:val="000000"/>
          <w:sz w:val="32"/>
          <w:szCs w:val="32"/>
        </w:rPr>
        <w:t>6.05%</w:t>
      </w:r>
      <w:r>
        <w:rPr>
          <w:rFonts w:ascii="仿宋" w:eastAsia="仿宋" w:hAnsi="仿宋" w:hint="eastAsia"/>
          <w:color w:val="000000"/>
          <w:sz w:val="32"/>
          <w:szCs w:val="32"/>
        </w:rPr>
        <w:t>；</w:t>
      </w:r>
      <w:r>
        <w:rPr>
          <w:rFonts w:ascii="仿宋" w:eastAsia="仿宋" w:hAnsi="仿宋" w:hint="eastAsia"/>
          <w:b/>
          <w:color w:val="000000"/>
          <w:sz w:val="32"/>
          <w:szCs w:val="32"/>
        </w:rPr>
        <w:t>（罗列全部功能分类科目，至类级。）</w:t>
      </w:r>
    </w:p>
    <w:p w:rsidR="00400AB9" w:rsidRDefault="00400AB9">
      <w:pPr>
        <w:spacing w:line="600" w:lineRule="exact"/>
        <w:ind w:firstLine="640"/>
        <w:rPr>
          <w:rFonts w:ascii="仿宋" w:eastAsia="仿宋" w:hAnsi="仿宋"/>
          <w:color w:val="000000"/>
          <w:sz w:val="32"/>
          <w:szCs w:val="32"/>
        </w:rPr>
      </w:pPr>
    </w:p>
    <w:p w:rsidR="00400AB9" w:rsidRDefault="00400AB9">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6</w:t>
      </w:r>
      <w:r>
        <w:rPr>
          <w:rFonts w:ascii="仿宋" w:eastAsia="仿宋" w:hAnsi="仿宋" w:hint="eastAsia"/>
          <w:color w:val="000000"/>
          <w:sz w:val="32"/>
          <w:szCs w:val="32"/>
        </w:rPr>
        <w:t>：一般公共预算财政拨款支出决算结构）（饼状图）</w:t>
      </w:r>
    </w:p>
    <w:p w:rsidR="00400AB9" w:rsidRDefault="00400AB9">
      <w:pPr>
        <w:snapToGrid w:val="0"/>
        <w:spacing w:line="520" w:lineRule="exact"/>
        <w:ind w:firstLineChars="200" w:firstLine="640"/>
        <w:jc w:val="right"/>
        <w:rPr>
          <w:rFonts w:ascii="??_GB2312" w:eastAsia="Times New Roman" w:hAnsi="仿宋"/>
          <w:sz w:val="32"/>
          <w:szCs w:val="32"/>
        </w:rPr>
      </w:pPr>
      <w:r>
        <w:rPr>
          <w:rFonts w:ascii="??_GB2312" w:eastAsia="Times New Roman" w:hAnsi="仿宋"/>
          <w:sz w:val="32"/>
          <w:szCs w:val="32"/>
        </w:rPr>
        <w:t>单位：万元</w:t>
      </w:r>
    </w:p>
    <w:tbl>
      <w:tblPr>
        <w:tblW w:w="9932" w:type="dxa"/>
        <w:tblInd w:w="-318" w:type="dxa"/>
        <w:tblLook w:val="00A0"/>
      </w:tblPr>
      <w:tblGrid>
        <w:gridCol w:w="2411"/>
        <w:gridCol w:w="992"/>
        <w:gridCol w:w="992"/>
        <w:gridCol w:w="986"/>
        <w:gridCol w:w="4551"/>
      </w:tblGrid>
      <w:tr w:rsidR="00400AB9">
        <w:trPr>
          <w:trHeight w:val="312"/>
        </w:trPr>
        <w:tc>
          <w:tcPr>
            <w:tcW w:w="2411" w:type="dxa"/>
            <w:vMerge w:val="restart"/>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400AB9" w:rsidRDefault="00400AB9">
            <w:pPr>
              <w:widowControl/>
              <w:jc w:val="center"/>
              <w:rPr>
                <w:rFonts w:ascii="宋体" w:cs="Arial"/>
                <w:color w:val="000000"/>
                <w:kern w:val="0"/>
                <w:sz w:val="22"/>
                <w:szCs w:val="22"/>
              </w:rPr>
            </w:pPr>
            <w:r>
              <w:rPr>
                <w:rFonts w:ascii="宋体" w:hAnsi="宋体" w:cs="Arial" w:hint="eastAsia"/>
                <w:color w:val="000000"/>
                <w:kern w:val="0"/>
                <w:sz w:val="22"/>
                <w:szCs w:val="22"/>
              </w:rPr>
              <w:t>指</w:t>
            </w:r>
            <w:r>
              <w:rPr>
                <w:rFonts w:ascii="宋体" w:hAnsi="宋体" w:cs="Arial"/>
                <w:color w:val="000000"/>
                <w:kern w:val="0"/>
                <w:sz w:val="22"/>
                <w:szCs w:val="22"/>
              </w:rPr>
              <w:t xml:space="preserve">    </w:t>
            </w:r>
            <w:r>
              <w:rPr>
                <w:rFonts w:ascii="宋体" w:hAnsi="宋体" w:cs="Arial" w:hint="eastAsia"/>
                <w:color w:val="000000"/>
                <w:kern w:val="0"/>
                <w:sz w:val="22"/>
                <w:szCs w:val="22"/>
              </w:rPr>
              <w:t>标</w:t>
            </w:r>
          </w:p>
        </w:tc>
        <w:tc>
          <w:tcPr>
            <w:tcW w:w="992" w:type="dxa"/>
            <w:vMerge w:val="restart"/>
            <w:tcBorders>
              <w:top w:val="single" w:sz="4" w:space="0" w:color="000000"/>
              <w:left w:val="nil"/>
              <w:bottom w:val="single" w:sz="4" w:space="0" w:color="000000"/>
              <w:right w:val="single" w:sz="4" w:space="0" w:color="000000"/>
            </w:tcBorders>
            <w:shd w:val="clear" w:color="FFFFFF" w:fill="C0C0C0"/>
            <w:noWrap/>
            <w:vAlign w:val="center"/>
          </w:tcPr>
          <w:p w:rsidR="00400AB9" w:rsidRDefault="00400AB9">
            <w:pPr>
              <w:widowControl/>
              <w:jc w:val="center"/>
              <w:rPr>
                <w:rFonts w:ascii="宋体" w:cs="Arial"/>
                <w:color w:val="000000"/>
                <w:kern w:val="0"/>
                <w:sz w:val="22"/>
                <w:szCs w:val="22"/>
              </w:rPr>
            </w:pPr>
            <w:r>
              <w:rPr>
                <w:rFonts w:ascii="宋体" w:hAnsi="宋体" w:cs="Arial" w:hint="eastAsia"/>
                <w:color w:val="000000"/>
                <w:kern w:val="0"/>
                <w:sz w:val="22"/>
                <w:szCs w:val="22"/>
              </w:rPr>
              <w:t>本年度</w:t>
            </w:r>
          </w:p>
        </w:tc>
        <w:tc>
          <w:tcPr>
            <w:tcW w:w="992" w:type="dxa"/>
            <w:vMerge w:val="restart"/>
            <w:tcBorders>
              <w:top w:val="single" w:sz="4" w:space="0" w:color="000000"/>
              <w:left w:val="nil"/>
              <w:bottom w:val="single" w:sz="4" w:space="0" w:color="000000"/>
              <w:right w:val="single" w:sz="4" w:space="0" w:color="000000"/>
            </w:tcBorders>
            <w:shd w:val="clear" w:color="FFFFFF" w:fill="C0C0C0"/>
            <w:noWrap/>
            <w:vAlign w:val="center"/>
          </w:tcPr>
          <w:p w:rsidR="00400AB9" w:rsidRDefault="00400AB9">
            <w:pPr>
              <w:widowControl/>
              <w:jc w:val="center"/>
              <w:rPr>
                <w:rFonts w:ascii="宋体" w:cs="Arial"/>
                <w:color w:val="000000"/>
                <w:kern w:val="0"/>
                <w:sz w:val="22"/>
                <w:szCs w:val="22"/>
              </w:rPr>
            </w:pPr>
            <w:r>
              <w:rPr>
                <w:rFonts w:ascii="宋体" w:hAnsi="宋体" w:cs="Arial" w:hint="eastAsia"/>
                <w:color w:val="000000"/>
                <w:kern w:val="0"/>
                <w:sz w:val="22"/>
                <w:szCs w:val="22"/>
              </w:rPr>
              <w:t>上年度</w:t>
            </w:r>
          </w:p>
        </w:tc>
        <w:tc>
          <w:tcPr>
            <w:tcW w:w="986" w:type="dxa"/>
            <w:vMerge w:val="restart"/>
            <w:tcBorders>
              <w:top w:val="single" w:sz="4" w:space="0" w:color="000000"/>
              <w:left w:val="nil"/>
              <w:bottom w:val="single" w:sz="4" w:space="0" w:color="000000"/>
              <w:right w:val="single" w:sz="4" w:space="0" w:color="000000"/>
            </w:tcBorders>
            <w:shd w:val="clear" w:color="FFFFFF" w:fill="C0C0C0"/>
            <w:noWrap/>
            <w:vAlign w:val="center"/>
          </w:tcPr>
          <w:p w:rsidR="00400AB9" w:rsidRDefault="00400AB9">
            <w:pPr>
              <w:widowControl/>
              <w:jc w:val="center"/>
              <w:rPr>
                <w:rFonts w:ascii="宋体" w:cs="Arial"/>
                <w:color w:val="000000"/>
                <w:kern w:val="0"/>
                <w:sz w:val="22"/>
                <w:szCs w:val="22"/>
              </w:rPr>
            </w:pPr>
            <w:r>
              <w:rPr>
                <w:rFonts w:ascii="宋体" w:hAnsi="宋体" w:cs="Arial" w:hint="eastAsia"/>
                <w:color w:val="000000"/>
                <w:kern w:val="0"/>
                <w:sz w:val="22"/>
                <w:szCs w:val="22"/>
              </w:rPr>
              <w:t>增减％</w:t>
            </w:r>
          </w:p>
        </w:tc>
        <w:tc>
          <w:tcPr>
            <w:tcW w:w="4551" w:type="dxa"/>
            <w:vMerge w:val="restart"/>
            <w:tcBorders>
              <w:top w:val="single" w:sz="4" w:space="0" w:color="000000"/>
              <w:left w:val="nil"/>
              <w:bottom w:val="single" w:sz="4" w:space="0" w:color="000000"/>
              <w:right w:val="single" w:sz="8" w:space="0" w:color="000000"/>
            </w:tcBorders>
            <w:shd w:val="clear" w:color="FFFFFF" w:fill="C0C0C0"/>
            <w:noWrap/>
            <w:vAlign w:val="center"/>
          </w:tcPr>
          <w:p w:rsidR="00400AB9" w:rsidRDefault="00400AB9">
            <w:pPr>
              <w:widowControl/>
              <w:jc w:val="center"/>
              <w:rPr>
                <w:rFonts w:ascii="宋体" w:cs="Arial"/>
                <w:color w:val="000000"/>
                <w:kern w:val="0"/>
                <w:sz w:val="22"/>
                <w:szCs w:val="22"/>
              </w:rPr>
            </w:pPr>
            <w:r>
              <w:rPr>
                <w:rFonts w:ascii="宋体" w:hAnsi="宋体" w:cs="Arial" w:hint="eastAsia"/>
                <w:color w:val="000000"/>
                <w:kern w:val="0"/>
                <w:sz w:val="22"/>
                <w:szCs w:val="22"/>
              </w:rPr>
              <w:t>原因</w:t>
            </w:r>
          </w:p>
        </w:tc>
      </w:tr>
      <w:tr w:rsidR="00400AB9">
        <w:trPr>
          <w:trHeight w:val="312"/>
        </w:trPr>
        <w:tc>
          <w:tcPr>
            <w:tcW w:w="2411" w:type="dxa"/>
            <w:vMerge/>
            <w:tcBorders>
              <w:top w:val="single" w:sz="4" w:space="0" w:color="000000"/>
              <w:left w:val="single" w:sz="4" w:space="0" w:color="000000"/>
              <w:bottom w:val="single" w:sz="4" w:space="0" w:color="000000"/>
              <w:right w:val="single" w:sz="4" w:space="0" w:color="000000"/>
            </w:tcBorders>
            <w:vAlign w:val="center"/>
          </w:tcPr>
          <w:p w:rsidR="00400AB9" w:rsidRDefault="00400AB9">
            <w:pPr>
              <w:widowControl/>
              <w:jc w:val="left"/>
              <w:rPr>
                <w:rFonts w:asci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tcPr>
          <w:p w:rsidR="00400AB9" w:rsidRDefault="00400AB9">
            <w:pPr>
              <w:widowControl/>
              <w:jc w:val="left"/>
              <w:rPr>
                <w:rFonts w:asci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tcPr>
          <w:p w:rsidR="00400AB9" w:rsidRDefault="00400AB9">
            <w:pPr>
              <w:widowControl/>
              <w:jc w:val="left"/>
              <w:rPr>
                <w:rFonts w:ascii="宋体" w:cs="Arial"/>
                <w:color w:val="000000"/>
                <w:kern w:val="0"/>
                <w:sz w:val="22"/>
                <w:szCs w:val="22"/>
              </w:rPr>
            </w:pPr>
          </w:p>
        </w:tc>
        <w:tc>
          <w:tcPr>
            <w:tcW w:w="986" w:type="dxa"/>
            <w:vMerge/>
            <w:tcBorders>
              <w:top w:val="single" w:sz="4" w:space="0" w:color="000000"/>
              <w:left w:val="nil"/>
              <w:bottom w:val="single" w:sz="4" w:space="0" w:color="000000"/>
              <w:right w:val="single" w:sz="4" w:space="0" w:color="000000"/>
            </w:tcBorders>
            <w:vAlign w:val="center"/>
          </w:tcPr>
          <w:p w:rsidR="00400AB9" w:rsidRDefault="00400AB9">
            <w:pPr>
              <w:widowControl/>
              <w:jc w:val="left"/>
              <w:rPr>
                <w:rFonts w:ascii="宋体" w:cs="Arial"/>
                <w:color w:val="000000"/>
                <w:kern w:val="0"/>
                <w:sz w:val="22"/>
                <w:szCs w:val="22"/>
              </w:rPr>
            </w:pPr>
          </w:p>
        </w:tc>
        <w:tc>
          <w:tcPr>
            <w:tcW w:w="4551" w:type="dxa"/>
            <w:vMerge/>
            <w:tcBorders>
              <w:top w:val="single" w:sz="4" w:space="0" w:color="000000"/>
              <w:left w:val="nil"/>
              <w:bottom w:val="single" w:sz="4" w:space="0" w:color="000000"/>
              <w:right w:val="single" w:sz="8" w:space="0" w:color="000000"/>
            </w:tcBorders>
            <w:vAlign w:val="center"/>
          </w:tcPr>
          <w:p w:rsidR="00400AB9" w:rsidRDefault="00400AB9">
            <w:pPr>
              <w:widowControl/>
              <w:jc w:val="left"/>
              <w:rPr>
                <w:rFonts w:ascii="宋体" w:cs="Arial"/>
                <w:color w:val="000000"/>
                <w:kern w:val="0"/>
                <w:sz w:val="22"/>
                <w:szCs w:val="22"/>
              </w:rPr>
            </w:pPr>
          </w:p>
        </w:tc>
      </w:tr>
      <w:tr w:rsidR="00400AB9">
        <w:trPr>
          <w:trHeight w:val="308"/>
        </w:trPr>
        <w:tc>
          <w:tcPr>
            <w:tcW w:w="2411" w:type="dxa"/>
            <w:tcBorders>
              <w:top w:val="nil"/>
              <w:left w:val="single" w:sz="4" w:space="0" w:color="000000"/>
              <w:bottom w:val="single" w:sz="4" w:space="0" w:color="000000"/>
              <w:right w:val="single" w:sz="4" w:space="0" w:color="000000"/>
            </w:tcBorders>
            <w:shd w:val="clear" w:color="FFFFFF" w:fill="C0C0C0"/>
            <w:noWrap/>
            <w:vAlign w:val="center"/>
          </w:tcPr>
          <w:p w:rsidR="00400AB9" w:rsidRDefault="00400AB9">
            <w:pPr>
              <w:widowControl/>
              <w:jc w:val="left"/>
              <w:rPr>
                <w:rFonts w:ascii="宋体" w:cs="Arial"/>
                <w:color w:val="000000"/>
                <w:kern w:val="0"/>
                <w:sz w:val="22"/>
                <w:szCs w:val="22"/>
              </w:rPr>
            </w:pPr>
            <w:r>
              <w:rPr>
                <w:rFonts w:ascii="宋体" w:hAnsi="宋体" w:cs="Arial"/>
                <w:color w:val="000000"/>
                <w:kern w:val="0"/>
                <w:sz w:val="22"/>
                <w:szCs w:val="22"/>
              </w:rPr>
              <w:t>1.</w:t>
            </w:r>
            <w:r>
              <w:rPr>
                <w:rFonts w:ascii="宋体" w:hAnsi="宋体" w:cs="Arial" w:hint="eastAsia"/>
                <w:color w:val="000000"/>
                <w:kern w:val="0"/>
                <w:sz w:val="22"/>
                <w:szCs w:val="22"/>
              </w:rPr>
              <w:t>本年收入</w:t>
            </w:r>
          </w:p>
        </w:tc>
        <w:tc>
          <w:tcPr>
            <w:tcW w:w="992"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268.87</w:t>
            </w:r>
          </w:p>
        </w:tc>
        <w:tc>
          <w:tcPr>
            <w:tcW w:w="992"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190.16</w:t>
            </w:r>
          </w:p>
        </w:tc>
        <w:tc>
          <w:tcPr>
            <w:tcW w:w="986"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41.39</w:t>
            </w:r>
          </w:p>
        </w:tc>
        <w:tc>
          <w:tcPr>
            <w:tcW w:w="4551" w:type="dxa"/>
            <w:tcBorders>
              <w:top w:val="nil"/>
              <w:left w:val="nil"/>
              <w:bottom w:val="single" w:sz="4" w:space="0" w:color="000000"/>
              <w:right w:val="single" w:sz="8" w:space="0" w:color="000000"/>
            </w:tcBorders>
            <w:noWrap/>
            <w:vAlign w:val="center"/>
          </w:tcPr>
          <w:p w:rsidR="00400AB9" w:rsidRDefault="00400AB9">
            <w:pPr>
              <w:widowControl/>
              <w:jc w:val="left"/>
              <w:rPr>
                <w:rFonts w:ascii="宋体" w:cs="Arial"/>
                <w:color w:val="000000"/>
                <w:kern w:val="0"/>
                <w:sz w:val="22"/>
                <w:szCs w:val="22"/>
              </w:rPr>
            </w:pPr>
            <w:r>
              <w:rPr>
                <w:rFonts w:ascii="宋体" w:hAnsi="宋体" w:cs="Arial" w:hint="eastAsia"/>
                <w:color w:val="000000"/>
                <w:kern w:val="0"/>
                <w:sz w:val="22"/>
                <w:szCs w:val="22"/>
              </w:rPr>
              <w:t>新增办公楼租赁费</w:t>
            </w:r>
            <w:r>
              <w:rPr>
                <w:rFonts w:ascii="宋体" w:hAnsi="宋体" w:cs="Arial"/>
                <w:color w:val="000000"/>
                <w:kern w:val="0"/>
                <w:sz w:val="22"/>
                <w:szCs w:val="22"/>
              </w:rPr>
              <w:t>4.3</w:t>
            </w:r>
            <w:r>
              <w:rPr>
                <w:rFonts w:ascii="宋体" w:hAnsi="宋体" w:cs="Arial" w:hint="eastAsia"/>
                <w:color w:val="000000"/>
                <w:kern w:val="0"/>
                <w:sz w:val="22"/>
                <w:szCs w:val="22"/>
              </w:rPr>
              <w:t>万元，新增全市村组道路公路测试工作经费</w:t>
            </w:r>
            <w:r>
              <w:rPr>
                <w:rFonts w:ascii="宋体" w:hAnsi="宋体" w:cs="Arial"/>
                <w:color w:val="000000"/>
                <w:kern w:val="0"/>
                <w:sz w:val="22"/>
                <w:szCs w:val="22"/>
              </w:rPr>
              <w:t>20</w:t>
            </w:r>
            <w:r>
              <w:rPr>
                <w:rFonts w:ascii="宋体" w:hAnsi="宋体" w:cs="Arial" w:hint="eastAsia"/>
                <w:color w:val="000000"/>
                <w:kern w:val="0"/>
                <w:sz w:val="22"/>
                <w:szCs w:val="22"/>
              </w:rPr>
              <w:t>万等、工资、养老、医疗、住房公积金、职业年金等调整</w:t>
            </w:r>
          </w:p>
        </w:tc>
      </w:tr>
      <w:tr w:rsidR="00400AB9">
        <w:trPr>
          <w:trHeight w:val="308"/>
        </w:trPr>
        <w:tc>
          <w:tcPr>
            <w:tcW w:w="2411" w:type="dxa"/>
            <w:tcBorders>
              <w:top w:val="nil"/>
              <w:left w:val="single" w:sz="4" w:space="0" w:color="000000"/>
              <w:bottom w:val="single" w:sz="4" w:space="0" w:color="000000"/>
              <w:right w:val="single" w:sz="4" w:space="0" w:color="000000"/>
            </w:tcBorders>
            <w:shd w:val="clear" w:color="FFFFFF" w:fill="C0C0C0"/>
            <w:noWrap/>
            <w:vAlign w:val="center"/>
          </w:tcPr>
          <w:p w:rsidR="00400AB9" w:rsidRDefault="00400AB9">
            <w:pPr>
              <w:widowControl/>
              <w:jc w:val="left"/>
              <w:rPr>
                <w:rFonts w:ascii="宋体" w:cs="Arial"/>
                <w:color w:val="000000"/>
                <w:kern w:val="0"/>
                <w:sz w:val="22"/>
                <w:szCs w:val="22"/>
              </w:rPr>
            </w:pPr>
            <w:r>
              <w:rPr>
                <w:rFonts w:ascii="宋体" w:hAnsi="宋体" w:cs="Arial" w:hint="eastAsia"/>
                <w:color w:val="000000"/>
                <w:kern w:val="0"/>
                <w:sz w:val="22"/>
                <w:szCs w:val="22"/>
              </w:rPr>
              <w:t>其中：一般公共预算财政拨款</w:t>
            </w:r>
          </w:p>
        </w:tc>
        <w:tc>
          <w:tcPr>
            <w:tcW w:w="992"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268.87</w:t>
            </w:r>
          </w:p>
        </w:tc>
        <w:tc>
          <w:tcPr>
            <w:tcW w:w="992"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189.82</w:t>
            </w:r>
          </w:p>
        </w:tc>
        <w:tc>
          <w:tcPr>
            <w:tcW w:w="986"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41.64</w:t>
            </w:r>
          </w:p>
        </w:tc>
        <w:tc>
          <w:tcPr>
            <w:tcW w:w="4551" w:type="dxa"/>
            <w:tcBorders>
              <w:top w:val="nil"/>
              <w:left w:val="nil"/>
              <w:bottom w:val="single" w:sz="4" w:space="0" w:color="000000"/>
              <w:right w:val="single" w:sz="8" w:space="0" w:color="000000"/>
            </w:tcBorders>
            <w:noWrap/>
            <w:vAlign w:val="center"/>
          </w:tcPr>
          <w:p w:rsidR="00400AB9" w:rsidRDefault="00400AB9">
            <w:pPr>
              <w:widowControl/>
              <w:jc w:val="left"/>
              <w:rPr>
                <w:rFonts w:ascii="宋体" w:cs="Arial"/>
                <w:color w:val="000000"/>
                <w:kern w:val="0"/>
                <w:sz w:val="22"/>
                <w:szCs w:val="22"/>
              </w:rPr>
            </w:pPr>
            <w:r>
              <w:rPr>
                <w:rFonts w:ascii="宋体" w:hAnsi="宋体" w:cs="Arial" w:hint="eastAsia"/>
                <w:color w:val="000000"/>
                <w:kern w:val="0"/>
                <w:sz w:val="22"/>
                <w:szCs w:val="22"/>
              </w:rPr>
              <w:t>新增办公楼租赁费</w:t>
            </w:r>
            <w:r>
              <w:rPr>
                <w:rFonts w:ascii="宋体" w:hAnsi="宋体" w:cs="Arial"/>
                <w:color w:val="000000"/>
                <w:kern w:val="0"/>
                <w:sz w:val="22"/>
                <w:szCs w:val="22"/>
              </w:rPr>
              <w:t>4.3</w:t>
            </w:r>
            <w:r>
              <w:rPr>
                <w:rFonts w:ascii="宋体" w:hAnsi="宋体" w:cs="Arial" w:hint="eastAsia"/>
                <w:color w:val="000000"/>
                <w:kern w:val="0"/>
                <w:sz w:val="22"/>
                <w:szCs w:val="22"/>
              </w:rPr>
              <w:t>万元，新增全市村组道路公路测试工作经费</w:t>
            </w:r>
            <w:r>
              <w:rPr>
                <w:rFonts w:ascii="宋体" w:hAnsi="宋体" w:cs="Arial"/>
                <w:color w:val="000000"/>
                <w:kern w:val="0"/>
                <w:sz w:val="22"/>
                <w:szCs w:val="22"/>
              </w:rPr>
              <w:t>20</w:t>
            </w:r>
            <w:r>
              <w:rPr>
                <w:rFonts w:ascii="宋体" w:hAnsi="宋体" w:cs="Arial" w:hint="eastAsia"/>
                <w:color w:val="000000"/>
                <w:kern w:val="0"/>
                <w:sz w:val="22"/>
                <w:szCs w:val="22"/>
              </w:rPr>
              <w:t>万等、工资、养老、医疗、住房公积金、职业年金等调整</w:t>
            </w:r>
          </w:p>
        </w:tc>
      </w:tr>
      <w:tr w:rsidR="00400AB9">
        <w:trPr>
          <w:trHeight w:val="308"/>
        </w:trPr>
        <w:tc>
          <w:tcPr>
            <w:tcW w:w="2411" w:type="dxa"/>
            <w:tcBorders>
              <w:top w:val="nil"/>
              <w:left w:val="single" w:sz="4" w:space="0" w:color="000000"/>
              <w:bottom w:val="single" w:sz="4" w:space="0" w:color="000000"/>
              <w:right w:val="single" w:sz="4" w:space="0" w:color="000000"/>
            </w:tcBorders>
            <w:shd w:val="clear" w:color="FFFFFF" w:fill="C0C0C0"/>
            <w:noWrap/>
            <w:vAlign w:val="center"/>
          </w:tcPr>
          <w:p w:rsidR="00400AB9" w:rsidRDefault="00400AB9">
            <w:pPr>
              <w:widowControl/>
              <w:jc w:val="left"/>
              <w:rPr>
                <w:rFonts w:ascii="宋体" w:cs="Arial"/>
                <w:color w:val="000000"/>
                <w:kern w:val="0"/>
                <w:sz w:val="22"/>
                <w:szCs w:val="22"/>
              </w:rPr>
            </w:pPr>
            <w:r>
              <w:rPr>
                <w:rFonts w:ascii="宋体" w:hAnsi="宋体" w:cs="Arial" w:hint="eastAsia"/>
                <w:color w:val="000000"/>
                <w:kern w:val="0"/>
                <w:sz w:val="22"/>
                <w:szCs w:val="22"/>
              </w:rPr>
              <w:t>政府性基金预算财政拨款</w:t>
            </w:r>
          </w:p>
        </w:tc>
        <w:tc>
          <w:tcPr>
            <w:tcW w:w="992"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cs="Arial"/>
                <w:color w:val="000000"/>
                <w:kern w:val="0"/>
                <w:sz w:val="22"/>
                <w:szCs w:val="22"/>
              </w:rPr>
              <w:t>0.00</w:t>
            </w:r>
          </w:p>
        </w:tc>
        <w:tc>
          <w:tcPr>
            <w:tcW w:w="992"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0.34</w:t>
            </w:r>
          </w:p>
        </w:tc>
        <w:tc>
          <w:tcPr>
            <w:tcW w:w="986"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-100.00</w:t>
            </w:r>
          </w:p>
        </w:tc>
        <w:tc>
          <w:tcPr>
            <w:tcW w:w="4551" w:type="dxa"/>
            <w:tcBorders>
              <w:top w:val="nil"/>
              <w:left w:val="nil"/>
              <w:bottom w:val="single" w:sz="4" w:space="0" w:color="000000"/>
              <w:right w:val="single" w:sz="8" w:space="0" w:color="000000"/>
            </w:tcBorders>
            <w:noWrap/>
            <w:vAlign w:val="center"/>
          </w:tcPr>
          <w:p w:rsidR="00400AB9" w:rsidRDefault="00400AB9">
            <w:pPr>
              <w:widowControl/>
              <w:jc w:val="left"/>
              <w:rPr>
                <w:rFonts w:ascii="宋体" w:cs="Arial"/>
                <w:color w:val="000000"/>
                <w:kern w:val="0"/>
                <w:sz w:val="22"/>
                <w:szCs w:val="22"/>
              </w:rPr>
            </w:pPr>
            <w:r>
              <w:rPr>
                <w:rFonts w:ascii="宋体" w:hAnsi="宋体" w:cs="Arial" w:hint="eastAsia"/>
                <w:color w:val="000000"/>
                <w:kern w:val="0"/>
                <w:sz w:val="22"/>
                <w:szCs w:val="22"/>
              </w:rPr>
              <w:t>本年度无政府基金预算收入</w:t>
            </w:r>
          </w:p>
        </w:tc>
      </w:tr>
      <w:tr w:rsidR="00400AB9">
        <w:trPr>
          <w:trHeight w:val="308"/>
        </w:trPr>
        <w:tc>
          <w:tcPr>
            <w:tcW w:w="2411" w:type="dxa"/>
            <w:tcBorders>
              <w:top w:val="nil"/>
              <w:left w:val="single" w:sz="4" w:space="0" w:color="000000"/>
              <w:bottom w:val="single" w:sz="4" w:space="0" w:color="000000"/>
              <w:right w:val="single" w:sz="4" w:space="0" w:color="000000"/>
            </w:tcBorders>
            <w:shd w:val="clear" w:color="FFFFFF" w:fill="C0C0C0"/>
            <w:noWrap/>
            <w:vAlign w:val="center"/>
          </w:tcPr>
          <w:p w:rsidR="00400AB9" w:rsidRDefault="00400AB9">
            <w:pPr>
              <w:widowControl/>
              <w:jc w:val="left"/>
              <w:rPr>
                <w:rFonts w:ascii="宋体" w:cs="Arial"/>
                <w:color w:val="000000"/>
                <w:kern w:val="0"/>
                <w:sz w:val="22"/>
                <w:szCs w:val="22"/>
              </w:rPr>
            </w:pPr>
            <w:r>
              <w:rPr>
                <w:rFonts w:ascii="宋体" w:hAnsi="宋体" w:cs="Arial"/>
                <w:color w:val="000000"/>
                <w:kern w:val="0"/>
                <w:sz w:val="22"/>
                <w:szCs w:val="22"/>
              </w:rPr>
              <w:t>2.</w:t>
            </w:r>
            <w:r>
              <w:rPr>
                <w:rFonts w:ascii="宋体" w:hAnsi="宋体" w:cs="Arial" w:hint="eastAsia"/>
                <w:color w:val="000000"/>
                <w:kern w:val="0"/>
                <w:sz w:val="22"/>
                <w:szCs w:val="22"/>
              </w:rPr>
              <w:t>本年支出</w:t>
            </w:r>
          </w:p>
        </w:tc>
        <w:tc>
          <w:tcPr>
            <w:tcW w:w="992"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269.48</w:t>
            </w:r>
          </w:p>
        </w:tc>
        <w:tc>
          <w:tcPr>
            <w:tcW w:w="992"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240.35</w:t>
            </w:r>
          </w:p>
        </w:tc>
        <w:tc>
          <w:tcPr>
            <w:tcW w:w="986"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12.12</w:t>
            </w:r>
          </w:p>
        </w:tc>
        <w:tc>
          <w:tcPr>
            <w:tcW w:w="4551" w:type="dxa"/>
            <w:tcBorders>
              <w:top w:val="nil"/>
              <w:left w:val="nil"/>
              <w:bottom w:val="single" w:sz="4" w:space="0" w:color="000000"/>
              <w:right w:val="single" w:sz="8" w:space="0" w:color="000000"/>
            </w:tcBorders>
            <w:noWrap/>
            <w:vAlign w:val="center"/>
          </w:tcPr>
          <w:p w:rsidR="00400AB9" w:rsidRDefault="00400AB9">
            <w:pPr>
              <w:widowControl/>
              <w:jc w:val="left"/>
              <w:rPr>
                <w:rFonts w:ascii="宋体" w:cs="Arial"/>
                <w:color w:val="000000"/>
                <w:kern w:val="0"/>
                <w:sz w:val="22"/>
                <w:szCs w:val="22"/>
              </w:rPr>
            </w:pPr>
            <w:r>
              <w:rPr>
                <w:rFonts w:ascii="宋体" w:hAnsi="宋体" w:cs="Arial" w:hint="eastAsia"/>
                <w:color w:val="000000"/>
                <w:kern w:val="0"/>
                <w:sz w:val="22"/>
                <w:szCs w:val="22"/>
              </w:rPr>
              <w:t>新增办公楼租赁费</w:t>
            </w:r>
            <w:r>
              <w:rPr>
                <w:rFonts w:ascii="宋体" w:hAnsi="宋体" w:cs="Arial"/>
                <w:color w:val="000000"/>
                <w:kern w:val="0"/>
                <w:sz w:val="22"/>
                <w:szCs w:val="22"/>
              </w:rPr>
              <w:t>4.3</w:t>
            </w:r>
            <w:r>
              <w:rPr>
                <w:rFonts w:ascii="宋体" w:hAnsi="宋体" w:cs="Arial" w:hint="eastAsia"/>
                <w:color w:val="000000"/>
                <w:kern w:val="0"/>
                <w:sz w:val="22"/>
                <w:szCs w:val="22"/>
              </w:rPr>
              <w:t>万元，新增全市村组道路公路测试工作经费</w:t>
            </w:r>
            <w:r>
              <w:rPr>
                <w:rFonts w:ascii="宋体" w:hAnsi="宋体" w:cs="Arial"/>
                <w:color w:val="000000"/>
                <w:kern w:val="0"/>
                <w:sz w:val="22"/>
                <w:szCs w:val="22"/>
              </w:rPr>
              <w:t>20</w:t>
            </w:r>
            <w:r>
              <w:rPr>
                <w:rFonts w:ascii="宋体" w:hAnsi="宋体" w:cs="Arial" w:hint="eastAsia"/>
                <w:color w:val="000000"/>
                <w:kern w:val="0"/>
                <w:sz w:val="22"/>
                <w:szCs w:val="22"/>
              </w:rPr>
              <w:t>万等、工资、养老、医疗、住房公积金、职业年金等调整</w:t>
            </w:r>
          </w:p>
        </w:tc>
      </w:tr>
      <w:tr w:rsidR="00400AB9">
        <w:trPr>
          <w:trHeight w:val="308"/>
        </w:trPr>
        <w:tc>
          <w:tcPr>
            <w:tcW w:w="2411" w:type="dxa"/>
            <w:tcBorders>
              <w:top w:val="nil"/>
              <w:left w:val="single" w:sz="4" w:space="0" w:color="000000"/>
              <w:bottom w:val="single" w:sz="4" w:space="0" w:color="000000"/>
              <w:right w:val="single" w:sz="4" w:space="0" w:color="000000"/>
            </w:tcBorders>
            <w:shd w:val="clear" w:color="FFFFFF" w:fill="C0C0C0"/>
            <w:noWrap/>
            <w:vAlign w:val="center"/>
          </w:tcPr>
          <w:p w:rsidR="00400AB9" w:rsidRDefault="00400AB9">
            <w:pPr>
              <w:widowControl/>
              <w:jc w:val="left"/>
              <w:rPr>
                <w:rFonts w:ascii="宋体" w:cs="Arial"/>
                <w:color w:val="000000"/>
                <w:kern w:val="0"/>
                <w:sz w:val="22"/>
                <w:szCs w:val="22"/>
              </w:rPr>
            </w:pPr>
            <w:r>
              <w:rPr>
                <w:rFonts w:ascii="宋体" w:hAnsi="宋体" w:cs="Arial" w:hint="eastAsia"/>
                <w:color w:val="000000"/>
                <w:kern w:val="0"/>
                <w:sz w:val="22"/>
                <w:szCs w:val="22"/>
              </w:rPr>
              <w:t>其中：基本支出</w:t>
            </w:r>
          </w:p>
        </w:tc>
        <w:tc>
          <w:tcPr>
            <w:tcW w:w="992"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215.45</w:t>
            </w:r>
          </w:p>
        </w:tc>
        <w:tc>
          <w:tcPr>
            <w:tcW w:w="992"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184.12</w:t>
            </w:r>
          </w:p>
        </w:tc>
        <w:tc>
          <w:tcPr>
            <w:tcW w:w="986"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17.02</w:t>
            </w:r>
          </w:p>
        </w:tc>
        <w:tc>
          <w:tcPr>
            <w:tcW w:w="4551" w:type="dxa"/>
            <w:tcBorders>
              <w:top w:val="nil"/>
              <w:left w:val="nil"/>
              <w:bottom w:val="single" w:sz="4" w:space="0" w:color="000000"/>
              <w:right w:val="single" w:sz="8" w:space="0" w:color="000000"/>
            </w:tcBorders>
            <w:noWrap/>
            <w:vAlign w:val="center"/>
          </w:tcPr>
          <w:p w:rsidR="00400AB9" w:rsidRDefault="00400AB9">
            <w:pPr>
              <w:widowControl/>
              <w:jc w:val="left"/>
              <w:rPr>
                <w:rFonts w:ascii="宋体" w:cs="Arial"/>
                <w:color w:val="000000"/>
                <w:kern w:val="0"/>
                <w:sz w:val="22"/>
                <w:szCs w:val="22"/>
              </w:rPr>
            </w:pPr>
            <w:r>
              <w:rPr>
                <w:rFonts w:ascii="宋体" w:hAnsi="宋体" w:cs="Arial" w:hint="eastAsia"/>
                <w:color w:val="000000"/>
                <w:kern w:val="0"/>
                <w:sz w:val="22"/>
                <w:szCs w:val="22"/>
              </w:rPr>
              <w:t>新增办公楼租赁费</w:t>
            </w:r>
            <w:r>
              <w:rPr>
                <w:rFonts w:ascii="宋体" w:hAnsi="宋体" w:cs="Arial"/>
                <w:color w:val="000000"/>
                <w:kern w:val="0"/>
                <w:sz w:val="22"/>
                <w:szCs w:val="22"/>
              </w:rPr>
              <w:t>4.3</w:t>
            </w:r>
            <w:r>
              <w:rPr>
                <w:rFonts w:ascii="宋体" w:hAnsi="宋体" w:cs="Arial" w:hint="eastAsia"/>
                <w:color w:val="000000"/>
                <w:kern w:val="0"/>
                <w:sz w:val="22"/>
                <w:szCs w:val="22"/>
              </w:rPr>
              <w:t>万元，新增全市村组道路公路测试工作经费</w:t>
            </w:r>
            <w:r>
              <w:rPr>
                <w:rFonts w:ascii="宋体" w:hAnsi="宋体" w:cs="Arial"/>
                <w:color w:val="000000"/>
                <w:kern w:val="0"/>
                <w:sz w:val="22"/>
                <w:szCs w:val="22"/>
              </w:rPr>
              <w:t>20</w:t>
            </w:r>
            <w:r>
              <w:rPr>
                <w:rFonts w:ascii="宋体" w:hAnsi="宋体" w:cs="Arial" w:hint="eastAsia"/>
                <w:color w:val="000000"/>
                <w:kern w:val="0"/>
                <w:sz w:val="22"/>
                <w:szCs w:val="22"/>
              </w:rPr>
              <w:t>万等、工资、养老、医疗、住房公积金、职业年金等调整</w:t>
            </w:r>
          </w:p>
        </w:tc>
      </w:tr>
      <w:tr w:rsidR="00400AB9">
        <w:trPr>
          <w:trHeight w:val="308"/>
        </w:trPr>
        <w:tc>
          <w:tcPr>
            <w:tcW w:w="2411" w:type="dxa"/>
            <w:tcBorders>
              <w:top w:val="nil"/>
              <w:left w:val="single" w:sz="4" w:space="0" w:color="000000"/>
              <w:bottom w:val="single" w:sz="4" w:space="0" w:color="000000"/>
              <w:right w:val="single" w:sz="4" w:space="0" w:color="000000"/>
            </w:tcBorders>
            <w:shd w:val="clear" w:color="FFFFFF" w:fill="C0C0C0"/>
            <w:noWrap/>
            <w:vAlign w:val="center"/>
          </w:tcPr>
          <w:p w:rsidR="00400AB9" w:rsidRDefault="00400AB9">
            <w:pPr>
              <w:widowControl/>
              <w:jc w:val="left"/>
              <w:rPr>
                <w:rFonts w:ascii="宋体" w:cs="Arial"/>
                <w:color w:val="000000"/>
                <w:kern w:val="0"/>
                <w:sz w:val="22"/>
                <w:szCs w:val="22"/>
              </w:rPr>
            </w:pPr>
            <w:r>
              <w:rPr>
                <w:rFonts w:ascii="宋体" w:hAnsi="宋体" w:cs="Arial" w:hint="eastAsia"/>
                <w:color w:val="000000"/>
                <w:kern w:val="0"/>
                <w:sz w:val="22"/>
                <w:szCs w:val="22"/>
              </w:rPr>
              <w:t>（</w:t>
            </w:r>
            <w:r>
              <w:rPr>
                <w:rFonts w:ascii="宋体" w:hAnsi="宋体" w:cs="Arial"/>
                <w:color w:val="000000"/>
                <w:kern w:val="0"/>
                <w:sz w:val="22"/>
                <w:szCs w:val="22"/>
              </w:rPr>
              <w:t>1</w:t>
            </w:r>
            <w:r>
              <w:rPr>
                <w:rFonts w:ascii="宋体" w:hAnsi="宋体" w:cs="Arial" w:hint="eastAsia"/>
                <w:color w:val="000000"/>
                <w:kern w:val="0"/>
                <w:sz w:val="22"/>
                <w:szCs w:val="22"/>
              </w:rPr>
              <w:t>）人员经费</w:t>
            </w:r>
          </w:p>
        </w:tc>
        <w:tc>
          <w:tcPr>
            <w:tcW w:w="992"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189.88</w:t>
            </w:r>
          </w:p>
        </w:tc>
        <w:tc>
          <w:tcPr>
            <w:tcW w:w="992"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165.77</w:t>
            </w:r>
          </w:p>
        </w:tc>
        <w:tc>
          <w:tcPr>
            <w:tcW w:w="986"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14.54</w:t>
            </w:r>
          </w:p>
        </w:tc>
        <w:tc>
          <w:tcPr>
            <w:tcW w:w="4551" w:type="dxa"/>
            <w:tcBorders>
              <w:top w:val="nil"/>
              <w:left w:val="nil"/>
              <w:bottom w:val="single" w:sz="4" w:space="0" w:color="000000"/>
              <w:right w:val="single" w:sz="8" w:space="0" w:color="000000"/>
            </w:tcBorders>
            <w:noWrap/>
            <w:vAlign w:val="center"/>
          </w:tcPr>
          <w:p w:rsidR="00400AB9" w:rsidRDefault="00400AB9">
            <w:pPr>
              <w:widowControl/>
              <w:jc w:val="left"/>
              <w:rPr>
                <w:rFonts w:ascii="宋体" w:cs="Arial"/>
                <w:color w:val="000000"/>
                <w:kern w:val="0"/>
                <w:sz w:val="22"/>
                <w:szCs w:val="22"/>
              </w:rPr>
            </w:pPr>
            <w:r>
              <w:rPr>
                <w:rFonts w:ascii="宋体" w:hAnsi="宋体" w:cs="Arial" w:hint="eastAsia"/>
                <w:color w:val="000000"/>
                <w:kern w:val="0"/>
                <w:sz w:val="22"/>
                <w:szCs w:val="22"/>
              </w:rPr>
              <w:t>工资、养老、医疗、住房公积金、职业年金等调整</w:t>
            </w:r>
          </w:p>
        </w:tc>
      </w:tr>
      <w:tr w:rsidR="00400AB9">
        <w:trPr>
          <w:trHeight w:val="308"/>
        </w:trPr>
        <w:tc>
          <w:tcPr>
            <w:tcW w:w="2411" w:type="dxa"/>
            <w:tcBorders>
              <w:top w:val="nil"/>
              <w:left w:val="single" w:sz="4" w:space="0" w:color="000000"/>
              <w:bottom w:val="single" w:sz="4" w:space="0" w:color="000000"/>
              <w:right w:val="single" w:sz="4" w:space="0" w:color="000000"/>
            </w:tcBorders>
            <w:shd w:val="clear" w:color="FFFFFF" w:fill="C0C0C0"/>
            <w:noWrap/>
            <w:vAlign w:val="center"/>
          </w:tcPr>
          <w:p w:rsidR="00400AB9" w:rsidRDefault="00400AB9">
            <w:pPr>
              <w:widowControl/>
              <w:jc w:val="left"/>
              <w:rPr>
                <w:rFonts w:ascii="宋体" w:cs="Arial"/>
                <w:color w:val="000000"/>
                <w:kern w:val="0"/>
                <w:sz w:val="22"/>
                <w:szCs w:val="22"/>
              </w:rPr>
            </w:pPr>
            <w:r>
              <w:rPr>
                <w:rFonts w:ascii="宋体" w:hAnsi="宋体" w:cs="Arial" w:hint="eastAsia"/>
                <w:color w:val="000000"/>
                <w:kern w:val="0"/>
                <w:sz w:val="22"/>
                <w:szCs w:val="22"/>
              </w:rPr>
              <w:t>（</w:t>
            </w:r>
            <w:r>
              <w:rPr>
                <w:rFonts w:ascii="宋体" w:hAnsi="宋体" w:cs="Arial"/>
                <w:color w:val="000000"/>
                <w:kern w:val="0"/>
                <w:sz w:val="22"/>
                <w:szCs w:val="22"/>
              </w:rPr>
              <w:t>2</w:t>
            </w:r>
            <w:r>
              <w:rPr>
                <w:rFonts w:ascii="宋体" w:hAnsi="宋体" w:cs="Arial" w:hint="eastAsia"/>
                <w:color w:val="000000"/>
                <w:kern w:val="0"/>
                <w:sz w:val="22"/>
                <w:szCs w:val="22"/>
              </w:rPr>
              <w:t>）日常公用经费</w:t>
            </w:r>
          </w:p>
        </w:tc>
        <w:tc>
          <w:tcPr>
            <w:tcW w:w="992"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25.57</w:t>
            </w:r>
          </w:p>
        </w:tc>
        <w:tc>
          <w:tcPr>
            <w:tcW w:w="992"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18.34</w:t>
            </w:r>
          </w:p>
        </w:tc>
        <w:tc>
          <w:tcPr>
            <w:tcW w:w="986"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39.42</w:t>
            </w:r>
          </w:p>
        </w:tc>
        <w:tc>
          <w:tcPr>
            <w:tcW w:w="4551" w:type="dxa"/>
            <w:tcBorders>
              <w:top w:val="nil"/>
              <w:left w:val="nil"/>
              <w:bottom w:val="single" w:sz="4" w:space="0" w:color="000000"/>
              <w:right w:val="single" w:sz="8" w:space="0" w:color="000000"/>
            </w:tcBorders>
            <w:noWrap/>
            <w:vAlign w:val="center"/>
          </w:tcPr>
          <w:p w:rsidR="00400AB9" w:rsidRDefault="00400AB9">
            <w:pPr>
              <w:widowControl/>
              <w:jc w:val="left"/>
              <w:rPr>
                <w:rFonts w:ascii="宋体" w:cs="Arial"/>
                <w:color w:val="000000"/>
                <w:kern w:val="0"/>
                <w:sz w:val="22"/>
                <w:szCs w:val="22"/>
              </w:rPr>
            </w:pPr>
            <w:r>
              <w:rPr>
                <w:rFonts w:ascii="宋体" w:hAnsi="宋体" w:cs="Arial" w:hint="eastAsia"/>
                <w:color w:val="000000"/>
                <w:kern w:val="0"/>
                <w:sz w:val="22"/>
                <w:szCs w:val="22"/>
              </w:rPr>
              <w:t>工资、养老、医疗、住房公积金、职业年金等调整</w:t>
            </w:r>
          </w:p>
        </w:tc>
      </w:tr>
      <w:tr w:rsidR="00400AB9">
        <w:trPr>
          <w:trHeight w:val="308"/>
        </w:trPr>
        <w:tc>
          <w:tcPr>
            <w:tcW w:w="2411" w:type="dxa"/>
            <w:tcBorders>
              <w:top w:val="nil"/>
              <w:left w:val="single" w:sz="4" w:space="0" w:color="000000"/>
              <w:bottom w:val="single" w:sz="4" w:space="0" w:color="000000"/>
              <w:right w:val="single" w:sz="4" w:space="0" w:color="000000"/>
            </w:tcBorders>
            <w:shd w:val="clear" w:color="FFFFFF" w:fill="C0C0C0"/>
            <w:noWrap/>
            <w:vAlign w:val="center"/>
          </w:tcPr>
          <w:p w:rsidR="00400AB9" w:rsidRDefault="00400AB9">
            <w:pPr>
              <w:widowControl/>
              <w:jc w:val="left"/>
              <w:rPr>
                <w:rFonts w:ascii="宋体" w:cs="Arial"/>
                <w:color w:val="000000"/>
                <w:kern w:val="0"/>
                <w:sz w:val="22"/>
                <w:szCs w:val="22"/>
              </w:rPr>
            </w:pPr>
            <w:r>
              <w:rPr>
                <w:rFonts w:ascii="宋体" w:hAnsi="宋体" w:cs="Arial" w:hint="eastAsia"/>
                <w:color w:val="000000"/>
                <w:kern w:val="0"/>
                <w:sz w:val="22"/>
                <w:szCs w:val="22"/>
              </w:rPr>
              <w:t>项目支出</w:t>
            </w:r>
          </w:p>
        </w:tc>
        <w:tc>
          <w:tcPr>
            <w:tcW w:w="992"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54.03</w:t>
            </w:r>
          </w:p>
        </w:tc>
        <w:tc>
          <w:tcPr>
            <w:tcW w:w="992"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56.24</w:t>
            </w:r>
          </w:p>
        </w:tc>
        <w:tc>
          <w:tcPr>
            <w:tcW w:w="986"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-3.93</w:t>
            </w:r>
          </w:p>
        </w:tc>
        <w:tc>
          <w:tcPr>
            <w:tcW w:w="4551" w:type="dxa"/>
            <w:tcBorders>
              <w:top w:val="nil"/>
              <w:left w:val="nil"/>
              <w:bottom w:val="single" w:sz="4" w:space="0" w:color="000000"/>
              <w:right w:val="single" w:sz="8" w:space="0" w:color="000000"/>
            </w:tcBorders>
            <w:noWrap/>
            <w:vAlign w:val="center"/>
          </w:tcPr>
          <w:p w:rsidR="00400AB9" w:rsidRDefault="00400AB9">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r>
      <w:tr w:rsidR="00400AB9">
        <w:trPr>
          <w:trHeight w:val="308"/>
        </w:trPr>
        <w:tc>
          <w:tcPr>
            <w:tcW w:w="2411" w:type="dxa"/>
            <w:tcBorders>
              <w:top w:val="nil"/>
              <w:left w:val="single" w:sz="4" w:space="0" w:color="000000"/>
              <w:bottom w:val="single" w:sz="4" w:space="0" w:color="000000"/>
              <w:right w:val="single" w:sz="4" w:space="0" w:color="000000"/>
            </w:tcBorders>
            <w:shd w:val="clear" w:color="FFFFFF" w:fill="C0C0C0"/>
            <w:noWrap/>
            <w:vAlign w:val="center"/>
          </w:tcPr>
          <w:p w:rsidR="00400AB9" w:rsidRDefault="00400AB9">
            <w:pPr>
              <w:widowControl/>
              <w:jc w:val="left"/>
              <w:rPr>
                <w:rFonts w:ascii="宋体" w:cs="Arial"/>
                <w:color w:val="000000"/>
                <w:kern w:val="0"/>
                <w:sz w:val="22"/>
                <w:szCs w:val="22"/>
              </w:rPr>
            </w:pPr>
            <w:r>
              <w:rPr>
                <w:rFonts w:ascii="宋体" w:hAnsi="宋体" w:cs="Arial"/>
                <w:color w:val="000000"/>
                <w:kern w:val="0"/>
                <w:sz w:val="22"/>
                <w:szCs w:val="22"/>
              </w:rPr>
              <w:t>3.</w:t>
            </w:r>
            <w:r>
              <w:rPr>
                <w:rFonts w:ascii="宋体" w:hAnsi="宋体" w:cs="Arial" w:hint="eastAsia"/>
                <w:color w:val="000000"/>
                <w:kern w:val="0"/>
                <w:sz w:val="22"/>
                <w:szCs w:val="22"/>
              </w:rPr>
              <w:t>年末结转和结余</w:t>
            </w:r>
          </w:p>
        </w:tc>
        <w:tc>
          <w:tcPr>
            <w:tcW w:w="992"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cs="Arial"/>
                <w:color w:val="000000"/>
                <w:kern w:val="0"/>
                <w:sz w:val="22"/>
                <w:szCs w:val="22"/>
              </w:rPr>
              <w:t>0.00</w:t>
            </w:r>
          </w:p>
        </w:tc>
        <w:tc>
          <w:tcPr>
            <w:tcW w:w="992"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0.42</w:t>
            </w:r>
          </w:p>
        </w:tc>
        <w:tc>
          <w:tcPr>
            <w:tcW w:w="986"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-100.00</w:t>
            </w:r>
          </w:p>
        </w:tc>
        <w:tc>
          <w:tcPr>
            <w:tcW w:w="4551" w:type="dxa"/>
            <w:tcBorders>
              <w:top w:val="nil"/>
              <w:left w:val="nil"/>
              <w:bottom w:val="single" w:sz="4" w:space="0" w:color="000000"/>
              <w:right w:val="single" w:sz="8" w:space="0" w:color="000000"/>
            </w:tcBorders>
            <w:noWrap/>
            <w:vAlign w:val="center"/>
          </w:tcPr>
          <w:p w:rsidR="00400AB9" w:rsidRDefault="00400AB9">
            <w:pPr>
              <w:widowControl/>
              <w:jc w:val="left"/>
              <w:rPr>
                <w:rFonts w:ascii="宋体" w:cs="Arial"/>
                <w:color w:val="000000"/>
                <w:kern w:val="0"/>
                <w:sz w:val="22"/>
                <w:szCs w:val="22"/>
              </w:rPr>
            </w:pPr>
            <w:r>
              <w:rPr>
                <w:rFonts w:ascii="宋体" w:hAnsi="宋体" w:cs="Arial" w:hint="eastAsia"/>
                <w:color w:val="000000"/>
                <w:kern w:val="0"/>
                <w:sz w:val="22"/>
                <w:szCs w:val="22"/>
              </w:rPr>
              <w:t>本年度无结转结余</w:t>
            </w:r>
          </w:p>
        </w:tc>
      </w:tr>
      <w:tr w:rsidR="00400AB9">
        <w:trPr>
          <w:trHeight w:val="308"/>
        </w:trPr>
        <w:tc>
          <w:tcPr>
            <w:tcW w:w="2411" w:type="dxa"/>
            <w:tcBorders>
              <w:top w:val="nil"/>
              <w:left w:val="single" w:sz="4" w:space="0" w:color="000000"/>
              <w:bottom w:val="single" w:sz="4" w:space="0" w:color="000000"/>
              <w:right w:val="single" w:sz="4" w:space="0" w:color="000000"/>
            </w:tcBorders>
            <w:shd w:val="clear" w:color="FFFFFF" w:fill="C0C0C0"/>
            <w:noWrap/>
            <w:vAlign w:val="center"/>
          </w:tcPr>
          <w:p w:rsidR="00400AB9" w:rsidRDefault="00400AB9">
            <w:pPr>
              <w:widowControl/>
              <w:jc w:val="left"/>
              <w:rPr>
                <w:rFonts w:ascii="宋体" w:cs="Arial"/>
                <w:color w:val="000000"/>
                <w:kern w:val="0"/>
                <w:sz w:val="22"/>
                <w:szCs w:val="22"/>
              </w:rPr>
            </w:pPr>
            <w:r>
              <w:rPr>
                <w:rFonts w:ascii="宋体" w:hAnsi="宋体" w:cs="Arial" w:hint="eastAsia"/>
                <w:color w:val="000000"/>
                <w:kern w:val="0"/>
                <w:sz w:val="22"/>
                <w:szCs w:val="22"/>
              </w:rPr>
              <w:t>其中：一般公共预算财政拨款</w:t>
            </w:r>
          </w:p>
        </w:tc>
        <w:tc>
          <w:tcPr>
            <w:tcW w:w="992"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cs="Arial"/>
                <w:color w:val="000000"/>
                <w:kern w:val="0"/>
                <w:sz w:val="22"/>
                <w:szCs w:val="22"/>
              </w:rPr>
              <w:t>0.00</w:t>
            </w:r>
          </w:p>
        </w:tc>
        <w:tc>
          <w:tcPr>
            <w:tcW w:w="992"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0.42</w:t>
            </w:r>
          </w:p>
        </w:tc>
        <w:tc>
          <w:tcPr>
            <w:tcW w:w="986" w:type="dxa"/>
            <w:tcBorders>
              <w:top w:val="nil"/>
              <w:left w:val="nil"/>
              <w:bottom w:val="single" w:sz="4" w:space="0" w:color="000000"/>
              <w:right w:val="single" w:sz="4" w:space="0" w:color="000000"/>
            </w:tcBorders>
            <w:noWrap/>
            <w:vAlign w:val="center"/>
          </w:tcPr>
          <w:p w:rsidR="00400AB9" w:rsidRDefault="00400AB9">
            <w:pPr>
              <w:widowControl/>
              <w:jc w:val="right"/>
              <w:rPr>
                <w:rFonts w:ascii="宋体" w:cs="Arial"/>
                <w:color w:val="000000"/>
                <w:kern w:val="0"/>
                <w:sz w:val="22"/>
                <w:szCs w:val="22"/>
              </w:rPr>
            </w:pPr>
            <w:r>
              <w:rPr>
                <w:rFonts w:ascii="宋体" w:hAnsi="宋体" w:cs="Arial"/>
                <w:color w:val="000000"/>
                <w:kern w:val="0"/>
                <w:sz w:val="22"/>
                <w:szCs w:val="22"/>
              </w:rPr>
              <w:t>-100.00</w:t>
            </w:r>
          </w:p>
        </w:tc>
        <w:tc>
          <w:tcPr>
            <w:tcW w:w="4551" w:type="dxa"/>
            <w:tcBorders>
              <w:top w:val="nil"/>
              <w:left w:val="nil"/>
              <w:bottom w:val="single" w:sz="4" w:space="0" w:color="000000"/>
              <w:right w:val="single" w:sz="8" w:space="0" w:color="000000"/>
            </w:tcBorders>
            <w:noWrap/>
            <w:vAlign w:val="center"/>
          </w:tcPr>
          <w:p w:rsidR="00400AB9" w:rsidRDefault="00400AB9">
            <w:pPr>
              <w:widowControl/>
              <w:jc w:val="left"/>
              <w:rPr>
                <w:rFonts w:ascii="宋体" w:cs="Arial"/>
                <w:color w:val="000000"/>
                <w:kern w:val="0"/>
                <w:sz w:val="22"/>
                <w:szCs w:val="22"/>
              </w:rPr>
            </w:pPr>
            <w:r>
              <w:rPr>
                <w:rFonts w:ascii="宋体" w:hAnsi="宋体" w:cs="Arial" w:hint="eastAsia"/>
                <w:color w:val="000000"/>
                <w:kern w:val="0"/>
                <w:sz w:val="22"/>
                <w:szCs w:val="22"/>
              </w:rPr>
              <w:t>本年度无结转结余</w:t>
            </w:r>
          </w:p>
        </w:tc>
      </w:tr>
    </w:tbl>
    <w:p w:rsidR="00400AB9" w:rsidRDefault="00400AB9">
      <w:pPr>
        <w:spacing w:line="600" w:lineRule="exact"/>
        <w:ind w:firstLineChars="200" w:firstLine="640"/>
        <w:rPr>
          <w:rFonts w:ascii="仿宋" w:eastAsia="仿宋" w:hAnsi="仿宋"/>
          <w:color w:val="000000"/>
          <w:sz w:val="32"/>
          <w:szCs w:val="32"/>
        </w:rPr>
      </w:pPr>
    </w:p>
    <w:p w:rsidR="00400AB9" w:rsidRDefault="00400AB9">
      <w:pPr>
        <w:spacing w:line="600" w:lineRule="exact"/>
        <w:ind w:firstLineChars="200" w:firstLine="643"/>
        <w:outlineLvl w:val="2"/>
        <w:rPr>
          <w:rFonts w:ascii="仿宋" w:eastAsia="仿宋" w:hAnsi="仿宋"/>
          <w:b/>
          <w:color w:val="000000"/>
          <w:sz w:val="32"/>
          <w:szCs w:val="32"/>
        </w:rPr>
      </w:pPr>
      <w:bookmarkStart w:id="36" w:name="_Toc15377212"/>
    </w:p>
    <w:p w:rsidR="00400AB9" w:rsidRDefault="00400AB9">
      <w:pPr>
        <w:spacing w:line="60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（三）一般公共预算财政拨款支出决算具体情况</w:t>
      </w:r>
      <w:bookmarkEnd w:id="36"/>
    </w:p>
    <w:p w:rsidR="00400AB9" w:rsidRDefault="00400AB9">
      <w:pPr>
        <w:spacing w:line="600" w:lineRule="exact"/>
        <w:ind w:firstLineChars="200" w:firstLine="643"/>
        <w:outlineLvl w:val="2"/>
        <w:rPr>
          <w:rFonts w:ascii="仿宋" w:eastAsia="仿宋" w:hAnsi="仿宋"/>
          <w:color w:val="FF0000"/>
          <w:sz w:val="32"/>
          <w:szCs w:val="32"/>
        </w:rPr>
      </w:pPr>
      <w:bookmarkStart w:id="37" w:name="_Toc15378460"/>
      <w:bookmarkStart w:id="38" w:name="_Toc15377444"/>
      <w:bookmarkStart w:id="39" w:name="_Toc15377213"/>
      <w:r>
        <w:rPr>
          <w:rFonts w:ascii="仿宋" w:eastAsia="仿宋" w:hAnsi="仿宋"/>
          <w:b/>
          <w:color w:val="000000"/>
          <w:sz w:val="32"/>
          <w:szCs w:val="32"/>
        </w:rPr>
        <w:t>2019</w:t>
      </w:r>
      <w:r>
        <w:rPr>
          <w:rFonts w:ascii="仿宋" w:eastAsia="仿宋" w:hAnsi="仿宋" w:hint="eastAsia"/>
          <w:b/>
          <w:color w:val="000000"/>
          <w:sz w:val="32"/>
          <w:szCs w:val="32"/>
        </w:rPr>
        <w:t>年般公共预算支出决算数为</w:t>
      </w:r>
      <w:r>
        <w:rPr>
          <w:rFonts w:ascii="仿宋" w:eastAsia="仿宋" w:hAnsi="仿宋"/>
          <w:b/>
          <w:color w:val="000000"/>
          <w:sz w:val="32"/>
          <w:szCs w:val="32"/>
        </w:rPr>
        <w:t>269.48</w:t>
      </w:r>
      <w:r>
        <w:rPr>
          <w:rFonts w:ascii="仿宋" w:eastAsia="仿宋" w:hAnsi="仿宋" w:hint="eastAsia"/>
          <w:color w:val="000000"/>
          <w:sz w:val="32"/>
          <w:szCs w:val="32"/>
        </w:rPr>
        <w:t>，</w:t>
      </w:r>
      <w:r>
        <w:rPr>
          <w:rStyle w:val="Strong"/>
          <w:rFonts w:ascii="仿宋" w:eastAsia="仿宋" w:hAnsi="仿宋" w:hint="eastAsia"/>
          <w:bCs/>
          <w:color w:val="000000"/>
          <w:sz w:val="32"/>
          <w:szCs w:val="32"/>
        </w:rPr>
        <w:t>完成预算</w:t>
      </w:r>
      <w:r>
        <w:rPr>
          <w:rStyle w:val="Strong"/>
          <w:rFonts w:ascii="仿宋" w:eastAsia="仿宋" w:hAnsi="仿宋"/>
          <w:bCs/>
          <w:color w:val="000000"/>
          <w:sz w:val="32"/>
          <w:szCs w:val="32"/>
        </w:rPr>
        <w:t>100%</w:t>
      </w:r>
      <w:r>
        <w:rPr>
          <w:rStyle w:val="Strong"/>
          <w:rFonts w:ascii="仿宋" w:eastAsia="仿宋" w:hAnsi="仿宋" w:hint="eastAsia"/>
          <w:bCs/>
          <w:color w:val="000000"/>
          <w:sz w:val="32"/>
          <w:szCs w:val="32"/>
        </w:rPr>
        <w:t>。其中：</w:t>
      </w:r>
      <w:bookmarkEnd w:id="37"/>
      <w:bookmarkEnd w:id="38"/>
      <w:bookmarkEnd w:id="39"/>
    </w:p>
    <w:p w:rsidR="00400AB9" w:rsidRDefault="00400AB9">
      <w:pPr>
        <w:spacing w:line="600" w:lineRule="exact"/>
        <w:ind w:firstLineChars="200" w:firstLine="643"/>
        <w:rPr>
          <w:rFonts w:ascii="仿宋" w:eastAsia="仿宋" w:hAnsi="仿宋"/>
          <w:b/>
          <w:color w:val="000000"/>
          <w:sz w:val="32"/>
          <w:szCs w:val="32"/>
        </w:rPr>
      </w:pPr>
      <w:r>
        <w:rPr>
          <w:rStyle w:val="Strong"/>
          <w:rFonts w:ascii="仿宋" w:eastAsia="仿宋" w:hAnsi="仿宋"/>
          <w:bCs/>
          <w:color w:val="000000"/>
          <w:sz w:val="32"/>
          <w:szCs w:val="32"/>
        </w:rPr>
        <w:t>1.</w:t>
      </w:r>
      <w:r>
        <w:rPr>
          <w:rStyle w:val="Strong"/>
          <w:rFonts w:ascii="仿宋" w:eastAsia="仿宋" w:hAnsi="仿宋" w:hint="eastAsia"/>
          <w:bCs/>
          <w:color w:val="000000"/>
          <w:sz w:val="32"/>
          <w:szCs w:val="32"/>
        </w:rPr>
        <w:t>交通运输支出（类）</w:t>
      </w:r>
      <w:r>
        <w:rPr>
          <w:rStyle w:val="Strong"/>
          <w:rFonts w:ascii="仿宋" w:eastAsia="仿宋" w:hAnsi="仿宋"/>
          <w:bCs/>
          <w:color w:val="000000"/>
          <w:sz w:val="32"/>
          <w:szCs w:val="32"/>
        </w:rPr>
        <w:t>2140199</w:t>
      </w:r>
      <w:r>
        <w:rPr>
          <w:rStyle w:val="Strong"/>
          <w:rFonts w:ascii="仿宋" w:eastAsia="仿宋" w:hAnsi="仿宋" w:hint="eastAsia"/>
          <w:bCs/>
          <w:color w:val="000000"/>
          <w:sz w:val="32"/>
          <w:szCs w:val="32"/>
        </w:rPr>
        <w:t>）</w:t>
      </w:r>
      <w:r>
        <w:rPr>
          <w:rStyle w:val="Strong"/>
          <w:rFonts w:ascii="仿宋" w:eastAsia="仿宋" w:hAnsi="仿宋"/>
          <w:bCs/>
          <w:color w:val="000000"/>
          <w:sz w:val="32"/>
          <w:szCs w:val="32"/>
        </w:rPr>
        <w:t>:</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227.47</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，决算数小于</w:t>
      </w:r>
      <w:r>
        <w:rPr>
          <w:rStyle w:val="Strong"/>
          <w:rFonts w:ascii="仿宋" w:eastAsia="仿宋" w:hAnsi="仿宋"/>
          <w:b w:val="0"/>
          <w:bCs/>
          <w:color w:val="000000"/>
          <w:sz w:val="32"/>
          <w:szCs w:val="32"/>
        </w:rPr>
        <w:t>/</w:t>
      </w:r>
      <w:r>
        <w:rPr>
          <w:rStyle w:val="Strong"/>
          <w:rFonts w:ascii="仿宋" w:eastAsia="仿宋" w:hAnsi="仿宋" w:hint="eastAsia"/>
          <w:b w:val="0"/>
          <w:bCs/>
          <w:color w:val="000000"/>
          <w:sz w:val="32"/>
          <w:szCs w:val="32"/>
        </w:rPr>
        <w:t>等于预算数的主要原因是…。</w:t>
      </w:r>
    </w:p>
    <w:p w:rsidR="00400AB9" w:rsidRDefault="00400AB9">
      <w:pPr>
        <w:spacing w:line="600" w:lineRule="exact"/>
        <w:ind w:firstLineChars="200" w:firstLine="643"/>
        <w:rPr>
          <w:rFonts w:ascii="仿宋" w:eastAsia="仿宋" w:hAnsi="仿宋"/>
          <w:b/>
          <w:color w:val="000000"/>
          <w:sz w:val="32"/>
          <w:szCs w:val="32"/>
        </w:rPr>
      </w:pPr>
      <w:r>
        <w:rPr>
          <w:rStyle w:val="Strong"/>
          <w:rFonts w:ascii="仿宋" w:eastAsia="仿宋" w:hAnsi="仿宋"/>
          <w:bCs/>
          <w:color w:val="000000"/>
          <w:sz w:val="32"/>
          <w:szCs w:val="32"/>
        </w:rPr>
        <w:t>2.</w:t>
      </w:r>
      <w:r>
        <w:rPr>
          <w:rStyle w:val="Strong"/>
          <w:rFonts w:ascii="仿宋" w:eastAsia="仿宋" w:hAnsi="仿宋" w:hint="eastAsia"/>
          <w:bCs/>
          <w:color w:val="000000"/>
          <w:sz w:val="32"/>
          <w:szCs w:val="32"/>
        </w:rPr>
        <w:t>社会保障和就业（类）</w:t>
      </w:r>
      <w:r>
        <w:rPr>
          <w:rStyle w:val="Strong"/>
          <w:rFonts w:ascii="仿宋" w:eastAsia="仿宋" w:hAnsi="仿宋"/>
          <w:bCs/>
          <w:color w:val="000000"/>
          <w:sz w:val="32"/>
          <w:szCs w:val="32"/>
        </w:rPr>
        <w:t>2080505</w:t>
      </w:r>
      <w:r>
        <w:rPr>
          <w:rStyle w:val="Strong"/>
          <w:rFonts w:ascii="仿宋" w:eastAsia="仿宋" w:hAnsi="仿宋" w:hint="eastAsia"/>
          <w:bCs/>
          <w:color w:val="000000"/>
          <w:sz w:val="32"/>
          <w:szCs w:val="32"/>
        </w:rPr>
        <w:t>（项）</w:t>
      </w:r>
      <w:r>
        <w:rPr>
          <w:rStyle w:val="Strong"/>
          <w:rFonts w:ascii="仿宋" w:eastAsia="仿宋" w:hAnsi="仿宋"/>
          <w:bCs/>
          <w:color w:val="000000"/>
          <w:sz w:val="32"/>
          <w:szCs w:val="32"/>
        </w:rPr>
        <w:t>:</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20.78</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，决算数小于</w:t>
      </w:r>
      <w:r>
        <w:rPr>
          <w:rStyle w:val="Strong"/>
          <w:rFonts w:ascii="仿宋" w:eastAsia="仿宋" w:hAnsi="仿宋"/>
          <w:b w:val="0"/>
          <w:bCs/>
          <w:color w:val="000000"/>
          <w:sz w:val="32"/>
          <w:szCs w:val="32"/>
        </w:rPr>
        <w:t>/</w:t>
      </w:r>
      <w:r>
        <w:rPr>
          <w:rStyle w:val="Strong"/>
          <w:rFonts w:ascii="仿宋" w:eastAsia="仿宋" w:hAnsi="仿宋" w:hint="eastAsia"/>
          <w:b w:val="0"/>
          <w:bCs/>
          <w:color w:val="000000"/>
          <w:sz w:val="32"/>
          <w:szCs w:val="32"/>
        </w:rPr>
        <w:t>等于预算数的主要原因是…。</w:t>
      </w:r>
    </w:p>
    <w:p w:rsidR="00400AB9" w:rsidRDefault="00400AB9">
      <w:pPr>
        <w:spacing w:line="600" w:lineRule="exact"/>
        <w:ind w:firstLineChars="200" w:firstLine="643"/>
        <w:rPr>
          <w:rFonts w:ascii="仿宋" w:eastAsia="仿宋" w:hAnsi="仿宋"/>
          <w:b/>
          <w:color w:val="000000"/>
          <w:sz w:val="32"/>
          <w:szCs w:val="32"/>
        </w:rPr>
      </w:pPr>
      <w:r>
        <w:rPr>
          <w:rStyle w:val="Strong"/>
          <w:rFonts w:ascii="仿宋" w:eastAsia="仿宋" w:hAnsi="仿宋"/>
          <w:bCs/>
          <w:color w:val="000000"/>
          <w:sz w:val="32"/>
          <w:szCs w:val="32"/>
        </w:rPr>
        <w:t>3.</w:t>
      </w:r>
      <w:r>
        <w:rPr>
          <w:rFonts w:ascii="仿宋" w:eastAsia="仿宋" w:hAnsi="仿宋" w:hint="eastAsia"/>
          <w:b/>
          <w:bCs/>
          <w:color w:val="000000"/>
          <w:sz w:val="32"/>
          <w:szCs w:val="32"/>
        </w:rPr>
        <w:t>卫生健康</w:t>
      </w:r>
      <w:r>
        <w:rPr>
          <w:rStyle w:val="Strong"/>
          <w:rFonts w:ascii="仿宋" w:eastAsia="仿宋" w:hAnsi="仿宋" w:hint="eastAsia"/>
          <w:bCs/>
          <w:color w:val="000000"/>
          <w:sz w:val="32"/>
          <w:szCs w:val="32"/>
        </w:rPr>
        <w:t>（类）</w:t>
      </w:r>
      <w:r>
        <w:rPr>
          <w:rStyle w:val="Strong"/>
          <w:rFonts w:ascii="仿宋" w:eastAsia="仿宋" w:hAnsi="仿宋"/>
          <w:bCs/>
          <w:color w:val="000000"/>
          <w:sz w:val="32"/>
          <w:szCs w:val="32"/>
        </w:rPr>
        <w:t>2101102</w:t>
      </w:r>
      <w:r>
        <w:rPr>
          <w:rStyle w:val="Strong"/>
          <w:rFonts w:ascii="仿宋" w:eastAsia="仿宋" w:hAnsi="仿宋" w:hint="eastAsia"/>
          <w:bCs/>
          <w:color w:val="000000"/>
          <w:sz w:val="32"/>
          <w:szCs w:val="32"/>
        </w:rPr>
        <w:t>（项）</w:t>
      </w:r>
      <w:r>
        <w:rPr>
          <w:rStyle w:val="Strong"/>
          <w:rFonts w:ascii="仿宋" w:eastAsia="仿宋" w:hAnsi="仿宋"/>
          <w:bCs/>
          <w:color w:val="000000"/>
          <w:sz w:val="32"/>
          <w:szCs w:val="32"/>
        </w:rPr>
        <w:t>:</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4.96</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，决算数小于</w:t>
      </w:r>
      <w:r>
        <w:rPr>
          <w:rStyle w:val="Strong"/>
          <w:rFonts w:ascii="仿宋" w:eastAsia="仿宋" w:hAnsi="仿宋"/>
          <w:b w:val="0"/>
          <w:bCs/>
          <w:color w:val="000000"/>
          <w:sz w:val="32"/>
          <w:szCs w:val="32"/>
        </w:rPr>
        <w:t>/</w:t>
      </w:r>
      <w:r>
        <w:rPr>
          <w:rStyle w:val="Strong"/>
          <w:rFonts w:ascii="仿宋" w:eastAsia="仿宋" w:hAnsi="仿宋" w:hint="eastAsia"/>
          <w:b w:val="0"/>
          <w:bCs/>
          <w:color w:val="000000"/>
          <w:sz w:val="32"/>
          <w:szCs w:val="32"/>
        </w:rPr>
        <w:t>等于预算数的主要原因是…。</w:t>
      </w:r>
    </w:p>
    <w:p w:rsidR="00400AB9" w:rsidRDefault="00400AB9">
      <w:pPr>
        <w:spacing w:line="600" w:lineRule="exact"/>
        <w:ind w:firstLineChars="200" w:firstLine="643"/>
        <w:rPr>
          <w:rFonts w:ascii="仿宋" w:eastAsia="仿宋" w:hAnsi="仿宋"/>
          <w:color w:val="000000"/>
          <w:sz w:val="32"/>
          <w:szCs w:val="32"/>
        </w:rPr>
      </w:pPr>
      <w:r>
        <w:rPr>
          <w:rStyle w:val="Strong"/>
          <w:rFonts w:ascii="仿宋" w:eastAsia="仿宋" w:hAnsi="仿宋"/>
          <w:bCs/>
          <w:color w:val="000000"/>
          <w:sz w:val="32"/>
          <w:szCs w:val="32"/>
        </w:rPr>
        <w:t>4.</w:t>
      </w:r>
      <w:r>
        <w:rPr>
          <w:rStyle w:val="Strong"/>
          <w:rFonts w:ascii="仿宋" w:eastAsia="仿宋" w:hAnsi="仿宋" w:hint="eastAsia"/>
          <w:bCs/>
          <w:color w:val="000000"/>
          <w:sz w:val="32"/>
          <w:szCs w:val="32"/>
        </w:rPr>
        <w:t>住房保障支出（类）</w:t>
      </w:r>
      <w:r>
        <w:rPr>
          <w:rStyle w:val="Strong"/>
          <w:rFonts w:ascii="仿宋" w:eastAsia="仿宋" w:hAnsi="仿宋"/>
          <w:bCs/>
          <w:color w:val="000000"/>
          <w:sz w:val="32"/>
          <w:szCs w:val="32"/>
        </w:rPr>
        <w:t>2210201</w:t>
      </w:r>
      <w:r>
        <w:rPr>
          <w:rStyle w:val="Strong"/>
          <w:rFonts w:ascii="仿宋" w:eastAsia="仿宋" w:hAnsi="仿宋" w:hint="eastAsia"/>
          <w:bCs/>
          <w:color w:val="000000"/>
          <w:sz w:val="32"/>
          <w:szCs w:val="32"/>
        </w:rPr>
        <w:t>（项）</w:t>
      </w:r>
      <w:r>
        <w:rPr>
          <w:rStyle w:val="Strong"/>
          <w:rFonts w:ascii="仿宋" w:eastAsia="仿宋" w:hAnsi="仿宋"/>
          <w:bCs/>
          <w:color w:val="000000"/>
          <w:sz w:val="32"/>
          <w:szCs w:val="32"/>
        </w:rPr>
        <w:t>:</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16.27</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，决算数小于</w:t>
      </w:r>
      <w:r>
        <w:rPr>
          <w:rStyle w:val="Strong"/>
          <w:rFonts w:ascii="仿宋" w:eastAsia="仿宋" w:hAnsi="仿宋"/>
          <w:b w:val="0"/>
          <w:bCs/>
          <w:color w:val="000000"/>
          <w:sz w:val="32"/>
          <w:szCs w:val="32"/>
        </w:rPr>
        <w:t>/</w:t>
      </w:r>
      <w:r>
        <w:rPr>
          <w:rStyle w:val="Strong"/>
          <w:rFonts w:ascii="仿宋" w:eastAsia="仿宋" w:hAnsi="仿宋" w:hint="eastAsia"/>
          <w:b w:val="0"/>
          <w:bCs/>
          <w:color w:val="000000"/>
          <w:sz w:val="32"/>
          <w:szCs w:val="32"/>
        </w:rPr>
        <w:t>等于预算数的主要原因是…。</w:t>
      </w:r>
    </w:p>
    <w:p w:rsidR="00400AB9" w:rsidRDefault="00400AB9">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p>
    <w:p w:rsidR="00400AB9" w:rsidRDefault="00400AB9">
      <w:pPr>
        <w:spacing w:line="600" w:lineRule="exact"/>
        <w:ind w:firstLineChars="200" w:firstLine="643"/>
        <w:rPr>
          <w:rFonts w:ascii="仿宋" w:eastAsia="仿宋" w:hAnsi="仿宋"/>
          <w:b/>
          <w:color w:val="FF0000"/>
          <w:sz w:val="32"/>
          <w:szCs w:val="32"/>
        </w:rPr>
      </w:pPr>
      <w:r>
        <w:rPr>
          <w:rFonts w:ascii="仿宋" w:eastAsia="仿宋" w:hAnsi="仿宋" w:hint="eastAsia"/>
          <w:b/>
          <w:color w:val="FF0000"/>
          <w:sz w:val="32"/>
          <w:szCs w:val="32"/>
        </w:rPr>
        <w:t>（注：数据来源于财决</w:t>
      </w:r>
      <w:r>
        <w:rPr>
          <w:rFonts w:ascii="仿宋" w:eastAsia="仿宋" w:hAnsi="仿宋"/>
          <w:b/>
          <w:color w:val="FF0000"/>
          <w:sz w:val="32"/>
          <w:szCs w:val="32"/>
        </w:rPr>
        <w:t>Z01-1</w:t>
      </w:r>
      <w:r>
        <w:rPr>
          <w:rFonts w:ascii="仿宋" w:eastAsia="仿宋" w:hAnsi="仿宋" w:hint="eastAsia"/>
          <w:b/>
          <w:color w:val="FF0000"/>
          <w:sz w:val="32"/>
          <w:szCs w:val="32"/>
        </w:rPr>
        <w:t>表，罗列全部功能分类科目至项级。上述“预算”口径为</w:t>
      </w:r>
      <w:r>
        <w:rPr>
          <w:rFonts w:ascii="仿宋" w:eastAsia="仿宋" w:hAnsi="仿宋" w:hint="eastAsia"/>
          <w:b/>
          <w:color w:val="FF0000"/>
          <w:sz w:val="32"/>
          <w:szCs w:val="32"/>
          <w:highlight w:val="yellow"/>
        </w:rPr>
        <w:t>调整预算数</w:t>
      </w:r>
      <w:r>
        <w:rPr>
          <w:rFonts w:ascii="仿宋" w:eastAsia="仿宋" w:hAnsi="仿宋" w:hint="eastAsia"/>
          <w:b/>
          <w:color w:val="FF0000"/>
          <w:sz w:val="32"/>
          <w:szCs w:val="32"/>
        </w:rPr>
        <w:t>。增减变动原因为决算数</w:t>
      </w:r>
      <w:r>
        <w:rPr>
          <w:rFonts w:ascii="仿宋" w:eastAsia="仿宋" w:hAnsi="仿宋"/>
          <w:b/>
          <w:color w:val="FF0000"/>
          <w:sz w:val="32"/>
          <w:szCs w:val="32"/>
        </w:rPr>
        <w:t>&lt;</w:t>
      </w:r>
      <w:r>
        <w:rPr>
          <w:rFonts w:ascii="仿宋" w:eastAsia="仿宋" w:hAnsi="仿宋" w:hint="eastAsia"/>
          <w:b/>
          <w:color w:val="FF0000"/>
          <w:sz w:val="32"/>
          <w:szCs w:val="32"/>
        </w:rPr>
        <w:t>项级</w:t>
      </w:r>
      <w:r>
        <w:rPr>
          <w:rFonts w:ascii="仿宋" w:eastAsia="仿宋" w:hAnsi="仿宋"/>
          <w:b/>
          <w:color w:val="FF0000"/>
          <w:sz w:val="32"/>
          <w:szCs w:val="32"/>
        </w:rPr>
        <w:t>&gt;</w:t>
      </w:r>
      <w:r>
        <w:rPr>
          <w:rFonts w:ascii="仿宋" w:eastAsia="仿宋" w:hAnsi="仿宋" w:hint="eastAsia"/>
          <w:b/>
          <w:color w:val="FF0000"/>
          <w:sz w:val="32"/>
          <w:szCs w:val="32"/>
        </w:rPr>
        <w:t>和调整预算数</w:t>
      </w:r>
      <w:r>
        <w:rPr>
          <w:rFonts w:ascii="仿宋" w:eastAsia="仿宋" w:hAnsi="仿宋"/>
          <w:b/>
          <w:color w:val="FF0000"/>
          <w:sz w:val="32"/>
          <w:szCs w:val="32"/>
        </w:rPr>
        <w:t>&lt;</w:t>
      </w:r>
      <w:r>
        <w:rPr>
          <w:rFonts w:ascii="仿宋" w:eastAsia="仿宋" w:hAnsi="仿宋" w:hint="eastAsia"/>
          <w:b/>
          <w:color w:val="FF0000"/>
          <w:sz w:val="32"/>
          <w:szCs w:val="32"/>
        </w:rPr>
        <w:t>项级</w:t>
      </w:r>
      <w:r>
        <w:rPr>
          <w:rFonts w:ascii="仿宋" w:eastAsia="仿宋" w:hAnsi="仿宋"/>
          <w:b/>
          <w:color w:val="FF0000"/>
          <w:sz w:val="32"/>
          <w:szCs w:val="32"/>
        </w:rPr>
        <w:t>&gt;</w:t>
      </w:r>
      <w:r>
        <w:rPr>
          <w:rFonts w:ascii="仿宋" w:eastAsia="仿宋" w:hAnsi="仿宋" w:hint="eastAsia"/>
          <w:b/>
          <w:color w:val="FF0000"/>
          <w:sz w:val="32"/>
          <w:szCs w:val="32"/>
        </w:rPr>
        <w:t>比较，与预算数持平可以不写原因。）</w:t>
      </w:r>
    </w:p>
    <w:p w:rsidR="00400AB9" w:rsidRDefault="00400AB9">
      <w:pPr>
        <w:spacing w:line="600" w:lineRule="exact"/>
        <w:ind w:firstLine="640"/>
        <w:rPr>
          <w:rFonts w:ascii="仿宋" w:eastAsia="仿宋" w:hAnsi="仿宋"/>
          <w:b/>
          <w:color w:val="000000"/>
          <w:sz w:val="32"/>
          <w:szCs w:val="32"/>
        </w:rPr>
      </w:pPr>
    </w:p>
    <w:p w:rsidR="00400AB9" w:rsidRDefault="00400AB9">
      <w:pPr>
        <w:tabs>
          <w:tab w:val="right" w:pos="8306"/>
        </w:tabs>
        <w:spacing w:line="600" w:lineRule="exact"/>
        <w:ind w:firstLine="640"/>
        <w:outlineLvl w:val="1"/>
        <w:rPr>
          <w:rStyle w:val="Heading2Char"/>
        </w:rPr>
      </w:pPr>
      <w:bookmarkStart w:id="40" w:name="_Toc15396608"/>
      <w:bookmarkStart w:id="41"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Heading2Char"/>
          <w:rFonts w:ascii="黑体" w:eastAsia="黑体" w:hAnsi="黑体" w:hint="eastAsia"/>
          <w:b w:val="0"/>
        </w:rPr>
        <w:t>般公共预算财政拨款基本支出决算情况说明</w:t>
      </w:r>
      <w:bookmarkEnd w:id="40"/>
      <w:bookmarkEnd w:id="41"/>
      <w:r>
        <w:rPr>
          <w:rStyle w:val="Heading2Char"/>
          <w:rFonts w:ascii="黑体" w:eastAsia="黑体" w:hAnsi="黑体"/>
          <w:b w:val="0"/>
        </w:rPr>
        <w:tab/>
      </w:r>
    </w:p>
    <w:p w:rsidR="00400AB9" w:rsidRDefault="00400AB9">
      <w:pPr>
        <w:spacing w:line="600" w:lineRule="exact"/>
        <w:ind w:firstLine="645"/>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年一般公共预算财政拨款基本支出</w:t>
      </w:r>
      <w:r>
        <w:rPr>
          <w:rFonts w:ascii="仿宋" w:eastAsia="仿宋" w:hAnsi="仿宋"/>
          <w:color w:val="000000"/>
          <w:sz w:val="32"/>
          <w:szCs w:val="32"/>
        </w:rPr>
        <w:t>215.45</w:t>
      </w:r>
      <w:r>
        <w:rPr>
          <w:rFonts w:ascii="仿宋" w:eastAsia="仿宋" w:hAnsi="仿宋" w:hint="eastAsia"/>
          <w:color w:val="000000"/>
          <w:sz w:val="32"/>
          <w:szCs w:val="32"/>
        </w:rPr>
        <w:t>万元，其中：</w:t>
      </w:r>
    </w:p>
    <w:p w:rsidR="00400AB9" w:rsidRDefault="00400AB9">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Pr>
          <w:rFonts w:ascii="仿宋" w:eastAsia="仿宋" w:hAnsi="仿宋"/>
          <w:color w:val="000000"/>
          <w:sz w:val="32"/>
          <w:szCs w:val="32"/>
        </w:rPr>
        <w:t>189.88</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日常公用经费</w:t>
      </w:r>
      <w:r>
        <w:rPr>
          <w:rFonts w:ascii="仿宋" w:eastAsia="仿宋" w:hAnsi="仿宋"/>
          <w:color w:val="000000"/>
          <w:sz w:val="32"/>
          <w:szCs w:val="32"/>
        </w:rPr>
        <w:t>25.57</w:t>
      </w:r>
      <w:r>
        <w:rPr>
          <w:rFonts w:ascii="仿宋" w:eastAsia="仿宋"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400AB9" w:rsidRDefault="00400AB9">
      <w:pPr>
        <w:spacing w:line="600" w:lineRule="exact"/>
        <w:ind w:firstLine="640"/>
        <w:outlineLvl w:val="1"/>
        <w:rPr>
          <w:rStyle w:val="Heading2Char"/>
          <w:rFonts w:ascii="黑体" w:eastAsia="黑体" w:hAnsi="黑体"/>
          <w:b w:val="0"/>
        </w:rPr>
      </w:pPr>
      <w:bookmarkStart w:id="42" w:name="_Toc15396609"/>
      <w:bookmarkStart w:id="43" w:name="_Toc15377215"/>
      <w:r>
        <w:rPr>
          <w:rFonts w:ascii="黑体" w:eastAsia="黑体" w:hint="eastAsia"/>
          <w:color w:val="000000"/>
          <w:sz w:val="32"/>
          <w:szCs w:val="32"/>
        </w:rPr>
        <w:t>七、</w:t>
      </w:r>
      <w:r>
        <w:rPr>
          <w:rStyle w:val="Heading2Char"/>
          <w:rFonts w:ascii="黑体" w:eastAsia="黑体" w:hAnsi="黑体" w:hint="eastAsia"/>
        </w:rPr>
        <w:t>“</w:t>
      </w:r>
      <w:r>
        <w:rPr>
          <w:rStyle w:val="Heading2Char"/>
          <w:rFonts w:ascii="黑体" w:eastAsia="黑体" w:hAnsi="黑体" w:hint="eastAsia"/>
          <w:b w:val="0"/>
        </w:rPr>
        <w:t>三公”经费财政拨款支出决算情况说明</w:t>
      </w:r>
      <w:bookmarkEnd w:id="42"/>
      <w:bookmarkEnd w:id="43"/>
    </w:p>
    <w:p w:rsidR="00400AB9" w:rsidRDefault="00400AB9">
      <w:pPr>
        <w:spacing w:line="600" w:lineRule="exact"/>
        <w:ind w:firstLine="640"/>
        <w:outlineLvl w:val="2"/>
        <w:rPr>
          <w:rFonts w:ascii="仿宋" w:eastAsia="仿宋" w:hAnsi="仿宋"/>
          <w:b/>
          <w:color w:val="000000"/>
          <w:sz w:val="32"/>
          <w:szCs w:val="32"/>
        </w:rPr>
      </w:pPr>
      <w:bookmarkStart w:id="44" w:name="_Toc15377216"/>
      <w:r>
        <w:rPr>
          <w:rFonts w:ascii="仿宋" w:eastAsia="仿宋" w:hAnsi="仿宋" w:hint="eastAsia"/>
          <w:b/>
          <w:color w:val="000000"/>
          <w:sz w:val="32"/>
          <w:szCs w:val="32"/>
        </w:rPr>
        <w:t>（一）“三公”经费财政拨款支出决算总体情况说明</w:t>
      </w:r>
      <w:bookmarkEnd w:id="44"/>
    </w:p>
    <w:p w:rsidR="00400AB9" w:rsidRDefault="00400AB9">
      <w:pPr>
        <w:spacing w:line="600" w:lineRule="exact"/>
        <w:ind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年“三公”经费财政拨款支出决算为</w:t>
      </w:r>
      <w:r>
        <w:rPr>
          <w:rFonts w:ascii="仿宋" w:eastAsia="仿宋" w:hAnsi="仿宋"/>
          <w:color w:val="000000"/>
          <w:sz w:val="32"/>
          <w:szCs w:val="32"/>
        </w:rPr>
        <w:t>25.57</w:t>
      </w:r>
      <w:r>
        <w:rPr>
          <w:rFonts w:ascii="仿宋" w:eastAsia="仿宋" w:hAnsi="仿宋" w:hint="eastAsia"/>
          <w:color w:val="000000"/>
          <w:sz w:val="32"/>
          <w:szCs w:val="32"/>
        </w:rPr>
        <w:t>万元，完成预算</w:t>
      </w:r>
      <w:r>
        <w:rPr>
          <w:rFonts w:ascii="仿宋" w:eastAsia="仿宋" w:hAnsi="仿宋"/>
          <w:color w:val="000000"/>
          <w:sz w:val="32"/>
          <w:szCs w:val="32"/>
        </w:rPr>
        <w:t>100%</w:t>
      </w:r>
      <w:r>
        <w:rPr>
          <w:rFonts w:ascii="仿宋" w:eastAsia="仿宋" w:hAnsi="仿宋" w:hint="eastAsia"/>
          <w:color w:val="000000"/>
          <w:sz w:val="32"/>
          <w:szCs w:val="32"/>
        </w:rPr>
        <w:t>，决算数小于预算数（或与预算数持平）的主要原因是……。</w:t>
      </w:r>
    </w:p>
    <w:p w:rsidR="00400AB9" w:rsidRDefault="00400AB9">
      <w:pPr>
        <w:spacing w:line="600" w:lineRule="exact"/>
        <w:ind w:firstLine="640"/>
        <w:rPr>
          <w:rFonts w:ascii="仿宋" w:eastAsia="仿宋" w:hAnsi="仿宋"/>
          <w:b/>
          <w:color w:val="FF0000"/>
          <w:sz w:val="32"/>
          <w:szCs w:val="32"/>
        </w:rPr>
      </w:pPr>
      <w:r>
        <w:rPr>
          <w:rFonts w:ascii="仿宋" w:eastAsia="仿宋" w:hAnsi="仿宋" w:hint="eastAsia"/>
          <w:b/>
          <w:color w:val="FF0000"/>
          <w:sz w:val="32"/>
          <w:szCs w:val="32"/>
        </w:rPr>
        <w:t>（注：上述“预算”口径为调整预算数，包括政府性基金支出决算情况。）</w:t>
      </w:r>
    </w:p>
    <w:p w:rsidR="00400AB9" w:rsidRDefault="00400AB9">
      <w:pPr>
        <w:spacing w:line="600" w:lineRule="exact"/>
        <w:ind w:firstLine="640"/>
        <w:outlineLvl w:val="2"/>
        <w:rPr>
          <w:rFonts w:ascii="仿宋" w:eastAsia="仿宋" w:hAnsi="仿宋"/>
          <w:b/>
          <w:color w:val="000000"/>
          <w:sz w:val="32"/>
          <w:szCs w:val="32"/>
        </w:rPr>
      </w:pPr>
      <w:bookmarkStart w:id="45" w:name="_Toc15377217"/>
      <w:r>
        <w:rPr>
          <w:rFonts w:ascii="仿宋" w:eastAsia="仿宋" w:hAnsi="仿宋" w:hint="eastAsia"/>
          <w:b/>
          <w:color w:val="000000"/>
          <w:sz w:val="32"/>
          <w:szCs w:val="32"/>
        </w:rPr>
        <w:t>（二）“三公”经费财政拨款支出决算具体情况说明</w:t>
      </w:r>
      <w:bookmarkEnd w:id="45"/>
    </w:p>
    <w:p w:rsidR="00400AB9" w:rsidRDefault="00400AB9">
      <w:pPr>
        <w:spacing w:line="600" w:lineRule="exact"/>
        <w:ind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年“三公”经费财政拨款支出决算中，因公出国（境）费支出决算</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；公务用车购置及运行维护费支出决算</w:t>
      </w:r>
      <w:r>
        <w:rPr>
          <w:rFonts w:ascii="仿宋" w:eastAsia="仿宋" w:hAnsi="仿宋"/>
          <w:color w:val="000000"/>
          <w:sz w:val="32"/>
          <w:szCs w:val="32"/>
        </w:rPr>
        <w:t>8.49</w:t>
      </w:r>
      <w:r>
        <w:rPr>
          <w:rFonts w:ascii="仿宋" w:eastAsia="仿宋" w:hAnsi="仿宋" w:hint="eastAsia"/>
          <w:color w:val="000000"/>
          <w:sz w:val="32"/>
          <w:szCs w:val="32"/>
        </w:rPr>
        <w:t>万元，占</w:t>
      </w:r>
      <w:r>
        <w:rPr>
          <w:rFonts w:ascii="仿宋" w:eastAsia="仿宋" w:hAnsi="仿宋"/>
          <w:color w:val="000000"/>
          <w:sz w:val="32"/>
          <w:szCs w:val="32"/>
        </w:rPr>
        <w:t>100%</w:t>
      </w:r>
      <w:r>
        <w:rPr>
          <w:rFonts w:ascii="仿宋" w:eastAsia="仿宋" w:hAnsi="仿宋" w:hint="eastAsia"/>
          <w:color w:val="000000"/>
          <w:sz w:val="32"/>
          <w:szCs w:val="32"/>
        </w:rPr>
        <w:t>；公务接待费支出决算</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。具体情况如下：</w:t>
      </w:r>
    </w:p>
    <w:p w:rsidR="00400AB9" w:rsidRDefault="00400AB9">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7</w:t>
      </w:r>
      <w:r>
        <w:rPr>
          <w:rFonts w:ascii="仿宋" w:eastAsia="仿宋" w:hAnsi="仿宋" w:hint="eastAsia"/>
          <w:color w:val="000000"/>
          <w:sz w:val="32"/>
          <w:szCs w:val="32"/>
        </w:rPr>
        <w:t>：“三公”经费财政拨款支出结构）（饼状图）</w:t>
      </w:r>
    </w:p>
    <w:p w:rsidR="00400AB9" w:rsidRDefault="00400AB9">
      <w:pPr>
        <w:spacing w:line="600" w:lineRule="exact"/>
        <w:ind w:firstLine="640"/>
        <w:rPr>
          <w:rFonts w:ascii="??_GB2312" w:eastAsia="Times New Roman"/>
          <w:b/>
          <w:color w:val="000000"/>
          <w:sz w:val="32"/>
          <w:szCs w:val="32"/>
        </w:rPr>
      </w:pPr>
      <w:r>
        <w:rPr>
          <w:rFonts w:ascii="??_GB2312" w:eastAsia="Times New Roman"/>
          <w:b/>
          <w:color w:val="000000"/>
          <w:sz w:val="32"/>
          <w:szCs w:val="32"/>
        </w:rPr>
        <w:t>1.</w:t>
      </w:r>
      <w:r>
        <w:rPr>
          <w:rFonts w:ascii="??_GB2312" w:eastAsia="Times New Roman"/>
          <w:b/>
          <w:color w:val="000000"/>
          <w:sz w:val="32"/>
          <w:szCs w:val="32"/>
        </w:rPr>
        <w:t>因公出国（境）经费支出</w:t>
      </w:r>
      <w:r>
        <w:rPr>
          <w:rFonts w:ascii="??_GB2312" w:eastAsia="Times New Roman"/>
          <w:b/>
          <w:color w:val="000000"/>
          <w:sz w:val="32"/>
          <w:szCs w:val="32"/>
        </w:rPr>
        <w:t>0</w:t>
      </w:r>
      <w:r>
        <w:rPr>
          <w:rFonts w:ascii="??_GB2312" w:eastAsia="Times New Roman"/>
          <w:color w:val="000000"/>
          <w:sz w:val="32"/>
          <w:szCs w:val="32"/>
        </w:rPr>
        <w:t>万元，</w:t>
      </w:r>
      <w:r>
        <w:rPr>
          <w:rStyle w:val="Strong"/>
          <w:rFonts w:ascii="仿宋" w:eastAsia="仿宋" w:hAnsi="仿宋" w:hint="eastAsia"/>
          <w:b w:val="0"/>
          <w:bCs/>
          <w:color w:val="000000"/>
          <w:sz w:val="32"/>
          <w:szCs w:val="32"/>
        </w:rPr>
        <w:t>完成预算</w:t>
      </w:r>
      <w:r>
        <w:rPr>
          <w:rStyle w:val="Strong"/>
          <w:rFonts w:ascii="仿宋" w:eastAsia="仿宋" w:hAnsi="仿宋"/>
          <w:b w:val="0"/>
          <w:bCs/>
          <w:color w:val="000000"/>
          <w:sz w:val="32"/>
          <w:szCs w:val="32"/>
        </w:rPr>
        <w:t>0%</w:t>
      </w:r>
      <w:r>
        <w:rPr>
          <w:rStyle w:val="Strong"/>
          <w:rFonts w:ascii="仿宋" w:eastAsia="仿宋" w:hAnsi="仿宋" w:hint="eastAsia"/>
          <w:b w:val="0"/>
          <w:bCs/>
          <w:color w:val="000000"/>
          <w:sz w:val="32"/>
          <w:szCs w:val="32"/>
        </w:rPr>
        <w:t>。</w:t>
      </w:r>
      <w:r>
        <w:rPr>
          <w:rFonts w:ascii="??_GB2312" w:eastAsia="Times New Roman"/>
          <w:color w:val="000000"/>
          <w:sz w:val="32"/>
          <w:szCs w:val="32"/>
        </w:rPr>
        <w:t>全年安排因公出国（境）团组</w:t>
      </w:r>
      <w:r>
        <w:rPr>
          <w:rFonts w:ascii="??_GB2312" w:eastAsia="Times New Roman"/>
          <w:color w:val="000000"/>
          <w:sz w:val="32"/>
          <w:szCs w:val="32"/>
        </w:rPr>
        <w:t>0</w:t>
      </w:r>
      <w:r>
        <w:rPr>
          <w:rFonts w:ascii="??_GB2312" w:eastAsia="Times New Roman"/>
          <w:color w:val="000000"/>
          <w:sz w:val="32"/>
          <w:szCs w:val="32"/>
        </w:rPr>
        <w:t>次，出国（境）</w:t>
      </w:r>
      <w:r>
        <w:rPr>
          <w:rFonts w:ascii="??_GB2312" w:eastAsia="Times New Roman"/>
          <w:color w:val="000000"/>
          <w:sz w:val="32"/>
          <w:szCs w:val="32"/>
        </w:rPr>
        <w:t>0</w:t>
      </w:r>
      <w:r>
        <w:rPr>
          <w:rFonts w:ascii="??_GB2312" w:eastAsia="Times New Roman"/>
          <w:color w:val="000000"/>
          <w:sz w:val="32"/>
          <w:szCs w:val="32"/>
        </w:rPr>
        <w:t>人。因公出国（境）支出决算比</w:t>
      </w:r>
      <w:r>
        <w:rPr>
          <w:rFonts w:ascii="??_GB2312" w:eastAsia="Times New Roman"/>
          <w:color w:val="000000"/>
          <w:sz w:val="32"/>
          <w:szCs w:val="32"/>
        </w:rPr>
        <w:t>2018</w:t>
      </w:r>
      <w:r>
        <w:rPr>
          <w:rFonts w:ascii="??_GB2312" w:eastAsia="Times New Roman"/>
          <w:color w:val="000000"/>
          <w:sz w:val="32"/>
          <w:szCs w:val="32"/>
        </w:rPr>
        <w:t>年增加</w:t>
      </w:r>
      <w:r>
        <w:rPr>
          <w:rFonts w:ascii="??_GB2312" w:eastAsia="Times New Roman"/>
          <w:color w:val="000000"/>
          <w:sz w:val="32"/>
          <w:szCs w:val="32"/>
        </w:rPr>
        <w:t>/</w:t>
      </w:r>
      <w:r>
        <w:rPr>
          <w:rFonts w:ascii="??_GB2312" w:eastAsia="Times New Roman"/>
          <w:color w:val="000000"/>
          <w:sz w:val="32"/>
          <w:szCs w:val="32"/>
        </w:rPr>
        <w:t>减少</w:t>
      </w:r>
      <w:r>
        <w:rPr>
          <w:rFonts w:ascii="??_GB2312" w:eastAsia="Times New Roman"/>
          <w:color w:val="000000"/>
          <w:sz w:val="32"/>
          <w:szCs w:val="32"/>
        </w:rPr>
        <w:t>0</w:t>
      </w:r>
      <w:r>
        <w:rPr>
          <w:rFonts w:ascii="??_GB2312" w:eastAsia="Times New Roman"/>
          <w:color w:val="000000"/>
          <w:sz w:val="32"/>
          <w:szCs w:val="32"/>
        </w:rPr>
        <w:t>万元，增长</w:t>
      </w:r>
      <w:r>
        <w:rPr>
          <w:rFonts w:ascii="??_GB2312" w:eastAsia="Times New Roman"/>
          <w:color w:val="000000"/>
          <w:sz w:val="32"/>
          <w:szCs w:val="32"/>
        </w:rPr>
        <w:t>/</w:t>
      </w:r>
      <w:r>
        <w:rPr>
          <w:rFonts w:ascii="??_GB2312" w:eastAsia="Times New Roman"/>
          <w:color w:val="000000"/>
          <w:sz w:val="32"/>
          <w:szCs w:val="32"/>
        </w:rPr>
        <w:t>下降</w:t>
      </w:r>
      <w:r>
        <w:rPr>
          <w:rFonts w:ascii="??_GB2312" w:eastAsia="Times New Roman"/>
          <w:color w:val="000000"/>
          <w:sz w:val="32"/>
          <w:szCs w:val="32"/>
        </w:rPr>
        <w:t>0%</w:t>
      </w:r>
      <w:r>
        <w:rPr>
          <w:rFonts w:ascii="??_GB2312" w:eastAsia="Times New Roman"/>
          <w:color w:val="000000"/>
          <w:sz w:val="32"/>
          <w:szCs w:val="32"/>
        </w:rPr>
        <w:t>。主要原因是…</w:t>
      </w:r>
    </w:p>
    <w:p w:rsidR="00400AB9" w:rsidRDefault="00400AB9">
      <w:pPr>
        <w:spacing w:line="600" w:lineRule="exact"/>
        <w:ind w:firstLine="640"/>
        <w:rPr>
          <w:rFonts w:ascii="??_GB2312" w:eastAsia="Times New Roman"/>
          <w:color w:val="000000"/>
          <w:sz w:val="32"/>
          <w:szCs w:val="32"/>
        </w:rPr>
      </w:pPr>
      <w:r>
        <w:rPr>
          <w:rFonts w:ascii="??_GB2312" w:eastAsia="Times New Roman"/>
          <w:color w:val="000000"/>
          <w:sz w:val="32"/>
          <w:szCs w:val="32"/>
        </w:rPr>
        <w:t>开支内容包括：…（团组名称、出访地点、取得成效）</w:t>
      </w:r>
    </w:p>
    <w:p w:rsidR="00400AB9" w:rsidRDefault="00400AB9">
      <w:pPr>
        <w:spacing w:line="600" w:lineRule="exact"/>
        <w:ind w:firstLine="640"/>
        <w:rPr>
          <w:rFonts w:ascii="??_GB2312" w:eastAsia="Times New Roman"/>
          <w:b/>
          <w:color w:val="000000"/>
          <w:sz w:val="32"/>
          <w:szCs w:val="32"/>
        </w:rPr>
      </w:pPr>
      <w:r>
        <w:rPr>
          <w:rFonts w:ascii="??_GB2312" w:eastAsia="Times New Roman"/>
          <w:b/>
          <w:color w:val="000000"/>
          <w:sz w:val="32"/>
          <w:szCs w:val="32"/>
        </w:rPr>
        <w:t>2.</w:t>
      </w:r>
      <w:r>
        <w:rPr>
          <w:rFonts w:ascii="??_GB2312" w:eastAsia="Times New Roman"/>
          <w:b/>
          <w:color w:val="000000"/>
          <w:sz w:val="32"/>
          <w:szCs w:val="32"/>
        </w:rPr>
        <w:t>公务用车购置及运行维护费支出</w:t>
      </w:r>
      <w:r>
        <w:rPr>
          <w:rFonts w:ascii="??_GB2312" w:eastAsia="Times New Roman"/>
          <w:b/>
          <w:color w:val="000000"/>
          <w:sz w:val="32"/>
          <w:szCs w:val="32"/>
        </w:rPr>
        <w:t>0</w:t>
      </w:r>
      <w:r>
        <w:rPr>
          <w:rFonts w:ascii="??_GB2312" w:eastAsia="Times New Roman"/>
          <w:color w:val="000000"/>
          <w:sz w:val="32"/>
          <w:szCs w:val="32"/>
        </w:rPr>
        <w:t>万元</w:t>
      </w:r>
      <w:r>
        <w:rPr>
          <w:rFonts w:ascii="??_GB2312" w:eastAsia="Times New Roman"/>
          <w:color w:val="000000"/>
          <w:sz w:val="32"/>
          <w:szCs w:val="32"/>
        </w:rPr>
        <w:t>,</w:t>
      </w:r>
      <w:r>
        <w:rPr>
          <w:rStyle w:val="Strong"/>
          <w:rFonts w:ascii="仿宋" w:eastAsia="仿宋" w:hAnsi="仿宋" w:hint="eastAsia"/>
          <w:b w:val="0"/>
          <w:bCs/>
          <w:color w:val="000000"/>
          <w:sz w:val="32"/>
          <w:szCs w:val="32"/>
        </w:rPr>
        <w:t>完成预算</w:t>
      </w:r>
      <w:r>
        <w:rPr>
          <w:rStyle w:val="Strong"/>
          <w:rFonts w:ascii="仿宋" w:eastAsia="仿宋" w:hAnsi="仿宋"/>
          <w:b w:val="0"/>
          <w:bCs/>
          <w:color w:val="000000"/>
          <w:sz w:val="32"/>
          <w:szCs w:val="32"/>
        </w:rPr>
        <w:t>0%</w:t>
      </w:r>
      <w:r>
        <w:rPr>
          <w:rStyle w:val="Strong"/>
          <w:rFonts w:ascii="仿宋" w:eastAsia="仿宋" w:hAnsi="仿宋" w:hint="eastAsia"/>
          <w:b w:val="0"/>
          <w:bCs/>
          <w:color w:val="000000"/>
          <w:sz w:val="32"/>
          <w:szCs w:val="32"/>
        </w:rPr>
        <w:t>。</w:t>
      </w:r>
      <w:r>
        <w:rPr>
          <w:rFonts w:ascii="??_GB2312" w:eastAsia="Times New Roman"/>
          <w:color w:val="000000"/>
          <w:sz w:val="32"/>
          <w:szCs w:val="32"/>
        </w:rPr>
        <w:t>公务用车购置及运行维护费支出决算比</w:t>
      </w:r>
      <w:r>
        <w:rPr>
          <w:rFonts w:ascii="??_GB2312" w:eastAsia="Times New Roman"/>
          <w:color w:val="000000"/>
          <w:sz w:val="32"/>
          <w:szCs w:val="32"/>
        </w:rPr>
        <w:t>2018</w:t>
      </w:r>
      <w:r>
        <w:rPr>
          <w:rFonts w:ascii="??_GB2312" w:eastAsia="Times New Roman"/>
          <w:color w:val="000000"/>
          <w:sz w:val="32"/>
          <w:szCs w:val="32"/>
        </w:rPr>
        <w:t>年增加</w:t>
      </w:r>
      <w:r>
        <w:rPr>
          <w:rFonts w:ascii="??_GB2312" w:eastAsia="Times New Roman"/>
          <w:color w:val="000000"/>
          <w:sz w:val="32"/>
          <w:szCs w:val="32"/>
        </w:rPr>
        <w:t>/</w:t>
      </w:r>
      <w:r>
        <w:rPr>
          <w:rFonts w:ascii="??_GB2312" w:eastAsia="Times New Roman"/>
          <w:color w:val="000000"/>
          <w:sz w:val="32"/>
          <w:szCs w:val="32"/>
        </w:rPr>
        <w:t>减少万元，增长</w:t>
      </w:r>
      <w:r>
        <w:rPr>
          <w:rFonts w:ascii="??_GB2312" w:eastAsia="Times New Roman"/>
          <w:color w:val="000000"/>
          <w:sz w:val="32"/>
          <w:szCs w:val="32"/>
        </w:rPr>
        <w:t>/</w:t>
      </w:r>
      <w:r>
        <w:rPr>
          <w:rFonts w:ascii="??_GB2312" w:eastAsia="Times New Roman"/>
          <w:color w:val="000000"/>
          <w:sz w:val="32"/>
          <w:szCs w:val="32"/>
        </w:rPr>
        <w:t>下降</w:t>
      </w:r>
      <w:r>
        <w:rPr>
          <w:rFonts w:ascii="??_GB2312" w:eastAsia="Times New Roman"/>
          <w:color w:val="000000"/>
          <w:sz w:val="32"/>
          <w:szCs w:val="32"/>
        </w:rPr>
        <w:t>0%</w:t>
      </w:r>
      <w:r>
        <w:rPr>
          <w:rFonts w:ascii="??_GB2312" w:eastAsia="Times New Roman"/>
          <w:color w:val="000000"/>
          <w:sz w:val="32"/>
          <w:szCs w:val="32"/>
        </w:rPr>
        <w:t>。主要原因是…</w:t>
      </w:r>
    </w:p>
    <w:p w:rsidR="00400AB9" w:rsidRDefault="00400AB9">
      <w:pPr>
        <w:spacing w:line="600" w:lineRule="exact"/>
        <w:ind w:firstLineChars="200" w:firstLine="640"/>
        <w:rPr>
          <w:rFonts w:ascii="??_GB2312" w:eastAsia="Times New Roman"/>
          <w:color w:val="000000"/>
          <w:sz w:val="32"/>
          <w:szCs w:val="32"/>
        </w:rPr>
      </w:pPr>
      <w:r>
        <w:rPr>
          <w:rFonts w:ascii="??_GB2312" w:eastAsia="Times New Roman"/>
          <w:color w:val="000000"/>
          <w:sz w:val="32"/>
          <w:szCs w:val="32"/>
        </w:rPr>
        <w:t>其中：</w:t>
      </w:r>
      <w:r>
        <w:rPr>
          <w:rFonts w:ascii="??_GB2312" w:eastAsia="Times New Roman"/>
          <w:b/>
          <w:color w:val="000000"/>
          <w:sz w:val="32"/>
          <w:szCs w:val="32"/>
        </w:rPr>
        <w:t>公务用车购置支出</w:t>
      </w:r>
      <w:r>
        <w:rPr>
          <w:rFonts w:ascii="??_GB2312" w:eastAsia="Times New Roman"/>
          <w:b/>
          <w:color w:val="000000"/>
          <w:sz w:val="32"/>
          <w:szCs w:val="32"/>
        </w:rPr>
        <w:t>0</w:t>
      </w:r>
      <w:r>
        <w:rPr>
          <w:rFonts w:ascii="??_GB2312" w:eastAsia="Times New Roman"/>
          <w:color w:val="000000"/>
          <w:sz w:val="32"/>
          <w:szCs w:val="32"/>
        </w:rPr>
        <w:t>万元。全年按规定更新购置公务用车</w:t>
      </w:r>
      <w:r>
        <w:rPr>
          <w:rFonts w:ascii="??_GB2312" w:eastAsia="Times New Roman"/>
          <w:color w:val="000000"/>
          <w:sz w:val="32"/>
          <w:szCs w:val="32"/>
        </w:rPr>
        <w:t>0</w:t>
      </w:r>
      <w:r>
        <w:rPr>
          <w:rFonts w:ascii="??_GB2312" w:eastAsia="Times New Roman"/>
          <w:color w:val="000000"/>
          <w:sz w:val="32"/>
          <w:szCs w:val="32"/>
        </w:rPr>
        <w:t>辆，金额</w:t>
      </w:r>
      <w:r>
        <w:rPr>
          <w:rFonts w:ascii="??_GB2312" w:eastAsia="Times New Roman"/>
          <w:color w:val="000000"/>
          <w:sz w:val="32"/>
          <w:szCs w:val="32"/>
        </w:rPr>
        <w:t>0</w:t>
      </w:r>
      <w:r>
        <w:rPr>
          <w:rFonts w:ascii="??_GB2312" w:eastAsia="Times New Roman"/>
          <w:color w:val="000000"/>
          <w:sz w:val="32"/>
          <w:szCs w:val="32"/>
        </w:rPr>
        <w:t>元。截至</w:t>
      </w:r>
      <w:r>
        <w:rPr>
          <w:rFonts w:ascii="??_GB2312" w:eastAsia="Times New Roman"/>
          <w:color w:val="000000"/>
          <w:sz w:val="32"/>
          <w:szCs w:val="32"/>
        </w:rPr>
        <w:t>2019</w:t>
      </w:r>
      <w:r>
        <w:rPr>
          <w:rFonts w:ascii="??_GB2312" w:eastAsia="Times New Roman"/>
          <w:color w:val="000000"/>
          <w:sz w:val="32"/>
          <w:szCs w:val="32"/>
        </w:rPr>
        <w:t>年</w:t>
      </w:r>
      <w:r>
        <w:rPr>
          <w:rFonts w:ascii="??_GB2312" w:eastAsia="Times New Roman"/>
          <w:color w:val="000000"/>
          <w:sz w:val="32"/>
          <w:szCs w:val="32"/>
        </w:rPr>
        <w:t>12</w:t>
      </w:r>
      <w:r>
        <w:rPr>
          <w:rFonts w:ascii="??_GB2312" w:eastAsia="Times New Roman"/>
          <w:color w:val="000000"/>
          <w:sz w:val="32"/>
          <w:szCs w:val="32"/>
        </w:rPr>
        <w:t>月底，单位共有公务用车</w:t>
      </w:r>
      <w:r>
        <w:rPr>
          <w:rFonts w:ascii="??_GB2312" w:eastAsia="Times New Roman"/>
          <w:color w:val="000000"/>
          <w:sz w:val="32"/>
          <w:szCs w:val="32"/>
        </w:rPr>
        <w:t>2</w:t>
      </w:r>
      <w:r>
        <w:rPr>
          <w:rFonts w:ascii="??_GB2312" w:eastAsia="Times New Roman"/>
          <w:color w:val="000000"/>
          <w:sz w:val="32"/>
          <w:szCs w:val="32"/>
        </w:rPr>
        <w:t>辆，其中：主要领导干部用车</w:t>
      </w:r>
      <w:r>
        <w:rPr>
          <w:rFonts w:ascii="??_GB2312" w:eastAsia="Times New Roman"/>
          <w:color w:val="000000"/>
          <w:sz w:val="32"/>
          <w:szCs w:val="32"/>
        </w:rPr>
        <w:t>0</w:t>
      </w:r>
      <w:r>
        <w:rPr>
          <w:rFonts w:ascii="??_GB2312" w:eastAsia="Times New Roman"/>
          <w:color w:val="000000"/>
          <w:sz w:val="32"/>
          <w:szCs w:val="32"/>
        </w:rPr>
        <w:t>辆、机要通信用车</w:t>
      </w:r>
      <w:r>
        <w:rPr>
          <w:rFonts w:ascii="??_GB2312" w:eastAsia="Times New Roman"/>
          <w:color w:val="000000"/>
          <w:sz w:val="32"/>
          <w:szCs w:val="32"/>
        </w:rPr>
        <w:t>0</w:t>
      </w:r>
      <w:r>
        <w:rPr>
          <w:rFonts w:ascii="??_GB2312" w:eastAsia="Times New Roman"/>
          <w:color w:val="000000"/>
          <w:sz w:val="32"/>
          <w:szCs w:val="32"/>
        </w:rPr>
        <w:t>辆、应急保障用车</w:t>
      </w:r>
      <w:r>
        <w:rPr>
          <w:rFonts w:ascii="??_GB2312" w:eastAsia="Times New Roman"/>
          <w:color w:val="000000"/>
          <w:sz w:val="32"/>
          <w:szCs w:val="32"/>
        </w:rPr>
        <w:t>2</w:t>
      </w:r>
      <w:r>
        <w:rPr>
          <w:rFonts w:ascii="??_GB2312" w:eastAsia="Times New Roman"/>
          <w:color w:val="000000"/>
          <w:sz w:val="32"/>
          <w:szCs w:val="32"/>
        </w:rPr>
        <w:t>辆、</w:t>
      </w:r>
      <w:r>
        <w:rPr>
          <w:rFonts w:ascii="??_GB2312" w:eastAsia="Times New Roman"/>
          <w:color w:val="000000"/>
          <w:sz w:val="32"/>
          <w:szCs w:val="32"/>
        </w:rPr>
        <w:t xml:space="preserve"> </w:t>
      </w:r>
      <w:r>
        <w:rPr>
          <w:rFonts w:ascii="??_GB2312" w:eastAsia="Times New Roman"/>
          <w:color w:val="000000"/>
          <w:sz w:val="32"/>
          <w:szCs w:val="32"/>
        </w:rPr>
        <w:t>执法执勤用车</w:t>
      </w:r>
      <w:r>
        <w:rPr>
          <w:rFonts w:ascii="??_GB2312" w:eastAsia="Times New Roman"/>
          <w:color w:val="000000"/>
          <w:sz w:val="32"/>
          <w:szCs w:val="32"/>
        </w:rPr>
        <w:t>0</w:t>
      </w:r>
      <w:r>
        <w:rPr>
          <w:rFonts w:ascii="??_GB2312" w:eastAsia="Times New Roman"/>
          <w:color w:val="000000"/>
          <w:sz w:val="32"/>
          <w:szCs w:val="32"/>
        </w:rPr>
        <w:t>辆…</w:t>
      </w:r>
    </w:p>
    <w:p w:rsidR="00400AB9" w:rsidRDefault="00400AB9">
      <w:pPr>
        <w:spacing w:line="600" w:lineRule="exact"/>
        <w:ind w:firstLine="640"/>
        <w:rPr>
          <w:rFonts w:ascii="??_GB2312" w:eastAsia="Times New Roman"/>
          <w:color w:val="000000"/>
          <w:sz w:val="32"/>
          <w:szCs w:val="32"/>
        </w:rPr>
      </w:pPr>
      <w:r>
        <w:rPr>
          <w:rFonts w:ascii="??_GB2312" w:eastAsia="Times New Roman"/>
          <w:b/>
          <w:color w:val="000000"/>
          <w:sz w:val="32"/>
          <w:szCs w:val="32"/>
        </w:rPr>
        <w:t>公务用车运行维护费支出</w:t>
      </w:r>
      <w:r>
        <w:rPr>
          <w:rFonts w:ascii="??_GB2312" w:eastAsia="Times New Roman"/>
          <w:b/>
          <w:color w:val="000000"/>
          <w:sz w:val="32"/>
          <w:szCs w:val="32"/>
        </w:rPr>
        <w:t>8.49</w:t>
      </w:r>
      <w:r>
        <w:rPr>
          <w:rFonts w:ascii="??_GB2312" w:eastAsia="Times New Roman"/>
          <w:color w:val="000000"/>
          <w:sz w:val="32"/>
          <w:szCs w:val="32"/>
        </w:rPr>
        <w:t>万元。主要用于…（具体工作）等所需的公务用车燃料费、维修费、过路过桥费、保险费等支出。</w:t>
      </w:r>
    </w:p>
    <w:p w:rsidR="00400AB9" w:rsidRDefault="00400AB9">
      <w:pPr>
        <w:spacing w:line="600" w:lineRule="exact"/>
        <w:ind w:firstLine="640"/>
        <w:rPr>
          <w:rFonts w:ascii="??_GB2312" w:eastAsia="Times New Roman"/>
          <w:color w:val="000000"/>
          <w:sz w:val="32"/>
          <w:szCs w:val="32"/>
        </w:rPr>
      </w:pPr>
      <w:r>
        <w:rPr>
          <w:rFonts w:ascii="??_GB2312" w:eastAsia="Times New Roman"/>
          <w:b/>
          <w:color w:val="000000"/>
          <w:sz w:val="32"/>
          <w:szCs w:val="32"/>
        </w:rPr>
        <w:t>3.</w:t>
      </w:r>
      <w:r>
        <w:rPr>
          <w:rFonts w:ascii="??_GB2312" w:eastAsia="Times New Roman"/>
          <w:b/>
          <w:color w:val="000000"/>
          <w:sz w:val="32"/>
          <w:szCs w:val="32"/>
        </w:rPr>
        <w:t>公务接待费支出</w:t>
      </w:r>
      <w:r>
        <w:rPr>
          <w:rFonts w:ascii="??_GB2312" w:eastAsia="Times New Roman"/>
          <w:b/>
          <w:color w:val="000000"/>
          <w:sz w:val="32"/>
          <w:szCs w:val="32"/>
        </w:rPr>
        <w:t>0</w:t>
      </w:r>
      <w:r>
        <w:rPr>
          <w:rFonts w:ascii="??_GB2312" w:eastAsia="Times New Roman"/>
          <w:color w:val="000000"/>
          <w:sz w:val="32"/>
          <w:szCs w:val="32"/>
        </w:rPr>
        <w:t>万元，</w:t>
      </w:r>
      <w:r>
        <w:rPr>
          <w:rStyle w:val="Strong"/>
          <w:rFonts w:ascii="仿宋" w:eastAsia="仿宋" w:hAnsi="仿宋" w:hint="eastAsia"/>
          <w:b w:val="0"/>
          <w:bCs/>
          <w:color w:val="000000"/>
          <w:sz w:val="32"/>
          <w:szCs w:val="32"/>
        </w:rPr>
        <w:t>完成预算</w:t>
      </w:r>
      <w:r>
        <w:rPr>
          <w:rStyle w:val="Strong"/>
          <w:rFonts w:ascii="仿宋" w:eastAsia="仿宋" w:hAnsi="仿宋"/>
          <w:b w:val="0"/>
          <w:bCs/>
          <w:color w:val="000000"/>
          <w:sz w:val="32"/>
          <w:szCs w:val="32"/>
        </w:rPr>
        <w:t>0%</w:t>
      </w:r>
      <w:r>
        <w:rPr>
          <w:rStyle w:val="Strong"/>
          <w:rFonts w:ascii="仿宋" w:eastAsia="仿宋" w:hAnsi="仿宋" w:hint="eastAsia"/>
          <w:b w:val="0"/>
          <w:bCs/>
          <w:color w:val="000000"/>
          <w:sz w:val="32"/>
          <w:szCs w:val="32"/>
        </w:rPr>
        <w:t>。</w:t>
      </w:r>
      <w:r>
        <w:rPr>
          <w:rFonts w:ascii="??_GB2312" w:eastAsia="Times New Roman"/>
          <w:color w:val="000000"/>
          <w:sz w:val="32"/>
          <w:szCs w:val="32"/>
        </w:rPr>
        <w:t>公务接待费支出决算比</w:t>
      </w:r>
      <w:r>
        <w:rPr>
          <w:rFonts w:ascii="??_GB2312" w:eastAsia="Times New Roman"/>
          <w:color w:val="000000"/>
          <w:sz w:val="32"/>
          <w:szCs w:val="32"/>
        </w:rPr>
        <w:t>2018</w:t>
      </w:r>
      <w:r>
        <w:rPr>
          <w:rFonts w:ascii="??_GB2312" w:eastAsia="Times New Roman"/>
          <w:color w:val="000000"/>
          <w:sz w:val="32"/>
          <w:szCs w:val="32"/>
        </w:rPr>
        <w:t>年增加</w:t>
      </w:r>
      <w:r>
        <w:rPr>
          <w:rFonts w:ascii="??_GB2312" w:eastAsia="Times New Roman"/>
          <w:color w:val="000000"/>
          <w:sz w:val="32"/>
          <w:szCs w:val="32"/>
        </w:rPr>
        <w:t>/</w:t>
      </w:r>
      <w:r>
        <w:rPr>
          <w:rFonts w:ascii="??_GB2312" w:eastAsia="Times New Roman"/>
          <w:color w:val="000000"/>
          <w:sz w:val="32"/>
          <w:szCs w:val="32"/>
        </w:rPr>
        <w:t>减少</w:t>
      </w:r>
      <w:r>
        <w:rPr>
          <w:rFonts w:ascii="??_GB2312" w:eastAsia="Times New Roman"/>
          <w:color w:val="000000"/>
          <w:sz w:val="32"/>
          <w:szCs w:val="32"/>
        </w:rPr>
        <w:t>0</w:t>
      </w:r>
      <w:r>
        <w:rPr>
          <w:rFonts w:ascii="??_GB2312" w:eastAsia="Times New Roman"/>
          <w:color w:val="000000"/>
          <w:sz w:val="32"/>
          <w:szCs w:val="32"/>
        </w:rPr>
        <w:t>万元，增长</w:t>
      </w:r>
      <w:r>
        <w:rPr>
          <w:rFonts w:ascii="??_GB2312" w:eastAsia="Times New Roman"/>
          <w:color w:val="000000"/>
          <w:sz w:val="32"/>
          <w:szCs w:val="32"/>
        </w:rPr>
        <w:t>/</w:t>
      </w:r>
      <w:r>
        <w:rPr>
          <w:rFonts w:ascii="??_GB2312" w:eastAsia="Times New Roman"/>
          <w:color w:val="000000"/>
          <w:sz w:val="32"/>
          <w:szCs w:val="32"/>
        </w:rPr>
        <w:t>下降</w:t>
      </w:r>
      <w:r>
        <w:rPr>
          <w:rFonts w:ascii="??_GB2312" w:eastAsia="Times New Roman"/>
          <w:color w:val="000000"/>
          <w:sz w:val="32"/>
          <w:szCs w:val="32"/>
        </w:rPr>
        <w:t>0%</w:t>
      </w:r>
      <w:r>
        <w:rPr>
          <w:rFonts w:ascii="??_GB2312" w:eastAsia="Times New Roman"/>
          <w:color w:val="000000"/>
          <w:sz w:val="32"/>
          <w:szCs w:val="32"/>
        </w:rPr>
        <w:t>。主要原因是…其中：</w:t>
      </w:r>
    </w:p>
    <w:p w:rsidR="00400AB9" w:rsidRDefault="00400AB9">
      <w:pPr>
        <w:spacing w:line="600" w:lineRule="exact"/>
        <w:ind w:firstLine="640"/>
        <w:rPr>
          <w:rFonts w:ascii="??_GB2312" w:eastAsia="Times New Roman"/>
          <w:color w:val="000000"/>
          <w:sz w:val="32"/>
          <w:szCs w:val="32"/>
        </w:rPr>
      </w:pPr>
      <w:r>
        <w:rPr>
          <w:rFonts w:ascii="仿宋" w:eastAsia="仿宋" w:hAnsi="仿宋" w:hint="eastAsia"/>
          <w:b/>
          <w:color w:val="000000"/>
          <w:sz w:val="32"/>
          <w:szCs w:val="32"/>
        </w:rPr>
        <w:t>国内公务接待支出</w:t>
      </w:r>
      <w:r>
        <w:rPr>
          <w:rFonts w:ascii="仿宋" w:eastAsia="仿宋" w:hAnsi="仿宋"/>
          <w:b/>
          <w:color w:val="000000"/>
          <w:sz w:val="32"/>
          <w:szCs w:val="32"/>
        </w:rPr>
        <w:t>0</w:t>
      </w:r>
      <w:r>
        <w:rPr>
          <w:rFonts w:ascii="??_GB2312" w:eastAsia="Times New Roman"/>
          <w:color w:val="000000"/>
          <w:sz w:val="32"/>
          <w:szCs w:val="32"/>
        </w:rPr>
        <w:t>万元，主要用于……</w:t>
      </w:r>
      <w:r>
        <w:rPr>
          <w:rFonts w:ascii="??_GB2312" w:eastAsia="Times New Roman"/>
          <w:color w:val="000000"/>
          <w:sz w:val="32"/>
          <w:szCs w:val="32"/>
        </w:rPr>
        <w:t>(</w:t>
      </w:r>
      <w:r>
        <w:rPr>
          <w:rFonts w:ascii="??_GB2312" w:eastAsia="Times New Roman"/>
          <w:color w:val="000000"/>
          <w:sz w:val="32"/>
          <w:szCs w:val="32"/>
        </w:rPr>
        <w:t>执行公务、开展业务活动开支的交通费、住宿费、用餐费等</w:t>
      </w:r>
      <w:r>
        <w:rPr>
          <w:rFonts w:ascii="??_GB2312" w:eastAsia="Times New Roman"/>
          <w:color w:val="000000"/>
          <w:sz w:val="32"/>
          <w:szCs w:val="32"/>
        </w:rPr>
        <w:t>)</w:t>
      </w:r>
      <w:r>
        <w:rPr>
          <w:rFonts w:ascii="??_GB2312" w:eastAsia="Times New Roman"/>
          <w:color w:val="000000"/>
          <w:sz w:val="32"/>
          <w:szCs w:val="32"/>
        </w:rPr>
        <w:t>。国内公务接待</w:t>
      </w:r>
      <w:r>
        <w:rPr>
          <w:rFonts w:ascii="??_GB2312" w:eastAsia="Times New Roman"/>
          <w:color w:val="000000"/>
          <w:sz w:val="32"/>
          <w:szCs w:val="32"/>
        </w:rPr>
        <w:t>0</w:t>
      </w:r>
      <w:r>
        <w:rPr>
          <w:rFonts w:ascii="??_GB2312" w:eastAsia="Times New Roman"/>
          <w:color w:val="000000"/>
          <w:sz w:val="32"/>
          <w:szCs w:val="32"/>
        </w:rPr>
        <w:t>批次，</w:t>
      </w:r>
      <w:r>
        <w:rPr>
          <w:rFonts w:ascii="??_GB2312" w:eastAsia="Times New Roman"/>
          <w:color w:val="000000"/>
          <w:sz w:val="32"/>
          <w:szCs w:val="32"/>
        </w:rPr>
        <w:t>0</w:t>
      </w:r>
      <w:r>
        <w:rPr>
          <w:rFonts w:ascii="??_GB2312" w:eastAsia="Times New Roman"/>
          <w:color w:val="000000"/>
          <w:sz w:val="32"/>
          <w:szCs w:val="32"/>
        </w:rPr>
        <w:t>人次（不包括陪同人员），共计支出</w:t>
      </w:r>
      <w:r>
        <w:rPr>
          <w:rFonts w:ascii="??_GB2312" w:eastAsia="Times New Roman"/>
          <w:color w:val="000000"/>
          <w:sz w:val="32"/>
          <w:szCs w:val="32"/>
        </w:rPr>
        <w:t>0</w:t>
      </w:r>
      <w:r>
        <w:rPr>
          <w:rFonts w:ascii="??_GB2312" w:eastAsia="Times New Roman"/>
          <w:color w:val="000000"/>
          <w:sz w:val="32"/>
          <w:szCs w:val="32"/>
        </w:rPr>
        <w:t>万元，具体内容包括：…（接待具体项目、金额）。</w:t>
      </w:r>
    </w:p>
    <w:p w:rsidR="00400AB9" w:rsidRDefault="00400AB9">
      <w:pPr>
        <w:spacing w:line="600" w:lineRule="exact"/>
        <w:ind w:firstLineChars="200" w:firstLine="643"/>
        <w:rPr>
          <w:rFonts w:ascii="??_GB2312" w:eastAsia="Times New Roman"/>
          <w:color w:val="000000"/>
          <w:sz w:val="32"/>
          <w:szCs w:val="32"/>
        </w:rPr>
      </w:pPr>
      <w:r>
        <w:rPr>
          <w:rFonts w:ascii="仿宋" w:eastAsia="仿宋" w:hAnsi="仿宋" w:hint="eastAsia"/>
          <w:b/>
          <w:color w:val="000000"/>
          <w:sz w:val="32"/>
          <w:szCs w:val="32"/>
        </w:rPr>
        <w:t>外事接待支出</w:t>
      </w:r>
      <w:r>
        <w:rPr>
          <w:rFonts w:ascii="仿宋" w:eastAsia="仿宋" w:hAnsi="仿宋"/>
          <w:b/>
          <w:color w:val="000000"/>
          <w:sz w:val="32"/>
          <w:szCs w:val="32"/>
        </w:rPr>
        <w:t>0</w:t>
      </w:r>
      <w:r>
        <w:rPr>
          <w:rFonts w:ascii="??_GB2312" w:eastAsia="Times New Roman"/>
          <w:color w:val="000000"/>
          <w:sz w:val="32"/>
          <w:szCs w:val="32"/>
        </w:rPr>
        <w:t>万元，外事接待</w:t>
      </w:r>
      <w:r>
        <w:rPr>
          <w:rFonts w:ascii="??_GB2312" w:eastAsia="Times New Roman"/>
          <w:color w:val="000000"/>
          <w:sz w:val="32"/>
          <w:szCs w:val="32"/>
        </w:rPr>
        <w:t>0</w:t>
      </w:r>
      <w:r>
        <w:rPr>
          <w:rFonts w:ascii="??_GB2312" w:eastAsia="Times New Roman"/>
          <w:color w:val="000000"/>
          <w:sz w:val="32"/>
          <w:szCs w:val="32"/>
        </w:rPr>
        <w:t>批次，</w:t>
      </w:r>
      <w:r>
        <w:rPr>
          <w:rFonts w:ascii="??_GB2312" w:eastAsia="Times New Roman"/>
          <w:color w:val="000000"/>
          <w:sz w:val="32"/>
          <w:szCs w:val="32"/>
        </w:rPr>
        <w:t>0</w:t>
      </w:r>
      <w:r>
        <w:rPr>
          <w:rFonts w:ascii="??_GB2312" w:eastAsia="Times New Roman"/>
          <w:color w:val="000000"/>
          <w:sz w:val="32"/>
          <w:szCs w:val="32"/>
        </w:rPr>
        <w:t>人，共计支出</w:t>
      </w:r>
      <w:r>
        <w:rPr>
          <w:rFonts w:ascii="??_GB2312" w:eastAsia="Times New Roman"/>
          <w:color w:val="000000"/>
          <w:sz w:val="32"/>
          <w:szCs w:val="32"/>
        </w:rPr>
        <w:t>0</w:t>
      </w:r>
      <w:r>
        <w:rPr>
          <w:rFonts w:ascii="??_GB2312" w:eastAsia="Times New Roman"/>
          <w:color w:val="000000"/>
          <w:sz w:val="32"/>
          <w:szCs w:val="32"/>
        </w:rPr>
        <w:t>万元，主要用于接待…（具体项目）</w:t>
      </w:r>
    </w:p>
    <w:p w:rsidR="00400AB9" w:rsidRDefault="00400AB9">
      <w:pPr>
        <w:spacing w:line="600" w:lineRule="exact"/>
        <w:ind w:firstLine="640"/>
        <w:outlineLvl w:val="1"/>
        <w:rPr>
          <w:rFonts w:ascii="黑体" w:eastAsia="黑体"/>
          <w:color w:val="000000"/>
          <w:sz w:val="32"/>
          <w:szCs w:val="32"/>
        </w:rPr>
      </w:pPr>
      <w:bookmarkStart w:id="46" w:name="_Toc15377218"/>
      <w:bookmarkStart w:id="47" w:name="_Toc15396610"/>
    </w:p>
    <w:p w:rsidR="00400AB9" w:rsidRDefault="00400AB9">
      <w:pPr>
        <w:spacing w:line="600" w:lineRule="exact"/>
        <w:ind w:firstLine="640"/>
        <w:outlineLvl w:val="1"/>
        <w:rPr>
          <w:rStyle w:val="Heading2Char"/>
          <w:rFonts w:ascii="黑体" w:eastAsia="黑体" w:hAnsi="黑体"/>
        </w:rPr>
      </w:pPr>
      <w:r>
        <w:rPr>
          <w:rFonts w:ascii="黑体" w:eastAsia="黑体" w:hint="eastAsia"/>
          <w:color w:val="000000"/>
          <w:sz w:val="32"/>
          <w:szCs w:val="32"/>
        </w:rPr>
        <w:t>八、</w:t>
      </w:r>
      <w:r>
        <w:rPr>
          <w:rStyle w:val="Heading2Char"/>
          <w:rFonts w:ascii="黑体" w:eastAsia="黑体" w:hAnsi="黑体" w:hint="eastAsia"/>
          <w:b w:val="0"/>
        </w:rPr>
        <w:t>政府性基金预算支出决算情况说明</w:t>
      </w:r>
      <w:bookmarkEnd w:id="46"/>
      <w:bookmarkEnd w:id="47"/>
    </w:p>
    <w:p w:rsidR="00400AB9" w:rsidRDefault="00400AB9">
      <w:pPr>
        <w:spacing w:line="600" w:lineRule="exact"/>
        <w:ind w:firstLine="640"/>
        <w:rPr>
          <w:rFonts w:ascii="??_GB2312" w:eastAsia="Times New Roman"/>
          <w:color w:val="000000"/>
          <w:sz w:val="32"/>
          <w:szCs w:val="32"/>
        </w:rPr>
      </w:pPr>
      <w:r>
        <w:rPr>
          <w:rFonts w:ascii="??_GB2312" w:eastAsia="Times New Roman"/>
          <w:color w:val="000000"/>
          <w:sz w:val="32"/>
          <w:szCs w:val="32"/>
        </w:rPr>
        <w:t>2019</w:t>
      </w:r>
      <w:r>
        <w:rPr>
          <w:rFonts w:ascii="??_GB2312" w:eastAsia="Times New Roman"/>
          <w:color w:val="000000"/>
          <w:sz w:val="32"/>
          <w:szCs w:val="32"/>
        </w:rPr>
        <w:t>年政府性基金预算拨款支出</w:t>
      </w:r>
      <w:r>
        <w:rPr>
          <w:rFonts w:ascii="??_GB2312" w:eastAsia="Times New Roman"/>
          <w:color w:val="000000"/>
          <w:sz w:val="32"/>
          <w:szCs w:val="32"/>
        </w:rPr>
        <w:t>0</w:t>
      </w:r>
      <w:r>
        <w:rPr>
          <w:rFonts w:ascii="??_GB2312" w:eastAsia="Times New Roman"/>
          <w:color w:val="000000"/>
          <w:sz w:val="32"/>
          <w:szCs w:val="32"/>
        </w:rPr>
        <w:t>万元。</w:t>
      </w:r>
    </w:p>
    <w:p w:rsidR="00400AB9" w:rsidRDefault="00400AB9">
      <w:pPr>
        <w:spacing w:line="600" w:lineRule="exact"/>
        <w:ind w:firstLine="640"/>
        <w:rPr>
          <w:rFonts w:ascii="??_GB2312" w:eastAsia="Times New Roman"/>
          <w:color w:val="000000"/>
          <w:sz w:val="32"/>
          <w:szCs w:val="32"/>
        </w:rPr>
      </w:pPr>
    </w:p>
    <w:p w:rsidR="00400AB9" w:rsidRDefault="00400AB9">
      <w:pPr>
        <w:numPr>
          <w:ilvl w:val="0"/>
          <w:numId w:val="2"/>
        </w:numPr>
        <w:spacing w:line="600" w:lineRule="exact"/>
        <w:ind w:firstLine="640"/>
        <w:outlineLvl w:val="1"/>
        <w:rPr>
          <w:rStyle w:val="Heading2Char"/>
          <w:rFonts w:ascii="黑体" w:eastAsia="黑体" w:hAnsi="黑体"/>
          <w:b w:val="0"/>
        </w:rPr>
      </w:pPr>
      <w:bookmarkStart w:id="48" w:name="_Toc15396611"/>
      <w:bookmarkStart w:id="49" w:name="_Toc15377219"/>
      <w:r>
        <w:rPr>
          <w:rStyle w:val="Heading2Char"/>
          <w:rFonts w:ascii="黑体" w:eastAsia="黑体" w:hAnsi="黑体" w:hint="eastAsia"/>
          <w:b w:val="0"/>
        </w:rPr>
        <w:t>国有资本经营预算支出决算情况说明</w:t>
      </w:r>
      <w:bookmarkEnd w:id="48"/>
      <w:bookmarkEnd w:id="49"/>
    </w:p>
    <w:p w:rsidR="00400AB9" w:rsidRDefault="00400AB9">
      <w:pPr>
        <w:spacing w:line="600" w:lineRule="exact"/>
        <w:ind w:firstLine="640"/>
        <w:rPr>
          <w:rFonts w:ascii="??_GB2312" w:eastAsia="Times New Roman"/>
          <w:color w:val="000000"/>
          <w:sz w:val="32"/>
          <w:szCs w:val="32"/>
        </w:rPr>
      </w:pPr>
      <w:r>
        <w:rPr>
          <w:rFonts w:ascii="??_GB2312" w:eastAsia="Times New Roman"/>
          <w:color w:val="000000"/>
          <w:sz w:val="32"/>
          <w:szCs w:val="32"/>
        </w:rPr>
        <w:t>2019</w:t>
      </w:r>
      <w:r>
        <w:rPr>
          <w:rFonts w:ascii="??_GB2312" w:eastAsia="Times New Roman"/>
          <w:color w:val="000000"/>
          <w:sz w:val="32"/>
          <w:szCs w:val="32"/>
        </w:rPr>
        <w:t>年国有资本经营预算拨款支出</w:t>
      </w:r>
      <w:r>
        <w:rPr>
          <w:rFonts w:ascii="??_GB2312" w:eastAsia="Times New Roman"/>
          <w:color w:val="000000"/>
          <w:sz w:val="32"/>
          <w:szCs w:val="32"/>
        </w:rPr>
        <w:t>0</w:t>
      </w:r>
      <w:r>
        <w:rPr>
          <w:rFonts w:ascii="??_GB2312" w:eastAsia="Times New Roman"/>
          <w:color w:val="000000"/>
          <w:sz w:val="32"/>
          <w:szCs w:val="32"/>
        </w:rPr>
        <w:t>万元。</w:t>
      </w:r>
    </w:p>
    <w:p w:rsidR="00400AB9" w:rsidRDefault="00400AB9">
      <w:pPr>
        <w:spacing w:line="580" w:lineRule="exact"/>
        <w:jc w:val="center"/>
        <w:rPr>
          <w:rFonts w:ascii="方正小标宋简体" w:eastAsia="方正小标宋简体" w:hAnsi="方正小标宋简体" w:cs="方正小标宋简体"/>
          <w:sz w:val="44"/>
          <w:szCs w:val="44"/>
        </w:rPr>
      </w:pPr>
    </w:p>
    <w:p w:rsidR="00400AB9" w:rsidRDefault="00400AB9">
      <w:pPr>
        <w:spacing w:line="600" w:lineRule="exact"/>
        <w:ind w:firstLineChars="250" w:firstLine="800"/>
        <w:outlineLvl w:val="1"/>
        <w:rPr>
          <w:rStyle w:val="Heading2Char"/>
          <w:rFonts w:ascii="黑体" w:eastAsia="黑体" w:hAnsi="黑体"/>
        </w:rPr>
      </w:pPr>
      <w:bookmarkStart w:id="50" w:name="_Toc15377221"/>
      <w:bookmarkStart w:id="51" w:name="_Toc15396612"/>
      <w:r>
        <w:rPr>
          <w:rFonts w:ascii="黑体" w:eastAsia="黑体" w:hAnsi="黑体" w:hint="eastAsia"/>
          <w:color w:val="000000"/>
          <w:sz w:val="32"/>
          <w:szCs w:val="32"/>
        </w:rPr>
        <w:t>十</w:t>
      </w:r>
      <w:r>
        <w:rPr>
          <w:rStyle w:val="Heading2Char"/>
          <w:rFonts w:ascii="黑体" w:eastAsia="黑体" w:hAnsi="黑体" w:hint="eastAsia"/>
        </w:rPr>
        <w:t>、</w:t>
      </w:r>
      <w:r>
        <w:rPr>
          <w:rStyle w:val="Heading2Char"/>
          <w:rFonts w:ascii="黑体" w:eastAsia="黑体" w:hAnsi="黑体" w:hint="eastAsia"/>
          <w:b w:val="0"/>
        </w:rPr>
        <w:t>其他重要事项的情况说明</w:t>
      </w:r>
      <w:bookmarkEnd w:id="50"/>
      <w:bookmarkEnd w:id="51"/>
    </w:p>
    <w:p w:rsidR="00400AB9" w:rsidRDefault="00400AB9">
      <w:pPr>
        <w:spacing w:line="600" w:lineRule="exact"/>
        <w:ind w:firstLineChars="200" w:firstLine="643"/>
        <w:outlineLvl w:val="2"/>
        <w:rPr>
          <w:rFonts w:ascii="仿宋" w:eastAsia="仿宋" w:hAnsi="仿宋"/>
          <w:color w:val="000000"/>
          <w:sz w:val="32"/>
          <w:szCs w:val="32"/>
        </w:rPr>
      </w:pPr>
      <w:bookmarkStart w:id="52" w:name="_Toc15377222"/>
      <w:r>
        <w:rPr>
          <w:rFonts w:ascii="仿宋" w:eastAsia="仿宋" w:hAnsi="仿宋" w:hint="eastAsia"/>
          <w:b/>
          <w:color w:val="000000"/>
          <w:sz w:val="32"/>
          <w:szCs w:val="32"/>
        </w:rPr>
        <w:t>（一）机关运行经费支出情况</w:t>
      </w:r>
      <w:bookmarkEnd w:id="52"/>
    </w:p>
    <w:p w:rsidR="00400AB9" w:rsidRDefault="00400AB9">
      <w:pPr>
        <w:spacing w:line="600" w:lineRule="exact"/>
        <w:ind w:firstLineChars="200" w:firstLine="640"/>
        <w:rPr>
          <w:rFonts w:ascii="??_GB2312" w:eastAsia="Times New Roman"/>
          <w:color w:val="000000"/>
          <w:sz w:val="32"/>
          <w:szCs w:val="32"/>
        </w:rPr>
      </w:pPr>
      <w:r>
        <w:rPr>
          <w:rFonts w:ascii="??_GB2312" w:eastAsia="Times New Roman"/>
          <w:color w:val="000000"/>
          <w:sz w:val="32"/>
          <w:szCs w:val="32"/>
        </w:rPr>
        <w:t>2019</w:t>
      </w:r>
      <w:r>
        <w:rPr>
          <w:rFonts w:ascii="??_GB2312" w:eastAsia="Times New Roman"/>
          <w:color w:val="000000"/>
          <w:sz w:val="32"/>
          <w:szCs w:val="32"/>
        </w:rPr>
        <w:t>年，</w:t>
      </w:r>
      <w:r>
        <w:rPr>
          <w:rFonts w:ascii="??_GB2312" w:eastAsia="Times New Roman"/>
          <w:color w:val="000000"/>
          <w:sz w:val="32"/>
          <w:szCs w:val="32"/>
        </w:rPr>
        <w:t>***</w:t>
      </w:r>
      <w:r>
        <w:rPr>
          <w:rFonts w:ascii="??_GB2312" w:eastAsia="Times New Roman"/>
          <w:color w:val="000000"/>
          <w:sz w:val="32"/>
          <w:szCs w:val="32"/>
        </w:rPr>
        <w:t>机关运行经费支出</w:t>
      </w:r>
      <w:r>
        <w:rPr>
          <w:rFonts w:ascii="??_GB2312" w:eastAsia="Times New Roman"/>
          <w:color w:val="000000"/>
          <w:sz w:val="32"/>
          <w:szCs w:val="32"/>
        </w:rPr>
        <w:t>**</w:t>
      </w:r>
      <w:r>
        <w:rPr>
          <w:rFonts w:ascii="??_GB2312" w:eastAsia="Times New Roman"/>
          <w:color w:val="000000"/>
          <w:sz w:val="32"/>
          <w:szCs w:val="32"/>
        </w:rPr>
        <w:t>万元，比</w:t>
      </w:r>
      <w:r>
        <w:rPr>
          <w:rFonts w:ascii="??_GB2312" w:eastAsia="Times New Roman"/>
          <w:color w:val="000000"/>
          <w:sz w:val="32"/>
          <w:szCs w:val="32"/>
        </w:rPr>
        <w:t>2018</w:t>
      </w:r>
      <w:r>
        <w:rPr>
          <w:rFonts w:ascii="??_GB2312" w:eastAsia="Times New Roman"/>
          <w:color w:val="000000"/>
          <w:sz w:val="32"/>
          <w:szCs w:val="32"/>
        </w:rPr>
        <w:t>年增加</w:t>
      </w:r>
    </w:p>
    <w:p w:rsidR="00400AB9" w:rsidRDefault="00400AB9">
      <w:pPr>
        <w:spacing w:line="600" w:lineRule="exact"/>
        <w:rPr>
          <w:rFonts w:ascii="??_GB2312" w:eastAsia="Times New Roman"/>
          <w:color w:val="000000"/>
          <w:sz w:val="32"/>
          <w:szCs w:val="32"/>
        </w:rPr>
      </w:pPr>
      <w:r>
        <w:rPr>
          <w:rFonts w:ascii="??_GB2312" w:eastAsia="Times New Roman"/>
          <w:color w:val="000000"/>
          <w:sz w:val="32"/>
          <w:szCs w:val="32"/>
        </w:rPr>
        <w:t>**</w:t>
      </w:r>
      <w:r>
        <w:rPr>
          <w:rFonts w:ascii="??_GB2312" w:eastAsia="Times New Roman"/>
          <w:color w:val="000000"/>
          <w:sz w:val="32"/>
          <w:szCs w:val="32"/>
        </w:rPr>
        <w:t>万元，增长</w:t>
      </w:r>
      <w:r>
        <w:rPr>
          <w:rFonts w:ascii="??_GB2312" w:eastAsia="Times New Roman"/>
          <w:color w:val="000000"/>
          <w:sz w:val="32"/>
          <w:szCs w:val="32"/>
        </w:rPr>
        <w:t>%</w:t>
      </w:r>
      <w:r>
        <w:rPr>
          <w:rFonts w:ascii="??_GB2312" w:eastAsia="Times New Roman"/>
          <w:color w:val="000000"/>
          <w:sz w:val="32"/>
          <w:szCs w:val="32"/>
        </w:rPr>
        <w:t>（或与</w:t>
      </w:r>
      <w:r>
        <w:rPr>
          <w:rFonts w:ascii="??_GB2312" w:eastAsia="Times New Roman"/>
          <w:color w:val="000000"/>
          <w:sz w:val="32"/>
          <w:szCs w:val="32"/>
        </w:rPr>
        <w:t>2018</w:t>
      </w:r>
      <w:r>
        <w:rPr>
          <w:rFonts w:ascii="??_GB2312" w:eastAsia="Times New Roman"/>
          <w:color w:val="000000"/>
          <w:sz w:val="32"/>
          <w:szCs w:val="32"/>
        </w:rPr>
        <w:t>年决算数持平）。主要原因是……</w:t>
      </w:r>
    </w:p>
    <w:p w:rsidR="00400AB9" w:rsidRDefault="00400AB9">
      <w:pPr>
        <w:spacing w:line="600" w:lineRule="exact"/>
        <w:ind w:firstLineChars="200" w:firstLine="643"/>
        <w:rPr>
          <w:rFonts w:ascii="仿宋" w:eastAsia="仿宋" w:hAnsi="仿宋"/>
          <w:b/>
          <w:color w:val="FF0000"/>
          <w:sz w:val="32"/>
          <w:szCs w:val="32"/>
        </w:rPr>
      </w:pPr>
      <w:r>
        <w:rPr>
          <w:rFonts w:ascii="仿宋" w:eastAsia="仿宋" w:hAnsi="仿宋" w:hint="eastAsia"/>
          <w:b/>
          <w:color w:val="FF0000"/>
          <w:sz w:val="32"/>
          <w:szCs w:val="32"/>
        </w:rPr>
        <w:t>（注：数据来源于财决附</w:t>
      </w:r>
      <w:r>
        <w:rPr>
          <w:rFonts w:ascii="仿宋" w:eastAsia="仿宋" w:hAnsi="仿宋"/>
          <w:b/>
          <w:color w:val="FF0000"/>
          <w:sz w:val="32"/>
          <w:szCs w:val="32"/>
        </w:rPr>
        <w:t>03</w:t>
      </w:r>
      <w:r>
        <w:rPr>
          <w:rFonts w:ascii="仿宋" w:eastAsia="仿宋" w:hAnsi="仿宋" w:hint="eastAsia"/>
          <w:b/>
          <w:color w:val="FF0000"/>
          <w:sz w:val="32"/>
          <w:szCs w:val="32"/>
        </w:rPr>
        <w:t>表）</w:t>
      </w:r>
    </w:p>
    <w:p w:rsidR="00400AB9" w:rsidRDefault="00400AB9">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3" w:name="_Toc15377223"/>
      <w:r>
        <w:rPr>
          <w:rFonts w:ascii="仿宋" w:eastAsia="仿宋" w:hAnsi="仿宋" w:hint="eastAsia"/>
          <w:b/>
          <w:color w:val="000000"/>
          <w:sz w:val="32"/>
          <w:szCs w:val="32"/>
        </w:rPr>
        <w:t>（二）政府采购支出情况</w:t>
      </w:r>
      <w:bookmarkEnd w:id="53"/>
    </w:p>
    <w:p w:rsidR="00400AB9" w:rsidRDefault="00400AB9">
      <w:pPr>
        <w:spacing w:line="600" w:lineRule="exact"/>
        <w:ind w:firstLineChars="200" w:firstLine="640"/>
        <w:rPr>
          <w:rFonts w:ascii="??_GB2312" w:eastAsia="Times New Roman"/>
          <w:color w:val="000000"/>
          <w:sz w:val="32"/>
          <w:szCs w:val="32"/>
        </w:rPr>
      </w:pPr>
      <w:r>
        <w:rPr>
          <w:rFonts w:ascii="??_GB2312" w:eastAsia="Times New Roman"/>
          <w:color w:val="000000"/>
          <w:sz w:val="32"/>
          <w:szCs w:val="32"/>
        </w:rPr>
        <w:t>2019</w:t>
      </w:r>
      <w:r>
        <w:rPr>
          <w:rFonts w:ascii="??_GB2312" w:eastAsia="Times New Roman"/>
          <w:color w:val="000000"/>
          <w:sz w:val="32"/>
          <w:szCs w:val="32"/>
        </w:rPr>
        <w:t>年，</w:t>
      </w:r>
      <w:r>
        <w:rPr>
          <w:rFonts w:ascii="??_GB2312" w:eastAsia="Times New Roman"/>
          <w:color w:val="000000"/>
          <w:sz w:val="32"/>
          <w:szCs w:val="32"/>
        </w:rPr>
        <w:t>0</w:t>
      </w:r>
      <w:r>
        <w:rPr>
          <w:rFonts w:ascii="??_GB2312" w:eastAsia="Times New Roman"/>
          <w:color w:val="000000"/>
          <w:sz w:val="32"/>
          <w:szCs w:val="32"/>
        </w:rPr>
        <w:t>政府采购支出总额</w:t>
      </w:r>
      <w:r>
        <w:rPr>
          <w:rFonts w:ascii="??_GB2312" w:eastAsia="Times New Roman"/>
          <w:color w:val="000000"/>
          <w:sz w:val="32"/>
          <w:szCs w:val="32"/>
        </w:rPr>
        <w:t>0</w:t>
      </w:r>
      <w:r>
        <w:rPr>
          <w:rFonts w:ascii="??_GB2312" w:eastAsia="Times New Roman"/>
          <w:color w:val="000000"/>
          <w:sz w:val="32"/>
          <w:szCs w:val="32"/>
        </w:rPr>
        <w:t>万元，其中：政府采购货物支出</w:t>
      </w:r>
      <w:r>
        <w:rPr>
          <w:rFonts w:ascii="??_GB2312" w:eastAsia="Times New Roman"/>
          <w:color w:val="000000"/>
          <w:sz w:val="32"/>
          <w:szCs w:val="32"/>
        </w:rPr>
        <w:t>0</w:t>
      </w:r>
      <w:r>
        <w:rPr>
          <w:rFonts w:ascii="??_GB2312" w:eastAsia="Times New Roman"/>
          <w:color w:val="000000"/>
          <w:sz w:val="32"/>
          <w:szCs w:val="32"/>
        </w:rPr>
        <w:t>万元、政府采购工程支出</w:t>
      </w:r>
      <w:r>
        <w:rPr>
          <w:rFonts w:ascii="??_GB2312" w:eastAsia="Times New Roman"/>
          <w:color w:val="000000"/>
          <w:sz w:val="32"/>
          <w:szCs w:val="32"/>
        </w:rPr>
        <w:t>0</w:t>
      </w:r>
      <w:r>
        <w:rPr>
          <w:rFonts w:ascii="??_GB2312" w:eastAsia="Times New Roman"/>
          <w:color w:val="000000"/>
          <w:sz w:val="32"/>
          <w:szCs w:val="32"/>
        </w:rPr>
        <w:t>万元、政府采购服务支出</w:t>
      </w:r>
      <w:r>
        <w:rPr>
          <w:rFonts w:ascii="??_GB2312" w:eastAsia="Times New Roman"/>
          <w:color w:val="000000"/>
          <w:sz w:val="32"/>
          <w:szCs w:val="32"/>
        </w:rPr>
        <w:t>0</w:t>
      </w:r>
      <w:r>
        <w:rPr>
          <w:rFonts w:ascii="??_GB2312" w:eastAsia="Times New Roman"/>
          <w:color w:val="000000"/>
          <w:sz w:val="32"/>
          <w:szCs w:val="32"/>
        </w:rPr>
        <w:t>万元。主要用于…（具体工作）。授予中小企业合同金额</w:t>
      </w:r>
      <w:r>
        <w:rPr>
          <w:rFonts w:ascii="??_GB2312" w:eastAsia="Times New Roman"/>
          <w:color w:val="000000"/>
          <w:sz w:val="32"/>
          <w:szCs w:val="32"/>
        </w:rPr>
        <w:t>0</w:t>
      </w:r>
      <w:r>
        <w:rPr>
          <w:rFonts w:ascii="??_GB2312" w:eastAsia="Times New Roman"/>
          <w:color w:val="000000"/>
          <w:sz w:val="32"/>
          <w:szCs w:val="32"/>
        </w:rPr>
        <w:t>万元，占政府采购支出总额的</w:t>
      </w:r>
      <w:r>
        <w:rPr>
          <w:rFonts w:ascii="??_GB2312" w:eastAsia="Times New Roman"/>
          <w:color w:val="000000"/>
          <w:sz w:val="32"/>
          <w:szCs w:val="32"/>
        </w:rPr>
        <w:t>0%</w:t>
      </w:r>
      <w:r>
        <w:rPr>
          <w:rFonts w:ascii="??_GB2312" w:eastAsia="Times New Roman"/>
          <w:color w:val="000000"/>
          <w:sz w:val="32"/>
          <w:szCs w:val="32"/>
        </w:rPr>
        <w:t>，其中：授予小微企业合同金额</w:t>
      </w:r>
      <w:r>
        <w:rPr>
          <w:rFonts w:ascii="??_GB2312" w:eastAsia="Times New Roman"/>
          <w:color w:val="000000"/>
          <w:sz w:val="32"/>
          <w:szCs w:val="32"/>
        </w:rPr>
        <w:t>0</w:t>
      </w:r>
      <w:r>
        <w:rPr>
          <w:rFonts w:ascii="??_GB2312" w:eastAsia="Times New Roman"/>
          <w:color w:val="000000"/>
          <w:sz w:val="32"/>
          <w:szCs w:val="32"/>
        </w:rPr>
        <w:t>万元，占政府采购支出总额的</w:t>
      </w:r>
      <w:r>
        <w:rPr>
          <w:rFonts w:ascii="??_GB2312" w:eastAsia="Times New Roman"/>
          <w:color w:val="000000"/>
          <w:sz w:val="32"/>
          <w:szCs w:val="32"/>
        </w:rPr>
        <w:t>0%</w:t>
      </w:r>
      <w:r>
        <w:rPr>
          <w:rFonts w:ascii="??_GB2312" w:eastAsia="Times New Roman"/>
          <w:color w:val="000000"/>
          <w:sz w:val="32"/>
          <w:szCs w:val="32"/>
        </w:rPr>
        <w:t>。</w:t>
      </w:r>
    </w:p>
    <w:p w:rsidR="00400AB9" w:rsidRDefault="00400AB9">
      <w:pPr>
        <w:spacing w:line="600" w:lineRule="exact"/>
        <w:ind w:firstLineChars="200" w:firstLine="643"/>
        <w:rPr>
          <w:rFonts w:ascii="仿宋" w:eastAsia="仿宋" w:hAnsi="仿宋"/>
          <w:b/>
          <w:color w:val="FF0000"/>
          <w:sz w:val="32"/>
          <w:szCs w:val="32"/>
        </w:rPr>
      </w:pPr>
      <w:r>
        <w:rPr>
          <w:rFonts w:ascii="仿宋" w:eastAsia="仿宋" w:hAnsi="仿宋" w:hint="eastAsia"/>
          <w:b/>
          <w:color w:val="FF0000"/>
          <w:sz w:val="32"/>
          <w:szCs w:val="32"/>
        </w:rPr>
        <w:t>（注：数据来源于财决附</w:t>
      </w:r>
      <w:r>
        <w:rPr>
          <w:rFonts w:ascii="仿宋" w:eastAsia="仿宋" w:hAnsi="仿宋"/>
          <w:b/>
          <w:color w:val="FF0000"/>
          <w:sz w:val="32"/>
          <w:szCs w:val="32"/>
        </w:rPr>
        <w:t>03</w:t>
      </w:r>
      <w:r>
        <w:rPr>
          <w:rFonts w:ascii="仿宋" w:eastAsia="仿宋" w:hAnsi="仿宋" w:hint="eastAsia"/>
          <w:b/>
          <w:color w:val="FF0000"/>
          <w:sz w:val="32"/>
          <w:szCs w:val="32"/>
        </w:rPr>
        <w:t>表）</w:t>
      </w:r>
    </w:p>
    <w:p w:rsidR="00400AB9" w:rsidRDefault="00400AB9">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4"/>
      <w:r>
        <w:rPr>
          <w:rFonts w:ascii="仿宋" w:eastAsia="仿宋" w:hAnsi="仿宋" w:hint="eastAsia"/>
          <w:b/>
          <w:color w:val="000000"/>
          <w:sz w:val="32"/>
          <w:szCs w:val="32"/>
        </w:rPr>
        <w:t>（三）国有资产占有使用情况</w:t>
      </w:r>
      <w:bookmarkEnd w:id="54"/>
    </w:p>
    <w:p w:rsidR="00400AB9" w:rsidRDefault="00400AB9">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_GB2312" w:eastAsia="Times New Roman"/>
          <w:color w:val="000000"/>
          <w:sz w:val="32"/>
          <w:szCs w:val="32"/>
        </w:rPr>
        <w:t>截至</w:t>
      </w:r>
      <w:r>
        <w:rPr>
          <w:rFonts w:ascii="??_GB2312" w:eastAsia="Times New Roman"/>
          <w:color w:val="000000"/>
          <w:sz w:val="32"/>
          <w:szCs w:val="32"/>
        </w:rPr>
        <w:t>2019</w:t>
      </w:r>
      <w:r>
        <w:rPr>
          <w:rFonts w:ascii="??_GB2312" w:eastAsia="Times New Roman"/>
          <w:color w:val="000000"/>
          <w:sz w:val="32"/>
          <w:szCs w:val="32"/>
        </w:rPr>
        <w:t>年</w:t>
      </w:r>
      <w:r>
        <w:rPr>
          <w:rFonts w:ascii="??_GB2312" w:eastAsia="Times New Roman"/>
          <w:color w:val="000000"/>
          <w:sz w:val="32"/>
          <w:szCs w:val="32"/>
        </w:rPr>
        <w:t>12</w:t>
      </w:r>
      <w:r>
        <w:rPr>
          <w:rFonts w:ascii="??_GB2312" w:eastAsia="Times New Roman"/>
          <w:color w:val="000000"/>
          <w:sz w:val="32"/>
          <w:szCs w:val="32"/>
        </w:rPr>
        <w:t>月</w:t>
      </w:r>
      <w:r>
        <w:rPr>
          <w:rFonts w:ascii="??_GB2312" w:eastAsia="Times New Roman"/>
          <w:color w:val="000000"/>
          <w:sz w:val="32"/>
          <w:szCs w:val="32"/>
        </w:rPr>
        <w:t>31</w:t>
      </w:r>
      <w:r>
        <w:rPr>
          <w:rFonts w:ascii="??_GB2312" w:eastAsia="Times New Roman"/>
          <w:color w:val="000000"/>
          <w:sz w:val="32"/>
          <w:szCs w:val="32"/>
        </w:rPr>
        <w:t>日，，峨眉山市交通工程质量监督站共有车辆</w:t>
      </w:r>
      <w:r>
        <w:rPr>
          <w:rFonts w:ascii="??_GB2312" w:eastAsia="Times New Roman"/>
          <w:color w:val="000000"/>
          <w:sz w:val="32"/>
          <w:szCs w:val="32"/>
        </w:rPr>
        <w:t>2</w:t>
      </w:r>
      <w:r>
        <w:rPr>
          <w:rFonts w:ascii="??_GB2312" w:eastAsia="Times New Roman"/>
          <w:color w:val="000000"/>
          <w:sz w:val="32"/>
          <w:szCs w:val="32"/>
        </w:rPr>
        <w:t>辆，其中：主要领导干部用车</w:t>
      </w:r>
      <w:r>
        <w:rPr>
          <w:rFonts w:ascii="??_GB2312" w:eastAsia="Times New Roman"/>
          <w:color w:val="000000"/>
          <w:sz w:val="32"/>
          <w:szCs w:val="32"/>
        </w:rPr>
        <w:t>0</w:t>
      </w:r>
      <w:r>
        <w:rPr>
          <w:rFonts w:ascii="??_GB2312" w:eastAsia="Times New Roman"/>
          <w:color w:val="000000"/>
          <w:sz w:val="32"/>
          <w:szCs w:val="32"/>
        </w:rPr>
        <w:t>辆、机要通信用车</w:t>
      </w:r>
      <w:r>
        <w:rPr>
          <w:rFonts w:ascii="??_GB2312" w:eastAsia="Times New Roman"/>
          <w:color w:val="000000"/>
          <w:sz w:val="32"/>
          <w:szCs w:val="32"/>
        </w:rPr>
        <w:t>0</w:t>
      </w:r>
      <w:r>
        <w:rPr>
          <w:rFonts w:ascii="??_GB2312" w:eastAsia="Times New Roman"/>
          <w:color w:val="000000"/>
          <w:sz w:val="32"/>
          <w:szCs w:val="32"/>
        </w:rPr>
        <w:t>辆、应急保障用车</w:t>
      </w:r>
      <w:r>
        <w:rPr>
          <w:rFonts w:ascii="??_GB2312" w:eastAsia="Times New Roman"/>
          <w:color w:val="000000"/>
          <w:sz w:val="32"/>
          <w:szCs w:val="32"/>
        </w:rPr>
        <w:t>2</w:t>
      </w:r>
      <w:r>
        <w:rPr>
          <w:rFonts w:ascii="??_GB2312" w:eastAsia="Times New Roman"/>
          <w:color w:val="000000"/>
          <w:sz w:val="32"/>
          <w:szCs w:val="32"/>
        </w:rPr>
        <w:t>辆、其他用车</w:t>
      </w:r>
      <w:r>
        <w:rPr>
          <w:rFonts w:ascii="??_GB2312" w:eastAsia="Times New Roman"/>
          <w:color w:val="000000"/>
          <w:sz w:val="32"/>
          <w:szCs w:val="32"/>
        </w:rPr>
        <w:t>0</w:t>
      </w:r>
      <w:r>
        <w:rPr>
          <w:rFonts w:ascii="??_GB2312" w:eastAsia="Times New Roman"/>
          <w:color w:val="000000"/>
          <w:sz w:val="32"/>
          <w:szCs w:val="32"/>
        </w:rPr>
        <w:t>辆……其他用车主要是用于……单价</w:t>
      </w:r>
      <w:r>
        <w:rPr>
          <w:rFonts w:ascii="??_GB2312" w:eastAsia="Times New Roman"/>
          <w:color w:val="000000"/>
          <w:sz w:val="32"/>
          <w:szCs w:val="32"/>
        </w:rPr>
        <w:t>50</w:t>
      </w:r>
      <w:r>
        <w:rPr>
          <w:rFonts w:ascii="??_GB2312" w:eastAsia="Times New Roman"/>
          <w:color w:val="000000"/>
          <w:sz w:val="32"/>
          <w:szCs w:val="32"/>
        </w:rPr>
        <w:t>万元以上通用设备</w:t>
      </w:r>
      <w:r>
        <w:rPr>
          <w:rFonts w:ascii="??_GB2312" w:eastAsia="Times New Roman"/>
          <w:color w:val="000000"/>
          <w:sz w:val="32"/>
          <w:szCs w:val="32"/>
        </w:rPr>
        <w:t>**</w:t>
      </w:r>
      <w:r>
        <w:rPr>
          <w:rFonts w:ascii="??_GB2312" w:eastAsia="Times New Roman"/>
          <w:color w:val="000000"/>
          <w:sz w:val="32"/>
          <w:szCs w:val="32"/>
        </w:rPr>
        <w:t>台（套），单价</w:t>
      </w:r>
      <w:r>
        <w:rPr>
          <w:rFonts w:ascii="??_GB2312" w:eastAsia="Times New Roman"/>
          <w:color w:val="000000"/>
          <w:sz w:val="32"/>
          <w:szCs w:val="32"/>
        </w:rPr>
        <w:t>100</w:t>
      </w:r>
      <w:r>
        <w:rPr>
          <w:rFonts w:ascii="??_GB2312" w:eastAsia="Times New Roman"/>
          <w:color w:val="000000"/>
          <w:sz w:val="32"/>
          <w:szCs w:val="32"/>
        </w:rPr>
        <w:t>万元以上专用设备</w:t>
      </w:r>
      <w:r>
        <w:rPr>
          <w:rFonts w:ascii="??_GB2312" w:eastAsia="Times New Roman"/>
          <w:color w:val="000000"/>
          <w:sz w:val="32"/>
          <w:szCs w:val="32"/>
        </w:rPr>
        <w:t>**</w:t>
      </w:r>
      <w:r>
        <w:rPr>
          <w:rFonts w:ascii="??_GB2312" w:eastAsia="Times New Roman"/>
          <w:color w:val="000000"/>
          <w:sz w:val="32"/>
          <w:szCs w:val="32"/>
        </w:rPr>
        <w:t>台（套）。</w:t>
      </w:r>
      <w:r>
        <w:rPr>
          <w:rFonts w:ascii="仿宋" w:eastAsia="仿宋" w:hAnsi="仿宋" w:hint="eastAsia"/>
          <w:b/>
          <w:color w:val="FF0000"/>
          <w:sz w:val="32"/>
          <w:szCs w:val="32"/>
        </w:rPr>
        <w:t>（注：数据来源财决附</w:t>
      </w:r>
      <w:r>
        <w:rPr>
          <w:rFonts w:ascii="仿宋" w:eastAsia="仿宋" w:hAnsi="仿宋"/>
          <w:b/>
          <w:color w:val="FF0000"/>
          <w:sz w:val="32"/>
          <w:szCs w:val="32"/>
        </w:rPr>
        <w:t>03</w:t>
      </w:r>
      <w:r>
        <w:rPr>
          <w:rFonts w:ascii="仿宋" w:eastAsia="仿宋" w:hAnsi="仿宋" w:hint="eastAsia"/>
          <w:b/>
          <w:color w:val="FF0000"/>
          <w:sz w:val="32"/>
          <w:szCs w:val="32"/>
        </w:rPr>
        <w:t>表，按部门决算报表填报数据罗列车辆情况。）</w:t>
      </w:r>
    </w:p>
    <w:p w:rsidR="00400AB9" w:rsidRDefault="00400AB9">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（四）预算绩效管理情况。</w:t>
      </w:r>
    </w:p>
    <w:p w:rsidR="00400AB9" w:rsidRDefault="00400AB9">
      <w:pPr>
        <w:spacing w:line="580" w:lineRule="exact"/>
        <w:ind w:firstLineChars="200" w:firstLine="640"/>
        <w:rPr>
          <w:rFonts w:ascii="??_GB2312" w:hAnsi="??_GB2312" w:cs="??_GB2312"/>
          <w:sz w:val="32"/>
          <w:szCs w:val="32"/>
        </w:rPr>
      </w:pPr>
      <w:r>
        <w:rPr>
          <w:rFonts w:ascii="宋体" w:hAnsi="宋体" w:cs="宋体" w:hint="eastAsia"/>
          <w:sz w:val="32"/>
          <w:szCs w:val="32"/>
        </w:rPr>
        <w:t>根据预算绩效管理要求，本部门（单位）在年初预算编制阶段，组织对</w:t>
      </w:r>
      <w:r>
        <w:rPr>
          <w:rFonts w:ascii="??_GB2312" w:hAnsi="??_GB2312" w:cs="??_GB2312" w:hint="eastAsia"/>
          <w:sz w:val="32"/>
          <w:szCs w:val="32"/>
        </w:rPr>
        <w:t>交通安全工作经费</w:t>
      </w:r>
      <w:r>
        <w:rPr>
          <w:rFonts w:ascii="宋体" w:hAnsi="宋体" w:cs="宋体" w:hint="eastAsia"/>
          <w:sz w:val="32"/>
          <w:szCs w:val="32"/>
        </w:rPr>
        <w:t>项目（项目名称）开展了预算事前绩效评估，项目编制了绩效目标，预算执行过程中，选取</w:t>
      </w:r>
      <w:r>
        <w:rPr>
          <w:rFonts w:ascii="??_GB2312" w:hAnsi="??_GB2312" w:cs="??_GB2312" w:hint="eastAsia"/>
          <w:sz w:val="32"/>
          <w:szCs w:val="32"/>
        </w:rPr>
        <w:t>交通安全工作经费</w:t>
      </w:r>
      <w:r>
        <w:rPr>
          <w:rFonts w:ascii="宋体" w:hAnsi="宋体" w:cs="宋体" w:hint="eastAsia"/>
          <w:sz w:val="32"/>
          <w:szCs w:val="32"/>
        </w:rPr>
        <w:t>开展绩效监控，年终执行完毕后，对</w:t>
      </w:r>
      <w:r>
        <w:rPr>
          <w:rFonts w:ascii="??_GB2312" w:hAnsi="??_GB2312" w:cs="??_GB2312" w:hint="eastAsia"/>
          <w:sz w:val="32"/>
          <w:szCs w:val="32"/>
        </w:rPr>
        <w:t>该</w:t>
      </w:r>
      <w:r>
        <w:rPr>
          <w:rFonts w:ascii="宋体" w:hAnsi="宋体" w:cs="宋体" w:hint="eastAsia"/>
          <w:sz w:val="32"/>
          <w:szCs w:val="32"/>
        </w:rPr>
        <w:t>项目开展了绩效目标完成情况自评。</w:t>
      </w:r>
    </w:p>
    <w:p w:rsidR="00400AB9" w:rsidRPr="00584E49" w:rsidRDefault="00400AB9" w:rsidP="007D5304">
      <w:pPr>
        <w:spacing w:line="560" w:lineRule="exact"/>
        <w:ind w:firstLineChars="200" w:firstLine="640"/>
        <w:rPr>
          <w:color w:val="000000"/>
          <w:sz w:val="32"/>
          <w:szCs w:val="32"/>
        </w:rPr>
      </w:pPr>
      <w:r w:rsidRPr="00584E49">
        <w:rPr>
          <w:rFonts w:ascii="宋体" w:hAnsi="宋体" w:cs="宋体" w:hint="eastAsia"/>
          <w:sz w:val="32"/>
          <w:szCs w:val="32"/>
        </w:rPr>
        <w:t>本部门按要求对</w:t>
      </w:r>
      <w:r w:rsidRPr="00584E49">
        <w:rPr>
          <w:rFonts w:ascii="??_GB2312" w:hAnsi="??_GB2312" w:cs="??_GB2312"/>
          <w:sz w:val="32"/>
          <w:szCs w:val="32"/>
        </w:rPr>
        <w:t>2019</w:t>
      </w:r>
      <w:r w:rsidRPr="00584E49">
        <w:rPr>
          <w:rFonts w:ascii="宋体" w:hAnsi="宋体" w:cs="宋体" w:hint="eastAsia"/>
          <w:sz w:val="32"/>
          <w:szCs w:val="32"/>
        </w:rPr>
        <w:t>年部门整体支出开展绩效自评，</w:t>
      </w:r>
      <w:r w:rsidRPr="00584E49">
        <w:rPr>
          <w:rFonts w:hAnsi="仿宋_GB2312" w:hint="eastAsia"/>
          <w:color w:val="000000"/>
          <w:sz w:val="32"/>
          <w:szCs w:val="32"/>
        </w:rPr>
        <w:t>按照峨眉山市财政局《关于开展</w:t>
      </w:r>
      <w:r w:rsidRPr="00584E49">
        <w:rPr>
          <w:color w:val="000000"/>
          <w:sz w:val="32"/>
          <w:szCs w:val="32"/>
        </w:rPr>
        <w:t>2019</w:t>
      </w:r>
      <w:r w:rsidRPr="00584E49">
        <w:rPr>
          <w:rFonts w:hAnsi="仿宋_GB2312" w:hint="eastAsia"/>
          <w:color w:val="000000"/>
          <w:sz w:val="32"/>
          <w:szCs w:val="32"/>
        </w:rPr>
        <w:t>年财政支出绩效评价工作的通知》（峨财通【</w:t>
      </w:r>
      <w:r w:rsidRPr="00584E49">
        <w:rPr>
          <w:color w:val="000000"/>
          <w:sz w:val="32"/>
          <w:szCs w:val="32"/>
        </w:rPr>
        <w:t>2019</w:t>
      </w:r>
      <w:r w:rsidRPr="00584E49">
        <w:rPr>
          <w:rFonts w:hAnsi="仿宋_GB2312" w:hint="eastAsia"/>
          <w:color w:val="000000"/>
          <w:sz w:val="32"/>
          <w:szCs w:val="32"/>
        </w:rPr>
        <w:t>】</w:t>
      </w:r>
      <w:r w:rsidRPr="00584E49">
        <w:rPr>
          <w:color w:val="000000"/>
          <w:sz w:val="32"/>
          <w:szCs w:val="32"/>
        </w:rPr>
        <w:t>55</w:t>
      </w:r>
      <w:r w:rsidRPr="00584E49">
        <w:rPr>
          <w:rFonts w:hAnsi="仿宋_GB2312" w:hint="eastAsia"/>
          <w:color w:val="000000"/>
          <w:sz w:val="32"/>
          <w:szCs w:val="32"/>
        </w:rPr>
        <w:t>号）文件精神，站领导高度重视，迅速对我站</w:t>
      </w:r>
      <w:r w:rsidRPr="00584E49">
        <w:rPr>
          <w:color w:val="000000"/>
          <w:sz w:val="32"/>
          <w:szCs w:val="32"/>
        </w:rPr>
        <w:t>2019</w:t>
      </w:r>
      <w:r w:rsidRPr="00584E49">
        <w:rPr>
          <w:rFonts w:hAnsi="仿宋_GB2312" w:hint="eastAsia"/>
          <w:color w:val="000000"/>
          <w:sz w:val="32"/>
          <w:szCs w:val="32"/>
        </w:rPr>
        <w:t>年度交通安全工作经费</w:t>
      </w:r>
      <w:r w:rsidRPr="00584E49">
        <w:rPr>
          <w:rFonts w:hAnsi="仿宋_GB2312"/>
          <w:color w:val="000000"/>
          <w:sz w:val="32"/>
          <w:szCs w:val="32"/>
        </w:rPr>
        <w:t>6</w:t>
      </w:r>
      <w:r w:rsidRPr="00584E49">
        <w:rPr>
          <w:rFonts w:hAnsi="仿宋_GB2312" w:hint="eastAsia"/>
          <w:color w:val="000000"/>
          <w:sz w:val="32"/>
          <w:szCs w:val="32"/>
        </w:rPr>
        <w:t>万元进行项目绩效评价，现将绩效自评报告汇报如下：</w:t>
      </w:r>
    </w:p>
    <w:p w:rsidR="00400AB9" w:rsidRPr="00584E49" w:rsidRDefault="00400AB9" w:rsidP="00584E49">
      <w:pPr>
        <w:adjustRightInd w:val="0"/>
        <w:snapToGrid w:val="0"/>
        <w:spacing w:line="560" w:lineRule="exact"/>
        <w:ind w:firstLineChars="200" w:firstLine="640"/>
        <w:rPr>
          <w:rFonts w:ascii="仿宋" w:eastAsia="仿宋" w:hAnsi="仿宋"/>
          <w:sz w:val="32"/>
          <w:szCs w:val="32"/>
          <w:lang w:val="zh-CN"/>
        </w:rPr>
      </w:pPr>
      <w:r w:rsidRPr="00584E49">
        <w:rPr>
          <w:rFonts w:ascii="仿宋" w:eastAsia="仿宋" w:hAnsi="仿宋" w:hint="eastAsia"/>
          <w:sz w:val="32"/>
          <w:szCs w:val="32"/>
        </w:rPr>
        <w:t>一、</w:t>
      </w:r>
      <w:r w:rsidRPr="00584E49">
        <w:rPr>
          <w:rFonts w:ascii="仿宋" w:eastAsia="仿宋" w:hAnsi="仿宋" w:hint="eastAsia"/>
          <w:sz w:val="32"/>
          <w:szCs w:val="32"/>
          <w:lang w:val="zh-CN"/>
        </w:rPr>
        <w:t>项目概况</w:t>
      </w:r>
    </w:p>
    <w:p w:rsidR="00400AB9" w:rsidRDefault="00400AB9" w:rsidP="00584E49">
      <w:pPr>
        <w:spacing w:line="560" w:lineRule="exact"/>
        <w:ind w:firstLineChars="200" w:firstLine="640"/>
        <w:rPr>
          <w:rStyle w:val="font61"/>
          <w:rFonts w:ascii="仿宋" w:eastAsia="仿宋" w:hAnsi="仿宋"/>
          <w:sz w:val="32"/>
          <w:szCs w:val="32"/>
        </w:rPr>
      </w:pPr>
      <w:r w:rsidRPr="00584E49">
        <w:rPr>
          <w:rFonts w:ascii="仿宋" w:eastAsia="仿宋" w:hAnsi="仿宋" w:hint="eastAsia"/>
          <w:sz w:val="32"/>
          <w:szCs w:val="32"/>
          <w:lang w:val="zh-CN"/>
        </w:rPr>
        <w:t>（一）峨眉山市交通工程质量监督站于</w:t>
      </w:r>
      <w:r w:rsidRPr="00584E49">
        <w:rPr>
          <w:rFonts w:ascii="仿宋" w:eastAsia="仿宋" w:hAnsi="仿宋"/>
          <w:sz w:val="32"/>
          <w:szCs w:val="32"/>
          <w:lang w:val="zh-CN"/>
        </w:rPr>
        <w:t>2015</w:t>
      </w:r>
      <w:r w:rsidRPr="00584E49">
        <w:rPr>
          <w:rFonts w:ascii="仿宋" w:eastAsia="仿宋" w:hAnsi="仿宋" w:hint="eastAsia"/>
          <w:sz w:val="32"/>
          <w:szCs w:val="32"/>
          <w:lang w:val="zh-CN"/>
        </w:rPr>
        <w:t>年</w:t>
      </w:r>
      <w:r w:rsidRPr="00584E49">
        <w:rPr>
          <w:rFonts w:ascii="仿宋" w:eastAsia="仿宋" w:hAnsi="仿宋"/>
          <w:sz w:val="32"/>
          <w:szCs w:val="32"/>
          <w:lang w:val="zh-CN"/>
        </w:rPr>
        <w:t>8</w:t>
      </w:r>
      <w:r w:rsidRPr="00584E49">
        <w:rPr>
          <w:rFonts w:ascii="仿宋" w:eastAsia="仿宋" w:hAnsi="仿宋" w:hint="eastAsia"/>
          <w:sz w:val="32"/>
          <w:szCs w:val="32"/>
          <w:lang w:val="zh-CN"/>
        </w:rPr>
        <w:t>月</w:t>
      </w:r>
      <w:r w:rsidRPr="00584E49">
        <w:rPr>
          <w:rFonts w:ascii="仿宋" w:eastAsia="仿宋" w:hAnsi="仿宋"/>
          <w:sz w:val="32"/>
          <w:szCs w:val="32"/>
          <w:lang w:val="zh-CN"/>
        </w:rPr>
        <w:t>26</w:t>
      </w:r>
      <w:r w:rsidRPr="00584E49">
        <w:rPr>
          <w:rFonts w:ascii="仿宋" w:eastAsia="仿宋" w:hAnsi="仿宋" w:hint="eastAsia"/>
          <w:sz w:val="32"/>
          <w:szCs w:val="32"/>
          <w:lang w:val="zh-CN"/>
        </w:rPr>
        <w:t>日成立，属于全额拨款的事业单位，开办资金为</w:t>
      </w:r>
      <w:r w:rsidRPr="00584E49">
        <w:rPr>
          <w:rFonts w:ascii="仿宋" w:eastAsia="仿宋" w:hAnsi="仿宋"/>
          <w:sz w:val="32"/>
          <w:szCs w:val="32"/>
          <w:lang w:val="zh-CN"/>
        </w:rPr>
        <w:t>27</w:t>
      </w:r>
      <w:r w:rsidRPr="00584E49">
        <w:rPr>
          <w:rFonts w:ascii="仿宋" w:eastAsia="仿宋" w:hAnsi="仿宋" w:hint="eastAsia"/>
          <w:sz w:val="32"/>
          <w:szCs w:val="32"/>
          <w:lang w:val="zh-CN"/>
        </w:rPr>
        <w:t>万元，</w:t>
      </w:r>
      <w:r w:rsidRPr="00584E49">
        <w:rPr>
          <w:rStyle w:val="font61"/>
          <w:rFonts w:ascii="仿宋" w:eastAsia="仿宋" w:hAnsi="仿宋" w:hint="eastAsia"/>
          <w:sz w:val="32"/>
          <w:szCs w:val="32"/>
        </w:rPr>
        <w:t>业务范围为：市域内农村公路建设质量监</w:t>
      </w:r>
      <w:r>
        <w:rPr>
          <w:rStyle w:val="font61"/>
          <w:rFonts w:ascii="仿宋" w:eastAsia="仿宋" w:hAnsi="仿宋" w:hint="eastAsia"/>
          <w:sz w:val="32"/>
          <w:szCs w:val="32"/>
        </w:rPr>
        <w:t>督和安全监管工作；检查监督项目业主、设计、监理、施工和试验检测机构的工程质量保证体系及合同执行情况；组织或参与农村公路工程交（竣）工验收，按规定进行交（竣）工验收质量鉴定；组织或参与对工程质量事故的调查处理；负责对全市农村公路建设项目从业的监理、检测单位和人员进行行业监管及信用评价信息收集，并及时将不良行为信息报送相关部门；负责全市村组公路和交通设施勘察设计，指导村组公路建设施工管理并提供技术服务</w:t>
      </w:r>
      <w:r>
        <w:rPr>
          <w:rStyle w:val="font61"/>
          <w:rFonts w:ascii="仿宋" w:eastAsia="仿宋" w:hAnsi="仿宋"/>
          <w:sz w:val="32"/>
          <w:szCs w:val="32"/>
        </w:rPr>
        <w:t xml:space="preserve">; </w:t>
      </w:r>
      <w:r>
        <w:rPr>
          <w:rStyle w:val="font61"/>
          <w:rFonts w:ascii="仿宋" w:eastAsia="仿宋" w:hAnsi="仿宋" w:hint="eastAsia"/>
          <w:sz w:val="32"/>
          <w:szCs w:val="32"/>
        </w:rPr>
        <w:t>定期向交通运输局和乐山市交通建设质量安全监督部门报告本行政区域内农村公路质量情况、施工安全形势。</w:t>
      </w:r>
    </w:p>
    <w:p w:rsidR="00400AB9" w:rsidRPr="00584E49" w:rsidRDefault="00400AB9" w:rsidP="00584E49">
      <w:pPr>
        <w:spacing w:line="560" w:lineRule="exact"/>
        <w:ind w:firstLineChars="200" w:firstLine="640"/>
        <w:rPr>
          <w:rFonts w:ascii="仿宋" w:eastAsia="仿宋" w:hAnsi="仿宋"/>
          <w:sz w:val="32"/>
          <w:szCs w:val="32"/>
          <w:lang w:val="zh-CN"/>
        </w:rPr>
      </w:pPr>
      <w:r w:rsidRPr="00584E49">
        <w:rPr>
          <w:rFonts w:ascii="仿宋" w:eastAsia="仿宋" w:hAnsi="仿宋" w:hint="eastAsia"/>
          <w:sz w:val="32"/>
          <w:szCs w:val="32"/>
          <w:lang w:val="zh-CN"/>
        </w:rPr>
        <w:t>全站在编在岗职工</w:t>
      </w:r>
      <w:r w:rsidRPr="00584E49">
        <w:rPr>
          <w:rFonts w:ascii="仿宋" w:eastAsia="仿宋" w:hAnsi="仿宋"/>
          <w:sz w:val="32"/>
          <w:szCs w:val="32"/>
          <w:lang w:val="zh-CN"/>
        </w:rPr>
        <w:t>14</w:t>
      </w:r>
      <w:r w:rsidRPr="00584E49">
        <w:rPr>
          <w:rFonts w:ascii="仿宋" w:eastAsia="仿宋" w:hAnsi="仿宋" w:hint="eastAsia"/>
          <w:sz w:val="32"/>
          <w:szCs w:val="32"/>
          <w:lang w:val="zh-CN"/>
        </w:rPr>
        <w:t>名（其中管理人员</w:t>
      </w:r>
      <w:r w:rsidRPr="00584E49">
        <w:rPr>
          <w:rFonts w:ascii="仿宋" w:eastAsia="仿宋" w:hAnsi="仿宋"/>
          <w:sz w:val="32"/>
          <w:szCs w:val="32"/>
          <w:lang w:val="zh-CN"/>
        </w:rPr>
        <w:t>2</w:t>
      </w:r>
      <w:r w:rsidRPr="00584E49">
        <w:rPr>
          <w:rFonts w:ascii="仿宋" w:eastAsia="仿宋" w:hAnsi="仿宋" w:hint="eastAsia"/>
          <w:sz w:val="32"/>
          <w:szCs w:val="32"/>
          <w:lang w:val="zh-CN"/>
        </w:rPr>
        <w:t>名，专业技术人员</w:t>
      </w:r>
      <w:r w:rsidRPr="00584E49">
        <w:rPr>
          <w:rFonts w:ascii="仿宋" w:eastAsia="仿宋" w:hAnsi="仿宋"/>
          <w:sz w:val="32"/>
          <w:szCs w:val="32"/>
          <w:lang w:val="zh-CN"/>
        </w:rPr>
        <w:t>8</w:t>
      </w:r>
      <w:r w:rsidRPr="00584E49">
        <w:rPr>
          <w:rFonts w:ascii="仿宋" w:eastAsia="仿宋" w:hAnsi="仿宋" w:hint="eastAsia"/>
          <w:sz w:val="32"/>
          <w:szCs w:val="32"/>
          <w:lang w:val="zh-CN"/>
        </w:rPr>
        <w:t>名，工勤人员</w:t>
      </w:r>
      <w:r w:rsidRPr="00584E49">
        <w:rPr>
          <w:rFonts w:ascii="仿宋" w:eastAsia="仿宋" w:hAnsi="仿宋"/>
          <w:sz w:val="32"/>
          <w:szCs w:val="32"/>
          <w:lang w:val="zh-CN"/>
        </w:rPr>
        <w:t>4</w:t>
      </w:r>
      <w:r w:rsidRPr="00584E49">
        <w:rPr>
          <w:rFonts w:ascii="仿宋" w:eastAsia="仿宋" w:hAnsi="仿宋" w:hint="eastAsia"/>
          <w:sz w:val="32"/>
          <w:szCs w:val="32"/>
          <w:lang w:val="zh-CN"/>
        </w:rPr>
        <w:t>名），内设机构</w:t>
      </w:r>
      <w:r w:rsidRPr="00584E49">
        <w:rPr>
          <w:rFonts w:ascii="仿宋" w:eastAsia="仿宋" w:hAnsi="仿宋"/>
          <w:sz w:val="32"/>
          <w:szCs w:val="32"/>
          <w:lang w:val="zh-CN"/>
        </w:rPr>
        <w:t>4</w:t>
      </w:r>
      <w:r w:rsidRPr="00584E49">
        <w:rPr>
          <w:rFonts w:ascii="仿宋" w:eastAsia="仿宋" w:hAnsi="仿宋" w:hint="eastAsia"/>
          <w:sz w:val="32"/>
          <w:szCs w:val="32"/>
          <w:lang w:val="zh-CN"/>
        </w:rPr>
        <w:t>个，分别是办公室、质量监督室、设计室、试验室。</w:t>
      </w:r>
    </w:p>
    <w:p w:rsidR="00400AB9" w:rsidRPr="00584E49" w:rsidRDefault="00400AB9" w:rsidP="00584E49">
      <w:pPr>
        <w:adjustRightInd w:val="0"/>
        <w:snapToGrid w:val="0"/>
        <w:spacing w:line="560" w:lineRule="exact"/>
        <w:ind w:firstLineChars="200" w:firstLine="640"/>
        <w:rPr>
          <w:rFonts w:ascii="仿宋" w:eastAsia="仿宋" w:hAnsi="仿宋"/>
          <w:sz w:val="32"/>
          <w:szCs w:val="32"/>
          <w:lang w:val="zh-CN"/>
        </w:rPr>
      </w:pPr>
      <w:r w:rsidRPr="00584E49">
        <w:rPr>
          <w:rFonts w:ascii="仿宋" w:eastAsia="仿宋" w:hAnsi="仿宋" w:hint="eastAsia"/>
          <w:sz w:val="32"/>
          <w:szCs w:val="32"/>
          <w:lang w:val="zh-CN"/>
        </w:rPr>
        <w:t>（二）项目绩效目标。按照全省农村公路质量监督管理要求，组织镇乡分管领导及经办人员、施工单位、监理单位等进行业务培训，</w:t>
      </w:r>
      <w:r w:rsidRPr="00584E49">
        <w:rPr>
          <w:rFonts w:ascii="仿宋" w:eastAsia="仿宋" w:hAnsi="仿宋" w:cs="Arial" w:hint="eastAsia"/>
          <w:color w:val="000000"/>
          <w:sz w:val="32"/>
          <w:szCs w:val="32"/>
        </w:rPr>
        <w:t>会上强调了基本建设程序以及各从业单位应该履行的责任和义务</w:t>
      </w:r>
      <w:r w:rsidRPr="00584E49">
        <w:rPr>
          <w:rFonts w:ascii="仿宋" w:eastAsia="仿宋" w:hAnsi="仿宋" w:cs="Arial"/>
          <w:color w:val="000000"/>
          <w:sz w:val="32"/>
          <w:szCs w:val="32"/>
        </w:rPr>
        <w:t>,</w:t>
      </w:r>
      <w:r w:rsidRPr="00584E49">
        <w:rPr>
          <w:rFonts w:ascii="仿宋" w:eastAsia="仿宋" w:hAnsi="仿宋" w:hint="eastAsia"/>
          <w:sz w:val="32"/>
          <w:szCs w:val="32"/>
          <w:lang w:val="zh-CN"/>
        </w:rPr>
        <w:t>从而达到各司其职、各负其责的目的。</w:t>
      </w:r>
    </w:p>
    <w:p w:rsidR="00400AB9" w:rsidRPr="00584E49" w:rsidRDefault="00400AB9" w:rsidP="00584E49">
      <w:pPr>
        <w:adjustRightInd w:val="0"/>
        <w:snapToGrid w:val="0"/>
        <w:spacing w:line="560" w:lineRule="exact"/>
        <w:ind w:firstLineChars="200" w:firstLine="640"/>
        <w:rPr>
          <w:rFonts w:ascii="仿宋" w:eastAsia="仿宋" w:hAnsi="仿宋"/>
          <w:sz w:val="32"/>
          <w:szCs w:val="32"/>
          <w:lang w:val="zh-CN"/>
        </w:rPr>
      </w:pPr>
      <w:r w:rsidRPr="00584E49">
        <w:rPr>
          <w:rFonts w:ascii="仿宋" w:eastAsia="仿宋" w:hAnsi="仿宋" w:hint="eastAsia"/>
          <w:sz w:val="32"/>
          <w:szCs w:val="32"/>
          <w:lang w:val="zh-CN"/>
        </w:rPr>
        <w:t>（三）项目资金申报相符性。培训费与具体实施内容相符、申报目标合理可行等。</w:t>
      </w:r>
    </w:p>
    <w:p w:rsidR="00400AB9" w:rsidRPr="00584E49" w:rsidRDefault="00400AB9" w:rsidP="00584E49">
      <w:pPr>
        <w:adjustRightInd w:val="0"/>
        <w:snapToGrid w:val="0"/>
        <w:spacing w:line="560" w:lineRule="exact"/>
        <w:ind w:firstLineChars="200" w:firstLine="640"/>
        <w:rPr>
          <w:rFonts w:ascii="仿宋" w:eastAsia="仿宋" w:hAnsi="仿宋"/>
          <w:sz w:val="32"/>
          <w:szCs w:val="32"/>
        </w:rPr>
      </w:pPr>
      <w:r w:rsidRPr="00584E49">
        <w:rPr>
          <w:rFonts w:ascii="仿宋" w:eastAsia="仿宋" w:hAnsi="仿宋" w:hint="eastAsia"/>
          <w:sz w:val="32"/>
          <w:szCs w:val="32"/>
        </w:rPr>
        <w:t>二、项目实施及管理情况</w:t>
      </w:r>
    </w:p>
    <w:p w:rsidR="00400AB9" w:rsidRPr="00584E49" w:rsidRDefault="00400AB9" w:rsidP="00584E49">
      <w:pPr>
        <w:adjustRightInd w:val="0"/>
        <w:snapToGrid w:val="0"/>
        <w:spacing w:line="560" w:lineRule="exact"/>
        <w:ind w:firstLineChars="200" w:firstLine="640"/>
        <w:rPr>
          <w:rFonts w:ascii="仿宋" w:eastAsia="仿宋" w:hAnsi="仿宋"/>
          <w:sz w:val="32"/>
          <w:szCs w:val="32"/>
          <w:lang w:val="zh-CN"/>
        </w:rPr>
      </w:pPr>
      <w:r w:rsidRPr="00584E49">
        <w:rPr>
          <w:rFonts w:ascii="仿宋" w:eastAsia="仿宋" w:hAnsi="仿宋" w:hint="eastAsia"/>
          <w:sz w:val="32"/>
          <w:szCs w:val="32"/>
          <w:lang w:val="zh-CN"/>
        </w:rPr>
        <w:t>（一）资金计划、到位及使用情况</w:t>
      </w:r>
    </w:p>
    <w:p w:rsidR="00400AB9" w:rsidRPr="00584E49" w:rsidRDefault="00400AB9" w:rsidP="00584E49">
      <w:pPr>
        <w:adjustRightInd w:val="0"/>
        <w:snapToGrid w:val="0"/>
        <w:spacing w:line="560" w:lineRule="exact"/>
        <w:ind w:firstLineChars="200" w:firstLine="640"/>
        <w:rPr>
          <w:rFonts w:ascii="仿宋" w:eastAsia="仿宋" w:hAnsi="仿宋"/>
          <w:sz w:val="32"/>
          <w:szCs w:val="32"/>
          <w:lang w:val="zh-CN"/>
        </w:rPr>
      </w:pPr>
      <w:r w:rsidRPr="00584E49">
        <w:rPr>
          <w:rFonts w:ascii="仿宋" w:eastAsia="仿宋" w:hAnsi="仿宋"/>
          <w:sz w:val="32"/>
          <w:szCs w:val="32"/>
          <w:lang w:val="zh-CN"/>
        </w:rPr>
        <w:t>1</w:t>
      </w:r>
      <w:r w:rsidRPr="00584E49">
        <w:rPr>
          <w:rFonts w:ascii="仿宋" w:eastAsia="仿宋" w:hAnsi="仿宋" w:hint="eastAsia"/>
          <w:sz w:val="32"/>
          <w:szCs w:val="32"/>
          <w:lang w:val="zh-CN"/>
        </w:rPr>
        <w:t>．资金计划及到位。质监站交通安全工作经费通过年初预算、由财政直接下达指标。拨付资金</w:t>
      </w:r>
      <w:r w:rsidRPr="00584E49">
        <w:rPr>
          <w:rFonts w:ascii="仿宋" w:eastAsia="仿宋" w:hAnsi="仿宋"/>
          <w:sz w:val="32"/>
          <w:szCs w:val="32"/>
        </w:rPr>
        <w:t>6</w:t>
      </w:r>
      <w:r w:rsidRPr="00584E49">
        <w:rPr>
          <w:rFonts w:ascii="仿宋" w:eastAsia="仿宋" w:hAnsi="仿宋" w:hint="eastAsia"/>
          <w:sz w:val="32"/>
          <w:szCs w:val="32"/>
          <w:lang w:val="zh-CN"/>
        </w:rPr>
        <w:t>万元，</w:t>
      </w:r>
      <w:r w:rsidRPr="00584E49">
        <w:rPr>
          <w:rFonts w:ascii="仿宋" w:eastAsia="仿宋" w:hAnsi="仿宋"/>
          <w:sz w:val="32"/>
          <w:szCs w:val="32"/>
          <w:lang w:val="zh-CN"/>
        </w:rPr>
        <w:t>100%</w:t>
      </w:r>
      <w:r w:rsidRPr="00584E49">
        <w:rPr>
          <w:rFonts w:ascii="仿宋" w:eastAsia="仿宋" w:hAnsi="仿宋" w:hint="eastAsia"/>
          <w:sz w:val="32"/>
          <w:szCs w:val="32"/>
          <w:lang w:val="zh-CN"/>
        </w:rPr>
        <w:t>到位，</w:t>
      </w:r>
      <w:r w:rsidRPr="00584E49">
        <w:rPr>
          <w:rFonts w:ascii="仿宋" w:eastAsia="仿宋" w:hAnsi="仿宋"/>
          <w:sz w:val="32"/>
          <w:szCs w:val="32"/>
          <w:lang w:val="zh-CN"/>
        </w:rPr>
        <w:t>201</w:t>
      </w:r>
      <w:r w:rsidRPr="00584E49">
        <w:rPr>
          <w:rFonts w:ascii="仿宋" w:eastAsia="仿宋" w:hAnsi="仿宋"/>
          <w:sz w:val="32"/>
          <w:szCs w:val="32"/>
        </w:rPr>
        <w:t>9</w:t>
      </w:r>
      <w:r w:rsidRPr="00584E49">
        <w:rPr>
          <w:rFonts w:ascii="仿宋" w:eastAsia="仿宋" w:hAnsi="仿宋" w:hint="eastAsia"/>
          <w:sz w:val="32"/>
          <w:szCs w:val="32"/>
          <w:lang w:val="zh-CN"/>
        </w:rPr>
        <w:t>年使用</w:t>
      </w:r>
      <w:r w:rsidRPr="00584E49">
        <w:rPr>
          <w:rFonts w:ascii="仿宋" w:eastAsia="仿宋" w:hAnsi="仿宋"/>
          <w:sz w:val="32"/>
          <w:szCs w:val="32"/>
        </w:rPr>
        <w:t>6</w:t>
      </w:r>
      <w:r w:rsidRPr="00584E49">
        <w:rPr>
          <w:rFonts w:ascii="仿宋" w:eastAsia="仿宋" w:hAnsi="仿宋" w:hint="eastAsia"/>
          <w:sz w:val="32"/>
          <w:szCs w:val="32"/>
          <w:lang w:val="zh-CN"/>
        </w:rPr>
        <w:t>元，达到</w:t>
      </w:r>
      <w:r w:rsidRPr="00584E49">
        <w:rPr>
          <w:rFonts w:ascii="仿宋" w:eastAsia="仿宋" w:hAnsi="仿宋"/>
          <w:sz w:val="32"/>
          <w:szCs w:val="32"/>
        </w:rPr>
        <w:t>100</w:t>
      </w:r>
      <w:r w:rsidRPr="00584E49">
        <w:rPr>
          <w:rFonts w:ascii="仿宋" w:eastAsia="仿宋" w:hAnsi="仿宋"/>
          <w:sz w:val="32"/>
          <w:szCs w:val="32"/>
          <w:lang w:val="zh-CN"/>
        </w:rPr>
        <w:t>%</w:t>
      </w:r>
      <w:r w:rsidRPr="00584E49">
        <w:rPr>
          <w:rFonts w:ascii="仿宋" w:eastAsia="仿宋" w:hAnsi="仿宋" w:hint="eastAsia"/>
          <w:sz w:val="32"/>
          <w:szCs w:val="32"/>
          <w:lang w:val="zh-CN"/>
        </w:rPr>
        <w:t>。</w:t>
      </w:r>
    </w:p>
    <w:p w:rsidR="00400AB9" w:rsidRPr="00584E49" w:rsidRDefault="00400AB9" w:rsidP="00584E49">
      <w:pPr>
        <w:adjustRightInd w:val="0"/>
        <w:snapToGrid w:val="0"/>
        <w:spacing w:line="560" w:lineRule="exact"/>
        <w:ind w:firstLineChars="200" w:firstLine="640"/>
        <w:rPr>
          <w:rFonts w:ascii="仿宋" w:eastAsia="仿宋" w:hAnsi="仿宋"/>
          <w:sz w:val="32"/>
          <w:szCs w:val="32"/>
          <w:lang w:val="zh-CN"/>
        </w:rPr>
      </w:pPr>
      <w:r w:rsidRPr="00584E49">
        <w:rPr>
          <w:rFonts w:ascii="仿宋" w:eastAsia="仿宋" w:hAnsi="仿宋"/>
          <w:sz w:val="32"/>
          <w:szCs w:val="32"/>
          <w:lang w:val="zh-CN"/>
        </w:rPr>
        <w:t>2</w:t>
      </w:r>
      <w:r w:rsidRPr="00584E49">
        <w:rPr>
          <w:rFonts w:ascii="仿宋" w:eastAsia="仿宋" w:hAnsi="仿宋" w:hint="eastAsia"/>
          <w:sz w:val="32"/>
          <w:szCs w:val="32"/>
          <w:lang w:val="zh-CN"/>
        </w:rPr>
        <w:t>．资金使用。</w:t>
      </w:r>
      <w:r w:rsidRPr="00584E49">
        <w:rPr>
          <w:rFonts w:ascii="仿宋" w:eastAsia="仿宋" w:hAnsi="仿宋"/>
          <w:sz w:val="32"/>
          <w:szCs w:val="32"/>
        </w:rPr>
        <w:t>2019</w:t>
      </w:r>
      <w:r w:rsidRPr="00584E49">
        <w:rPr>
          <w:rFonts w:ascii="仿宋" w:eastAsia="仿宋" w:hAnsi="仿宋" w:hint="eastAsia"/>
          <w:sz w:val="32"/>
          <w:szCs w:val="32"/>
          <w:lang w:val="zh-CN"/>
        </w:rPr>
        <w:t>年交通安全工作经费的实际支出</w:t>
      </w:r>
      <w:r w:rsidRPr="00584E49">
        <w:rPr>
          <w:rFonts w:ascii="仿宋" w:eastAsia="仿宋" w:hAnsi="仿宋"/>
          <w:sz w:val="32"/>
          <w:szCs w:val="32"/>
        </w:rPr>
        <w:t>6</w:t>
      </w:r>
      <w:r w:rsidRPr="00584E49">
        <w:rPr>
          <w:rFonts w:ascii="仿宋" w:eastAsia="仿宋" w:hAnsi="仿宋" w:hint="eastAsia"/>
          <w:sz w:val="32"/>
          <w:szCs w:val="32"/>
        </w:rPr>
        <w:t>万</w:t>
      </w:r>
      <w:r w:rsidRPr="00584E49">
        <w:rPr>
          <w:rFonts w:ascii="仿宋" w:eastAsia="仿宋" w:hAnsi="仿宋" w:hint="eastAsia"/>
          <w:sz w:val="32"/>
          <w:szCs w:val="32"/>
          <w:lang w:val="zh-CN"/>
        </w:rPr>
        <w:t>元，本站职工按照全省农村公路质量安全监督管理要求，组织镇乡分管领导及经办人员、施工单位、监理单位等进行业务培训，</w:t>
      </w:r>
      <w:r w:rsidRPr="00584E49">
        <w:rPr>
          <w:rFonts w:ascii="仿宋" w:eastAsia="仿宋" w:hAnsi="仿宋" w:cs="Arial" w:hint="eastAsia"/>
          <w:color w:val="000000"/>
          <w:sz w:val="32"/>
          <w:szCs w:val="32"/>
        </w:rPr>
        <w:t>会上强调了基本建设程序以及各从业单位应该履行的责任和义务</w:t>
      </w:r>
      <w:r w:rsidRPr="00584E49">
        <w:rPr>
          <w:rFonts w:ascii="仿宋" w:eastAsia="仿宋" w:hAnsi="仿宋" w:cs="Arial"/>
          <w:color w:val="000000"/>
          <w:sz w:val="32"/>
          <w:szCs w:val="32"/>
        </w:rPr>
        <w:t>,</w:t>
      </w:r>
      <w:r w:rsidRPr="00584E49">
        <w:rPr>
          <w:rFonts w:ascii="仿宋" w:eastAsia="仿宋" w:hAnsi="仿宋" w:hint="eastAsia"/>
          <w:sz w:val="32"/>
          <w:szCs w:val="32"/>
          <w:lang w:val="zh-CN"/>
        </w:rPr>
        <w:t>从而达到各司其职、各负其责的目的。</w:t>
      </w:r>
    </w:p>
    <w:p w:rsidR="00400AB9" w:rsidRPr="00584E49" w:rsidRDefault="00400AB9" w:rsidP="00584E49">
      <w:pPr>
        <w:spacing w:line="560" w:lineRule="exact"/>
        <w:ind w:firstLineChars="200" w:firstLine="640"/>
        <w:rPr>
          <w:rFonts w:ascii="仿宋" w:eastAsia="仿宋" w:hAnsi="仿宋"/>
          <w:color w:val="000000"/>
          <w:sz w:val="32"/>
          <w:szCs w:val="32"/>
        </w:rPr>
      </w:pPr>
      <w:r w:rsidRPr="00584E49">
        <w:rPr>
          <w:rFonts w:ascii="仿宋" w:eastAsia="仿宋" w:hAnsi="仿宋" w:hint="eastAsia"/>
          <w:color w:val="000000"/>
          <w:sz w:val="32"/>
          <w:szCs w:val="32"/>
        </w:rPr>
        <w:t>单位严格按照事业单位会计准则，做到收有凭，支有据，执行好政策依据，合理合法合规使用各类资金，全年资金支付内容与批复运行经费预算相符合。</w:t>
      </w:r>
    </w:p>
    <w:p w:rsidR="00400AB9" w:rsidRPr="00584E49" w:rsidRDefault="00400AB9" w:rsidP="00584E49">
      <w:pPr>
        <w:adjustRightInd w:val="0"/>
        <w:snapToGrid w:val="0"/>
        <w:spacing w:line="560" w:lineRule="exact"/>
        <w:ind w:firstLineChars="200" w:firstLine="640"/>
        <w:rPr>
          <w:rFonts w:ascii="仿宋" w:eastAsia="仿宋" w:hAnsi="仿宋"/>
          <w:sz w:val="32"/>
          <w:szCs w:val="32"/>
          <w:lang w:val="zh-CN"/>
        </w:rPr>
      </w:pPr>
      <w:r w:rsidRPr="00584E49">
        <w:rPr>
          <w:rFonts w:ascii="仿宋" w:eastAsia="仿宋" w:hAnsi="仿宋" w:hint="eastAsia"/>
          <w:sz w:val="32"/>
          <w:szCs w:val="32"/>
          <w:lang w:val="zh-CN"/>
        </w:rPr>
        <w:t>（二）项目财务管理情况</w:t>
      </w:r>
    </w:p>
    <w:p w:rsidR="00400AB9" w:rsidRPr="00584E49" w:rsidRDefault="00400AB9" w:rsidP="00584E49">
      <w:pPr>
        <w:adjustRightInd w:val="0"/>
        <w:snapToGrid w:val="0"/>
        <w:spacing w:line="560" w:lineRule="exact"/>
        <w:ind w:firstLineChars="200" w:firstLine="640"/>
        <w:rPr>
          <w:rFonts w:ascii="仿宋" w:eastAsia="仿宋" w:hAnsi="仿宋"/>
          <w:sz w:val="32"/>
          <w:szCs w:val="32"/>
          <w:lang w:val="zh-CN"/>
        </w:rPr>
      </w:pPr>
      <w:r w:rsidRPr="00584E49">
        <w:rPr>
          <w:rFonts w:ascii="仿宋" w:eastAsia="仿宋" w:hAnsi="仿宋" w:hint="eastAsia"/>
          <w:sz w:val="32"/>
          <w:szCs w:val="32"/>
          <w:lang w:val="zh-CN"/>
        </w:rPr>
        <w:t>峨眉山市交通工程质量监督站严格遵守项目财务管理制度。会计核算严格按照国家和省有关会计制度的规定。会计基础工作符合《会计基础工作规范》的要求，发生的各项经济业务均在会计账簿上统一登记、核算等。对照项目资金管理办法，评价项目严格执行财务管理制度、财务处理及时、会计核算规范。</w:t>
      </w:r>
    </w:p>
    <w:p w:rsidR="00400AB9" w:rsidRPr="00584E49" w:rsidRDefault="00400AB9" w:rsidP="00584E49">
      <w:pPr>
        <w:adjustRightInd w:val="0"/>
        <w:snapToGrid w:val="0"/>
        <w:spacing w:line="560" w:lineRule="exact"/>
        <w:ind w:firstLineChars="200" w:firstLine="640"/>
        <w:rPr>
          <w:rFonts w:ascii="仿宋" w:eastAsia="仿宋" w:hAnsi="仿宋"/>
          <w:sz w:val="32"/>
          <w:szCs w:val="32"/>
          <w:lang w:val="zh-CN"/>
        </w:rPr>
      </w:pPr>
      <w:r w:rsidRPr="00584E49">
        <w:rPr>
          <w:rFonts w:ascii="仿宋" w:eastAsia="仿宋" w:hAnsi="仿宋" w:hint="eastAsia"/>
          <w:sz w:val="32"/>
          <w:szCs w:val="32"/>
          <w:lang w:val="zh-CN"/>
        </w:rPr>
        <w:t>（三）项目组织实施情况</w:t>
      </w:r>
    </w:p>
    <w:p w:rsidR="00400AB9" w:rsidRPr="00584E49" w:rsidRDefault="00400AB9" w:rsidP="00584E49">
      <w:pPr>
        <w:adjustRightInd w:val="0"/>
        <w:snapToGrid w:val="0"/>
        <w:spacing w:line="560" w:lineRule="exact"/>
        <w:ind w:firstLineChars="200" w:firstLine="640"/>
        <w:rPr>
          <w:rFonts w:ascii="仿宋" w:eastAsia="仿宋" w:hAnsi="仿宋"/>
          <w:sz w:val="32"/>
          <w:szCs w:val="32"/>
          <w:lang w:val="zh-CN"/>
        </w:rPr>
      </w:pPr>
      <w:r w:rsidRPr="00584E49">
        <w:rPr>
          <w:rFonts w:ascii="仿宋" w:eastAsia="仿宋" w:hAnsi="仿宋" w:hint="eastAsia"/>
          <w:sz w:val="32"/>
          <w:szCs w:val="32"/>
          <w:lang w:val="zh-CN"/>
        </w:rPr>
        <w:t>培训项目通过上级下发培训文件，专题研究文件内容，根据需要确定培训人员名单，最后上报主管领导签字审批。</w:t>
      </w:r>
    </w:p>
    <w:p w:rsidR="00400AB9" w:rsidRPr="00584E49" w:rsidRDefault="00400AB9" w:rsidP="00584E49">
      <w:pPr>
        <w:spacing w:line="560" w:lineRule="exact"/>
        <w:ind w:firstLineChars="200" w:firstLine="640"/>
        <w:rPr>
          <w:rFonts w:ascii="仿宋" w:eastAsia="仿宋" w:hAnsi="仿宋"/>
          <w:sz w:val="32"/>
          <w:szCs w:val="32"/>
        </w:rPr>
      </w:pPr>
      <w:r w:rsidRPr="00584E49">
        <w:rPr>
          <w:rFonts w:ascii="仿宋" w:eastAsia="仿宋" w:hAnsi="仿宋" w:hint="eastAsia"/>
          <w:sz w:val="32"/>
          <w:szCs w:val="32"/>
        </w:rPr>
        <w:t>三、项目绩效情况</w:t>
      </w:r>
    </w:p>
    <w:p w:rsidR="00400AB9" w:rsidRPr="00584E49" w:rsidRDefault="00400AB9" w:rsidP="00584E49">
      <w:pPr>
        <w:spacing w:line="560" w:lineRule="exact"/>
        <w:ind w:firstLineChars="200" w:firstLine="640"/>
        <w:rPr>
          <w:rFonts w:ascii="仿宋" w:eastAsia="仿宋" w:hAnsi="仿宋"/>
          <w:sz w:val="32"/>
          <w:szCs w:val="32"/>
        </w:rPr>
      </w:pPr>
      <w:r w:rsidRPr="00584E49">
        <w:rPr>
          <w:rFonts w:ascii="仿宋" w:eastAsia="仿宋" w:hAnsi="仿宋" w:hint="eastAsia"/>
          <w:sz w:val="32"/>
          <w:szCs w:val="32"/>
        </w:rPr>
        <w:t>（一）项目完成情况</w:t>
      </w:r>
    </w:p>
    <w:p w:rsidR="00400AB9" w:rsidRPr="00584E49" w:rsidRDefault="00400AB9" w:rsidP="00584E49">
      <w:pPr>
        <w:spacing w:line="560" w:lineRule="exact"/>
        <w:ind w:firstLineChars="200" w:firstLine="640"/>
        <w:rPr>
          <w:rFonts w:ascii="仿宋" w:eastAsia="仿宋" w:hAnsi="仿宋" w:cs="Arial"/>
          <w:color w:val="000000"/>
          <w:sz w:val="32"/>
          <w:szCs w:val="32"/>
        </w:rPr>
      </w:pPr>
      <w:r w:rsidRPr="00584E49">
        <w:rPr>
          <w:rFonts w:ascii="仿宋" w:eastAsia="仿宋" w:hAnsi="仿宋" w:cs="Arial" w:hint="eastAsia"/>
          <w:color w:val="000000"/>
          <w:sz w:val="32"/>
          <w:szCs w:val="32"/>
        </w:rPr>
        <w:t>质量安全监督管理</w:t>
      </w:r>
    </w:p>
    <w:p w:rsidR="00400AB9" w:rsidRPr="00584E49" w:rsidRDefault="00400AB9" w:rsidP="007D5304">
      <w:pPr>
        <w:ind w:firstLine="640"/>
        <w:rPr>
          <w:rFonts w:ascii="仿宋" w:eastAsia="仿宋" w:hAnsi="仿宋" w:cs="Arial"/>
          <w:color w:val="000000"/>
          <w:sz w:val="32"/>
          <w:szCs w:val="32"/>
        </w:rPr>
      </w:pPr>
      <w:r w:rsidRPr="00584E49">
        <w:rPr>
          <w:rFonts w:ascii="仿宋" w:eastAsia="仿宋" w:hAnsi="仿宋" w:cs="Arial" w:hint="eastAsia"/>
          <w:color w:val="000000"/>
          <w:sz w:val="32"/>
          <w:szCs w:val="32"/>
        </w:rPr>
        <w:t>我站积极落实质量强市活动要求，加大宣传发动力度，年初召开农村公路质量监督管理工作会，动员和组织项目业主、设计、施工、监理等单位和人员提高质量意识，强化质量管理措施，落实质量管理责任。</w:t>
      </w:r>
    </w:p>
    <w:p w:rsidR="00400AB9" w:rsidRPr="00584E49" w:rsidRDefault="00400AB9" w:rsidP="007D5304">
      <w:pPr>
        <w:ind w:firstLine="640"/>
        <w:rPr>
          <w:rFonts w:ascii="仿宋" w:eastAsia="仿宋" w:hAnsi="仿宋" w:cs="Arial"/>
          <w:color w:val="000000"/>
          <w:sz w:val="32"/>
          <w:szCs w:val="32"/>
        </w:rPr>
      </w:pPr>
      <w:r w:rsidRPr="00584E49">
        <w:rPr>
          <w:rFonts w:ascii="仿宋" w:eastAsia="仿宋" w:hAnsi="仿宋" w:cs="Arial" w:hint="eastAsia"/>
          <w:color w:val="000000"/>
          <w:sz w:val="32"/>
          <w:szCs w:val="32"/>
        </w:rPr>
        <w:t>我站督促项目业主按质量监督管理办法办理监督申请，在受理监督申请时严格审核施工、监理等单位及主要人员的资质、资信情况，并根据各工程特点制定了监督计划。</w:t>
      </w:r>
      <w:r w:rsidRPr="00584E49">
        <w:rPr>
          <w:rFonts w:ascii="仿宋" w:eastAsia="仿宋" w:hAnsi="仿宋" w:cs="Arial"/>
          <w:color w:val="000000"/>
          <w:sz w:val="32"/>
          <w:szCs w:val="32"/>
        </w:rPr>
        <w:t>2019</w:t>
      </w:r>
      <w:r w:rsidRPr="00584E49">
        <w:rPr>
          <w:rFonts w:ascii="仿宋" w:eastAsia="仿宋" w:hAnsi="仿宋" w:cs="Arial" w:hint="eastAsia"/>
          <w:color w:val="000000"/>
          <w:sz w:val="32"/>
          <w:szCs w:val="32"/>
        </w:rPr>
        <w:t>年，项目业主向我站报监的项目共</w:t>
      </w:r>
      <w:r w:rsidRPr="00584E49">
        <w:rPr>
          <w:rFonts w:ascii="仿宋" w:eastAsia="仿宋" w:hAnsi="仿宋" w:cs="Arial"/>
          <w:color w:val="000000"/>
          <w:sz w:val="32"/>
          <w:szCs w:val="32"/>
        </w:rPr>
        <w:t>45</w:t>
      </w:r>
      <w:r w:rsidRPr="00584E49">
        <w:rPr>
          <w:rFonts w:ascii="仿宋" w:eastAsia="仿宋" w:hAnsi="仿宋" w:cs="Arial" w:hint="eastAsia"/>
          <w:color w:val="000000"/>
          <w:sz w:val="32"/>
          <w:szCs w:val="32"/>
        </w:rPr>
        <w:t>个，合计里程约</w:t>
      </w:r>
      <w:r w:rsidRPr="00584E49">
        <w:rPr>
          <w:rFonts w:ascii="仿宋" w:eastAsia="仿宋" w:hAnsi="仿宋" w:cs="Arial"/>
          <w:color w:val="000000"/>
          <w:sz w:val="32"/>
          <w:szCs w:val="32"/>
        </w:rPr>
        <w:t>162km</w:t>
      </w:r>
      <w:r w:rsidRPr="00584E49">
        <w:rPr>
          <w:rFonts w:ascii="仿宋" w:eastAsia="仿宋" w:hAnsi="仿宋" w:cs="Arial" w:hint="eastAsia"/>
          <w:color w:val="000000"/>
          <w:sz w:val="32"/>
          <w:szCs w:val="32"/>
        </w:rPr>
        <w:t>。</w:t>
      </w:r>
    </w:p>
    <w:p w:rsidR="00400AB9" w:rsidRPr="00584E49" w:rsidRDefault="00400AB9" w:rsidP="007D5304">
      <w:pPr>
        <w:ind w:firstLine="640"/>
        <w:rPr>
          <w:rFonts w:ascii="仿宋" w:eastAsia="仿宋" w:hAnsi="仿宋" w:cs="Arial"/>
          <w:b/>
          <w:color w:val="000000"/>
          <w:sz w:val="32"/>
          <w:szCs w:val="32"/>
        </w:rPr>
      </w:pPr>
      <w:r w:rsidRPr="00584E49">
        <w:rPr>
          <w:rFonts w:ascii="仿宋" w:eastAsia="仿宋" w:hAnsi="仿宋" w:cs="Arial" w:hint="eastAsia"/>
          <w:color w:val="000000"/>
          <w:sz w:val="32"/>
          <w:szCs w:val="32"/>
        </w:rPr>
        <w:t>狠抓过程中的质量监督，加强对工地试验室的备案管理，及时与建设单位对接、沟通，不断建立健全质量保证体系，根据不同施工阶段定期组织中间质量检查以及经常性的随机抽查和巡查。同时把好“材料关、工艺关、验收关”三关，确保农村公路建设质量。今年我站召开项目开工前质量监督交底会、施工进度协调会等</w:t>
      </w:r>
      <w:r w:rsidRPr="00584E49">
        <w:rPr>
          <w:rFonts w:ascii="仿宋" w:eastAsia="仿宋" w:hAnsi="仿宋" w:cs="Arial"/>
          <w:color w:val="000000"/>
          <w:sz w:val="32"/>
          <w:szCs w:val="32"/>
        </w:rPr>
        <w:t>20</w:t>
      </w:r>
      <w:r w:rsidRPr="00584E49">
        <w:rPr>
          <w:rFonts w:ascii="仿宋" w:eastAsia="仿宋" w:hAnsi="仿宋" w:cs="Arial" w:hint="eastAsia"/>
          <w:color w:val="000000"/>
          <w:sz w:val="32"/>
          <w:szCs w:val="32"/>
        </w:rPr>
        <w:t>余次，开展在建工程项目质量监督和安全检查</w:t>
      </w:r>
      <w:r w:rsidRPr="00584E49">
        <w:rPr>
          <w:rFonts w:ascii="仿宋" w:eastAsia="仿宋" w:hAnsi="仿宋" w:cs="Arial"/>
          <w:color w:val="000000"/>
          <w:sz w:val="32"/>
          <w:szCs w:val="32"/>
        </w:rPr>
        <w:t>400</w:t>
      </w:r>
      <w:r w:rsidRPr="00584E49">
        <w:rPr>
          <w:rFonts w:ascii="仿宋" w:eastAsia="仿宋" w:hAnsi="仿宋" w:cs="Arial" w:hint="eastAsia"/>
          <w:color w:val="000000"/>
          <w:sz w:val="32"/>
          <w:szCs w:val="32"/>
        </w:rPr>
        <w:t>余次，出具质量安全检查记录约</w:t>
      </w:r>
      <w:r w:rsidRPr="00584E49">
        <w:rPr>
          <w:rFonts w:ascii="仿宋" w:eastAsia="仿宋" w:hAnsi="仿宋" w:cs="Arial"/>
          <w:color w:val="000000"/>
          <w:sz w:val="32"/>
          <w:szCs w:val="32"/>
        </w:rPr>
        <w:t>60</w:t>
      </w:r>
      <w:r w:rsidRPr="00584E49">
        <w:rPr>
          <w:rFonts w:ascii="仿宋" w:eastAsia="仿宋" w:hAnsi="仿宋" w:cs="Arial" w:hint="eastAsia"/>
          <w:color w:val="000000"/>
          <w:sz w:val="32"/>
          <w:szCs w:val="32"/>
        </w:rPr>
        <w:t>份，整改通知</w:t>
      </w:r>
      <w:r w:rsidRPr="00584E49">
        <w:rPr>
          <w:rFonts w:ascii="仿宋" w:eastAsia="仿宋" w:hAnsi="仿宋" w:cs="Arial"/>
          <w:color w:val="000000"/>
          <w:sz w:val="32"/>
          <w:szCs w:val="32"/>
        </w:rPr>
        <w:t>9</w:t>
      </w:r>
      <w:r w:rsidRPr="00584E49">
        <w:rPr>
          <w:rFonts w:ascii="仿宋" w:eastAsia="仿宋" w:hAnsi="仿宋" w:cs="Arial" w:hint="eastAsia"/>
          <w:color w:val="000000"/>
          <w:sz w:val="32"/>
          <w:szCs w:val="32"/>
        </w:rPr>
        <w:t>份，整改意见全部整改落实到位。</w:t>
      </w:r>
    </w:p>
    <w:p w:rsidR="00400AB9" w:rsidRPr="00584E49" w:rsidRDefault="00400AB9" w:rsidP="007D5304">
      <w:pPr>
        <w:rPr>
          <w:rFonts w:ascii="仿宋" w:eastAsia="仿宋" w:hAnsi="仿宋" w:cs="Arial"/>
          <w:color w:val="000000"/>
          <w:sz w:val="32"/>
          <w:szCs w:val="32"/>
        </w:rPr>
      </w:pPr>
      <w:r w:rsidRPr="00584E49">
        <w:rPr>
          <w:rFonts w:ascii="仿宋" w:eastAsia="仿宋" w:hAnsi="仿宋" w:cs="Arial" w:hint="eastAsia"/>
          <w:sz w:val="32"/>
          <w:szCs w:val="32"/>
        </w:rPr>
        <w:t>安全质量重于泰山，我站加强了安全管理，进一步规范了安全程序，强化了安全责任，杜绝了安全隐患。</w:t>
      </w:r>
      <w:r w:rsidRPr="00584E49">
        <w:rPr>
          <w:rFonts w:ascii="仿宋" w:eastAsia="仿宋" w:hAnsi="仿宋" w:cs="Arial"/>
          <w:sz w:val="32"/>
          <w:szCs w:val="32"/>
        </w:rPr>
        <w:t>2019</w:t>
      </w:r>
      <w:r w:rsidRPr="00584E49">
        <w:rPr>
          <w:rFonts w:ascii="仿宋" w:eastAsia="仿宋" w:hAnsi="仿宋" w:cs="Arial" w:hint="eastAsia"/>
          <w:sz w:val="32"/>
          <w:szCs w:val="32"/>
        </w:rPr>
        <w:t>年来，我站成立了安全工作领导小组，落实了“一岗双责”及各项规章制度，制定了各项应急救援预案，对汛期工作进行了安排，强调值班值守和信息上报；利用每周例会的时间，组织全体干部职工学习安全相关的会议和文件精神，坚持“安全第一、预防为主、综合治理”的原则，提高全站职工的安全意识；按照“管生产必须管安全”的原则，对全市</w:t>
      </w:r>
      <w:r w:rsidRPr="00584E49">
        <w:rPr>
          <w:rFonts w:ascii="仿宋" w:eastAsia="仿宋" w:hAnsi="仿宋" w:cs="Arial"/>
          <w:sz w:val="32"/>
          <w:szCs w:val="32"/>
        </w:rPr>
        <w:t>18</w:t>
      </w:r>
      <w:r w:rsidRPr="00584E49">
        <w:rPr>
          <w:rFonts w:ascii="仿宋" w:eastAsia="仿宋" w:hAnsi="仿宋" w:cs="Arial" w:hint="eastAsia"/>
          <w:sz w:val="32"/>
          <w:szCs w:val="32"/>
        </w:rPr>
        <w:t>个乡镇农村公路在建工程项目开展了一系列安全检查和专项整治活动，并做好了台账登记，上报了相关的工作方案、简报、总结等。至今我站监管的工程项目无一起安全事故发生。</w:t>
      </w:r>
    </w:p>
    <w:p w:rsidR="00400AB9" w:rsidRPr="00584E49" w:rsidRDefault="00400AB9" w:rsidP="007D5304">
      <w:pPr>
        <w:rPr>
          <w:rFonts w:ascii="仿宋" w:eastAsia="仿宋" w:hAnsi="仿宋"/>
          <w:sz w:val="32"/>
          <w:szCs w:val="32"/>
        </w:rPr>
      </w:pPr>
      <w:r w:rsidRPr="00584E49">
        <w:rPr>
          <w:rFonts w:ascii="仿宋" w:eastAsia="仿宋" w:hAnsi="仿宋" w:cs="Arial"/>
          <w:color w:val="000000"/>
          <w:sz w:val="32"/>
          <w:szCs w:val="32"/>
        </w:rPr>
        <w:t xml:space="preserve">   </w:t>
      </w:r>
      <w:r w:rsidRPr="00584E49">
        <w:rPr>
          <w:rFonts w:ascii="仿宋" w:eastAsia="仿宋" w:hAnsi="仿宋" w:hint="eastAsia"/>
          <w:sz w:val="32"/>
          <w:szCs w:val="32"/>
        </w:rPr>
        <w:t>（四）、试验检测</w:t>
      </w:r>
    </w:p>
    <w:p w:rsidR="00400AB9" w:rsidRPr="00584E49" w:rsidRDefault="00400AB9" w:rsidP="007D5304">
      <w:pPr>
        <w:ind w:firstLine="640"/>
        <w:rPr>
          <w:rFonts w:ascii="仿宋" w:eastAsia="仿宋" w:hAnsi="仿宋" w:cs="Arial"/>
          <w:color w:val="000000"/>
          <w:sz w:val="32"/>
          <w:szCs w:val="32"/>
        </w:rPr>
      </w:pPr>
      <w:r w:rsidRPr="00584E49">
        <w:rPr>
          <w:rFonts w:ascii="仿宋" w:eastAsia="仿宋" w:hAnsi="仿宋" w:cs="Arial" w:hint="eastAsia"/>
          <w:sz w:val="32"/>
          <w:szCs w:val="32"/>
        </w:rPr>
        <w:t>今年以来，我站试验室对在建工地抽取试件共</w:t>
      </w:r>
      <w:r w:rsidRPr="00584E49">
        <w:rPr>
          <w:rFonts w:ascii="仿宋" w:eastAsia="仿宋" w:hAnsi="仿宋" w:cs="Arial"/>
          <w:sz w:val="32"/>
          <w:szCs w:val="32"/>
        </w:rPr>
        <w:t>50</w:t>
      </w:r>
      <w:r w:rsidRPr="00584E49">
        <w:rPr>
          <w:rFonts w:ascii="仿宋" w:eastAsia="仿宋" w:hAnsi="仿宋" w:cs="Arial" w:hint="eastAsia"/>
          <w:sz w:val="32"/>
          <w:szCs w:val="32"/>
        </w:rPr>
        <w:t>组，完成抗折试验</w:t>
      </w:r>
      <w:r w:rsidRPr="00584E49">
        <w:rPr>
          <w:rFonts w:ascii="仿宋" w:eastAsia="仿宋" w:hAnsi="仿宋" w:cs="Arial"/>
          <w:sz w:val="32"/>
          <w:szCs w:val="32"/>
        </w:rPr>
        <w:t>42</w:t>
      </w:r>
      <w:r w:rsidRPr="00584E49">
        <w:rPr>
          <w:rFonts w:ascii="仿宋" w:eastAsia="仿宋" w:hAnsi="仿宋" w:cs="Arial" w:hint="eastAsia"/>
          <w:sz w:val="32"/>
          <w:szCs w:val="32"/>
        </w:rPr>
        <w:t>次，抗压试验</w:t>
      </w:r>
      <w:r w:rsidRPr="00584E49">
        <w:rPr>
          <w:rFonts w:ascii="仿宋" w:eastAsia="仿宋" w:hAnsi="仿宋" w:cs="Arial"/>
          <w:sz w:val="32"/>
          <w:szCs w:val="32"/>
        </w:rPr>
        <w:t>8</w:t>
      </w:r>
      <w:r w:rsidRPr="00584E49">
        <w:rPr>
          <w:rFonts w:ascii="仿宋" w:eastAsia="仿宋" w:hAnsi="仿宋" w:cs="Arial" w:hint="eastAsia"/>
          <w:sz w:val="32"/>
          <w:szCs w:val="32"/>
        </w:rPr>
        <w:t>次，出具试验报告</w:t>
      </w:r>
      <w:r w:rsidRPr="00584E49">
        <w:rPr>
          <w:rFonts w:ascii="仿宋" w:eastAsia="仿宋" w:hAnsi="仿宋" w:cs="Arial"/>
          <w:sz w:val="32"/>
          <w:szCs w:val="32"/>
        </w:rPr>
        <w:t>50</w:t>
      </w:r>
      <w:r w:rsidRPr="00584E49">
        <w:rPr>
          <w:rFonts w:ascii="仿宋" w:eastAsia="仿宋" w:hAnsi="仿宋" w:cs="Arial" w:hint="eastAsia"/>
          <w:sz w:val="32"/>
          <w:szCs w:val="32"/>
        </w:rPr>
        <w:t>份</w:t>
      </w:r>
      <w:r w:rsidRPr="00584E49">
        <w:rPr>
          <w:rFonts w:ascii="仿宋" w:eastAsia="仿宋" w:hAnsi="仿宋" w:cs="Arial" w:hint="eastAsia"/>
          <w:color w:val="000000"/>
          <w:sz w:val="32"/>
          <w:szCs w:val="32"/>
        </w:rPr>
        <w:t>。</w:t>
      </w:r>
    </w:p>
    <w:p w:rsidR="00400AB9" w:rsidRPr="00584E49" w:rsidRDefault="00400AB9" w:rsidP="00584E49">
      <w:pPr>
        <w:adjustRightInd w:val="0"/>
        <w:snapToGrid w:val="0"/>
        <w:spacing w:line="560" w:lineRule="exact"/>
        <w:ind w:firstLineChars="200" w:firstLine="640"/>
        <w:rPr>
          <w:rFonts w:ascii="仿宋" w:eastAsia="仿宋" w:hAnsi="仿宋"/>
          <w:sz w:val="32"/>
          <w:szCs w:val="32"/>
          <w:lang w:val="zh-CN"/>
        </w:rPr>
      </w:pPr>
      <w:r w:rsidRPr="00584E49">
        <w:rPr>
          <w:rFonts w:ascii="KaiTi_GB2312" w:eastAsia="Times New Roman" w:hAnsi="KaiTi_GB2312" w:cs="KaiTi_GB2312"/>
          <w:sz w:val="32"/>
          <w:szCs w:val="32"/>
        </w:rPr>
        <w:t>1.</w:t>
      </w:r>
      <w:r w:rsidRPr="00584E49">
        <w:rPr>
          <w:rFonts w:ascii="宋体" w:hAnsi="宋体" w:cs="宋体" w:hint="eastAsia"/>
          <w:sz w:val="32"/>
          <w:szCs w:val="32"/>
        </w:rPr>
        <w:t>项</w:t>
      </w:r>
      <w:r w:rsidRPr="00584E49">
        <w:rPr>
          <w:rFonts w:ascii="KaiTi_GB2312" w:eastAsia="Times New Roman" w:hAnsi="KaiTi_GB2312" w:cs="KaiTi_GB2312"/>
          <w:sz w:val="32"/>
          <w:szCs w:val="32"/>
        </w:rPr>
        <w:t>Ä¿</w:t>
      </w:r>
      <w:r w:rsidRPr="00584E49">
        <w:rPr>
          <w:rFonts w:ascii="宋体" w:hAnsi="宋体" w:cs="宋体" w:hint="eastAsia"/>
          <w:sz w:val="32"/>
          <w:szCs w:val="32"/>
        </w:rPr>
        <w:t>绩</w:t>
      </w:r>
      <w:r w:rsidRPr="00584E49">
        <w:rPr>
          <w:rFonts w:ascii="KaiTi_GB2312" w:eastAsia="Times New Roman" w:hAnsi="KaiTi_GB2312" w:cs="KaiTi_GB2312"/>
          <w:sz w:val="32"/>
          <w:szCs w:val="32"/>
        </w:rPr>
        <w:t>Ð§Ä¿</w:t>
      </w:r>
      <w:r w:rsidRPr="00584E49">
        <w:rPr>
          <w:rFonts w:ascii="宋体" w:hAnsi="宋体" w:cs="宋体" w:hint="eastAsia"/>
          <w:sz w:val="32"/>
          <w:szCs w:val="32"/>
        </w:rPr>
        <w:t>标</w:t>
      </w:r>
      <w:r w:rsidRPr="00584E49">
        <w:rPr>
          <w:rFonts w:ascii="KaiTi_GB2312" w:eastAsia="Times New Roman" w:hAnsi="KaiTi_GB2312" w:cs="KaiTi_GB2312"/>
          <w:sz w:val="32"/>
          <w:szCs w:val="32"/>
        </w:rPr>
        <w:t>Íê³ÉÇé¿ö¡£</w:t>
      </w:r>
      <w:r w:rsidRPr="00584E49">
        <w:rPr>
          <w:rFonts w:ascii="KaiTi_GB2312" w:eastAsia="Times New Roman" w:hAnsi="KaiTi_GB2312" w:cs="KaiTi_GB2312"/>
          <w:sz w:val="32"/>
          <w:szCs w:val="32"/>
        </w:rPr>
        <w:br/>
      </w:r>
      <w:r w:rsidRPr="00584E49">
        <w:rPr>
          <w:rFonts w:ascii="??_GB2312" w:hAnsi="??_GB2312" w:cs="??_GB2312"/>
          <w:sz w:val="32"/>
          <w:szCs w:val="32"/>
        </w:rPr>
        <w:t xml:space="preserve">   </w:t>
      </w:r>
      <w:r w:rsidRPr="00584E49">
        <w:rPr>
          <w:rFonts w:ascii="仿宋" w:eastAsia="仿宋" w:hAnsi="仿宋" w:hint="eastAsia"/>
          <w:sz w:val="32"/>
          <w:szCs w:val="32"/>
          <w:lang w:val="zh-CN"/>
        </w:rPr>
        <w:t>（一）资金计划、到位及使用情况</w:t>
      </w:r>
    </w:p>
    <w:p w:rsidR="00400AB9" w:rsidRPr="00584E49" w:rsidRDefault="00400AB9" w:rsidP="00584E49">
      <w:pPr>
        <w:adjustRightInd w:val="0"/>
        <w:snapToGrid w:val="0"/>
        <w:spacing w:line="560" w:lineRule="exact"/>
        <w:ind w:firstLineChars="200" w:firstLine="640"/>
        <w:rPr>
          <w:rFonts w:ascii="仿宋" w:eastAsia="仿宋" w:hAnsi="仿宋"/>
          <w:sz w:val="32"/>
          <w:szCs w:val="32"/>
          <w:lang w:val="zh-CN"/>
        </w:rPr>
      </w:pPr>
      <w:r w:rsidRPr="00584E49">
        <w:rPr>
          <w:rFonts w:ascii="仿宋" w:eastAsia="仿宋" w:hAnsi="仿宋"/>
          <w:sz w:val="32"/>
          <w:szCs w:val="32"/>
          <w:lang w:val="zh-CN"/>
        </w:rPr>
        <w:t>1</w:t>
      </w:r>
      <w:r w:rsidRPr="00584E49">
        <w:rPr>
          <w:rFonts w:ascii="仿宋" w:eastAsia="仿宋" w:hAnsi="仿宋" w:hint="eastAsia"/>
          <w:sz w:val="32"/>
          <w:szCs w:val="32"/>
          <w:lang w:val="zh-CN"/>
        </w:rPr>
        <w:t>．资金计划及到位。质监站交通安全工作经费通过年初预算、由财政直接下达指标。拨付资金</w:t>
      </w:r>
      <w:r w:rsidRPr="00584E49">
        <w:rPr>
          <w:rFonts w:ascii="仿宋" w:eastAsia="仿宋" w:hAnsi="仿宋"/>
          <w:sz w:val="32"/>
          <w:szCs w:val="32"/>
        </w:rPr>
        <w:t>6</w:t>
      </w:r>
      <w:r w:rsidRPr="00584E49">
        <w:rPr>
          <w:rFonts w:ascii="仿宋" w:eastAsia="仿宋" w:hAnsi="仿宋" w:hint="eastAsia"/>
          <w:sz w:val="32"/>
          <w:szCs w:val="32"/>
          <w:lang w:val="zh-CN"/>
        </w:rPr>
        <w:t>万元，</w:t>
      </w:r>
      <w:r w:rsidRPr="00584E49">
        <w:rPr>
          <w:rFonts w:ascii="仿宋" w:eastAsia="仿宋" w:hAnsi="仿宋"/>
          <w:sz w:val="32"/>
          <w:szCs w:val="32"/>
          <w:lang w:val="zh-CN"/>
        </w:rPr>
        <w:t>100%</w:t>
      </w:r>
      <w:r w:rsidRPr="00584E49">
        <w:rPr>
          <w:rFonts w:ascii="仿宋" w:eastAsia="仿宋" w:hAnsi="仿宋" w:hint="eastAsia"/>
          <w:sz w:val="32"/>
          <w:szCs w:val="32"/>
          <w:lang w:val="zh-CN"/>
        </w:rPr>
        <w:t>到位，</w:t>
      </w:r>
      <w:r w:rsidRPr="00584E49">
        <w:rPr>
          <w:rFonts w:ascii="仿宋" w:eastAsia="仿宋" w:hAnsi="仿宋"/>
          <w:sz w:val="32"/>
          <w:szCs w:val="32"/>
          <w:lang w:val="zh-CN"/>
        </w:rPr>
        <w:t>201</w:t>
      </w:r>
      <w:r w:rsidRPr="00584E49">
        <w:rPr>
          <w:rFonts w:ascii="仿宋" w:eastAsia="仿宋" w:hAnsi="仿宋"/>
          <w:sz w:val="32"/>
          <w:szCs w:val="32"/>
        </w:rPr>
        <w:t>9</w:t>
      </w:r>
      <w:r w:rsidRPr="00584E49">
        <w:rPr>
          <w:rFonts w:ascii="仿宋" w:eastAsia="仿宋" w:hAnsi="仿宋" w:hint="eastAsia"/>
          <w:sz w:val="32"/>
          <w:szCs w:val="32"/>
          <w:lang w:val="zh-CN"/>
        </w:rPr>
        <w:t>年使用</w:t>
      </w:r>
      <w:r w:rsidRPr="00584E49">
        <w:rPr>
          <w:rFonts w:ascii="仿宋" w:eastAsia="仿宋" w:hAnsi="仿宋"/>
          <w:sz w:val="32"/>
          <w:szCs w:val="32"/>
        </w:rPr>
        <w:t>6</w:t>
      </w:r>
      <w:r w:rsidRPr="00584E49">
        <w:rPr>
          <w:rFonts w:ascii="仿宋" w:eastAsia="仿宋" w:hAnsi="仿宋" w:hint="eastAsia"/>
          <w:sz w:val="32"/>
          <w:szCs w:val="32"/>
          <w:lang w:val="zh-CN"/>
        </w:rPr>
        <w:t>元，达到</w:t>
      </w:r>
      <w:r w:rsidRPr="00584E49">
        <w:rPr>
          <w:rFonts w:ascii="仿宋" w:eastAsia="仿宋" w:hAnsi="仿宋"/>
          <w:sz w:val="32"/>
          <w:szCs w:val="32"/>
        </w:rPr>
        <w:t>100</w:t>
      </w:r>
      <w:r w:rsidRPr="00584E49">
        <w:rPr>
          <w:rFonts w:ascii="仿宋" w:eastAsia="仿宋" w:hAnsi="仿宋"/>
          <w:sz w:val="32"/>
          <w:szCs w:val="32"/>
          <w:lang w:val="zh-CN"/>
        </w:rPr>
        <w:t>%</w:t>
      </w:r>
      <w:r w:rsidRPr="00584E49">
        <w:rPr>
          <w:rFonts w:ascii="仿宋" w:eastAsia="仿宋" w:hAnsi="仿宋" w:hint="eastAsia"/>
          <w:sz w:val="32"/>
          <w:szCs w:val="32"/>
          <w:lang w:val="zh-CN"/>
        </w:rPr>
        <w:t>。</w:t>
      </w:r>
    </w:p>
    <w:p w:rsidR="00400AB9" w:rsidRPr="00584E49" w:rsidRDefault="00400AB9">
      <w:pPr>
        <w:spacing w:line="580" w:lineRule="exact"/>
        <w:ind w:firstLineChars="200" w:firstLine="640"/>
        <w:rPr>
          <w:rFonts w:ascii="??_GB2312" w:hAnsi="??_GB2312" w:cs="??_GB2312"/>
          <w:sz w:val="32"/>
          <w:szCs w:val="32"/>
        </w:rPr>
      </w:pPr>
      <w:r w:rsidRPr="00584E49">
        <w:rPr>
          <w:rFonts w:ascii="宋体" w:hAnsi="宋体" w:cs="宋体" w:hint="eastAsia"/>
          <w:sz w:val="32"/>
          <w:szCs w:val="32"/>
        </w:rPr>
        <w:t>公开内容包括选取的全部项目完成情况综述和完成情况表）。</w:t>
      </w:r>
    </w:p>
    <w:p w:rsidR="00400AB9" w:rsidRPr="00584E49" w:rsidRDefault="00400AB9" w:rsidP="00584E49">
      <w:pPr>
        <w:ind w:firstLine="640"/>
        <w:rPr>
          <w:rFonts w:ascii="仿宋" w:eastAsia="仿宋" w:hAnsi="仿宋" w:cs="Arial"/>
          <w:color w:val="000000"/>
          <w:sz w:val="32"/>
          <w:szCs w:val="32"/>
        </w:rPr>
      </w:pPr>
      <w:r>
        <w:rPr>
          <w:rFonts w:ascii="宋体" w:hAnsi="宋体" w:cs="宋体" w:hint="eastAsia"/>
          <w:sz w:val="32"/>
          <w:szCs w:val="32"/>
        </w:rPr>
        <w:t>（</w:t>
      </w:r>
      <w:r>
        <w:rPr>
          <w:rFonts w:ascii="??_GB2312" w:hAnsi="??_GB2312" w:cs="??_GB2312"/>
          <w:sz w:val="32"/>
          <w:szCs w:val="32"/>
        </w:rPr>
        <w:t>1</w:t>
      </w:r>
      <w:r>
        <w:rPr>
          <w:rFonts w:ascii="宋体" w:hAnsi="宋体" w:cs="宋体" w:hint="eastAsia"/>
          <w:sz w:val="32"/>
          <w:szCs w:val="32"/>
        </w:rPr>
        <w:t>）</w:t>
      </w:r>
      <w:r>
        <w:rPr>
          <w:rFonts w:ascii="??_GB2312" w:hAnsi="??_GB2312" w:cs="??_GB2312" w:hint="eastAsia"/>
          <w:sz w:val="32"/>
          <w:szCs w:val="32"/>
        </w:rPr>
        <w:t>交通工程质量监督站</w:t>
      </w:r>
      <w:r>
        <w:rPr>
          <w:rFonts w:ascii="宋体" w:hAnsi="宋体" w:cs="宋体" w:hint="eastAsia"/>
          <w:sz w:val="32"/>
          <w:szCs w:val="32"/>
        </w:rPr>
        <w:t>项目绩效目标完成情况综述。项目全年预算数</w:t>
      </w:r>
      <w:r>
        <w:rPr>
          <w:rFonts w:ascii="??_GB2312" w:hAnsi="??_GB2312" w:cs="??_GB2312"/>
          <w:sz w:val="32"/>
          <w:szCs w:val="32"/>
        </w:rPr>
        <w:t>67</w:t>
      </w:r>
      <w:r>
        <w:rPr>
          <w:rFonts w:ascii="宋体" w:hAnsi="宋体" w:cs="宋体" w:hint="eastAsia"/>
          <w:sz w:val="32"/>
          <w:szCs w:val="32"/>
        </w:rPr>
        <w:t>万元，执行数为</w:t>
      </w:r>
      <w:r>
        <w:rPr>
          <w:rFonts w:ascii="??_GB2312" w:hAnsi="??_GB2312" w:cs="??_GB2312"/>
          <w:sz w:val="32"/>
          <w:szCs w:val="32"/>
        </w:rPr>
        <w:t>54.03</w:t>
      </w:r>
      <w:r>
        <w:rPr>
          <w:rFonts w:ascii="宋体" w:hAnsi="宋体" w:cs="宋体" w:hint="eastAsia"/>
          <w:sz w:val="32"/>
          <w:szCs w:val="32"/>
        </w:rPr>
        <w:t>万元，完成预算的</w:t>
      </w:r>
      <w:r>
        <w:rPr>
          <w:rFonts w:ascii="??_GB2312" w:hAnsi="??_GB2312" w:cs="??_GB2312"/>
          <w:sz w:val="32"/>
          <w:szCs w:val="32"/>
        </w:rPr>
        <w:t>80.64%</w:t>
      </w:r>
      <w:r>
        <w:rPr>
          <w:rFonts w:ascii="宋体" w:hAnsi="宋体" w:cs="宋体" w:hint="eastAsia"/>
          <w:sz w:val="32"/>
          <w:szCs w:val="32"/>
        </w:rPr>
        <w:t>。通过项目实施，保障（支持、促进、提高</w:t>
      </w:r>
      <w:r>
        <w:rPr>
          <w:rFonts w:ascii="??_GB2312" w:hAnsi="??_GB2312" w:cs="??_GB2312"/>
          <w:sz w:val="32"/>
          <w:szCs w:val="32"/>
        </w:rPr>
        <w:t>……</w:t>
      </w:r>
      <w:r>
        <w:rPr>
          <w:rFonts w:ascii="宋体" w:hAnsi="宋体" w:cs="宋体" w:hint="eastAsia"/>
          <w:sz w:val="32"/>
          <w:szCs w:val="32"/>
        </w:rPr>
        <w:t>）了按照项目总体目标简要描述项目成效），发现的主要问题</w:t>
      </w:r>
      <w:r w:rsidRPr="00584E49">
        <w:rPr>
          <w:rFonts w:ascii="仿宋" w:eastAsia="仿宋" w:hAnsi="仿宋" w:cs="Arial" w:hint="eastAsia"/>
          <w:color w:val="000000"/>
          <w:sz w:val="32"/>
          <w:szCs w:val="32"/>
        </w:rPr>
        <w:t>：一是重业务轻党建，深入学习理论知识的主动性和积极性不够，创新性不够；二是过多注重工程实体质量，对于施工、监理等从业单位的质量保证体系、人员资质情况等检查力度不够，平安示范工地等工作推进不够深入。</w:t>
      </w:r>
    </w:p>
    <w:p w:rsidR="00400AB9" w:rsidRPr="005D30C9" w:rsidRDefault="00400AB9" w:rsidP="005D30C9">
      <w:pPr>
        <w:ind w:firstLine="640"/>
        <w:rPr>
          <w:rFonts w:ascii="仿宋" w:eastAsia="仿宋" w:hAnsi="仿宋" w:cs="Arial"/>
          <w:color w:val="000000"/>
          <w:sz w:val="32"/>
          <w:szCs w:val="32"/>
        </w:rPr>
      </w:pPr>
      <w:r>
        <w:rPr>
          <w:rFonts w:ascii="宋体" w:hAnsi="宋体" w:cs="宋体" w:hint="eastAsia"/>
          <w:sz w:val="32"/>
          <w:szCs w:val="32"/>
        </w:rPr>
        <w:t>。下一步改进措施：</w:t>
      </w:r>
      <w:r w:rsidRPr="00584E49">
        <w:rPr>
          <w:rFonts w:ascii="仿宋" w:eastAsia="仿宋" w:hAnsi="仿宋" w:cs="Arial" w:hint="eastAsia"/>
          <w:color w:val="000000"/>
          <w:sz w:val="32"/>
          <w:szCs w:val="32"/>
        </w:rPr>
        <w:t>下一步我站将围绕全年工作目标，认真履职尽责，在创新管理上求突破，在规范管理上做文章，在效能管理上出成果，确保我站监管的工程项目安全、质量可靠</w:t>
      </w:r>
      <w:r>
        <w:rPr>
          <w:rFonts w:ascii="宋体" w:hAnsi="宋体" w:cs="宋体" w:hint="eastAsia"/>
          <w:sz w:val="32"/>
          <w:szCs w:val="32"/>
        </w:rPr>
        <w:t>（</w:t>
      </w:r>
      <w:r>
        <w:rPr>
          <w:rFonts w:ascii="??_GB2312" w:hAnsi="??_GB2312" w:cs="??_GB2312"/>
          <w:sz w:val="32"/>
          <w:szCs w:val="32"/>
        </w:rPr>
        <w:t>2</w:t>
      </w:r>
      <w:r>
        <w:rPr>
          <w:rFonts w:ascii="宋体" w:hAnsi="宋体" w:cs="宋体" w:hint="eastAsia"/>
          <w:sz w:val="32"/>
          <w:szCs w:val="32"/>
        </w:rPr>
        <w:t>）交通工程</w:t>
      </w:r>
      <w:r>
        <w:rPr>
          <w:rFonts w:ascii="??_GB2312" w:hAnsi="??_GB2312" w:cs="??_GB2312" w:hint="eastAsia"/>
          <w:sz w:val="32"/>
          <w:szCs w:val="32"/>
        </w:rPr>
        <w:t>质监站</w:t>
      </w:r>
      <w:r>
        <w:rPr>
          <w:rFonts w:ascii="宋体" w:hAnsi="宋体" w:cs="宋体" w:hint="eastAsia"/>
          <w:sz w:val="32"/>
          <w:szCs w:val="32"/>
        </w:rPr>
        <w:t>项目绩效目标完成情况综述。项目全年预算数</w:t>
      </w:r>
      <w:r>
        <w:rPr>
          <w:rFonts w:ascii="??_GB2312" w:hAnsi="??_GB2312" w:cs="??_GB2312"/>
          <w:sz w:val="32"/>
          <w:szCs w:val="32"/>
        </w:rPr>
        <w:t>67</w:t>
      </w:r>
      <w:r>
        <w:rPr>
          <w:rFonts w:ascii="宋体" w:hAnsi="宋体" w:cs="宋体" w:hint="eastAsia"/>
          <w:sz w:val="32"/>
          <w:szCs w:val="32"/>
        </w:rPr>
        <w:t>万元，执行数为</w:t>
      </w:r>
      <w:r>
        <w:rPr>
          <w:rFonts w:ascii="??_GB2312" w:hAnsi="??_GB2312" w:cs="??_GB2312"/>
          <w:sz w:val="32"/>
          <w:szCs w:val="32"/>
        </w:rPr>
        <w:t>54.03</w:t>
      </w:r>
      <w:r>
        <w:rPr>
          <w:rFonts w:ascii="宋体" w:hAnsi="宋体" w:cs="宋体" w:hint="eastAsia"/>
          <w:sz w:val="32"/>
          <w:szCs w:val="32"/>
        </w:rPr>
        <w:t>万元，完成预算的</w:t>
      </w:r>
      <w:r>
        <w:rPr>
          <w:rFonts w:ascii="??_GB2312" w:hAnsi="??_GB2312" w:cs="??_GB2312"/>
          <w:sz w:val="32"/>
          <w:szCs w:val="32"/>
        </w:rPr>
        <w:t>80.64%</w:t>
      </w:r>
      <w:r>
        <w:rPr>
          <w:rFonts w:ascii="宋体" w:hAnsi="宋体" w:cs="宋体" w:hint="eastAsia"/>
          <w:sz w:val="32"/>
          <w:szCs w:val="32"/>
        </w:rPr>
        <w:t>。通过项目实施，保障（支持、促进、提高</w:t>
      </w:r>
      <w:r>
        <w:rPr>
          <w:rFonts w:ascii="??_GB2312" w:hAnsi="??_GB2312" w:cs="??_GB2312"/>
          <w:sz w:val="32"/>
          <w:szCs w:val="32"/>
        </w:rPr>
        <w:t>……</w:t>
      </w:r>
      <w:r>
        <w:rPr>
          <w:rFonts w:ascii="宋体" w:hAnsi="宋体" w:cs="宋体" w:hint="eastAsia"/>
          <w:sz w:val="32"/>
          <w:szCs w:val="32"/>
        </w:rPr>
        <w:t>）了</w:t>
      </w:r>
      <w:r w:rsidRPr="005D30C9">
        <w:rPr>
          <w:rFonts w:ascii="仿宋" w:eastAsia="仿宋" w:hAnsi="仿宋" w:cs="Arial" w:hint="eastAsia"/>
          <w:color w:val="000000"/>
          <w:sz w:val="32"/>
          <w:szCs w:val="32"/>
        </w:rPr>
        <w:t>服务意识有了进一步的提高。积极配合做好质量监督宣传工作，让社会充分了解质监、配合质监、理解质监，真正做到工程质量监督社会化、公开化、透明化、全员化。顺应和谐社会要求，转变工作理念，对管理者和管理对象换位思考，想工程之所想，急工程之所急，将监督管理融入到项目管理中，一方面既坚持监督的严肃性、独立性，另一方面又取得相关单位的理解和支持，确保质监工作的顺利开展。</w:t>
      </w:r>
    </w:p>
    <w:p w:rsidR="00400AB9" w:rsidRDefault="00400AB9">
      <w:pPr>
        <w:spacing w:line="580" w:lineRule="exact"/>
        <w:ind w:firstLineChars="200" w:firstLine="640"/>
        <w:rPr>
          <w:rFonts w:ascii="??_GB2312" w:hAnsi="??_GB2312" w:cs="??_GB2312"/>
          <w:sz w:val="32"/>
          <w:szCs w:val="32"/>
        </w:rPr>
      </w:pPr>
    </w:p>
    <w:p w:rsidR="00400AB9" w:rsidRDefault="00400AB9">
      <w:pPr>
        <w:spacing w:line="580" w:lineRule="exact"/>
        <w:ind w:firstLineChars="200" w:firstLine="640"/>
        <w:rPr>
          <w:rFonts w:ascii="??_GB2312" w:hAnsi="??_GB2312" w:cs="??_GB2312"/>
          <w:sz w:val="32"/>
          <w:szCs w:val="32"/>
        </w:rPr>
      </w:pPr>
    </w:p>
    <w:p w:rsidR="00400AB9" w:rsidRDefault="00400AB9">
      <w:pPr>
        <w:spacing w:line="580" w:lineRule="exact"/>
        <w:ind w:firstLineChars="200" w:firstLine="640"/>
        <w:rPr>
          <w:rFonts w:ascii="??_GB2312" w:hAnsi="??_GB2312" w:cs="??_GB2312"/>
          <w:sz w:val="32"/>
          <w:szCs w:val="32"/>
        </w:rPr>
      </w:pPr>
    </w:p>
    <w:p w:rsidR="00400AB9" w:rsidRDefault="00400AB9">
      <w:pPr>
        <w:spacing w:line="580" w:lineRule="exact"/>
        <w:ind w:firstLineChars="200" w:firstLine="640"/>
        <w:rPr>
          <w:rFonts w:ascii="??_GB2312" w:hAnsi="??_GB2312" w:cs="??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0A0"/>
      </w:tblPr>
      <w:tblGrid>
        <w:gridCol w:w="390"/>
        <w:gridCol w:w="1367"/>
        <w:gridCol w:w="1025"/>
        <w:gridCol w:w="2392"/>
        <w:gridCol w:w="2394"/>
        <w:gridCol w:w="2392"/>
      </w:tblGrid>
      <w:tr w:rsidR="00400AB9" w:rsidTr="00961BFD">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400AB9" w:rsidRDefault="00400AB9">
            <w:pPr>
              <w:widowControl/>
              <w:jc w:val="center"/>
              <w:textAlignment w:val="center"/>
              <w:rPr>
                <w:rFonts w:ascii="宋体" w:cs="宋体"/>
                <w:color w:val="000000"/>
                <w:sz w:val="36"/>
                <w:szCs w:val="36"/>
              </w:rPr>
            </w:pPr>
            <w:r>
              <w:rPr>
                <w:rFonts w:ascii="宋体" w:hAnsi="宋体" w:cs="宋体" w:hint="eastAsia"/>
                <w:b/>
                <w:bCs/>
                <w:color w:val="000000"/>
                <w:kern w:val="0"/>
                <w:sz w:val="36"/>
                <w:szCs w:val="36"/>
              </w:rPr>
              <w:t>项目绩效目标完成情况表</w:t>
            </w:r>
            <w:r>
              <w:rPr>
                <w:rFonts w:ascii="宋体" w:cs="宋体"/>
                <w:b/>
                <w:bCs/>
                <w:color w:val="000000"/>
                <w:kern w:val="0"/>
                <w:sz w:val="36"/>
                <w:szCs w:val="36"/>
              </w:rPr>
              <w:br/>
            </w:r>
            <w:r>
              <w:rPr>
                <w:rFonts w:ascii="宋体" w:hAnsi="宋体" w:cs="宋体"/>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400AB9" w:rsidTr="00961BFD">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cs="宋体" w:hint="eastAsia"/>
                <w:color w:val="000000"/>
                <w:sz w:val="24"/>
              </w:rPr>
              <w:t>交通安全工作经费</w:t>
            </w:r>
          </w:p>
        </w:tc>
      </w:tr>
      <w:tr w:rsidR="00400AB9" w:rsidTr="00961BFD">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cs="宋体" w:hint="eastAsia"/>
                <w:color w:val="000000"/>
                <w:sz w:val="24"/>
              </w:rPr>
              <w:t>峨眉山市交通工程质量监督站</w:t>
            </w:r>
          </w:p>
        </w:tc>
      </w:tr>
      <w:tr w:rsidR="00400AB9" w:rsidTr="00961BFD">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cs="宋体"/>
                <w:color w:val="000000"/>
                <w:sz w:val="24"/>
              </w:rPr>
              <w:t>6</w:t>
            </w:r>
            <w:r>
              <w:rPr>
                <w:rFonts w:asci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cs="宋体"/>
                <w:color w:val="000000"/>
                <w:sz w:val="24"/>
              </w:rPr>
              <w:t>6</w:t>
            </w:r>
            <w:r>
              <w:rPr>
                <w:rFonts w:ascii="宋体" w:cs="宋体" w:hint="eastAsia"/>
                <w:color w:val="000000"/>
                <w:sz w:val="24"/>
              </w:rPr>
              <w:t>万元</w:t>
            </w:r>
          </w:p>
        </w:tc>
      </w:tr>
      <w:tr w:rsidR="00400AB9" w:rsidTr="00961BFD">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r>
      <w:tr w:rsidR="00400AB9" w:rsidTr="00961BFD">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jc w:val="center"/>
              <w:rPr>
                <w:rFonts w:ascii="宋体" w:cs="宋体"/>
                <w:color w:val="000000"/>
                <w:sz w:val="24"/>
              </w:rPr>
            </w:pPr>
          </w:p>
        </w:tc>
      </w:tr>
      <w:tr w:rsidR="00400AB9" w:rsidTr="00961BFD">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400AB9" w:rsidTr="00961BFD">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jc w:val="center"/>
              <w:rPr>
                <w:rFonts w:asci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cs="宋体" w:hint="eastAsia"/>
                <w:color w:val="000000"/>
                <w:sz w:val="24"/>
              </w:rPr>
              <w:t>完成在建工程安全监督管理。</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Pr="00961BFD" w:rsidRDefault="00400AB9">
            <w:pPr>
              <w:widowControl/>
              <w:jc w:val="center"/>
              <w:textAlignment w:val="center"/>
              <w:rPr>
                <w:rFonts w:ascii="宋体" w:cs="宋体"/>
                <w:color w:val="000000"/>
                <w:sz w:val="24"/>
              </w:rPr>
            </w:pPr>
            <w:r>
              <w:rPr>
                <w:rFonts w:ascii="宋体" w:cs="宋体"/>
                <w:color w:val="000000"/>
                <w:sz w:val="24"/>
              </w:rPr>
              <w:t>100%</w:t>
            </w:r>
          </w:p>
        </w:tc>
      </w:tr>
      <w:tr w:rsidR="00400AB9" w:rsidTr="00961BFD">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400AB9" w:rsidTr="00961BFD">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cs="宋体" w:hint="eastAsia"/>
                <w:color w:val="000000"/>
                <w:sz w:val="24"/>
              </w:rPr>
              <w:t>交通安全工作经费</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cs="宋体" w:hint="eastAsia"/>
                <w:color w:val="000000"/>
                <w:sz w:val="24"/>
              </w:rPr>
              <w:t>交通安全工作经费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cs="宋体" w:hint="eastAsia"/>
                <w:color w:val="000000"/>
                <w:sz w:val="24"/>
              </w:rPr>
              <w:t>全市农村公路安全监督管理</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Pr="00961BFD" w:rsidRDefault="00400AB9">
            <w:pPr>
              <w:widowControl/>
              <w:jc w:val="center"/>
              <w:textAlignment w:val="center"/>
              <w:rPr>
                <w:rFonts w:ascii="宋体" w:cs="宋体"/>
                <w:color w:val="000000"/>
                <w:sz w:val="24"/>
              </w:rPr>
            </w:pPr>
            <w:r>
              <w:rPr>
                <w:rFonts w:ascii="宋体" w:cs="宋体" w:hint="eastAsia"/>
                <w:color w:val="000000"/>
                <w:sz w:val="24"/>
              </w:rPr>
              <w:t>安全达到</w:t>
            </w:r>
            <w:r>
              <w:rPr>
                <w:rFonts w:ascii="宋体" w:cs="宋体"/>
                <w:color w:val="000000"/>
                <w:sz w:val="24"/>
              </w:rPr>
              <w:t>100%</w:t>
            </w:r>
          </w:p>
        </w:tc>
      </w:tr>
      <w:tr w:rsidR="00400AB9" w:rsidTr="00961BFD">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r>
      <w:tr w:rsidR="00400AB9" w:rsidTr="00961BFD">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r>
      <w:tr w:rsidR="00400AB9" w:rsidTr="00961BFD">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r>
      <w:tr w:rsidR="00400AB9" w:rsidTr="00961BFD">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r>
      <w:tr w:rsidR="00400AB9" w:rsidTr="00961BFD">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hAnsi="宋体" w:cs="宋体" w:hint="eastAsia"/>
                <w:color w:val="00000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r>
      <w:tr w:rsidR="00400AB9" w:rsidTr="00961BFD">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00AB9" w:rsidRDefault="00400AB9" w:rsidP="00961BF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rsidP="00961BFD">
            <w:pPr>
              <w:widowControl/>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rsidP="00961BFD">
            <w:pPr>
              <w:widowControl/>
              <w:jc w:val="center"/>
              <w:textAlignment w:val="center"/>
              <w:rPr>
                <w:rFonts w:ascii="宋体" w:cs="宋体"/>
                <w:color w:val="000000"/>
                <w:sz w:val="24"/>
              </w:rPr>
            </w:pPr>
            <w:r>
              <w:rPr>
                <w:rFonts w:ascii="宋体" w:cs="宋体" w:hint="eastAsia"/>
                <w:color w:val="000000"/>
                <w:sz w:val="24"/>
              </w:rPr>
              <w:t>交通安全工作经费</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rsidP="00961BFD">
            <w:pPr>
              <w:widowControl/>
              <w:jc w:val="center"/>
              <w:textAlignment w:val="center"/>
              <w:rPr>
                <w:rFonts w:ascii="宋体" w:cs="宋体"/>
                <w:color w:val="000000"/>
                <w:sz w:val="24"/>
              </w:rPr>
            </w:pPr>
            <w:r>
              <w:rPr>
                <w:rFonts w:ascii="宋体" w:cs="宋体" w:hint="eastAsia"/>
                <w:color w:val="000000"/>
                <w:sz w:val="24"/>
              </w:rPr>
              <w:t>交通安全工作经费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rsidP="00961BFD">
            <w:pPr>
              <w:widowControl/>
              <w:jc w:val="center"/>
              <w:textAlignment w:val="center"/>
              <w:rPr>
                <w:rFonts w:ascii="宋体" w:cs="宋体"/>
                <w:color w:val="000000"/>
                <w:sz w:val="24"/>
              </w:rPr>
            </w:pPr>
            <w:r>
              <w:rPr>
                <w:rFonts w:ascii="宋体" w:cs="宋体" w:hint="eastAsia"/>
                <w:color w:val="000000"/>
                <w:sz w:val="24"/>
              </w:rPr>
              <w:t>完成农村公路质量安全管理，规避风险。</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rsidP="00961BFD">
            <w:pPr>
              <w:widowControl/>
              <w:jc w:val="center"/>
              <w:textAlignment w:val="center"/>
              <w:rPr>
                <w:rFonts w:ascii="宋体" w:cs="宋体"/>
                <w:color w:val="000000"/>
                <w:sz w:val="24"/>
              </w:rPr>
            </w:pPr>
            <w:r>
              <w:rPr>
                <w:rFonts w:ascii="宋体" w:cs="宋体"/>
                <w:color w:val="000000"/>
                <w:sz w:val="24"/>
              </w:rPr>
              <w:t>100%</w:t>
            </w:r>
          </w:p>
        </w:tc>
      </w:tr>
      <w:tr w:rsidR="00400AB9" w:rsidTr="00961BFD">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r>
      <w:tr w:rsidR="00400AB9" w:rsidTr="00961BFD">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kern w:val="0"/>
                <w:sz w:val="24"/>
              </w:rPr>
            </w:pPr>
            <w:r>
              <w:rPr>
                <w:rFonts w:ascii="宋体" w:hAnsi="宋体" w:cs="宋体" w:hint="eastAsia"/>
                <w:color w:val="000000"/>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pPr>
              <w:widowControl/>
              <w:jc w:val="center"/>
              <w:textAlignment w:val="center"/>
              <w:rPr>
                <w:rFonts w:ascii="宋体" w:cs="宋体"/>
                <w:color w:val="000000"/>
                <w:sz w:val="24"/>
              </w:rPr>
            </w:pPr>
          </w:p>
        </w:tc>
      </w:tr>
      <w:tr w:rsidR="00400AB9" w:rsidTr="00961BFD">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rsidP="00961BF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rsidP="00961BFD">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rsidP="00961BFD">
            <w:pPr>
              <w:widowControl/>
              <w:jc w:val="center"/>
              <w:textAlignment w:val="center"/>
              <w:rPr>
                <w:rFonts w:ascii="宋体" w:cs="宋体"/>
                <w:color w:val="000000"/>
                <w:sz w:val="24"/>
              </w:rPr>
            </w:pPr>
            <w:r>
              <w:rPr>
                <w:rFonts w:ascii="宋体" w:cs="宋体" w:hint="eastAsia"/>
                <w:color w:val="000000"/>
                <w:sz w:val="24"/>
              </w:rPr>
              <w:t>交通安全工作经费</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rsidP="00961BFD">
            <w:pPr>
              <w:widowControl/>
              <w:jc w:val="center"/>
              <w:textAlignment w:val="center"/>
              <w:rPr>
                <w:rFonts w:ascii="宋体" w:cs="宋体"/>
                <w:color w:val="000000"/>
                <w:sz w:val="24"/>
              </w:rPr>
            </w:pPr>
            <w:r>
              <w:rPr>
                <w:rFonts w:ascii="宋体" w:cs="宋体" w:hint="eastAsia"/>
                <w:color w:val="000000"/>
                <w:sz w:val="24"/>
              </w:rPr>
              <w:t>交通安全工作经费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Default="00400AB9" w:rsidP="00961BFD">
            <w:pPr>
              <w:widowControl/>
              <w:jc w:val="center"/>
              <w:textAlignment w:val="center"/>
              <w:rPr>
                <w:rFonts w:ascii="宋体" w:cs="宋体"/>
                <w:color w:val="000000"/>
                <w:sz w:val="24"/>
              </w:rPr>
            </w:pPr>
            <w:r>
              <w:rPr>
                <w:rFonts w:ascii="宋体" w:cs="宋体" w:hint="eastAsia"/>
                <w:color w:val="000000"/>
                <w:sz w:val="24"/>
              </w:rPr>
              <w:t>农村公路质量安管理满意度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0AB9" w:rsidRPr="00961BFD" w:rsidRDefault="00400AB9" w:rsidP="00961BFD">
            <w:pPr>
              <w:widowControl/>
              <w:jc w:val="center"/>
              <w:textAlignment w:val="center"/>
              <w:rPr>
                <w:rFonts w:ascii="宋体" w:cs="宋体"/>
                <w:color w:val="000000"/>
                <w:sz w:val="24"/>
              </w:rPr>
            </w:pPr>
            <w:r>
              <w:rPr>
                <w:rFonts w:ascii="宋体" w:cs="宋体"/>
                <w:color w:val="000000"/>
                <w:sz w:val="24"/>
              </w:rPr>
              <w:t>100%</w:t>
            </w:r>
          </w:p>
        </w:tc>
      </w:tr>
    </w:tbl>
    <w:p w:rsidR="00400AB9" w:rsidRDefault="00400AB9">
      <w:pPr>
        <w:spacing w:line="580" w:lineRule="exact"/>
        <w:ind w:left="630"/>
        <w:rPr>
          <w:rFonts w:ascii="??_GB2312" w:hAnsi="??_GB2312" w:cs="??_GB2312"/>
          <w:sz w:val="32"/>
          <w:szCs w:val="32"/>
        </w:rPr>
      </w:pPr>
    </w:p>
    <w:p w:rsidR="00400AB9" w:rsidRDefault="00400AB9">
      <w:pPr>
        <w:spacing w:line="580" w:lineRule="exact"/>
        <w:ind w:left="630"/>
        <w:rPr>
          <w:rFonts w:ascii="??_GB2312" w:hAnsi="??_GB2312" w:cs="??_GB2312"/>
          <w:sz w:val="32"/>
          <w:szCs w:val="32"/>
        </w:rPr>
      </w:pPr>
    </w:p>
    <w:p w:rsidR="00400AB9" w:rsidRDefault="00400AB9">
      <w:pPr>
        <w:widowControl/>
        <w:jc w:val="left"/>
        <w:rPr>
          <w:rFonts w:ascii="??_GB2312" w:eastAsia="Times New Roman"/>
          <w:b/>
          <w:color w:val="000000"/>
          <w:sz w:val="32"/>
          <w:szCs w:val="32"/>
        </w:rPr>
      </w:pPr>
      <w:r>
        <w:rPr>
          <w:rFonts w:ascii="??_GB2312" w:eastAsia="Times New Roman"/>
          <w:b/>
          <w:color w:val="000000"/>
          <w:sz w:val="32"/>
          <w:szCs w:val="32"/>
        </w:rPr>
        <w:br w:type="page"/>
      </w:r>
    </w:p>
    <w:p w:rsidR="00400AB9" w:rsidRDefault="00400AB9">
      <w:pPr>
        <w:numPr>
          <w:ilvl w:val="0"/>
          <w:numId w:val="3"/>
        </w:numPr>
        <w:spacing w:line="600" w:lineRule="exact"/>
        <w:ind w:firstLineChars="150" w:firstLine="660"/>
        <w:jc w:val="center"/>
        <w:outlineLvl w:val="0"/>
        <w:rPr>
          <w:rStyle w:val="Heading1Char"/>
          <w:rFonts w:ascii="黑体" w:eastAsia="黑体" w:hAnsi="黑体"/>
          <w:b w:val="0"/>
        </w:rPr>
      </w:pPr>
      <w:bookmarkStart w:id="55" w:name="_Toc15377225"/>
      <w:bookmarkStart w:id="56" w:name="_Toc15396613"/>
      <w:r>
        <w:rPr>
          <w:rFonts w:ascii="黑体" w:eastAsia="黑体" w:hAnsi="黑体" w:hint="eastAsia"/>
          <w:color w:val="000000"/>
          <w:sz w:val="44"/>
          <w:szCs w:val="44"/>
        </w:rPr>
        <w:t>名</w:t>
      </w:r>
      <w:r>
        <w:rPr>
          <w:rStyle w:val="Heading1Char"/>
          <w:rFonts w:ascii="黑体" w:eastAsia="黑体" w:hAnsi="黑体" w:hint="eastAsia"/>
          <w:b w:val="0"/>
        </w:rPr>
        <w:t>词解释</w:t>
      </w:r>
      <w:bookmarkEnd w:id="55"/>
      <w:bookmarkEnd w:id="56"/>
    </w:p>
    <w:p w:rsidR="00400AB9" w:rsidRDefault="00400AB9">
      <w:pPr>
        <w:spacing w:line="600" w:lineRule="exact"/>
        <w:jc w:val="left"/>
        <w:rPr>
          <w:rFonts w:ascii="宋体"/>
          <w:b/>
          <w:color w:val="000000"/>
          <w:sz w:val="44"/>
          <w:szCs w:val="44"/>
        </w:rPr>
      </w:pPr>
    </w:p>
    <w:p w:rsidR="00400AB9" w:rsidRPr="008B69DB" w:rsidRDefault="00400AB9">
      <w:pPr>
        <w:pStyle w:val="Default"/>
        <w:spacing w:line="560" w:lineRule="exact"/>
        <w:ind w:firstLineChars="200" w:firstLine="640"/>
        <w:rPr>
          <w:rFonts w:ascii="??_GB2312" w:eastAsia="宋体"/>
          <w:sz w:val="32"/>
          <w:szCs w:val="32"/>
        </w:rPr>
      </w:pPr>
      <w:r>
        <w:rPr>
          <w:rFonts w:ascii="??_GB2312" w:eastAsia="Times New Roman"/>
          <w:sz w:val="32"/>
          <w:szCs w:val="32"/>
        </w:rPr>
        <w:t>1.</w:t>
      </w:r>
      <w:r>
        <w:rPr>
          <w:rFonts w:ascii="??_GB2312" w:eastAsia="Times New Roman"/>
          <w:sz w:val="32"/>
          <w:szCs w:val="32"/>
        </w:rPr>
        <w:t>财政拨款收入：</w:t>
      </w:r>
      <w:r>
        <w:rPr>
          <w:rFonts w:ascii="??_GB2312" w:eastAsia="宋体"/>
          <w:sz w:val="32"/>
          <w:szCs w:val="32"/>
        </w:rPr>
        <w:t>268.87</w:t>
      </w:r>
      <w:r>
        <w:rPr>
          <w:rFonts w:ascii="??_GB2312" w:eastAsia="宋体" w:hint="eastAsia"/>
          <w:sz w:val="32"/>
          <w:szCs w:val="32"/>
        </w:rPr>
        <w:t>万元</w:t>
      </w:r>
    </w:p>
    <w:p w:rsidR="00400AB9" w:rsidRPr="003E6CA1" w:rsidRDefault="00400AB9">
      <w:pPr>
        <w:ind w:firstLineChars="200" w:firstLine="640"/>
        <w:rPr>
          <w:rFonts w:ascii="??_GB2312"/>
          <w:color w:val="000000"/>
          <w:sz w:val="32"/>
          <w:szCs w:val="32"/>
        </w:rPr>
      </w:pPr>
      <w:r>
        <w:rPr>
          <w:rFonts w:ascii="??_GB2312" w:eastAsia="Times New Roman"/>
          <w:color w:val="000000"/>
          <w:sz w:val="32"/>
          <w:szCs w:val="32"/>
        </w:rPr>
        <w:t>1.</w:t>
      </w:r>
      <w:r>
        <w:rPr>
          <w:rFonts w:ascii="??_GB2312" w:eastAsia="Times New Roman"/>
          <w:color w:val="000000"/>
          <w:sz w:val="32"/>
          <w:szCs w:val="32"/>
        </w:rPr>
        <w:t>社会保障和就业（类）（：</w:t>
      </w:r>
      <w:r>
        <w:rPr>
          <w:rFonts w:ascii="??_GB2312"/>
          <w:color w:val="000000"/>
          <w:sz w:val="32"/>
          <w:szCs w:val="32"/>
        </w:rPr>
        <w:t>2080505</w:t>
      </w:r>
      <w:r>
        <w:rPr>
          <w:rFonts w:ascii="??_GB2312" w:hint="eastAsia"/>
          <w:color w:val="000000"/>
          <w:sz w:val="32"/>
          <w:szCs w:val="32"/>
        </w:rPr>
        <w:t>）</w:t>
      </w:r>
      <w:r>
        <w:rPr>
          <w:rFonts w:ascii="??_GB2312" w:eastAsia="Times New Roman"/>
          <w:color w:val="000000"/>
          <w:sz w:val="32"/>
          <w:szCs w:val="32"/>
        </w:rPr>
        <w:t>指</w:t>
      </w:r>
      <w:r>
        <w:rPr>
          <w:rFonts w:ascii="??_GB2312" w:hint="eastAsia"/>
          <w:color w:val="000000"/>
          <w:sz w:val="32"/>
          <w:szCs w:val="32"/>
        </w:rPr>
        <w:t>养老保险及职业年金</w:t>
      </w:r>
      <w:r>
        <w:rPr>
          <w:rFonts w:ascii="??_GB2312"/>
          <w:color w:val="000000"/>
          <w:sz w:val="32"/>
          <w:szCs w:val="32"/>
        </w:rPr>
        <w:t>20.78</w:t>
      </w:r>
      <w:r>
        <w:rPr>
          <w:rFonts w:ascii="??_GB2312" w:hint="eastAsia"/>
          <w:color w:val="000000"/>
          <w:sz w:val="32"/>
          <w:szCs w:val="32"/>
        </w:rPr>
        <w:t>万元</w:t>
      </w:r>
    </w:p>
    <w:p w:rsidR="00400AB9" w:rsidRDefault="00400AB9">
      <w:pPr>
        <w:ind w:firstLineChars="200" w:firstLine="640"/>
        <w:rPr>
          <w:rFonts w:ascii="??_GB2312" w:eastAsia="Times New Roman"/>
          <w:color w:val="000000"/>
          <w:sz w:val="32"/>
          <w:szCs w:val="32"/>
        </w:rPr>
      </w:pPr>
      <w:r>
        <w:rPr>
          <w:rFonts w:ascii="??_GB2312"/>
          <w:color w:val="000000"/>
          <w:sz w:val="32"/>
          <w:szCs w:val="32"/>
        </w:rPr>
        <w:t>2</w:t>
      </w:r>
      <w:r>
        <w:rPr>
          <w:rFonts w:ascii="??_GB2312" w:eastAsia="Times New Roman"/>
          <w:color w:val="000000"/>
          <w:sz w:val="32"/>
          <w:szCs w:val="32"/>
        </w:rPr>
        <w:t>.</w:t>
      </w:r>
      <w:r>
        <w:rPr>
          <w:rFonts w:ascii="??_GB2312" w:eastAsia="Times New Roman"/>
          <w:color w:val="000000"/>
          <w:sz w:val="32"/>
          <w:szCs w:val="32"/>
        </w:rPr>
        <w:t>医疗卫生与计划生育（类）</w:t>
      </w:r>
      <w:r>
        <w:rPr>
          <w:rFonts w:ascii="??_GB2312"/>
          <w:color w:val="000000"/>
          <w:sz w:val="32"/>
          <w:szCs w:val="32"/>
        </w:rPr>
        <w:t>2101102</w:t>
      </w:r>
      <w:r>
        <w:rPr>
          <w:rFonts w:ascii="??_GB2312" w:eastAsia="Times New Roman"/>
          <w:color w:val="000000"/>
          <w:sz w:val="32"/>
          <w:szCs w:val="32"/>
        </w:rPr>
        <w:t>：指</w:t>
      </w:r>
      <w:r>
        <w:rPr>
          <w:rFonts w:ascii="??_GB2312" w:hint="eastAsia"/>
          <w:color w:val="000000"/>
          <w:sz w:val="32"/>
          <w:szCs w:val="32"/>
        </w:rPr>
        <w:t>医疗保险</w:t>
      </w:r>
      <w:r>
        <w:rPr>
          <w:rFonts w:ascii="??_GB2312"/>
          <w:color w:val="000000"/>
          <w:sz w:val="32"/>
          <w:szCs w:val="32"/>
        </w:rPr>
        <w:t>4.96</w:t>
      </w:r>
      <w:r>
        <w:rPr>
          <w:rFonts w:ascii="??_GB2312" w:hint="eastAsia"/>
          <w:color w:val="000000"/>
          <w:sz w:val="32"/>
          <w:szCs w:val="32"/>
        </w:rPr>
        <w:t>万元</w:t>
      </w:r>
      <w:r>
        <w:rPr>
          <w:rFonts w:ascii="??_GB2312" w:eastAsia="Times New Roman"/>
          <w:color w:val="000000"/>
          <w:sz w:val="32"/>
          <w:szCs w:val="32"/>
        </w:rPr>
        <w:t>。</w:t>
      </w:r>
    </w:p>
    <w:p w:rsidR="00400AB9" w:rsidRDefault="00400AB9">
      <w:pPr>
        <w:ind w:firstLineChars="200" w:firstLine="640"/>
        <w:rPr>
          <w:rFonts w:ascii="??_GB2312" w:eastAsia="Times New Roman"/>
          <w:color w:val="000000"/>
          <w:sz w:val="32"/>
          <w:szCs w:val="32"/>
        </w:rPr>
      </w:pPr>
      <w:r>
        <w:rPr>
          <w:rFonts w:ascii="??_GB2312"/>
          <w:color w:val="000000"/>
          <w:sz w:val="32"/>
          <w:szCs w:val="32"/>
        </w:rPr>
        <w:t>3</w:t>
      </w:r>
      <w:r>
        <w:rPr>
          <w:rFonts w:ascii="??_GB2312" w:eastAsia="Times New Roman"/>
          <w:color w:val="000000"/>
          <w:sz w:val="32"/>
          <w:szCs w:val="32"/>
        </w:rPr>
        <w:t>.</w:t>
      </w:r>
      <w:r>
        <w:rPr>
          <w:rFonts w:ascii="??_GB2312" w:eastAsia="Times New Roman"/>
          <w:color w:val="000000"/>
          <w:sz w:val="32"/>
          <w:szCs w:val="32"/>
        </w:rPr>
        <w:t>交通运输（类）</w:t>
      </w:r>
      <w:r>
        <w:rPr>
          <w:rFonts w:ascii="??_GB2312"/>
          <w:color w:val="000000"/>
          <w:sz w:val="32"/>
          <w:szCs w:val="32"/>
        </w:rPr>
        <w:t>2140199</w:t>
      </w:r>
      <w:r>
        <w:rPr>
          <w:rFonts w:ascii="??_GB2312" w:eastAsia="Times New Roman"/>
          <w:color w:val="000000"/>
          <w:sz w:val="32"/>
          <w:szCs w:val="32"/>
        </w:rPr>
        <w:t>（项）：指</w:t>
      </w:r>
      <w:r>
        <w:rPr>
          <w:rFonts w:ascii="??_GB2312" w:hint="eastAsia"/>
          <w:color w:val="000000"/>
          <w:sz w:val="32"/>
          <w:szCs w:val="32"/>
        </w:rPr>
        <w:t>交通运输支出</w:t>
      </w:r>
      <w:r>
        <w:rPr>
          <w:rFonts w:ascii="??_GB2312"/>
          <w:color w:val="000000"/>
          <w:sz w:val="32"/>
          <w:szCs w:val="32"/>
        </w:rPr>
        <w:t>227.47</w:t>
      </w:r>
      <w:r>
        <w:rPr>
          <w:rFonts w:ascii="??_GB2312" w:hint="eastAsia"/>
          <w:color w:val="000000"/>
          <w:sz w:val="32"/>
          <w:szCs w:val="32"/>
        </w:rPr>
        <w:t>万元</w:t>
      </w:r>
      <w:r>
        <w:rPr>
          <w:rFonts w:ascii="??_GB2312" w:eastAsia="Times New Roman"/>
          <w:color w:val="000000"/>
          <w:sz w:val="32"/>
          <w:szCs w:val="32"/>
        </w:rPr>
        <w:t>。</w:t>
      </w:r>
    </w:p>
    <w:p w:rsidR="00400AB9" w:rsidRDefault="00400AB9">
      <w:pPr>
        <w:ind w:firstLineChars="200" w:firstLine="640"/>
        <w:rPr>
          <w:rFonts w:ascii="??_GB2312" w:eastAsia="Times New Roman"/>
          <w:color w:val="000000"/>
          <w:sz w:val="32"/>
          <w:szCs w:val="32"/>
        </w:rPr>
      </w:pPr>
      <w:r>
        <w:rPr>
          <w:rFonts w:ascii="??_GB2312"/>
          <w:color w:val="000000"/>
          <w:sz w:val="32"/>
          <w:szCs w:val="32"/>
        </w:rPr>
        <w:t>4</w:t>
      </w:r>
      <w:r>
        <w:rPr>
          <w:rFonts w:ascii="??_GB2312" w:eastAsia="Times New Roman"/>
          <w:color w:val="000000"/>
          <w:sz w:val="32"/>
          <w:szCs w:val="32"/>
        </w:rPr>
        <w:t>.</w:t>
      </w:r>
      <w:r>
        <w:rPr>
          <w:rFonts w:ascii="??_GB2312" w:eastAsia="Times New Roman"/>
          <w:color w:val="000000"/>
          <w:sz w:val="32"/>
          <w:szCs w:val="32"/>
        </w:rPr>
        <w:t>住房保障（类）</w:t>
      </w:r>
      <w:r>
        <w:rPr>
          <w:rFonts w:ascii="??_GB2312"/>
          <w:color w:val="000000"/>
          <w:sz w:val="32"/>
          <w:szCs w:val="32"/>
        </w:rPr>
        <w:t>2210201</w:t>
      </w:r>
      <w:r>
        <w:rPr>
          <w:rFonts w:ascii="??_GB2312" w:eastAsia="Times New Roman"/>
          <w:color w:val="000000"/>
          <w:sz w:val="32"/>
          <w:szCs w:val="32"/>
        </w:rPr>
        <w:t>…（款）…（项）：指</w:t>
      </w:r>
      <w:r>
        <w:rPr>
          <w:rFonts w:ascii="??_GB2312" w:hint="eastAsia"/>
          <w:color w:val="000000"/>
          <w:sz w:val="32"/>
          <w:szCs w:val="32"/>
        </w:rPr>
        <w:t>住房公积</w:t>
      </w:r>
      <w:r>
        <w:rPr>
          <w:rFonts w:ascii="??_GB2312"/>
          <w:color w:val="000000"/>
          <w:sz w:val="32"/>
          <w:szCs w:val="32"/>
        </w:rPr>
        <w:t>16.27</w:t>
      </w:r>
      <w:r>
        <w:rPr>
          <w:rFonts w:ascii="??_GB2312" w:hint="eastAsia"/>
          <w:color w:val="000000"/>
          <w:sz w:val="32"/>
          <w:szCs w:val="32"/>
        </w:rPr>
        <w:t>万元</w:t>
      </w:r>
      <w:r>
        <w:rPr>
          <w:rFonts w:ascii="??_GB2312" w:eastAsia="Times New Roman"/>
          <w:color w:val="000000"/>
          <w:sz w:val="32"/>
          <w:szCs w:val="32"/>
        </w:rPr>
        <w:t>。</w:t>
      </w:r>
    </w:p>
    <w:p w:rsidR="00400AB9" w:rsidRDefault="00400AB9">
      <w:pPr>
        <w:spacing w:line="600" w:lineRule="exact"/>
        <w:ind w:firstLine="640"/>
        <w:rPr>
          <w:rFonts w:ascii="仿宋" w:eastAsia="仿宋" w:hAnsi="仿宋"/>
          <w:b/>
          <w:color w:val="000000"/>
          <w:sz w:val="32"/>
          <w:szCs w:val="32"/>
        </w:rPr>
      </w:pPr>
      <w:r>
        <w:rPr>
          <w:rFonts w:ascii="仿宋" w:eastAsia="仿宋" w:hAnsi="仿宋" w:hint="eastAsia"/>
          <w:b/>
          <w:color w:val="000000"/>
          <w:sz w:val="32"/>
          <w:szCs w:val="32"/>
        </w:rPr>
        <w:t>（解释本部门决算报表中全部功能分类科目至项级，请参照《</w:t>
      </w:r>
      <w:r>
        <w:rPr>
          <w:rFonts w:ascii="仿宋" w:eastAsia="仿宋" w:hAnsi="仿宋"/>
          <w:b/>
          <w:color w:val="000000"/>
          <w:sz w:val="32"/>
          <w:szCs w:val="32"/>
        </w:rPr>
        <w:t>2019</w:t>
      </w:r>
      <w:r>
        <w:rPr>
          <w:rFonts w:ascii="仿宋" w:eastAsia="仿宋" w:hAnsi="仿宋" w:hint="eastAsia"/>
          <w:b/>
          <w:color w:val="000000"/>
          <w:sz w:val="32"/>
          <w:szCs w:val="32"/>
        </w:rPr>
        <w:t>年政府收支分类科目》增减内容。）</w:t>
      </w:r>
    </w:p>
    <w:p w:rsidR="00400AB9" w:rsidRDefault="00400AB9">
      <w:pPr>
        <w:ind w:firstLineChars="200" w:firstLine="640"/>
        <w:rPr>
          <w:rFonts w:ascii="??_GB2312" w:eastAsia="Times New Roman"/>
          <w:color w:val="000000"/>
          <w:sz w:val="32"/>
          <w:szCs w:val="32"/>
        </w:rPr>
      </w:pPr>
      <w:r>
        <w:rPr>
          <w:rFonts w:ascii="??_GB2312" w:eastAsia="Times New Roman"/>
          <w:color w:val="000000"/>
          <w:sz w:val="32"/>
          <w:szCs w:val="32"/>
        </w:rPr>
        <w:t>27.</w:t>
      </w:r>
      <w:r>
        <w:rPr>
          <w:rFonts w:ascii="??_GB2312" w:eastAsia="Times New Roman"/>
          <w:color w:val="000000"/>
          <w:sz w:val="32"/>
          <w:szCs w:val="32"/>
        </w:rPr>
        <w:t>基本支出：指为保障机构正常运转、完成日常工作任务而发生的人员支出和公用支出</w:t>
      </w:r>
      <w:r>
        <w:rPr>
          <w:rFonts w:ascii="??_GB2312"/>
          <w:color w:val="000000"/>
          <w:sz w:val="32"/>
          <w:szCs w:val="32"/>
        </w:rPr>
        <w:t>215.45</w:t>
      </w:r>
      <w:r>
        <w:rPr>
          <w:rFonts w:ascii="??_GB2312" w:hint="eastAsia"/>
          <w:color w:val="000000"/>
          <w:sz w:val="32"/>
          <w:szCs w:val="32"/>
        </w:rPr>
        <w:t>万元</w:t>
      </w:r>
      <w:r>
        <w:rPr>
          <w:rFonts w:ascii="??_GB2312" w:eastAsia="Times New Roman"/>
          <w:color w:val="000000"/>
          <w:sz w:val="32"/>
          <w:szCs w:val="32"/>
        </w:rPr>
        <w:t>。</w:t>
      </w:r>
    </w:p>
    <w:p w:rsidR="00400AB9" w:rsidRDefault="00400AB9">
      <w:pPr>
        <w:ind w:firstLineChars="200" w:firstLine="640"/>
        <w:rPr>
          <w:rFonts w:ascii="??_GB2312" w:eastAsia="Times New Roman"/>
          <w:color w:val="000000"/>
          <w:sz w:val="32"/>
          <w:szCs w:val="32"/>
        </w:rPr>
      </w:pPr>
      <w:r>
        <w:rPr>
          <w:rFonts w:ascii="??_GB2312" w:eastAsia="Times New Roman"/>
          <w:color w:val="000000"/>
          <w:sz w:val="32"/>
          <w:szCs w:val="32"/>
        </w:rPr>
        <w:t>28.</w:t>
      </w:r>
      <w:r>
        <w:rPr>
          <w:rFonts w:ascii="??_GB2312" w:eastAsia="Times New Roman"/>
          <w:color w:val="000000"/>
          <w:sz w:val="32"/>
          <w:szCs w:val="32"/>
        </w:rPr>
        <w:t>项目支出：指在基本支出之外为完成特定行政任务和事业发展目标所发生的支出</w:t>
      </w:r>
      <w:r>
        <w:rPr>
          <w:rFonts w:ascii="??_GB2312"/>
          <w:color w:val="000000"/>
          <w:sz w:val="32"/>
          <w:szCs w:val="32"/>
        </w:rPr>
        <w:t>54.03</w:t>
      </w:r>
      <w:r>
        <w:rPr>
          <w:rFonts w:ascii="??_GB2312" w:hint="eastAsia"/>
          <w:color w:val="000000"/>
          <w:sz w:val="32"/>
          <w:szCs w:val="32"/>
        </w:rPr>
        <w:t>万元</w:t>
      </w:r>
      <w:r>
        <w:rPr>
          <w:rFonts w:ascii="??_GB2312" w:eastAsia="Times New Roman"/>
          <w:color w:val="000000"/>
          <w:sz w:val="32"/>
          <w:szCs w:val="32"/>
        </w:rPr>
        <w:t>。</w:t>
      </w:r>
      <w:r>
        <w:rPr>
          <w:rFonts w:ascii="??_GB2312" w:eastAsia="Times New Roman"/>
          <w:color w:val="000000"/>
          <w:sz w:val="32"/>
          <w:szCs w:val="32"/>
        </w:rPr>
        <w:t xml:space="preserve"> </w:t>
      </w:r>
    </w:p>
    <w:p w:rsidR="00400AB9" w:rsidRDefault="00400AB9">
      <w:pPr>
        <w:pStyle w:val="Default"/>
        <w:spacing w:line="560" w:lineRule="exact"/>
        <w:ind w:firstLineChars="200" w:firstLine="640"/>
        <w:rPr>
          <w:rFonts w:ascii="??_GB2312" w:eastAsia="Times New Roman"/>
          <w:sz w:val="32"/>
          <w:szCs w:val="32"/>
        </w:rPr>
      </w:pPr>
      <w:r>
        <w:rPr>
          <w:rFonts w:ascii="??_GB2312" w:eastAsia="Times New Roman"/>
          <w:sz w:val="32"/>
          <w:szCs w:val="32"/>
        </w:rPr>
        <w:t>30.</w:t>
      </w:r>
      <w:r>
        <w:rPr>
          <w:rFonts w:ascii="??_GB2312" w:eastAsia="Times New Roman"/>
          <w:sz w:val="32"/>
          <w:szCs w:val="32"/>
        </w:rPr>
        <w:t>“</w:t>
      </w:r>
      <w:r>
        <w:rPr>
          <w:rFonts w:ascii="??_GB2312" w:eastAsia="Times New Roman"/>
          <w:sz w:val="32"/>
          <w:szCs w:val="32"/>
        </w:rPr>
        <w:t>三公</w:t>
      </w:r>
      <w:r>
        <w:rPr>
          <w:rFonts w:ascii="??_GB2312" w:eastAsia="Times New Roman"/>
          <w:sz w:val="32"/>
          <w:szCs w:val="32"/>
        </w:rPr>
        <w:t>”</w:t>
      </w:r>
      <w:r>
        <w:rPr>
          <w:rFonts w:ascii="??_GB2312" w:eastAsia="Times New Roman"/>
          <w:sz w:val="32"/>
          <w:szCs w:val="32"/>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_GB2312" w:eastAsia="宋体"/>
          <w:sz w:val="32"/>
          <w:szCs w:val="32"/>
        </w:rPr>
        <w:t>8.49</w:t>
      </w:r>
      <w:r>
        <w:rPr>
          <w:rFonts w:ascii="??_GB2312" w:eastAsia="宋体" w:hint="eastAsia"/>
          <w:sz w:val="32"/>
          <w:szCs w:val="32"/>
        </w:rPr>
        <w:t>万元</w:t>
      </w:r>
      <w:r>
        <w:rPr>
          <w:rFonts w:ascii="??_GB2312" w:eastAsia="Times New Roman"/>
          <w:sz w:val="32"/>
          <w:szCs w:val="32"/>
        </w:rPr>
        <w:t>。</w:t>
      </w:r>
    </w:p>
    <w:p w:rsidR="00400AB9" w:rsidRDefault="00400AB9">
      <w:pPr>
        <w:pStyle w:val="Default"/>
        <w:spacing w:line="560" w:lineRule="exact"/>
        <w:ind w:firstLineChars="200" w:firstLine="640"/>
        <w:rPr>
          <w:rFonts w:ascii="??_GB2312" w:eastAsia="Times New Roman"/>
          <w:sz w:val="32"/>
          <w:szCs w:val="32"/>
        </w:rPr>
      </w:pPr>
      <w:r>
        <w:rPr>
          <w:rFonts w:ascii="??_GB2312" w:eastAsia="Times New Roman"/>
          <w:sz w:val="32"/>
          <w:szCs w:val="32"/>
        </w:rPr>
        <w:t>31.</w:t>
      </w:r>
      <w:r>
        <w:rPr>
          <w:rFonts w:ascii="??_GB2312" w:eastAsia="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_GB2312" w:eastAsia="宋体"/>
          <w:sz w:val="32"/>
          <w:szCs w:val="32"/>
        </w:rPr>
        <w:t>269.48</w:t>
      </w:r>
      <w:r>
        <w:rPr>
          <w:rFonts w:ascii="??_GB2312" w:eastAsia="宋体" w:hint="eastAsia"/>
          <w:sz w:val="32"/>
          <w:szCs w:val="32"/>
        </w:rPr>
        <w:t>万元</w:t>
      </w:r>
      <w:r>
        <w:rPr>
          <w:rFonts w:ascii="??_GB2312" w:eastAsia="Times New Roman"/>
          <w:sz w:val="32"/>
          <w:szCs w:val="32"/>
        </w:rPr>
        <w:t>。</w:t>
      </w:r>
    </w:p>
    <w:p w:rsidR="00400AB9" w:rsidRDefault="00400AB9">
      <w:pPr>
        <w:pStyle w:val="Default"/>
        <w:spacing w:line="560" w:lineRule="exact"/>
        <w:ind w:firstLineChars="200" w:firstLine="640"/>
        <w:rPr>
          <w:rFonts w:ascii="??_GB2312" w:eastAsia="Times New Roman"/>
          <w:sz w:val="32"/>
          <w:szCs w:val="32"/>
        </w:rPr>
      </w:pPr>
      <w:r>
        <w:rPr>
          <w:rFonts w:ascii="??_GB2312" w:eastAsia="Times New Roman"/>
          <w:sz w:val="32"/>
          <w:szCs w:val="32"/>
        </w:rPr>
        <w:t>32.</w:t>
      </w:r>
      <w:r>
        <w:rPr>
          <w:rFonts w:ascii="??_GB2312" w:eastAsia="Times New Roman"/>
          <w:sz w:val="32"/>
          <w:szCs w:val="32"/>
        </w:rPr>
        <w:t>……</w:t>
      </w:r>
      <w:r>
        <w:rPr>
          <w:rFonts w:ascii="??_GB2312" w:eastAsia="Times New Roman"/>
          <w:sz w:val="32"/>
          <w:szCs w:val="32"/>
        </w:rPr>
        <w:t>。</w:t>
      </w:r>
    </w:p>
    <w:p w:rsidR="00400AB9" w:rsidRDefault="00400AB9">
      <w:pPr>
        <w:pStyle w:val="Default"/>
        <w:spacing w:line="560" w:lineRule="exact"/>
        <w:ind w:firstLineChars="200" w:firstLine="640"/>
        <w:rPr>
          <w:rFonts w:ascii="??_GB2312" w:eastAsia="Times New Roman" w:cs="黑体"/>
          <w:sz w:val="32"/>
          <w:szCs w:val="32"/>
        </w:rPr>
      </w:pPr>
    </w:p>
    <w:p w:rsidR="00400AB9" w:rsidRDefault="00400AB9">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（名词解释部分请根据各部门实际列支情况罗列，并根据本部门职责职能增减名词解释内容。）</w:t>
      </w:r>
    </w:p>
    <w:p w:rsidR="00400AB9" w:rsidRDefault="00400AB9">
      <w:pPr>
        <w:spacing w:line="600" w:lineRule="exact"/>
        <w:jc w:val="center"/>
        <w:outlineLvl w:val="0"/>
        <w:rPr>
          <w:rStyle w:val="Heading1Char"/>
          <w:rFonts w:ascii="黑体" w:eastAsia="黑体" w:hAnsi="黑体"/>
          <w:b w:val="0"/>
        </w:rPr>
      </w:pPr>
      <w:bookmarkStart w:id="57" w:name="_Toc15377226"/>
      <w:r>
        <w:rPr>
          <w:rFonts w:ascii="宋体"/>
          <w:b/>
          <w:color w:val="000000"/>
          <w:sz w:val="44"/>
          <w:szCs w:val="44"/>
        </w:rPr>
        <w:br w:type="page"/>
      </w:r>
      <w:bookmarkStart w:id="58" w:name="_Toc15396614"/>
      <w:r>
        <w:rPr>
          <w:rFonts w:ascii="黑体" w:eastAsia="黑体" w:hAnsi="黑体" w:hint="eastAsia"/>
          <w:color w:val="000000"/>
          <w:sz w:val="44"/>
          <w:szCs w:val="44"/>
        </w:rPr>
        <w:t>第</w:t>
      </w:r>
      <w:r>
        <w:rPr>
          <w:rStyle w:val="Heading1Char"/>
          <w:rFonts w:ascii="黑体" w:eastAsia="黑体" w:hAnsi="黑体" w:hint="eastAsia"/>
          <w:b w:val="0"/>
        </w:rPr>
        <w:t>四部分</w:t>
      </w:r>
      <w:r>
        <w:rPr>
          <w:rStyle w:val="Heading1Char"/>
          <w:rFonts w:ascii="黑体" w:eastAsia="黑体" w:hAnsi="黑体"/>
          <w:b w:val="0"/>
        </w:rPr>
        <w:t xml:space="preserve"> </w:t>
      </w:r>
      <w:r>
        <w:rPr>
          <w:rStyle w:val="Heading1Char"/>
          <w:rFonts w:ascii="黑体" w:eastAsia="黑体" w:hAnsi="黑体" w:hint="eastAsia"/>
          <w:b w:val="0"/>
        </w:rPr>
        <w:t>附件</w:t>
      </w:r>
      <w:bookmarkEnd w:id="58"/>
    </w:p>
    <w:p w:rsidR="00400AB9" w:rsidRDefault="00400AB9">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w:t>
      </w:r>
      <w:r>
        <w:rPr>
          <w:rFonts w:ascii="黑体" w:eastAsia="黑体" w:hAnsi="黑体" w:cs="黑体"/>
          <w:sz w:val="32"/>
          <w:szCs w:val="32"/>
        </w:rPr>
        <w:t>1</w:t>
      </w:r>
    </w:p>
    <w:p w:rsidR="00400AB9" w:rsidRDefault="00400AB9">
      <w:pPr>
        <w:spacing w:line="580" w:lineRule="exact"/>
        <w:jc w:val="center"/>
        <w:rPr>
          <w:rFonts w:ascii="方正小标宋简体" w:eastAsia="方正小标宋简体" w:hAnsi="方正小标宋简体" w:cs="方正小标宋简体"/>
          <w:sz w:val="44"/>
          <w:szCs w:val="44"/>
        </w:rPr>
      </w:pPr>
    </w:p>
    <w:p w:rsidR="00400AB9" w:rsidRDefault="00400AB9">
      <w:pPr>
        <w:spacing w:line="600" w:lineRule="exact"/>
        <w:jc w:val="center"/>
        <w:rPr>
          <w:rFonts w:ascii="方正小标宋简体" w:eastAsia="方正小标宋简体" w:hAnsi="宋体"/>
          <w:color w:val="000000"/>
          <w:kern w:val="0"/>
          <w:sz w:val="40"/>
          <w:szCs w:val="44"/>
          <w:lang w:val="zh-CN"/>
        </w:rPr>
      </w:pPr>
      <w:r>
        <w:rPr>
          <w:rFonts w:ascii="方正小标宋简体" w:eastAsia="方正小标宋简体" w:hAnsi="宋体"/>
          <w:color w:val="000000"/>
          <w:kern w:val="0"/>
          <w:sz w:val="40"/>
          <w:szCs w:val="44"/>
        </w:rPr>
        <w:t>XX</w:t>
      </w:r>
      <w:r>
        <w:rPr>
          <w:rFonts w:ascii="方正小标宋简体" w:eastAsia="方正小标宋简体" w:hAnsi="宋体" w:hint="eastAsia"/>
          <w:color w:val="000000"/>
          <w:kern w:val="0"/>
          <w:sz w:val="40"/>
          <w:szCs w:val="44"/>
          <w:lang w:val="zh-CN"/>
        </w:rPr>
        <w:t>部门</w:t>
      </w:r>
      <w:r>
        <w:rPr>
          <w:rFonts w:ascii="方正小标宋简体" w:eastAsia="方正小标宋简体" w:hAnsi="宋体"/>
          <w:color w:val="000000"/>
          <w:kern w:val="0"/>
          <w:sz w:val="40"/>
          <w:szCs w:val="44"/>
        </w:rPr>
        <w:t>2019</w:t>
      </w:r>
      <w:r>
        <w:rPr>
          <w:rFonts w:ascii="方正小标宋简体" w:eastAsia="方正小标宋简体" w:hAnsi="宋体" w:hint="eastAsia"/>
          <w:color w:val="000000"/>
          <w:kern w:val="0"/>
          <w:sz w:val="40"/>
          <w:szCs w:val="44"/>
        </w:rPr>
        <w:t>年部门</w:t>
      </w:r>
      <w:r>
        <w:rPr>
          <w:rFonts w:ascii="方正小标宋简体" w:eastAsia="方正小标宋简体" w:hAnsi="宋体" w:hint="eastAsia"/>
          <w:color w:val="000000"/>
          <w:kern w:val="0"/>
          <w:sz w:val="40"/>
          <w:szCs w:val="44"/>
          <w:lang w:val="zh-CN"/>
        </w:rPr>
        <w:t>整体支出绩效评价报告</w:t>
      </w:r>
    </w:p>
    <w:p w:rsidR="00400AB9" w:rsidRDefault="00400AB9">
      <w:pPr>
        <w:widowControl/>
        <w:spacing w:line="580" w:lineRule="exact"/>
        <w:ind w:firstLineChars="200" w:firstLine="640"/>
        <w:contextualSpacing/>
        <w:jc w:val="center"/>
        <w:rPr>
          <w:rFonts w:ascii="??_GB2312" w:eastAsia="Times New Roman" w:hAnsi="宋体"/>
          <w:sz w:val="32"/>
          <w:szCs w:val="32"/>
          <w:shd w:val="clear" w:color="auto" w:fill="FFFFFF"/>
        </w:rPr>
      </w:pPr>
      <w:r>
        <w:rPr>
          <w:rFonts w:ascii="??_GB2312" w:eastAsia="Times New Roman" w:hAnsi="宋体"/>
          <w:sz w:val="32"/>
          <w:szCs w:val="32"/>
          <w:shd w:val="clear" w:color="auto" w:fill="FFFFFF"/>
        </w:rPr>
        <w:t>（报告范围包括机关和下属单位）</w:t>
      </w:r>
    </w:p>
    <w:p w:rsidR="00400AB9" w:rsidRDefault="00400AB9">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rsidR="00400AB9" w:rsidRDefault="00400AB9">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rsidR="00400AB9" w:rsidRDefault="00400AB9">
      <w:pPr>
        <w:widowControl/>
        <w:adjustRightInd w:val="0"/>
        <w:snapToGrid w:val="0"/>
        <w:spacing w:line="580" w:lineRule="exact"/>
        <w:ind w:firstLineChars="200" w:firstLine="640"/>
        <w:contextualSpacing/>
        <w:jc w:val="left"/>
        <w:rPr>
          <w:rFonts w:ascii="??_GB2312" w:eastAsia="Times New Roman" w:hAnsi="宋体" w:cs="宋体"/>
          <w:color w:val="000000"/>
          <w:kern w:val="0"/>
          <w:sz w:val="32"/>
          <w:szCs w:val="32"/>
          <w:shd w:val="clear" w:color="auto" w:fill="FFFFFF"/>
          <w:lang w:val="zh-CN"/>
        </w:rPr>
      </w:pPr>
      <w:r>
        <w:rPr>
          <w:rFonts w:ascii="??_GB2312" w:eastAsia="Times New Roman" w:hAnsi="宋体" w:cs="宋体"/>
          <w:color w:val="000000"/>
          <w:kern w:val="0"/>
          <w:sz w:val="32"/>
          <w:szCs w:val="32"/>
          <w:shd w:val="clear" w:color="auto" w:fill="FFFFFF"/>
          <w:lang w:val="zh-CN"/>
        </w:rPr>
        <w:t>（一）机构组成。</w:t>
      </w:r>
      <w:r>
        <w:rPr>
          <w:rFonts w:ascii="仿宋_GB2312" w:eastAsia="仿宋_GB2312" w:hint="eastAsia"/>
          <w:sz w:val="32"/>
          <w:szCs w:val="32"/>
        </w:rPr>
        <w:t>峨眉山市交通工程质量监督站是经峨眉山市编委批准设置的财政全额拨款事业股级单位，人员核编</w:t>
      </w:r>
      <w:r>
        <w:rPr>
          <w:rFonts w:ascii="仿宋_GB2312" w:eastAsia="仿宋_GB2312"/>
          <w:sz w:val="32"/>
          <w:szCs w:val="32"/>
        </w:rPr>
        <w:t>16</w:t>
      </w:r>
      <w:r>
        <w:rPr>
          <w:rFonts w:ascii="仿宋_GB2312" w:eastAsia="仿宋_GB2312" w:hint="eastAsia"/>
          <w:sz w:val="32"/>
          <w:szCs w:val="32"/>
        </w:rPr>
        <w:t>名（峨编发【</w:t>
      </w:r>
      <w:r>
        <w:rPr>
          <w:rFonts w:ascii="仿宋_GB2312" w:eastAsia="仿宋_GB2312"/>
          <w:sz w:val="32"/>
          <w:szCs w:val="32"/>
        </w:rPr>
        <w:t>2015</w:t>
      </w:r>
      <w:r>
        <w:rPr>
          <w:rFonts w:ascii="仿宋_GB2312" w:eastAsia="仿宋_GB2312" w:hint="eastAsia"/>
          <w:sz w:val="32"/>
          <w:szCs w:val="32"/>
        </w:rPr>
        <w:t>】</w:t>
      </w:r>
      <w:r>
        <w:rPr>
          <w:rFonts w:ascii="仿宋_GB2312" w:eastAsia="仿宋_GB2312"/>
          <w:sz w:val="32"/>
          <w:szCs w:val="32"/>
        </w:rPr>
        <w:t>28</w:t>
      </w:r>
      <w:r>
        <w:rPr>
          <w:rFonts w:ascii="仿宋_GB2312" w:eastAsia="仿宋_GB2312" w:hint="eastAsia"/>
          <w:sz w:val="32"/>
          <w:szCs w:val="32"/>
        </w:rPr>
        <w:t>号、峨编办【</w:t>
      </w:r>
      <w:r>
        <w:rPr>
          <w:rFonts w:ascii="仿宋_GB2312" w:eastAsia="仿宋_GB2312"/>
          <w:sz w:val="32"/>
          <w:szCs w:val="32"/>
        </w:rPr>
        <w:t>2015</w:t>
      </w:r>
      <w:r>
        <w:rPr>
          <w:rFonts w:ascii="仿宋_GB2312" w:eastAsia="仿宋_GB2312" w:hint="eastAsia"/>
          <w:sz w:val="32"/>
          <w:szCs w:val="32"/>
        </w:rPr>
        <w:t>】</w:t>
      </w:r>
      <w:r>
        <w:rPr>
          <w:rFonts w:ascii="仿宋_GB2312" w:eastAsia="仿宋_GB2312"/>
          <w:sz w:val="32"/>
          <w:szCs w:val="32"/>
        </w:rPr>
        <w:t>80</w:t>
      </w:r>
      <w:r>
        <w:rPr>
          <w:rFonts w:ascii="仿宋_GB2312" w:eastAsia="仿宋_GB2312" w:hint="eastAsia"/>
          <w:sz w:val="32"/>
          <w:szCs w:val="32"/>
        </w:rPr>
        <w:t>号文）</w:t>
      </w:r>
    </w:p>
    <w:p w:rsidR="00400AB9" w:rsidRDefault="00400AB9" w:rsidP="00276A33">
      <w:pPr>
        <w:snapToGrid w:val="0"/>
        <w:spacing w:line="520" w:lineRule="exact"/>
        <w:ind w:firstLineChars="200" w:firstLine="640"/>
        <w:rPr>
          <w:rFonts w:ascii="仿宋_GB2312" w:eastAsia="仿宋_GB2312" w:hAnsi="仿宋"/>
          <w:sz w:val="32"/>
          <w:szCs w:val="32"/>
        </w:rPr>
      </w:pPr>
      <w:r>
        <w:rPr>
          <w:rFonts w:ascii="??_GB2312" w:eastAsia="Times New Roman" w:hAnsi="宋体" w:cs="宋体"/>
          <w:color w:val="000000"/>
          <w:kern w:val="0"/>
          <w:sz w:val="32"/>
          <w:szCs w:val="32"/>
          <w:shd w:val="clear" w:color="auto" w:fill="FFFFFF"/>
          <w:lang w:val="zh-CN"/>
        </w:rPr>
        <w:t>（二）机构职能</w:t>
      </w:r>
      <w:r>
        <w:rPr>
          <w:rFonts w:ascii="仿宋_GB2312" w:eastAsia="仿宋_GB2312" w:hAnsi="仿宋"/>
          <w:sz w:val="32"/>
          <w:szCs w:val="32"/>
        </w:rPr>
        <w:t>1</w:t>
      </w:r>
      <w:r>
        <w:rPr>
          <w:rFonts w:ascii="仿宋_GB2312" w:eastAsia="仿宋_GB2312" w:hAnsi="仿宋" w:hint="eastAsia"/>
          <w:sz w:val="32"/>
          <w:szCs w:val="32"/>
        </w:rPr>
        <w:t>．主要职能。</w:t>
      </w:r>
    </w:p>
    <w:p w:rsidR="00400AB9" w:rsidRDefault="00400AB9" w:rsidP="00276A33">
      <w:pPr>
        <w:ind w:firstLine="645"/>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）负责市域内农村公路建设质量监和安全管工作；</w:t>
      </w:r>
    </w:p>
    <w:p w:rsidR="00400AB9" w:rsidRDefault="00400AB9" w:rsidP="00276A33">
      <w:pPr>
        <w:ind w:firstLine="645"/>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负责检查监督项目业主、设计、监理、施工和试验检测机构的工程质量保证体系及合同执行情况；组织或参与对农村公路工程交（竣）工验收，按规定进行交（竣）工验收质量鉴定；组织或参与对工程质量事故的调查处理；</w:t>
      </w:r>
    </w:p>
    <w:p w:rsidR="00400AB9" w:rsidRDefault="00400AB9" w:rsidP="00276A33">
      <w:pPr>
        <w:ind w:firstLine="645"/>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）负责对全市农村公路建设项目从业的监理、检测单位和人员进行行业监管及信用评价信息收集、并及时将不良行为信息报送相关部门；</w:t>
      </w:r>
    </w:p>
    <w:p w:rsidR="00400AB9" w:rsidRDefault="00400AB9" w:rsidP="00276A33">
      <w:pPr>
        <w:ind w:firstLine="645"/>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）负责全市村组公路和交通设施勘察设计，指导村组公路建设施工管理并提供技术服务；定期向交通运输局和乐山市交通建设质量安全监督部门报告本行政区域内农公路质量情况、施工安全形势。</w:t>
      </w:r>
    </w:p>
    <w:p w:rsidR="00400AB9" w:rsidRDefault="00400AB9" w:rsidP="00276A33">
      <w:pPr>
        <w:ind w:firstLineChars="200" w:firstLine="600"/>
        <w:rPr>
          <w:rFonts w:ascii="仿宋_GB2312" w:eastAsia="仿宋_GB2312" w:hAnsi="Calibri"/>
          <w:color w:val="FF0000"/>
          <w:sz w:val="30"/>
          <w:szCs w:val="30"/>
        </w:rPr>
      </w:pPr>
    </w:p>
    <w:p w:rsidR="00400AB9" w:rsidRDefault="00400AB9">
      <w:pPr>
        <w:widowControl/>
        <w:adjustRightInd w:val="0"/>
        <w:snapToGrid w:val="0"/>
        <w:spacing w:line="580" w:lineRule="exact"/>
        <w:ind w:firstLineChars="200" w:firstLine="640"/>
        <w:contextualSpacing/>
        <w:jc w:val="left"/>
        <w:rPr>
          <w:rFonts w:ascii="??_GB2312" w:eastAsia="Times New Roman" w:hAnsi="宋体" w:cs="宋体"/>
          <w:color w:val="000000"/>
          <w:kern w:val="0"/>
          <w:sz w:val="32"/>
          <w:szCs w:val="32"/>
          <w:shd w:val="clear" w:color="auto" w:fill="FFFFFF"/>
          <w:lang w:val="zh-CN"/>
        </w:rPr>
      </w:pPr>
      <w:r>
        <w:rPr>
          <w:rFonts w:ascii="??_GB2312" w:eastAsia="Times New Roman" w:hAnsi="宋体" w:cs="宋体"/>
          <w:color w:val="000000"/>
          <w:kern w:val="0"/>
          <w:sz w:val="32"/>
          <w:szCs w:val="32"/>
          <w:shd w:val="clear" w:color="auto" w:fill="FFFFFF"/>
          <w:lang w:val="zh-CN"/>
        </w:rPr>
        <w:t>。</w:t>
      </w:r>
    </w:p>
    <w:p w:rsidR="00400AB9" w:rsidRDefault="00400AB9">
      <w:pPr>
        <w:widowControl/>
        <w:adjustRightInd w:val="0"/>
        <w:snapToGrid w:val="0"/>
        <w:spacing w:line="580" w:lineRule="exact"/>
        <w:ind w:firstLineChars="200" w:firstLine="640"/>
        <w:contextualSpacing/>
        <w:jc w:val="left"/>
        <w:rPr>
          <w:rFonts w:ascii="??_GB2312" w:eastAsia="Times New Roman" w:hAnsi="宋体" w:cs="宋体"/>
          <w:color w:val="000000"/>
          <w:kern w:val="0"/>
          <w:sz w:val="32"/>
          <w:szCs w:val="32"/>
          <w:shd w:val="clear" w:color="auto" w:fill="FFFFFF"/>
          <w:lang w:val="zh-CN"/>
        </w:rPr>
      </w:pPr>
      <w:r>
        <w:rPr>
          <w:rFonts w:ascii="??_GB2312" w:eastAsia="Times New Roman" w:hAnsi="宋体" w:cs="宋体"/>
          <w:color w:val="000000"/>
          <w:kern w:val="0"/>
          <w:sz w:val="32"/>
          <w:szCs w:val="32"/>
          <w:shd w:val="clear" w:color="auto" w:fill="FFFFFF"/>
          <w:lang w:val="zh-CN"/>
        </w:rPr>
        <w:t>（三）人员概况。</w:t>
      </w:r>
      <w:r>
        <w:rPr>
          <w:rFonts w:ascii="仿宋_GB2312" w:eastAsia="仿宋_GB2312" w:hAnsi="仿宋" w:hint="eastAsia"/>
          <w:color w:val="000000"/>
          <w:sz w:val="32"/>
          <w:szCs w:val="32"/>
        </w:rPr>
        <w:t>本单位事业编制为</w:t>
      </w:r>
      <w:r>
        <w:rPr>
          <w:rFonts w:ascii="仿宋_GB2312" w:eastAsia="仿宋_GB2312" w:hAnsi="仿宋"/>
          <w:color w:val="000000"/>
          <w:sz w:val="32"/>
          <w:szCs w:val="32"/>
        </w:rPr>
        <w:t>16</w:t>
      </w:r>
      <w:r>
        <w:rPr>
          <w:rFonts w:ascii="仿宋_GB2312" w:eastAsia="仿宋_GB2312" w:hAnsi="仿宋" w:hint="eastAsia"/>
          <w:color w:val="000000"/>
          <w:sz w:val="32"/>
          <w:szCs w:val="32"/>
        </w:rPr>
        <w:t>人，年末实有人数为</w:t>
      </w:r>
      <w:r>
        <w:rPr>
          <w:rFonts w:ascii="仿宋_GB2312" w:eastAsia="仿宋_GB2312" w:hAnsi="仿宋"/>
          <w:color w:val="000000"/>
          <w:sz w:val="32"/>
          <w:szCs w:val="32"/>
        </w:rPr>
        <w:t>14</w:t>
      </w:r>
      <w:r>
        <w:rPr>
          <w:rFonts w:ascii="仿宋_GB2312" w:eastAsia="仿宋_GB2312" w:hAnsi="仿宋" w:hint="eastAsia"/>
          <w:color w:val="000000"/>
          <w:sz w:val="32"/>
          <w:szCs w:val="32"/>
        </w:rPr>
        <w:t>人</w:t>
      </w:r>
    </w:p>
    <w:p w:rsidR="00400AB9" w:rsidRDefault="00400AB9">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rsidR="00400AB9" w:rsidRDefault="00400AB9">
      <w:pPr>
        <w:widowControl/>
        <w:adjustRightInd w:val="0"/>
        <w:snapToGrid w:val="0"/>
        <w:spacing w:line="580" w:lineRule="exact"/>
        <w:ind w:firstLineChars="200" w:firstLine="640"/>
        <w:contextualSpacing/>
        <w:jc w:val="left"/>
        <w:rPr>
          <w:rFonts w:ascii="??_GB2312" w:eastAsia="Times New Roman" w:hAnsi="宋体" w:cs="宋体"/>
          <w:color w:val="000000"/>
          <w:kern w:val="0"/>
          <w:sz w:val="32"/>
          <w:szCs w:val="32"/>
          <w:shd w:val="clear" w:color="auto" w:fill="FFFFFF"/>
          <w:lang w:val="zh-CN"/>
        </w:rPr>
      </w:pPr>
      <w:r>
        <w:rPr>
          <w:rFonts w:ascii="??_GB2312" w:eastAsia="Times New Roman" w:hAnsi="宋体" w:cs="宋体"/>
          <w:color w:val="000000"/>
          <w:kern w:val="0"/>
          <w:sz w:val="32"/>
          <w:szCs w:val="32"/>
          <w:shd w:val="clear" w:color="auto" w:fill="FFFFFF"/>
          <w:lang w:val="zh-CN"/>
        </w:rPr>
        <w:t>（一）部门财政资金收入情况</w:t>
      </w:r>
      <w:r>
        <w:rPr>
          <w:rFonts w:ascii="??_GB2312" w:hAnsi="宋体" w:cs="宋体"/>
          <w:color w:val="000000"/>
          <w:kern w:val="0"/>
          <w:sz w:val="32"/>
          <w:szCs w:val="32"/>
          <w:shd w:val="clear" w:color="auto" w:fill="FFFFFF"/>
          <w:lang w:val="zh-CN"/>
        </w:rPr>
        <w:t>269.48</w:t>
      </w:r>
      <w:r>
        <w:rPr>
          <w:rFonts w:ascii="??_GB2312" w:hAnsi="宋体" w:cs="宋体" w:hint="eastAsia"/>
          <w:color w:val="000000"/>
          <w:kern w:val="0"/>
          <w:sz w:val="32"/>
          <w:szCs w:val="32"/>
          <w:shd w:val="clear" w:color="auto" w:fill="FFFFFF"/>
          <w:lang w:val="zh-CN"/>
        </w:rPr>
        <w:t>万元</w:t>
      </w:r>
      <w:r>
        <w:rPr>
          <w:rFonts w:ascii="??_GB2312" w:eastAsia="Times New Roman" w:hAnsi="宋体" w:cs="宋体"/>
          <w:color w:val="000000"/>
          <w:kern w:val="0"/>
          <w:sz w:val="32"/>
          <w:szCs w:val="32"/>
          <w:shd w:val="clear" w:color="auto" w:fill="FFFFFF"/>
          <w:lang w:val="zh-CN"/>
        </w:rPr>
        <w:t>。</w:t>
      </w:r>
    </w:p>
    <w:p w:rsidR="00400AB9" w:rsidRPr="00276A33" w:rsidRDefault="00400AB9">
      <w:pPr>
        <w:widowControl/>
        <w:adjustRightInd w:val="0"/>
        <w:snapToGrid w:val="0"/>
        <w:spacing w:line="580" w:lineRule="exact"/>
        <w:ind w:firstLineChars="200" w:firstLine="640"/>
        <w:contextualSpacing/>
        <w:jc w:val="left"/>
        <w:rPr>
          <w:rFonts w:ascii="??_GB2312" w:hAnsi="宋体" w:cs="宋体"/>
          <w:color w:val="000000"/>
          <w:kern w:val="0"/>
          <w:sz w:val="32"/>
          <w:szCs w:val="32"/>
          <w:shd w:val="clear" w:color="auto" w:fill="FFFFFF"/>
          <w:lang w:val="zh-CN"/>
        </w:rPr>
      </w:pPr>
      <w:r>
        <w:rPr>
          <w:rFonts w:ascii="??_GB2312" w:eastAsia="Times New Roman" w:hAnsi="宋体" w:cs="宋体"/>
          <w:color w:val="000000"/>
          <w:kern w:val="0"/>
          <w:sz w:val="32"/>
          <w:szCs w:val="32"/>
          <w:shd w:val="clear" w:color="auto" w:fill="FFFFFF"/>
          <w:lang w:val="zh-CN"/>
        </w:rPr>
        <w:t>（二）部门财政资金支出情况。</w:t>
      </w:r>
      <w:r>
        <w:rPr>
          <w:rFonts w:ascii="??_GB2312" w:hAnsi="宋体" w:cs="宋体"/>
          <w:color w:val="000000"/>
          <w:kern w:val="0"/>
          <w:sz w:val="32"/>
          <w:szCs w:val="32"/>
          <w:shd w:val="clear" w:color="auto" w:fill="FFFFFF"/>
          <w:lang w:val="zh-CN"/>
        </w:rPr>
        <w:t>269.48</w:t>
      </w:r>
      <w:r>
        <w:rPr>
          <w:rFonts w:ascii="??_GB2312" w:hAnsi="宋体" w:cs="宋体" w:hint="eastAsia"/>
          <w:color w:val="000000"/>
          <w:kern w:val="0"/>
          <w:sz w:val="32"/>
          <w:szCs w:val="32"/>
          <w:shd w:val="clear" w:color="auto" w:fill="FFFFFF"/>
          <w:lang w:val="zh-CN"/>
        </w:rPr>
        <w:t>万元</w:t>
      </w:r>
    </w:p>
    <w:p w:rsidR="00400AB9" w:rsidRDefault="00400AB9">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rsidR="00400AB9" w:rsidRDefault="00400AB9">
      <w:pPr>
        <w:widowControl/>
        <w:adjustRightInd w:val="0"/>
        <w:snapToGrid w:val="0"/>
        <w:spacing w:line="580" w:lineRule="exact"/>
        <w:ind w:firstLineChars="200" w:firstLine="640"/>
        <w:contextualSpacing/>
        <w:jc w:val="left"/>
        <w:rPr>
          <w:rFonts w:ascii="??_GB2312" w:eastAsia="Times New Roman" w:hAnsi="宋体" w:cs="宋体"/>
          <w:color w:val="000000"/>
          <w:kern w:val="0"/>
          <w:sz w:val="32"/>
          <w:szCs w:val="32"/>
          <w:shd w:val="clear" w:color="auto" w:fill="FFFFFF"/>
          <w:lang w:val="zh-CN"/>
        </w:rPr>
      </w:pPr>
      <w:r>
        <w:rPr>
          <w:rFonts w:ascii="??_GB2312" w:eastAsia="Times New Roman" w:hAnsi="宋体" w:cs="宋体"/>
          <w:color w:val="000000"/>
          <w:kern w:val="0"/>
          <w:sz w:val="32"/>
          <w:szCs w:val="32"/>
          <w:shd w:val="clear" w:color="auto" w:fill="FFFFFF"/>
          <w:lang w:val="zh-CN"/>
        </w:rPr>
        <w:t>（一）部门预算管理。</w:t>
      </w:r>
    </w:p>
    <w:p w:rsidR="00400AB9" w:rsidRPr="00CE63EB" w:rsidRDefault="00400AB9" w:rsidP="00CE63EB">
      <w:pPr>
        <w:adjustRightInd w:val="0"/>
        <w:snapToGrid w:val="0"/>
        <w:spacing w:line="560" w:lineRule="exact"/>
        <w:ind w:firstLineChars="200" w:firstLine="640"/>
        <w:rPr>
          <w:rFonts w:ascii="仿宋" w:eastAsia="仿宋" w:hAnsi="仿宋"/>
          <w:sz w:val="32"/>
          <w:szCs w:val="32"/>
          <w:lang w:val="zh-CN"/>
        </w:rPr>
      </w:pPr>
      <w:r w:rsidRPr="00CE63EB">
        <w:rPr>
          <w:rFonts w:ascii="仿宋" w:eastAsia="仿宋" w:hAnsi="仿宋" w:hint="eastAsia"/>
          <w:sz w:val="32"/>
          <w:szCs w:val="32"/>
          <w:lang w:val="zh-CN"/>
        </w:rPr>
        <w:t>峨眉山市交通工程质量监督站严格遵守项目财务管理制度。会计核算严格按照国家和省有关会计制度的规定。会计基础工作符合《会计基础工作规范》的要求，发生的各项经济业务均在会计账簿上统一登记、核算等。对照项目资金管理办法，评价项目严格执行财务管理制度、财务处理及时、会计核算规范。</w:t>
      </w:r>
    </w:p>
    <w:p w:rsidR="00400AB9" w:rsidRDefault="00400AB9">
      <w:pPr>
        <w:widowControl/>
        <w:adjustRightInd w:val="0"/>
        <w:snapToGrid w:val="0"/>
        <w:spacing w:line="580" w:lineRule="exact"/>
        <w:ind w:firstLineChars="200" w:firstLine="640"/>
        <w:contextualSpacing/>
        <w:jc w:val="left"/>
        <w:rPr>
          <w:rFonts w:ascii="??_GB2312" w:eastAsia="Times New Roman" w:hAnsi="宋体" w:cs="宋体"/>
          <w:color w:val="000000"/>
          <w:kern w:val="0"/>
          <w:sz w:val="32"/>
          <w:szCs w:val="32"/>
          <w:shd w:val="clear" w:color="auto" w:fill="FFFFFF"/>
          <w:lang w:val="zh-CN"/>
        </w:rPr>
      </w:pPr>
      <w:r>
        <w:rPr>
          <w:rFonts w:ascii="??_GB2312" w:eastAsia="Times New Roman" w:hAnsi="宋体" w:cs="宋体"/>
          <w:color w:val="000000"/>
          <w:kern w:val="0"/>
          <w:sz w:val="32"/>
          <w:szCs w:val="32"/>
          <w:shd w:val="clear" w:color="auto" w:fill="FFFFFF"/>
          <w:lang w:val="zh-CN"/>
        </w:rPr>
        <w:t>（二）结果应用情况。</w:t>
      </w:r>
    </w:p>
    <w:p w:rsidR="00400AB9" w:rsidRDefault="00400AB9">
      <w:pPr>
        <w:widowControl/>
        <w:adjustRightInd w:val="0"/>
        <w:snapToGrid w:val="0"/>
        <w:spacing w:line="580" w:lineRule="exact"/>
        <w:ind w:firstLineChars="200" w:firstLine="640"/>
        <w:contextualSpacing/>
        <w:jc w:val="left"/>
        <w:rPr>
          <w:rFonts w:ascii="??_GB2312" w:eastAsia="Times New Roman" w:hAnsi="宋体" w:cs="宋体"/>
          <w:color w:val="000000"/>
          <w:kern w:val="0"/>
          <w:sz w:val="32"/>
          <w:szCs w:val="32"/>
          <w:shd w:val="clear" w:color="auto" w:fill="FFFFFF"/>
          <w:lang w:val="zh-CN"/>
        </w:rPr>
      </w:pPr>
      <w:r>
        <w:rPr>
          <w:rFonts w:ascii="??_GB2312" w:eastAsia="Times New Roman" w:hAnsi="宋体" w:cs="宋体"/>
          <w:color w:val="000000"/>
          <w:kern w:val="0"/>
          <w:sz w:val="32"/>
          <w:szCs w:val="32"/>
          <w:shd w:val="clear" w:color="auto" w:fill="FFFFFF"/>
          <w:lang w:val="zh-CN"/>
        </w:rPr>
        <w:t>包括绩效自评公开、评价结果整改和应用结果反馈等情况。</w:t>
      </w:r>
    </w:p>
    <w:p w:rsidR="00400AB9" w:rsidRDefault="00400AB9">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四、评价结论及建议</w:t>
      </w:r>
    </w:p>
    <w:p w:rsidR="00400AB9" w:rsidRDefault="00400AB9">
      <w:pPr>
        <w:widowControl/>
        <w:adjustRightInd w:val="0"/>
        <w:snapToGrid w:val="0"/>
        <w:spacing w:line="580" w:lineRule="exact"/>
        <w:ind w:firstLineChars="200" w:firstLine="640"/>
        <w:contextualSpacing/>
        <w:jc w:val="left"/>
        <w:rPr>
          <w:rFonts w:ascii="??_GB2312" w:eastAsia="Times New Roman" w:hAnsi="宋体" w:cs="宋体"/>
          <w:color w:val="000000"/>
          <w:kern w:val="0"/>
          <w:sz w:val="32"/>
          <w:szCs w:val="32"/>
          <w:shd w:val="clear" w:color="auto" w:fill="FFFFFF"/>
          <w:lang w:val="zh-CN"/>
        </w:rPr>
      </w:pPr>
      <w:r>
        <w:rPr>
          <w:rFonts w:ascii="??_GB2312" w:eastAsia="Times New Roman" w:hAnsi="宋体" w:cs="宋体"/>
          <w:color w:val="000000"/>
          <w:kern w:val="0"/>
          <w:sz w:val="32"/>
          <w:szCs w:val="32"/>
          <w:shd w:val="clear" w:color="auto" w:fill="FFFFFF"/>
          <w:lang w:val="zh-CN"/>
        </w:rPr>
        <w:t>（一）评价结论。</w:t>
      </w:r>
    </w:p>
    <w:p w:rsidR="00400AB9" w:rsidRPr="00CE63EB" w:rsidRDefault="00400AB9" w:rsidP="00CE63EB">
      <w:pPr>
        <w:ind w:firstLine="640"/>
        <w:rPr>
          <w:rFonts w:ascii="仿宋" w:eastAsia="仿宋" w:hAnsi="仿宋" w:cs="Arial"/>
          <w:color w:val="000000"/>
          <w:sz w:val="32"/>
          <w:szCs w:val="32"/>
        </w:rPr>
      </w:pPr>
      <w:r>
        <w:rPr>
          <w:rFonts w:ascii="??_GB2312" w:eastAsia="Times New Roman" w:hAnsi="宋体" w:cs="宋体"/>
          <w:color w:val="000000"/>
          <w:kern w:val="0"/>
          <w:sz w:val="32"/>
          <w:szCs w:val="32"/>
          <w:shd w:val="clear" w:color="auto" w:fill="FFFFFF"/>
          <w:lang w:val="zh-CN"/>
        </w:rPr>
        <w:t>（二）存在问题。</w:t>
      </w:r>
      <w:r w:rsidRPr="00CE63EB">
        <w:rPr>
          <w:rFonts w:ascii="仿宋" w:eastAsia="仿宋" w:hAnsi="仿宋" w:cs="Arial" w:hint="eastAsia"/>
          <w:color w:val="000000"/>
          <w:sz w:val="32"/>
          <w:szCs w:val="32"/>
        </w:rPr>
        <w:t>存在的问题：一是重业务轻党建，深入学习理论知识的主动性和积极性不够，创新性不够；二是过多注重工程实体质量，对于施工、监理等从业单位的质量保证体系、人员资质情况等检查力度不够，平安示范工地等工作推进不够深入。</w:t>
      </w:r>
    </w:p>
    <w:p w:rsidR="00400AB9" w:rsidRPr="00CE63EB" w:rsidRDefault="00400AB9">
      <w:pPr>
        <w:widowControl/>
        <w:adjustRightInd w:val="0"/>
        <w:snapToGrid w:val="0"/>
        <w:spacing w:line="580" w:lineRule="exact"/>
        <w:ind w:firstLineChars="200" w:firstLine="640"/>
        <w:contextualSpacing/>
        <w:jc w:val="left"/>
        <w:rPr>
          <w:rFonts w:ascii="??_GB2312" w:eastAsia="Times New Roman" w:hAnsi="宋体" w:cs="宋体"/>
          <w:color w:val="000000"/>
          <w:kern w:val="0"/>
          <w:sz w:val="32"/>
          <w:szCs w:val="32"/>
          <w:shd w:val="clear" w:color="auto" w:fill="FFFFFF"/>
        </w:rPr>
      </w:pPr>
    </w:p>
    <w:p w:rsidR="00400AB9" w:rsidRPr="00CE63EB" w:rsidRDefault="00400AB9" w:rsidP="00CE63EB">
      <w:pPr>
        <w:spacing w:line="560" w:lineRule="exact"/>
        <w:ind w:firstLineChars="200" w:firstLine="640"/>
        <w:rPr>
          <w:rFonts w:ascii="仿宋" w:eastAsia="仿宋" w:hAnsi="仿宋"/>
          <w:color w:val="000000"/>
          <w:sz w:val="30"/>
          <w:szCs w:val="30"/>
        </w:rPr>
      </w:pPr>
      <w:r>
        <w:rPr>
          <w:rFonts w:ascii="??_GB2312" w:eastAsia="Times New Roman" w:hAnsi="宋体" w:cs="宋体"/>
          <w:color w:val="000000"/>
          <w:kern w:val="0"/>
          <w:sz w:val="32"/>
          <w:szCs w:val="32"/>
          <w:shd w:val="clear" w:color="auto" w:fill="FFFFFF"/>
          <w:lang w:val="zh-CN"/>
        </w:rPr>
        <w:t>（三）改进建议。</w:t>
      </w:r>
      <w:r w:rsidRPr="00CE63EB">
        <w:rPr>
          <w:rFonts w:ascii="仿宋" w:eastAsia="仿宋" w:hAnsi="仿宋" w:hint="eastAsia"/>
          <w:color w:val="000000"/>
          <w:sz w:val="30"/>
          <w:szCs w:val="30"/>
        </w:rPr>
        <w:t>引进专业技术人才和管理人才，实现我站技术、业务能力大提升的局面，为下一步建设工程项目奠定基础。</w:t>
      </w:r>
    </w:p>
    <w:p w:rsidR="00400AB9" w:rsidRPr="00CE63EB" w:rsidRDefault="00400AB9">
      <w:pPr>
        <w:widowControl/>
        <w:adjustRightInd w:val="0"/>
        <w:snapToGrid w:val="0"/>
        <w:spacing w:line="580" w:lineRule="exact"/>
        <w:ind w:firstLineChars="200" w:firstLine="640"/>
        <w:contextualSpacing/>
        <w:jc w:val="left"/>
        <w:rPr>
          <w:rFonts w:ascii="??_GB2312" w:eastAsia="Times New Roman" w:hAnsi="宋体" w:cs="宋体"/>
          <w:color w:val="000000"/>
          <w:kern w:val="0"/>
          <w:sz w:val="32"/>
          <w:szCs w:val="32"/>
          <w:shd w:val="clear" w:color="auto" w:fill="FFFFFF"/>
        </w:rPr>
      </w:pPr>
    </w:p>
    <w:p w:rsidR="00400AB9" w:rsidRDefault="00400AB9">
      <w:pPr>
        <w:spacing w:line="580" w:lineRule="exact"/>
        <w:ind w:firstLineChars="200" w:firstLine="640"/>
        <w:rPr>
          <w:rFonts w:ascii="??_GB2312" w:hAnsi="??_GB2312" w:cs="??_GB2312"/>
          <w:sz w:val="32"/>
          <w:szCs w:val="32"/>
        </w:rPr>
      </w:pPr>
    </w:p>
    <w:p w:rsidR="00400AB9" w:rsidRDefault="00400AB9">
      <w:pPr>
        <w:spacing w:line="580" w:lineRule="exact"/>
        <w:ind w:firstLineChars="200" w:firstLine="640"/>
        <w:rPr>
          <w:rFonts w:ascii="??_GB2312" w:hAnsi="??_GB2312" w:cs="??_GB2312"/>
          <w:sz w:val="32"/>
          <w:szCs w:val="32"/>
        </w:rPr>
      </w:pPr>
    </w:p>
    <w:p w:rsidR="00400AB9" w:rsidRDefault="00400AB9">
      <w:pPr>
        <w:spacing w:line="580" w:lineRule="exact"/>
        <w:rPr>
          <w:rFonts w:ascii="??_GB2312" w:hAnsi="??_GB2312" w:cs="??_GB2312"/>
          <w:sz w:val="32"/>
          <w:szCs w:val="32"/>
        </w:rPr>
      </w:pPr>
      <w:r>
        <w:rPr>
          <w:rFonts w:ascii="黑体" w:eastAsia="黑体" w:hAnsi="黑体" w:cs="黑体" w:hint="eastAsia"/>
          <w:sz w:val="32"/>
          <w:szCs w:val="32"/>
        </w:rPr>
        <w:t>附件</w:t>
      </w:r>
      <w:r>
        <w:rPr>
          <w:rFonts w:ascii="黑体" w:eastAsia="黑体" w:hAnsi="黑体" w:cs="黑体"/>
          <w:sz w:val="32"/>
          <w:szCs w:val="32"/>
        </w:rPr>
        <w:t>2</w:t>
      </w:r>
    </w:p>
    <w:p w:rsidR="00400AB9" w:rsidRDefault="00400AB9">
      <w:pPr>
        <w:spacing w:line="580" w:lineRule="exact"/>
        <w:ind w:firstLineChars="200" w:firstLine="640"/>
        <w:rPr>
          <w:rFonts w:ascii="??_GB2312" w:hAnsi="??_GB2312" w:cs="??_GB2312"/>
          <w:sz w:val="32"/>
          <w:szCs w:val="32"/>
        </w:rPr>
      </w:pPr>
    </w:p>
    <w:p w:rsidR="00400AB9" w:rsidRDefault="00400AB9">
      <w:pPr>
        <w:spacing w:line="600" w:lineRule="exact"/>
        <w:jc w:val="center"/>
        <w:rPr>
          <w:rFonts w:ascii="方正小标宋简体" w:eastAsia="方正小标宋简体" w:hAnsi="宋体"/>
          <w:color w:val="000000"/>
          <w:kern w:val="0"/>
          <w:sz w:val="44"/>
          <w:szCs w:val="44"/>
          <w:lang w:val="zh-CN"/>
        </w:rPr>
      </w:pPr>
      <w:r>
        <w:rPr>
          <w:rFonts w:ascii="方正小标宋简体" w:eastAsia="方正小标宋简体" w:hAnsi="宋体"/>
          <w:color w:val="000000"/>
          <w:kern w:val="0"/>
          <w:sz w:val="44"/>
          <w:szCs w:val="44"/>
        </w:rPr>
        <w:t>XXX</w:t>
      </w:r>
      <w:r>
        <w:rPr>
          <w:rFonts w:ascii="方正小标宋简体" w:eastAsia="方正小标宋简体" w:hAnsi="宋体" w:hint="eastAsia"/>
          <w:color w:val="000000"/>
          <w:kern w:val="0"/>
          <w:sz w:val="44"/>
          <w:szCs w:val="44"/>
          <w:lang w:val="zh-CN"/>
        </w:rPr>
        <w:t>项目</w:t>
      </w:r>
      <w:r>
        <w:rPr>
          <w:rFonts w:ascii="方正小标宋简体" w:eastAsia="方正小标宋简体" w:hAnsi="宋体"/>
          <w:color w:val="000000"/>
          <w:kern w:val="0"/>
          <w:sz w:val="44"/>
          <w:szCs w:val="44"/>
        </w:rPr>
        <w:t>2019</w:t>
      </w:r>
      <w:r>
        <w:rPr>
          <w:rFonts w:ascii="方正小标宋简体" w:eastAsia="方正小标宋简体" w:hAnsi="宋体" w:hint="eastAsia"/>
          <w:color w:val="000000"/>
          <w:kern w:val="0"/>
          <w:sz w:val="44"/>
          <w:szCs w:val="44"/>
        </w:rPr>
        <w:t>年</w:t>
      </w:r>
      <w:r>
        <w:rPr>
          <w:rFonts w:ascii="方正小标宋简体" w:eastAsia="方正小标宋简体" w:hAnsi="宋体" w:hint="eastAsia"/>
          <w:color w:val="000000"/>
          <w:kern w:val="0"/>
          <w:sz w:val="44"/>
          <w:szCs w:val="44"/>
          <w:lang w:val="zh-CN"/>
        </w:rPr>
        <w:t>绩效评价报告</w:t>
      </w:r>
    </w:p>
    <w:p w:rsidR="00400AB9" w:rsidRDefault="00400AB9">
      <w:pPr>
        <w:spacing w:line="600" w:lineRule="exact"/>
        <w:rPr>
          <w:rFonts w:ascii="宋体"/>
          <w:sz w:val="32"/>
          <w:szCs w:val="32"/>
          <w:lang w:val="zh-CN"/>
        </w:rPr>
      </w:pPr>
    </w:p>
    <w:p w:rsidR="00400AB9" w:rsidRDefault="00400AB9">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400AB9" w:rsidRDefault="00400AB9">
      <w:pPr>
        <w:adjustRightInd w:val="0"/>
        <w:snapToGrid w:val="0"/>
        <w:spacing w:line="600" w:lineRule="exact"/>
        <w:ind w:firstLine="720"/>
        <w:rPr>
          <w:rFonts w:ascii="KaiTi_GB2312" w:eastAsia="Times New Roman" w:hAnsi="宋体"/>
          <w:b/>
          <w:sz w:val="32"/>
          <w:szCs w:val="32"/>
          <w:lang w:val="zh-CN"/>
        </w:rPr>
      </w:pPr>
      <w:r>
        <w:rPr>
          <w:rFonts w:ascii="KaiTi_GB2312" w:eastAsia="Times New Roman" w:hAnsi="宋体"/>
          <w:b/>
          <w:sz w:val="32"/>
          <w:szCs w:val="32"/>
          <w:lang w:val="zh-CN"/>
        </w:rPr>
        <w:t>（一）项目基本情况。</w:t>
      </w:r>
    </w:p>
    <w:p w:rsidR="00400AB9" w:rsidRDefault="00400AB9">
      <w:pPr>
        <w:adjustRightInd w:val="0"/>
        <w:snapToGrid w:val="0"/>
        <w:spacing w:line="600" w:lineRule="exact"/>
        <w:ind w:firstLine="720"/>
        <w:rPr>
          <w:rFonts w:ascii="??_GB2312" w:eastAsia="Times New Roman" w:hAnsi="宋体"/>
          <w:sz w:val="32"/>
          <w:szCs w:val="32"/>
          <w:lang w:val="zh-CN"/>
        </w:rPr>
      </w:pPr>
      <w:r>
        <w:rPr>
          <w:rFonts w:ascii="??_GB2312" w:eastAsia="Times New Roman" w:hAnsi="宋体"/>
          <w:sz w:val="32"/>
          <w:szCs w:val="32"/>
          <w:lang w:val="zh-CN"/>
        </w:rPr>
        <w:t>1</w:t>
      </w:r>
      <w:r>
        <w:rPr>
          <w:rFonts w:ascii="??_GB2312" w:eastAsia="Times New Roman" w:hAnsi="宋体"/>
          <w:sz w:val="32"/>
          <w:szCs w:val="32"/>
          <w:lang w:val="zh-CN"/>
        </w:rPr>
        <w:t>．说明项目主管部门（单位）在该项目管理中的职能。</w:t>
      </w:r>
    </w:p>
    <w:p w:rsidR="00400AB9" w:rsidRDefault="00400AB9">
      <w:pPr>
        <w:adjustRightInd w:val="0"/>
        <w:snapToGrid w:val="0"/>
        <w:spacing w:line="600" w:lineRule="exact"/>
        <w:ind w:firstLine="720"/>
        <w:rPr>
          <w:rFonts w:ascii="??_GB2312" w:eastAsia="Times New Roman" w:hAnsi="宋体"/>
          <w:sz w:val="32"/>
          <w:szCs w:val="32"/>
          <w:lang w:val="zh-CN"/>
        </w:rPr>
      </w:pPr>
      <w:r>
        <w:rPr>
          <w:rFonts w:ascii="??_GB2312" w:eastAsia="Times New Roman" w:hAnsi="宋体"/>
          <w:sz w:val="32"/>
          <w:szCs w:val="32"/>
          <w:lang w:val="zh-CN"/>
        </w:rPr>
        <w:t>2</w:t>
      </w:r>
      <w:r>
        <w:rPr>
          <w:rFonts w:ascii="??_GB2312" w:eastAsia="Times New Roman" w:hAnsi="宋体"/>
          <w:sz w:val="32"/>
          <w:szCs w:val="32"/>
          <w:lang w:val="zh-CN"/>
        </w:rPr>
        <w:t>．项目立项、资金申报的依据。</w:t>
      </w:r>
    </w:p>
    <w:p w:rsidR="00400AB9" w:rsidRDefault="00400AB9">
      <w:pPr>
        <w:adjustRightInd w:val="0"/>
        <w:snapToGrid w:val="0"/>
        <w:spacing w:line="600" w:lineRule="exact"/>
        <w:ind w:firstLine="720"/>
        <w:rPr>
          <w:rFonts w:ascii="??_GB2312" w:eastAsia="Times New Roman" w:hAnsi="宋体"/>
          <w:sz w:val="32"/>
          <w:szCs w:val="32"/>
          <w:lang w:val="zh-CN"/>
        </w:rPr>
      </w:pPr>
      <w:r>
        <w:rPr>
          <w:rFonts w:ascii="??_GB2312" w:eastAsia="Times New Roman" w:hAnsi="宋体"/>
          <w:sz w:val="32"/>
          <w:szCs w:val="32"/>
          <w:lang w:val="zh-CN"/>
        </w:rPr>
        <w:t>3</w:t>
      </w:r>
      <w:r>
        <w:rPr>
          <w:rFonts w:ascii="??_GB2312" w:eastAsia="Times New Roman" w:hAnsi="宋体"/>
          <w:sz w:val="32"/>
          <w:szCs w:val="32"/>
          <w:lang w:val="zh-CN"/>
        </w:rPr>
        <w:t>．资金管理办法制定情况，资金支持具体项目的条件、范围与支持方式概况。</w:t>
      </w:r>
    </w:p>
    <w:p w:rsidR="00400AB9" w:rsidRDefault="00400AB9">
      <w:pPr>
        <w:adjustRightInd w:val="0"/>
        <w:snapToGrid w:val="0"/>
        <w:spacing w:line="600" w:lineRule="exact"/>
        <w:ind w:firstLine="720"/>
        <w:rPr>
          <w:rFonts w:ascii="??_GB2312" w:eastAsia="Times New Roman" w:hAnsi="宋体"/>
          <w:sz w:val="32"/>
          <w:szCs w:val="32"/>
          <w:lang w:val="zh-CN"/>
        </w:rPr>
      </w:pPr>
      <w:r>
        <w:rPr>
          <w:rFonts w:ascii="??_GB2312" w:eastAsia="Times New Roman" w:hAnsi="宋体"/>
          <w:sz w:val="32"/>
          <w:szCs w:val="32"/>
          <w:lang w:val="zh-CN"/>
        </w:rPr>
        <w:t>4</w:t>
      </w:r>
      <w:r>
        <w:rPr>
          <w:rFonts w:ascii="??_GB2312" w:eastAsia="Times New Roman" w:hAnsi="宋体"/>
          <w:sz w:val="32"/>
          <w:szCs w:val="32"/>
          <w:lang w:val="zh-CN"/>
        </w:rPr>
        <w:t>．资金分配的原则及考虑因素。</w:t>
      </w:r>
    </w:p>
    <w:p w:rsidR="00400AB9" w:rsidRDefault="00400AB9">
      <w:pPr>
        <w:adjustRightInd w:val="0"/>
        <w:snapToGrid w:val="0"/>
        <w:spacing w:line="600" w:lineRule="exact"/>
        <w:ind w:firstLine="720"/>
        <w:rPr>
          <w:rFonts w:ascii="KaiTi_GB2312" w:eastAsia="Times New Roman" w:hAnsi="宋体"/>
          <w:b/>
          <w:sz w:val="32"/>
          <w:szCs w:val="32"/>
          <w:lang w:val="zh-CN"/>
        </w:rPr>
      </w:pPr>
      <w:r>
        <w:rPr>
          <w:rFonts w:ascii="KaiTi_GB2312" w:eastAsia="Times New Roman" w:hAnsi="宋体"/>
          <w:b/>
          <w:sz w:val="32"/>
          <w:szCs w:val="32"/>
          <w:lang w:val="zh-CN"/>
        </w:rPr>
        <w:t>（二）项目绩效目标。</w:t>
      </w:r>
    </w:p>
    <w:p w:rsidR="00400AB9" w:rsidRDefault="00400AB9">
      <w:pPr>
        <w:adjustRightInd w:val="0"/>
        <w:snapToGrid w:val="0"/>
        <w:spacing w:line="600" w:lineRule="exact"/>
        <w:ind w:firstLine="720"/>
        <w:rPr>
          <w:rFonts w:ascii="??_GB2312" w:eastAsia="Times New Roman" w:hAnsi="宋体"/>
          <w:sz w:val="32"/>
          <w:szCs w:val="32"/>
          <w:lang w:val="zh-CN"/>
        </w:rPr>
      </w:pPr>
      <w:r>
        <w:rPr>
          <w:rFonts w:ascii="??_GB2312" w:eastAsia="Times New Roman" w:hAnsi="宋体"/>
          <w:sz w:val="32"/>
          <w:szCs w:val="32"/>
          <w:lang w:val="zh-CN"/>
        </w:rPr>
        <w:t>1</w:t>
      </w:r>
      <w:r>
        <w:rPr>
          <w:rFonts w:ascii="??_GB2312" w:eastAsia="Times New Roman" w:hAnsi="宋体"/>
          <w:sz w:val="32"/>
          <w:szCs w:val="32"/>
          <w:lang w:val="zh-CN"/>
        </w:rPr>
        <w:t>．项目主要内容。</w:t>
      </w:r>
    </w:p>
    <w:p w:rsidR="00400AB9" w:rsidRDefault="00400AB9">
      <w:pPr>
        <w:adjustRightInd w:val="0"/>
        <w:snapToGrid w:val="0"/>
        <w:spacing w:line="600" w:lineRule="exact"/>
        <w:ind w:firstLine="720"/>
        <w:rPr>
          <w:rFonts w:ascii="??_GB2312" w:eastAsia="Times New Roman" w:hAnsi="宋体"/>
          <w:sz w:val="32"/>
          <w:szCs w:val="32"/>
          <w:lang w:val="zh-CN"/>
        </w:rPr>
      </w:pPr>
      <w:r>
        <w:rPr>
          <w:rFonts w:ascii="??_GB2312" w:eastAsia="Times New Roman" w:hAnsi="宋体"/>
          <w:sz w:val="32"/>
          <w:szCs w:val="32"/>
          <w:lang w:val="zh-CN"/>
        </w:rPr>
        <w:t>2</w:t>
      </w:r>
      <w:r>
        <w:rPr>
          <w:rFonts w:ascii="??_GB2312" w:eastAsia="Times New Roman" w:hAnsi="宋体"/>
          <w:sz w:val="32"/>
          <w:szCs w:val="32"/>
          <w:lang w:val="zh-CN"/>
        </w:rPr>
        <w:t>．项目应实现的具体绩效目标，包括目标的量化、细化情况以及项目实施进度计划等。</w:t>
      </w:r>
    </w:p>
    <w:p w:rsidR="00400AB9" w:rsidRDefault="00400AB9">
      <w:pPr>
        <w:adjustRightInd w:val="0"/>
        <w:snapToGrid w:val="0"/>
        <w:spacing w:line="600" w:lineRule="exact"/>
        <w:ind w:firstLine="720"/>
        <w:rPr>
          <w:rFonts w:ascii="??_GB2312" w:eastAsia="Times New Roman" w:hAnsi="宋体"/>
          <w:sz w:val="32"/>
          <w:szCs w:val="32"/>
          <w:lang w:val="zh-CN"/>
        </w:rPr>
      </w:pPr>
      <w:r>
        <w:rPr>
          <w:rFonts w:ascii="??_GB2312" w:eastAsia="Times New Roman" w:hAnsi="宋体"/>
          <w:sz w:val="32"/>
          <w:szCs w:val="32"/>
          <w:lang w:val="zh-CN"/>
        </w:rPr>
        <w:t>3</w:t>
      </w:r>
      <w:r>
        <w:rPr>
          <w:rFonts w:ascii="??_GB2312" w:eastAsia="Times New Roman" w:hAnsi="宋体"/>
          <w:sz w:val="32"/>
          <w:szCs w:val="32"/>
          <w:lang w:val="zh-CN"/>
        </w:rPr>
        <w:t>．分析评价申报内容是否与实际相符，申报目标是否合理可行。</w:t>
      </w:r>
    </w:p>
    <w:p w:rsidR="00400AB9" w:rsidRDefault="00400AB9">
      <w:pPr>
        <w:adjustRightInd w:val="0"/>
        <w:snapToGrid w:val="0"/>
        <w:spacing w:line="600" w:lineRule="exact"/>
        <w:ind w:firstLine="720"/>
        <w:rPr>
          <w:rFonts w:ascii="KaiTi_GB2312" w:eastAsia="Times New Roman" w:hAnsi="宋体"/>
          <w:b/>
          <w:sz w:val="32"/>
          <w:szCs w:val="32"/>
          <w:lang w:val="zh-CN"/>
        </w:rPr>
      </w:pPr>
      <w:r>
        <w:rPr>
          <w:rFonts w:ascii="KaiTi_GB2312" w:eastAsia="Times New Roman" w:hAnsi="宋体"/>
          <w:b/>
          <w:sz w:val="32"/>
          <w:szCs w:val="32"/>
          <w:lang w:val="zh-CN"/>
        </w:rPr>
        <w:t>（三）项目自评步骤及方法。</w:t>
      </w:r>
    </w:p>
    <w:p w:rsidR="00400AB9" w:rsidRDefault="00400AB9">
      <w:pPr>
        <w:adjustRightInd w:val="0"/>
        <w:snapToGrid w:val="0"/>
        <w:spacing w:line="600" w:lineRule="exact"/>
        <w:ind w:firstLine="720"/>
        <w:rPr>
          <w:rFonts w:ascii="??_GB2312" w:eastAsia="Times New Roman" w:hAnsi="宋体"/>
          <w:sz w:val="32"/>
          <w:szCs w:val="32"/>
          <w:lang w:val="zh-CN"/>
        </w:rPr>
      </w:pPr>
      <w:r>
        <w:rPr>
          <w:rFonts w:ascii="??_GB2312" w:eastAsia="Times New Roman" w:hAnsi="宋体"/>
          <w:sz w:val="32"/>
          <w:szCs w:val="32"/>
          <w:lang w:val="zh-CN"/>
        </w:rPr>
        <w:t>说明项目绩效自评采用的组织实施步骤及方法。</w:t>
      </w:r>
    </w:p>
    <w:p w:rsidR="00400AB9" w:rsidRDefault="00400AB9">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400AB9" w:rsidRDefault="00400AB9">
      <w:pPr>
        <w:adjustRightInd w:val="0"/>
        <w:snapToGrid w:val="0"/>
        <w:spacing w:line="600" w:lineRule="exact"/>
        <w:ind w:firstLine="720"/>
        <w:rPr>
          <w:rFonts w:ascii="KaiTi_GB2312" w:eastAsia="Times New Roman" w:hAnsi="宋体"/>
          <w:b/>
          <w:sz w:val="32"/>
          <w:szCs w:val="32"/>
          <w:lang w:val="zh-CN"/>
        </w:rPr>
      </w:pPr>
      <w:r>
        <w:rPr>
          <w:rFonts w:ascii="KaiTi_GB2312" w:eastAsia="Times New Roman" w:hAnsi="宋体"/>
          <w:b/>
          <w:sz w:val="32"/>
          <w:szCs w:val="32"/>
          <w:lang w:val="zh-CN"/>
        </w:rPr>
        <w:t>（一）项目资金申报及批复情况。</w:t>
      </w:r>
    </w:p>
    <w:p w:rsidR="00400AB9" w:rsidRDefault="00400AB9">
      <w:pPr>
        <w:adjustRightInd w:val="0"/>
        <w:snapToGrid w:val="0"/>
        <w:spacing w:line="600" w:lineRule="exact"/>
        <w:ind w:firstLine="720"/>
        <w:rPr>
          <w:rFonts w:ascii="??_GB2312" w:eastAsia="Times New Roman" w:hAnsi="宋体"/>
          <w:sz w:val="32"/>
          <w:szCs w:val="32"/>
          <w:lang w:val="zh-CN"/>
        </w:rPr>
      </w:pPr>
      <w:r>
        <w:rPr>
          <w:rFonts w:ascii="??_GB2312" w:eastAsia="Times New Roman" w:hAnsi="宋体"/>
          <w:sz w:val="32"/>
          <w:szCs w:val="32"/>
          <w:lang w:val="zh-CN"/>
        </w:rPr>
        <w:t>说明项目资金申报、批复及预算调整等程序的相关情况。</w:t>
      </w:r>
    </w:p>
    <w:p w:rsidR="00400AB9" w:rsidRDefault="00400AB9">
      <w:pPr>
        <w:adjustRightInd w:val="0"/>
        <w:snapToGrid w:val="0"/>
        <w:spacing w:line="600" w:lineRule="exact"/>
        <w:ind w:firstLine="720"/>
        <w:rPr>
          <w:rFonts w:ascii="??_GB2312" w:eastAsia="Times New Roman" w:hAnsi="宋体"/>
          <w:sz w:val="32"/>
          <w:szCs w:val="32"/>
          <w:lang w:val="zh-CN"/>
        </w:rPr>
      </w:pPr>
      <w:r>
        <w:rPr>
          <w:rFonts w:ascii="KaiTi_GB2312" w:eastAsia="Times New Roman" w:hAnsi="宋体"/>
          <w:b/>
          <w:sz w:val="32"/>
          <w:szCs w:val="32"/>
          <w:lang w:val="zh-CN"/>
        </w:rPr>
        <w:t>（二）资金计划、到位及使用情况（可用表格形式反映）。</w:t>
      </w:r>
    </w:p>
    <w:p w:rsidR="00400AB9" w:rsidRDefault="00400AB9">
      <w:pPr>
        <w:adjustRightInd w:val="0"/>
        <w:snapToGrid w:val="0"/>
        <w:spacing w:line="600" w:lineRule="exact"/>
        <w:ind w:firstLine="720"/>
        <w:rPr>
          <w:rFonts w:ascii="??_GB2312" w:eastAsia="Times New Roman" w:hAnsi="宋体"/>
          <w:sz w:val="32"/>
          <w:szCs w:val="32"/>
          <w:lang w:val="zh-CN"/>
        </w:rPr>
      </w:pPr>
      <w:r>
        <w:rPr>
          <w:rFonts w:ascii="KaiTi_GB2312" w:eastAsia="Times New Roman" w:hAnsi="宋体"/>
          <w:sz w:val="32"/>
          <w:szCs w:val="32"/>
          <w:lang w:val="zh-CN"/>
        </w:rPr>
        <w:t>1</w:t>
      </w:r>
      <w:r>
        <w:rPr>
          <w:rFonts w:ascii="KaiTi_GB2312" w:eastAsia="Times New Roman" w:hAnsi="宋体"/>
          <w:sz w:val="32"/>
          <w:szCs w:val="32"/>
          <w:lang w:val="zh-CN"/>
        </w:rPr>
        <w:t>．资金计划。</w:t>
      </w:r>
      <w:r>
        <w:rPr>
          <w:rFonts w:ascii="??_GB2312" w:eastAsia="Times New Roman" w:hAnsi="宋体"/>
          <w:sz w:val="32"/>
          <w:szCs w:val="32"/>
          <w:lang w:val="zh-CN"/>
        </w:rPr>
        <w:t>在说明该项目全省资金计划的基础上，分项目大类或市（州）分别说明各类资金计划情况，包括中央、省、市（州）、县（市、区）财政资金、项目单位自筹、其他渠道资金（包括银行贷款及其他资金等）。</w:t>
      </w:r>
    </w:p>
    <w:p w:rsidR="00400AB9" w:rsidRDefault="00400AB9">
      <w:pPr>
        <w:adjustRightInd w:val="0"/>
        <w:snapToGrid w:val="0"/>
        <w:spacing w:line="600" w:lineRule="exact"/>
        <w:ind w:firstLine="720"/>
        <w:rPr>
          <w:rFonts w:ascii="??_GB2312" w:eastAsia="Times New Roman" w:hAnsi="宋体"/>
          <w:sz w:val="32"/>
          <w:szCs w:val="32"/>
          <w:lang w:val="zh-CN"/>
        </w:rPr>
      </w:pPr>
      <w:r>
        <w:rPr>
          <w:rFonts w:ascii="KaiTi_GB2312" w:eastAsia="Times New Roman" w:hAnsi="宋体"/>
          <w:sz w:val="32"/>
          <w:szCs w:val="32"/>
          <w:lang w:val="zh-CN"/>
        </w:rPr>
        <w:t>2</w:t>
      </w:r>
      <w:r>
        <w:rPr>
          <w:rFonts w:ascii="KaiTi_GB2312" w:eastAsia="Times New Roman" w:hAnsi="宋体"/>
          <w:sz w:val="32"/>
          <w:szCs w:val="32"/>
          <w:lang w:val="zh-CN"/>
        </w:rPr>
        <w:t>．资金到位。</w:t>
      </w:r>
      <w:r>
        <w:rPr>
          <w:rFonts w:ascii="??_GB2312" w:eastAsia="Times New Roman" w:hAnsi="宋体"/>
          <w:sz w:val="32"/>
          <w:szCs w:val="32"/>
          <w:lang w:val="zh-CN"/>
        </w:rPr>
        <w:t>汇总统计截止评价时点该项目全省资金到位情况。在此基础上分项目大类或市（州）统计各类资金到位情况，包括中央、省、市（州）、县（市、区）财政资金、项目单位自筹及其他渠道资金（包括银行贷款及其他资金等）。将资金到位情况与资金计划进行比对，并重点围绕资金到位率、到位及时性等进行评价，对未到位或到位不及时的情况作出分析说明。</w:t>
      </w:r>
    </w:p>
    <w:p w:rsidR="00400AB9" w:rsidRDefault="00400AB9">
      <w:pPr>
        <w:adjustRightInd w:val="0"/>
        <w:snapToGrid w:val="0"/>
        <w:spacing w:line="600" w:lineRule="exact"/>
        <w:ind w:firstLine="720"/>
        <w:rPr>
          <w:rFonts w:ascii="??_GB2312" w:eastAsia="Times New Roman" w:hAnsi="宋体"/>
          <w:sz w:val="32"/>
          <w:szCs w:val="32"/>
          <w:lang w:val="zh-CN"/>
        </w:rPr>
      </w:pPr>
      <w:r>
        <w:rPr>
          <w:rFonts w:ascii="KaiTi_GB2312" w:eastAsia="Times New Roman" w:hAnsi="宋体"/>
          <w:sz w:val="32"/>
          <w:szCs w:val="32"/>
          <w:lang w:val="zh-CN"/>
        </w:rPr>
        <w:t>3</w:t>
      </w:r>
      <w:r>
        <w:rPr>
          <w:rFonts w:ascii="KaiTi_GB2312" w:eastAsia="Times New Roman" w:hAnsi="宋体"/>
          <w:sz w:val="32"/>
          <w:szCs w:val="32"/>
          <w:lang w:val="zh-CN"/>
        </w:rPr>
        <w:t>．资金使用。</w:t>
      </w:r>
      <w:r>
        <w:rPr>
          <w:rFonts w:ascii="??_GB2312" w:eastAsia="Times New Roman" w:hAnsi="宋体"/>
          <w:sz w:val="32"/>
          <w:szCs w:val="32"/>
          <w:lang w:val="zh-CN"/>
        </w:rPr>
        <w:t>汇总统计截止评价时点该项目全省资金支出情况。在此基础上分项目大类或市（州）统计资金支出情况，并对资金使用的安全性、规范性及有效性进行重点分析，包括资金支付范围、支付标准、支付进度、支付依据等是否合规合法、是否与预算相符，并对自评中发现的相关问题进行分析说明。</w:t>
      </w:r>
    </w:p>
    <w:p w:rsidR="00400AB9" w:rsidRDefault="00400AB9">
      <w:pPr>
        <w:adjustRightInd w:val="0"/>
        <w:snapToGrid w:val="0"/>
        <w:spacing w:line="600" w:lineRule="exact"/>
        <w:ind w:firstLine="720"/>
        <w:rPr>
          <w:rFonts w:ascii="KaiTi_GB2312" w:eastAsia="Times New Roman" w:hAnsi="宋体"/>
          <w:b/>
          <w:sz w:val="32"/>
          <w:szCs w:val="32"/>
          <w:lang w:val="zh-CN"/>
        </w:rPr>
      </w:pPr>
      <w:r>
        <w:rPr>
          <w:rFonts w:ascii="KaiTi_GB2312" w:eastAsia="Times New Roman" w:hAnsi="宋体"/>
          <w:b/>
          <w:sz w:val="32"/>
          <w:szCs w:val="32"/>
          <w:lang w:val="zh-CN"/>
        </w:rPr>
        <w:t>（三）项目财务管理情况。</w:t>
      </w:r>
    </w:p>
    <w:p w:rsidR="00400AB9" w:rsidRDefault="00400AB9">
      <w:pPr>
        <w:adjustRightInd w:val="0"/>
        <w:snapToGrid w:val="0"/>
        <w:spacing w:line="600" w:lineRule="exact"/>
        <w:ind w:firstLine="720"/>
        <w:rPr>
          <w:rFonts w:ascii="??_GB2312" w:eastAsia="Times New Roman" w:hAnsi="宋体"/>
          <w:sz w:val="32"/>
          <w:szCs w:val="32"/>
          <w:lang w:val="zh-CN"/>
        </w:rPr>
      </w:pPr>
      <w:r>
        <w:rPr>
          <w:rFonts w:ascii="??_GB2312" w:eastAsia="Times New Roman" w:hAnsi="宋体"/>
          <w:sz w:val="32"/>
          <w:szCs w:val="32"/>
          <w:lang w:val="zh-CN"/>
        </w:rPr>
        <w:t>总体评价各项目实施单位财务管理制度是否健全，是否严格执行财务管理制度，账务处理是否及时，会计核算是否规范等。</w:t>
      </w:r>
    </w:p>
    <w:p w:rsidR="00400AB9" w:rsidRDefault="00400AB9">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三、项目实施及管理情况</w:t>
      </w:r>
    </w:p>
    <w:p w:rsidR="00400AB9" w:rsidRDefault="00400AB9">
      <w:pPr>
        <w:adjustRightInd w:val="0"/>
        <w:snapToGrid w:val="0"/>
        <w:spacing w:line="600" w:lineRule="exact"/>
        <w:ind w:firstLine="720"/>
        <w:rPr>
          <w:rFonts w:ascii="??_GB2312" w:eastAsia="Times New Roman" w:hAnsi="宋体"/>
          <w:sz w:val="32"/>
          <w:szCs w:val="32"/>
          <w:lang w:val="zh-CN"/>
        </w:rPr>
      </w:pPr>
      <w:r>
        <w:rPr>
          <w:rFonts w:ascii="??_GB2312" w:eastAsia="Times New Roman" w:hAnsi="宋体"/>
          <w:sz w:val="32"/>
          <w:szCs w:val="32"/>
          <w:lang w:val="zh-CN"/>
        </w:rPr>
        <w:t>结合项目组织实施管理办法，重点围绕以下内容进行分析评价，并对自评中发现的问题分析说明。</w:t>
      </w:r>
    </w:p>
    <w:p w:rsidR="00400AB9" w:rsidRDefault="00400AB9">
      <w:pPr>
        <w:adjustRightInd w:val="0"/>
        <w:snapToGrid w:val="0"/>
        <w:spacing w:line="600" w:lineRule="exact"/>
        <w:ind w:firstLine="720"/>
        <w:rPr>
          <w:rFonts w:ascii="KaiTi_GB2312" w:eastAsia="Times New Roman" w:hAnsi="宋体"/>
          <w:b/>
          <w:sz w:val="32"/>
          <w:szCs w:val="32"/>
          <w:lang w:val="zh-CN"/>
        </w:rPr>
      </w:pPr>
      <w:r>
        <w:rPr>
          <w:rFonts w:ascii="KaiTi_GB2312" w:eastAsia="Times New Roman" w:hAnsi="宋体"/>
          <w:b/>
          <w:sz w:val="32"/>
          <w:szCs w:val="32"/>
          <w:lang w:val="zh-CN"/>
        </w:rPr>
        <w:t>（一）项目组织架构及实施流程。</w:t>
      </w:r>
    </w:p>
    <w:p w:rsidR="00400AB9" w:rsidRDefault="00400AB9">
      <w:pPr>
        <w:adjustRightInd w:val="0"/>
        <w:snapToGrid w:val="0"/>
        <w:spacing w:line="600" w:lineRule="exact"/>
        <w:ind w:firstLine="720"/>
        <w:rPr>
          <w:rFonts w:ascii="??_GB2312" w:eastAsia="Times New Roman" w:hAnsi="宋体"/>
          <w:sz w:val="32"/>
          <w:szCs w:val="32"/>
          <w:lang w:val="zh-CN"/>
        </w:rPr>
      </w:pPr>
      <w:r>
        <w:rPr>
          <w:rFonts w:ascii="KaiTi_GB2312" w:eastAsia="Times New Roman" w:hAnsi="宋体"/>
          <w:b/>
          <w:sz w:val="32"/>
          <w:szCs w:val="32"/>
          <w:lang w:val="zh-CN"/>
        </w:rPr>
        <w:t>（二）项目管理情况。</w:t>
      </w:r>
      <w:r>
        <w:rPr>
          <w:rFonts w:ascii="??_GB2312" w:eastAsia="Times New Roman" w:hAnsi="宋体"/>
          <w:sz w:val="32"/>
          <w:szCs w:val="32"/>
          <w:lang w:val="zh-CN"/>
        </w:rPr>
        <w:t>结合项目特点，总体评价各项目实施单位执行相关法律法规及项目管理制度等情况，如招投标、政府采购、项目公示制等相关规定。</w:t>
      </w:r>
    </w:p>
    <w:p w:rsidR="00400AB9" w:rsidRDefault="00400AB9">
      <w:pPr>
        <w:adjustRightInd w:val="0"/>
        <w:snapToGrid w:val="0"/>
        <w:spacing w:line="600" w:lineRule="exact"/>
        <w:ind w:firstLine="720"/>
        <w:rPr>
          <w:rFonts w:ascii="??_GB2312" w:eastAsia="Times New Roman" w:hAnsi="宋体"/>
          <w:sz w:val="32"/>
          <w:szCs w:val="32"/>
          <w:lang w:val="zh-CN"/>
        </w:rPr>
      </w:pPr>
      <w:r>
        <w:rPr>
          <w:rFonts w:ascii="KaiTi_GB2312" w:eastAsia="Times New Roman" w:hAnsi="宋体"/>
          <w:b/>
          <w:sz w:val="32"/>
          <w:szCs w:val="32"/>
          <w:lang w:val="zh-CN"/>
        </w:rPr>
        <w:t>（三）项目监管情况。</w:t>
      </w:r>
      <w:r>
        <w:rPr>
          <w:rFonts w:ascii="??_GB2312" w:eastAsia="Times New Roman" w:hAnsi="宋体"/>
          <w:sz w:val="32"/>
          <w:szCs w:val="32"/>
          <w:lang w:val="zh-CN"/>
        </w:rPr>
        <w:t>说明项目主管部门为加强项目管理所采取的监管手段、监管程序、监管工作开展情况及实现的效果等。</w:t>
      </w:r>
    </w:p>
    <w:p w:rsidR="00400AB9" w:rsidRDefault="00400AB9">
      <w:pPr>
        <w:adjustRightInd w:val="0"/>
        <w:snapToGrid w:val="0"/>
        <w:spacing w:line="600" w:lineRule="exact"/>
        <w:ind w:firstLine="720"/>
        <w:rPr>
          <w:rFonts w:ascii="??_GB2312" w:eastAsia="Times New Roman" w:hAnsi="宋体"/>
          <w:sz w:val="32"/>
          <w:szCs w:val="32"/>
          <w:lang w:val="zh-CN"/>
        </w:rPr>
      </w:pPr>
      <w:r>
        <w:rPr>
          <w:rFonts w:ascii="黑体" w:eastAsia="黑体" w:hAnsi="宋体" w:hint="eastAsia"/>
          <w:sz w:val="32"/>
          <w:szCs w:val="32"/>
        </w:rPr>
        <w:t>四、项目绩效情况</w:t>
      </w:r>
      <w:r>
        <w:rPr>
          <w:rFonts w:ascii="??_GB2312" w:eastAsia="Times New Roman" w:hAnsi="宋体"/>
          <w:sz w:val="32"/>
          <w:szCs w:val="32"/>
          <w:lang w:val="zh-CN"/>
        </w:rPr>
        <w:tab/>
      </w:r>
    </w:p>
    <w:p w:rsidR="00400AB9" w:rsidRDefault="00400AB9">
      <w:pPr>
        <w:adjustRightInd w:val="0"/>
        <w:snapToGrid w:val="0"/>
        <w:spacing w:line="600" w:lineRule="exact"/>
        <w:ind w:firstLine="720"/>
        <w:rPr>
          <w:rFonts w:ascii="KaiTi_GB2312" w:eastAsia="Times New Roman" w:hAnsi="宋体"/>
          <w:b/>
          <w:sz w:val="32"/>
          <w:szCs w:val="32"/>
          <w:lang w:val="zh-CN"/>
        </w:rPr>
      </w:pPr>
      <w:r>
        <w:rPr>
          <w:rFonts w:ascii="KaiTi_GB2312" w:eastAsia="Times New Roman" w:hAnsi="宋体"/>
          <w:b/>
          <w:sz w:val="32"/>
          <w:szCs w:val="32"/>
          <w:lang w:val="zh-CN"/>
        </w:rPr>
        <w:t>（一）项目完成情况。</w:t>
      </w:r>
    </w:p>
    <w:p w:rsidR="00400AB9" w:rsidRDefault="00400AB9">
      <w:pPr>
        <w:adjustRightInd w:val="0"/>
        <w:snapToGrid w:val="0"/>
        <w:spacing w:line="600" w:lineRule="exact"/>
        <w:ind w:firstLine="720"/>
        <w:rPr>
          <w:rFonts w:ascii="KaiTi_GB2312" w:eastAsia="Times New Roman" w:hAnsi="宋体"/>
          <w:b/>
          <w:sz w:val="32"/>
          <w:szCs w:val="32"/>
          <w:lang w:val="zh-CN"/>
        </w:rPr>
      </w:pPr>
      <w:r>
        <w:rPr>
          <w:rFonts w:ascii="??_GB2312" w:eastAsia="Times New Roman" w:hAnsi="宋体"/>
          <w:sz w:val="32"/>
          <w:szCs w:val="32"/>
          <w:lang w:val="zh-CN"/>
        </w:rPr>
        <w:t>包括项目完成数量、质量、时效、成本等情况，对照项目计划完成目标，对截止评价时点的任务量完成、质量标准、进度计划、成本控制目标的实现程度进行评价，并进行分析说明。</w:t>
      </w:r>
    </w:p>
    <w:p w:rsidR="00400AB9" w:rsidRDefault="00400AB9">
      <w:pPr>
        <w:adjustRightInd w:val="0"/>
        <w:snapToGrid w:val="0"/>
        <w:spacing w:line="600" w:lineRule="exact"/>
        <w:ind w:firstLine="720"/>
        <w:rPr>
          <w:rFonts w:ascii="KaiTi_GB2312" w:eastAsia="Times New Roman" w:hAnsi="宋体"/>
          <w:b/>
          <w:sz w:val="32"/>
          <w:szCs w:val="32"/>
          <w:lang w:val="zh-CN"/>
        </w:rPr>
      </w:pPr>
      <w:r>
        <w:rPr>
          <w:rFonts w:ascii="KaiTi_GB2312" w:eastAsia="Times New Roman" w:hAnsi="宋体"/>
          <w:b/>
          <w:sz w:val="32"/>
          <w:szCs w:val="32"/>
          <w:lang w:val="zh-CN"/>
        </w:rPr>
        <w:t>（二）项目效益情况。</w:t>
      </w:r>
    </w:p>
    <w:p w:rsidR="00400AB9" w:rsidRDefault="00400AB9">
      <w:pPr>
        <w:adjustRightInd w:val="0"/>
        <w:snapToGrid w:val="0"/>
        <w:spacing w:line="600" w:lineRule="exact"/>
        <w:ind w:firstLine="720"/>
        <w:rPr>
          <w:rFonts w:ascii="??_GB2312" w:eastAsia="Times New Roman" w:hAnsi="宋体"/>
          <w:sz w:val="32"/>
          <w:szCs w:val="32"/>
          <w:lang w:val="zh-CN"/>
        </w:rPr>
      </w:pPr>
      <w:r>
        <w:rPr>
          <w:rFonts w:ascii="??_GB2312" w:eastAsia="Times New Roman" w:hAnsi="宋体"/>
          <w:sz w:val="32"/>
          <w:szCs w:val="32"/>
          <w:lang w:val="zh-CN"/>
        </w:rPr>
        <w:t>从项目经济效益、社会效益、生态效益、可持续效益以及服务对象满意度等方面对项目效益进行全面分析评价。</w:t>
      </w:r>
    </w:p>
    <w:p w:rsidR="00400AB9" w:rsidRDefault="00400AB9">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五、评价结论及建议</w:t>
      </w:r>
    </w:p>
    <w:p w:rsidR="00400AB9" w:rsidRDefault="00400AB9">
      <w:pPr>
        <w:adjustRightInd w:val="0"/>
        <w:snapToGrid w:val="0"/>
        <w:spacing w:line="600" w:lineRule="exact"/>
        <w:ind w:firstLine="720"/>
        <w:rPr>
          <w:rFonts w:ascii="KaiTi_GB2312" w:eastAsia="Times New Roman" w:hAnsi="宋体"/>
          <w:b/>
          <w:sz w:val="32"/>
          <w:szCs w:val="32"/>
          <w:lang w:val="zh-CN"/>
        </w:rPr>
      </w:pPr>
      <w:r>
        <w:rPr>
          <w:rFonts w:ascii="KaiTi_GB2312" w:eastAsia="Times New Roman" w:hAnsi="宋体"/>
          <w:b/>
          <w:sz w:val="32"/>
          <w:szCs w:val="32"/>
          <w:lang w:val="zh-CN"/>
        </w:rPr>
        <w:t>（一）评价结论。</w:t>
      </w:r>
    </w:p>
    <w:p w:rsidR="00400AB9" w:rsidRDefault="00400AB9">
      <w:pPr>
        <w:adjustRightInd w:val="0"/>
        <w:snapToGrid w:val="0"/>
        <w:spacing w:line="600" w:lineRule="exact"/>
        <w:ind w:firstLineChars="200" w:firstLine="640"/>
        <w:rPr>
          <w:rFonts w:ascii="??_GB2312" w:eastAsia="Times New Roman" w:hAnsi="宋体"/>
          <w:sz w:val="32"/>
          <w:szCs w:val="32"/>
          <w:bdr w:val="single" w:sz="4" w:space="0" w:color="auto"/>
          <w:lang w:val="zh-CN"/>
        </w:rPr>
      </w:pPr>
      <w:r>
        <w:rPr>
          <w:rFonts w:ascii="??_GB2312" w:eastAsia="Times New Roman" w:hAnsi="宋体"/>
          <w:sz w:val="32"/>
          <w:szCs w:val="32"/>
          <w:lang w:val="zh-CN"/>
        </w:rPr>
        <w:t>结合项目自身特点、评价重点及管理办法等要求，围绕专项项目支出绩效评价指标体系对项目进行总体评价。</w:t>
      </w:r>
    </w:p>
    <w:p w:rsidR="00400AB9" w:rsidRDefault="00400AB9">
      <w:pPr>
        <w:adjustRightInd w:val="0"/>
        <w:snapToGrid w:val="0"/>
        <w:spacing w:line="600" w:lineRule="exact"/>
        <w:ind w:firstLine="720"/>
        <w:rPr>
          <w:rFonts w:ascii="KaiTi_GB2312" w:eastAsia="Times New Roman" w:hAnsi="宋体"/>
          <w:b/>
          <w:sz w:val="32"/>
          <w:szCs w:val="32"/>
          <w:lang w:val="zh-CN"/>
        </w:rPr>
      </w:pPr>
      <w:r>
        <w:rPr>
          <w:rFonts w:ascii="KaiTi_GB2312" w:eastAsia="Times New Roman" w:hAnsi="宋体"/>
          <w:b/>
          <w:sz w:val="32"/>
          <w:szCs w:val="32"/>
          <w:lang w:val="zh-CN"/>
        </w:rPr>
        <w:t>（二）存在的问题。</w:t>
      </w:r>
    </w:p>
    <w:p w:rsidR="00400AB9" w:rsidRDefault="00400AB9">
      <w:pPr>
        <w:adjustRightInd w:val="0"/>
        <w:snapToGrid w:val="0"/>
        <w:spacing w:line="600" w:lineRule="exact"/>
        <w:ind w:firstLineChars="200" w:firstLine="640"/>
        <w:rPr>
          <w:rFonts w:ascii="??_GB2312" w:eastAsia="Times New Roman" w:hAnsi="宋体"/>
          <w:sz w:val="32"/>
          <w:szCs w:val="32"/>
          <w:lang w:val="zh-CN"/>
        </w:rPr>
      </w:pPr>
      <w:r>
        <w:rPr>
          <w:rFonts w:ascii="??_GB2312" w:eastAsia="Times New Roman" w:hAnsi="宋体"/>
          <w:sz w:val="32"/>
          <w:szCs w:val="32"/>
          <w:lang w:val="zh-CN"/>
        </w:rPr>
        <w:t>结合自评情况，分析存在的问题及原因。</w:t>
      </w:r>
      <w:r>
        <w:rPr>
          <w:rFonts w:ascii="??_GB2312" w:eastAsia="Times New Roman" w:hAnsi="宋体"/>
          <w:sz w:val="32"/>
          <w:szCs w:val="32"/>
          <w:lang w:val="zh-CN"/>
        </w:rPr>
        <w:tab/>
      </w:r>
    </w:p>
    <w:p w:rsidR="00400AB9" w:rsidRDefault="00400AB9">
      <w:pPr>
        <w:adjustRightInd w:val="0"/>
        <w:snapToGrid w:val="0"/>
        <w:spacing w:line="600" w:lineRule="exact"/>
        <w:ind w:firstLine="720"/>
        <w:rPr>
          <w:rFonts w:ascii="KaiTi_GB2312" w:eastAsia="Times New Roman" w:hAnsi="宋体"/>
          <w:b/>
          <w:sz w:val="32"/>
          <w:szCs w:val="32"/>
          <w:lang w:val="zh-CN"/>
        </w:rPr>
      </w:pPr>
      <w:r>
        <w:rPr>
          <w:rFonts w:ascii="KaiTi_GB2312" w:eastAsia="Times New Roman" w:hAnsi="宋体"/>
          <w:b/>
          <w:sz w:val="32"/>
          <w:szCs w:val="32"/>
          <w:lang w:val="zh-CN"/>
        </w:rPr>
        <w:t>（三）相关建议。</w:t>
      </w:r>
    </w:p>
    <w:p w:rsidR="00400AB9" w:rsidRDefault="00400AB9">
      <w:pPr>
        <w:adjustRightInd w:val="0"/>
        <w:snapToGrid w:val="0"/>
        <w:spacing w:line="600" w:lineRule="exact"/>
        <w:ind w:firstLineChars="200" w:firstLine="640"/>
        <w:rPr>
          <w:rFonts w:ascii="??_GB2312" w:eastAsia="Times New Roman" w:hAnsi="宋体"/>
          <w:sz w:val="32"/>
          <w:szCs w:val="32"/>
          <w:lang w:val="zh-CN"/>
        </w:rPr>
      </w:pPr>
      <w:r>
        <w:rPr>
          <w:rFonts w:ascii="??_GB2312" w:eastAsia="Times New Roman" w:hAnsi="宋体"/>
          <w:sz w:val="32"/>
          <w:szCs w:val="32"/>
          <w:lang w:val="zh-CN"/>
        </w:rPr>
        <w:t>针对项目自评中发现的问题，提出下一步改进完善的意见及有关政策性建议。</w:t>
      </w:r>
    </w:p>
    <w:p w:rsidR="00400AB9" w:rsidRDefault="00400AB9">
      <w:pPr>
        <w:spacing w:line="580" w:lineRule="exact"/>
        <w:ind w:firstLine="640"/>
        <w:rPr>
          <w:rFonts w:ascii="??_GB2312" w:hAnsi="??_GB2312" w:cs="??_GB2312"/>
          <w:sz w:val="32"/>
          <w:szCs w:val="32"/>
        </w:rPr>
      </w:pPr>
    </w:p>
    <w:p w:rsidR="00400AB9" w:rsidRDefault="00400AB9">
      <w:pPr>
        <w:spacing w:line="580" w:lineRule="exact"/>
        <w:ind w:firstLine="640"/>
        <w:rPr>
          <w:rFonts w:ascii="??_GB2312" w:hAnsi="??_GB2312" w:cs="??_GB2312"/>
          <w:sz w:val="32"/>
          <w:szCs w:val="32"/>
        </w:rPr>
      </w:pPr>
    </w:p>
    <w:p w:rsidR="00400AB9" w:rsidRDefault="00400AB9">
      <w:pPr>
        <w:widowControl/>
        <w:jc w:val="left"/>
        <w:rPr>
          <w:rStyle w:val="Heading1Char"/>
          <w:rFonts w:ascii="黑体" w:eastAsia="黑体" w:hAnsi="黑体"/>
          <w:b w:val="0"/>
        </w:rPr>
      </w:pPr>
    </w:p>
    <w:p w:rsidR="00400AB9" w:rsidRDefault="00400AB9">
      <w:pPr>
        <w:widowControl/>
        <w:jc w:val="left"/>
        <w:rPr>
          <w:rStyle w:val="Heading1Char"/>
          <w:rFonts w:ascii="黑体" w:eastAsia="黑体" w:hAnsi="黑体"/>
          <w:b w:val="0"/>
        </w:rPr>
      </w:pPr>
      <w:r>
        <w:rPr>
          <w:rStyle w:val="Heading1Char"/>
          <w:rFonts w:ascii="黑体" w:eastAsia="黑体" w:hAnsi="黑体"/>
          <w:b w:val="0"/>
        </w:rPr>
        <w:br w:type="page"/>
      </w:r>
    </w:p>
    <w:p w:rsidR="00400AB9" w:rsidRDefault="00400AB9">
      <w:pPr>
        <w:spacing w:line="600" w:lineRule="exact"/>
        <w:jc w:val="center"/>
        <w:outlineLvl w:val="0"/>
        <w:rPr>
          <w:rStyle w:val="Heading1Char"/>
          <w:rFonts w:ascii="黑体" w:eastAsia="黑体" w:hAnsi="黑体"/>
          <w:b w:val="0"/>
        </w:rPr>
      </w:pPr>
    </w:p>
    <w:p w:rsidR="00400AB9" w:rsidRDefault="00400AB9">
      <w:pPr>
        <w:spacing w:line="600" w:lineRule="exact"/>
        <w:jc w:val="center"/>
        <w:outlineLvl w:val="0"/>
        <w:rPr>
          <w:rStyle w:val="Heading1Char"/>
          <w:rFonts w:ascii="黑体" w:eastAsia="黑体" w:hAnsi="黑体"/>
          <w:b w:val="0"/>
        </w:rPr>
      </w:pPr>
      <w:bookmarkStart w:id="59" w:name="_Toc15396618"/>
      <w:r>
        <w:rPr>
          <w:rFonts w:ascii="黑体" w:eastAsia="黑体" w:hAnsi="黑体" w:hint="eastAsia"/>
          <w:color w:val="000000"/>
          <w:sz w:val="44"/>
          <w:szCs w:val="44"/>
        </w:rPr>
        <w:t>第</w:t>
      </w:r>
      <w:r>
        <w:rPr>
          <w:rStyle w:val="Heading1Char"/>
          <w:rFonts w:ascii="黑体" w:eastAsia="黑体" w:hAnsi="黑体" w:hint="eastAsia"/>
          <w:b w:val="0"/>
        </w:rPr>
        <w:t>五部分</w:t>
      </w:r>
      <w:r>
        <w:rPr>
          <w:rStyle w:val="Heading1Char"/>
          <w:rFonts w:ascii="黑体" w:eastAsia="黑体" w:hAnsi="黑体"/>
          <w:b w:val="0"/>
        </w:rPr>
        <w:t xml:space="preserve"> </w:t>
      </w:r>
      <w:r>
        <w:rPr>
          <w:rStyle w:val="Heading1Char"/>
          <w:rFonts w:ascii="黑体" w:eastAsia="黑体" w:hAnsi="黑体" w:hint="eastAsia"/>
          <w:b w:val="0"/>
        </w:rPr>
        <w:t>附表</w:t>
      </w:r>
      <w:bookmarkEnd w:id="57"/>
      <w:bookmarkEnd w:id="59"/>
    </w:p>
    <w:p w:rsidR="00400AB9" w:rsidRDefault="00400AB9">
      <w:pPr>
        <w:spacing w:line="600" w:lineRule="exact"/>
        <w:jc w:val="center"/>
        <w:outlineLvl w:val="0"/>
        <w:rPr>
          <w:rFonts w:ascii="仿宋" w:eastAsia="仿宋" w:hAnsi="仿宋"/>
          <w:b/>
          <w:color w:val="000000"/>
          <w:sz w:val="44"/>
          <w:szCs w:val="44"/>
        </w:rPr>
      </w:pPr>
    </w:p>
    <w:p w:rsidR="00400AB9" w:rsidRDefault="00400AB9">
      <w:pPr>
        <w:pStyle w:val="Heading2"/>
        <w:rPr>
          <w:rFonts w:ascii="仿宋" w:eastAsia="仿宋" w:hAnsi="仿宋"/>
          <w:color w:val="000000"/>
        </w:rPr>
      </w:pPr>
      <w:bookmarkStart w:id="60" w:name="_Toc15396619"/>
      <w:r>
        <w:rPr>
          <w:rFonts w:ascii="仿宋" w:eastAsia="仿宋" w:hAnsi="仿宋" w:hint="eastAsia"/>
          <w:b w:val="0"/>
          <w:color w:val="000000"/>
        </w:rPr>
        <w:t>一、收</w:t>
      </w:r>
      <w:r>
        <w:rPr>
          <w:rStyle w:val="Heading2Char"/>
          <w:rFonts w:ascii="仿宋" w:eastAsia="仿宋" w:hAnsi="仿宋" w:hint="eastAsia"/>
        </w:rPr>
        <w:t>入支出决算总表</w:t>
      </w:r>
      <w:bookmarkEnd w:id="60"/>
    </w:p>
    <w:p w:rsidR="00400AB9" w:rsidRDefault="00400AB9">
      <w:pPr>
        <w:pStyle w:val="Heading2"/>
        <w:rPr>
          <w:rFonts w:ascii="仿宋" w:eastAsia="仿宋" w:hAnsi="仿宋"/>
          <w:color w:val="000000"/>
        </w:rPr>
      </w:pPr>
      <w:bookmarkStart w:id="61" w:name="_Toc15396620"/>
      <w:r>
        <w:rPr>
          <w:rFonts w:ascii="仿宋" w:eastAsia="仿宋" w:hAnsi="仿宋" w:hint="eastAsia"/>
          <w:b w:val="0"/>
          <w:color w:val="000000"/>
        </w:rPr>
        <w:t>二、收</w:t>
      </w:r>
      <w:r>
        <w:rPr>
          <w:rStyle w:val="Heading2Char"/>
          <w:rFonts w:ascii="仿宋" w:eastAsia="仿宋" w:hAnsi="仿宋" w:hint="eastAsia"/>
        </w:rPr>
        <w:t>入决算表</w:t>
      </w:r>
      <w:bookmarkEnd w:id="61"/>
    </w:p>
    <w:p w:rsidR="00400AB9" w:rsidRDefault="00400AB9">
      <w:pPr>
        <w:pStyle w:val="Heading2"/>
        <w:rPr>
          <w:rFonts w:ascii="仿宋" w:eastAsia="仿宋" w:hAnsi="仿宋"/>
          <w:color w:val="000000"/>
        </w:rPr>
      </w:pPr>
      <w:bookmarkStart w:id="62" w:name="_Toc15396621"/>
      <w:r>
        <w:rPr>
          <w:rStyle w:val="Heading2Char"/>
          <w:rFonts w:ascii="仿宋" w:eastAsia="仿宋" w:hAnsi="仿宋" w:hint="eastAsia"/>
        </w:rPr>
        <w:t>三、</w:t>
      </w:r>
      <w:r>
        <w:rPr>
          <w:rFonts w:ascii="仿宋" w:eastAsia="仿宋" w:hAnsi="仿宋" w:hint="eastAsia"/>
          <w:b w:val="0"/>
          <w:color w:val="000000"/>
        </w:rPr>
        <w:t>支</w:t>
      </w:r>
      <w:r>
        <w:rPr>
          <w:rStyle w:val="Heading2Char"/>
          <w:rFonts w:ascii="仿宋" w:eastAsia="仿宋" w:hAnsi="仿宋" w:hint="eastAsia"/>
        </w:rPr>
        <w:t>出决算表</w:t>
      </w:r>
      <w:bookmarkEnd w:id="62"/>
    </w:p>
    <w:p w:rsidR="00400AB9" w:rsidRDefault="00400AB9">
      <w:pPr>
        <w:pStyle w:val="Heading2"/>
        <w:rPr>
          <w:rFonts w:ascii="仿宋" w:eastAsia="仿宋" w:hAnsi="仿宋"/>
          <w:b w:val="0"/>
          <w:color w:val="000000"/>
        </w:rPr>
      </w:pPr>
      <w:bookmarkStart w:id="63" w:name="_Toc15396622"/>
      <w:r>
        <w:rPr>
          <w:rStyle w:val="Heading2Char"/>
          <w:rFonts w:ascii="仿宋" w:eastAsia="仿宋" w:hAnsi="仿宋" w:hint="eastAsia"/>
        </w:rPr>
        <w:t>四、</w:t>
      </w:r>
      <w:r>
        <w:rPr>
          <w:rFonts w:ascii="仿宋" w:eastAsia="仿宋" w:hAnsi="仿宋" w:hint="eastAsia"/>
          <w:b w:val="0"/>
          <w:color w:val="000000"/>
        </w:rPr>
        <w:t>财</w:t>
      </w:r>
      <w:r>
        <w:rPr>
          <w:rStyle w:val="Heading2Char"/>
          <w:rFonts w:ascii="仿宋" w:eastAsia="仿宋" w:hAnsi="仿宋" w:hint="eastAsia"/>
        </w:rPr>
        <w:t>政拨款收入支出决算总表</w:t>
      </w:r>
      <w:bookmarkEnd w:id="63"/>
    </w:p>
    <w:p w:rsidR="00400AB9" w:rsidRDefault="00400AB9">
      <w:pPr>
        <w:pStyle w:val="Heading2"/>
        <w:rPr>
          <w:rStyle w:val="Heading2Char"/>
          <w:rFonts w:ascii="仿宋" w:eastAsia="仿宋" w:hAnsi="仿宋"/>
        </w:rPr>
      </w:pPr>
      <w:bookmarkStart w:id="64" w:name="_Toc15396623"/>
      <w:r>
        <w:rPr>
          <w:rStyle w:val="Heading2Char"/>
          <w:rFonts w:ascii="仿宋" w:eastAsia="仿宋" w:hAnsi="仿宋" w:hint="eastAsia"/>
        </w:rPr>
        <w:t>五、</w:t>
      </w:r>
      <w:r>
        <w:rPr>
          <w:rFonts w:ascii="仿宋" w:eastAsia="仿宋" w:hAnsi="仿宋" w:hint="eastAsia"/>
          <w:b w:val="0"/>
          <w:color w:val="000000"/>
        </w:rPr>
        <w:t>财</w:t>
      </w:r>
      <w:r>
        <w:rPr>
          <w:rStyle w:val="Heading2Char"/>
          <w:rFonts w:ascii="仿宋" w:eastAsia="仿宋" w:hAnsi="仿宋" w:hint="eastAsia"/>
        </w:rPr>
        <w:t>政拨款支出决算明细表</w:t>
      </w:r>
      <w:bookmarkStart w:id="65" w:name="_Toc15396624"/>
      <w:bookmarkEnd w:id="64"/>
    </w:p>
    <w:p w:rsidR="00400AB9" w:rsidRDefault="00400AB9">
      <w:pPr>
        <w:pStyle w:val="Heading2"/>
        <w:rPr>
          <w:rFonts w:ascii="仿宋" w:eastAsia="仿宋" w:hAnsi="仿宋"/>
          <w:color w:val="000000"/>
        </w:rPr>
      </w:pPr>
      <w:r>
        <w:rPr>
          <w:rStyle w:val="Heading2Char"/>
          <w:rFonts w:ascii="仿宋" w:eastAsia="仿宋" w:hAnsi="仿宋" w:hint="eastAsia"/>
        </w:rPr>
        <w:t>六、</w:t>
      </w:r>
      <w:r>
        <w:rPr>
          <w:rFonts w:ascii="仿宋" w:eastAsia="仿宋" w:hAnsi="仿宋" w:hint="eastAsia"/>
          <w:b w:val="0"/>
          <w:color w:val="000000"/>
        </w:rPr>
        <w:t>一</w:t>
      </w:r>
      <w:r>
        <w:rPr>
          <w:rStyle w:val="Heading2Char"/>
          <w:rFonts w:ascii="仿宋" w:eastAsia="仿宋" w:hAnsi="仿宋" w:hint="eastAsia"/>
        </w:rPr>
        <w:t>般公共预算财政拨款支出决算表</w:t>
      </w:r>
      <w:bookmarkEnd w:id="65"/>
    </w:p>
    <w:p w:rsidR="00400AB9" w:rsidRDefault="00400AB9">
      <w:pPr>
        <w:pStyle w:val="Heading2"/>
        <w:rPr>
          <w:rFonts w:ascii="仿宋" w:eastAsia="仿宋" w:hAnsi="仿宋"/>
          <w:color w:val="000000"/>
        </w:rPr>
      </w:pPr>
      <w:bookmarkStart w:id="66" w:name="_Toc15396625"/>
      <w:r>
        <w:rPr>
          <w:rStyle w:val="Heading2Char"/>
          <w:rFonts w:ascii="仿宋" w:eastAsia="仿宋" w:hAnsi="仿宋" w:hint="eastAsia"/>
        </w:rPr>
        <w:t>七、</w:t>
      </w:r>
      <w:r>
        <w:rPr>
          <w:rFonts w:ascii="仿宋" w:eastAsia="仿宋" w:hAnsi="仿宋" w:hint="eastAsia"/>
          <w:b w:val="0"/>
          <w:color w:val="000000"/>
        </w:rPr>
        <w:t>一</w:t>
      </w:r>
      <w:r>
        <w:rPr>
          <w:rStyle w:val="Heading2Char"/>
          <w:rFonts w:ascii="仿宋" w:eastAsia="仿宋" w:hAnsi="仿宋" w:hint="eastAsia"/>
        </w:rPr>
        <w:t>般公共预算财政拨款支出决算明细表</w:t>
      </w:r>
      <w:bookmarkEnd w:id="66"/>
    </w:p>
    <w:p w:rsidR="00400AB9" w:rsidRDefault="00400AB9">
      <w:pPr>
        <w:pStyle w:val="Heading2"/>
        <w:rPr>
          <w:rFonts w:ascii="仿宋" w:eastAsia="仿宋" w:hAnsi="仿宋"/>
          <w:color w:val="000000"/>
        </w:rPr>
      </w:pPr>
      <w:bookmarkStart w:id="67" w:name="_Toc15396626"/>
      <w:r>
        <w:rPr>
          <w:rStyle w:val="Heading2Char"/>
          <w:rFonts w:ascii="仿宋" w:eastAsia="仿宋" w:hAnsi="仿宋" w:hint="eastAsia"/>
        </w:rPr>
        <w:t>八、</w:t>
      </w:r>
      <w:r>
        <w:rPr>
          <w:rFonts w:ascii="仿宋" w:eastAsia="仿宋" w:hAnsi="仿宋" w:hint="eastAsia"/>
          <w:b w:val="0"/>
          <w:color w:val="000000"/>
        </w:rPr>
        <w:t>一</w:t>
      </w:r>
      <w:r>
        <w:rPr>
          <w:rStyle w:val="Heading2Char"/>
          <w:rFonts w:ascii="仿宋" w:eastAsia="仿宋" w:hAnsi="仿宋" w:hint="eastAsia"/>
        </w:rPr>
        <w:t>般公共预算财政拨款基本支出决算表</w:t>
      </w:r>
      <w:bookmarkEnd w:id="67"/>
    </w:p>
    <w:p w:rsidR="00400AB9" w:rsidRDefault="00400AB9">
      <w:pPr>
        <w:pStyle w:val="Heading2"/>
        <w:rPr>
          <w:rFonts w:ascii="仿宋" w:eastAsia="仿宋" w:hAnsi="仿宋"/>
          <w:color w:val="000000"/>
        </w:rPr>
      </w:pPr>
      <w:bookmarkStart w:id="68" w:name="_Toc15396627"/>
      <w:r>
        <w:rPr>
          <w:rStyle w:val="Heading2Char"/>
          <w:rFonts w:ascii="仿宋" w:eastAsia="仿宋" w:hAnsi="仿宋" w:hint="eastAsia"/>
        </w:rPr>
        <w:t>九、</w:t>
      </w:r>
      <w:r>
        <w:rPr>
          <w:rFonts w:ascii="仿宋" w:eastAsia="仿宋" w:hAnsi="仿宋" w:hint="eastAsia"/>
          <w:b w:val="0"/>
          <w:color w:val="000000"/>
        </w:rPr>
        <w:t>一</w:t>
      </w:r>
      <w:r>
        <w:rPr>
          <w:rStyle w:val="Heading2Char"/>
          <w:rFonts w:ascii="仿宋" w:eastAsia="仿宋" w:hAnsi="仿宋" w:hint="eastAsia"/>
        </w:rPr>
        <w:t>般公共预算财政拨款项目支出决算表</w:t>
      </w:r>
      <w:bookmarkEnd w:id="68"/>
    </w:p>
    <w:p w:rsidR="00400AB9" w:rsidRDefault="00400AB9">
      <w:pPr>
        <w:pStyle w:val="Heading2"/>
        <w:rPr>
          <w:rFonts w:ascii="仿宋" w:eastAsia="仿宋" w:hAnsi="仿宋"/>
          <w:color w:val="000000"/>
        </w:rPr>
      </w:pPr>
      <w:bookmarkStart w:id="69" w:name="_Toc15396628"/>
      <w:r>
        <w:rPr>
          <w:rStyle w:val="Heading2Char"/>
          <w:rFonts w:ascii="仿宋" w:eastAsia="仿宋" w:hAnsi="仿宋" w:hint="eastAsia"/>
        </w:rPr>
        <w:t>十、</w:t>
      </w:r>
      <w:r>
        <w:rPr>
          <w:rFonts w:ascii="仿宋" w:eastAsia="仿宋" w:hAnsi="仿宋" w:hint="eastAsia"/>
          <w:b w:val="0"/>
          <w:color w:val="000000"/>
        </w:rPr>
        <w:t>一</w:t>
      </w:r>
      <w:r>
        <w:rPr>
          <w:rStyle w:val="Heading2Char"/>
          <w:rFonts w:ascii="仿宋" w:eastAsia="仿宋" w:hAnsi="仿宋" w:hint="eastAsia"/>
        </w:rPr>
        <w:t>般公共预算财政拨款“三公”经费支出决算表</w:t>
      </w:r>
      <w:bookmarkEnd w:id="69"/>
    </w:p>
    <w:p w:rsidR="00400AB9" w:rsidRDefault="00400AB9">
      <w:pPr>
        <w:pStyle w:val="Heading2"/>
        <w:rPr>
          <w:rFonts w:ascii="仿宋" w:eastAsia="仿宋" w:hAnsi="仿宋"/>
          <w:color w:val="000000"/>
        </w:rPr>
      </w:pPr>
      <w:bookmarkStart w:id="70" w:name="_Toc15396629"/>
      <w:r>
        <w:rPr>
          <w:rStyle w:val="Heading2Char"/>
          <w:rFonts w:ascii="仿宋" w:eastAsia="仿宋" w:hAnsi="仿宋" w:hint="eastAsia"/>
        </w:rPr>
        <w:t>十一、</w:t>
      </w:r>
      <w:r>
        <w:rPr>
          <w:rFonts w:ascii="仿宋" w:eastAsia="仿宋" w:hAnsi="仿宋" w:hint="eastAsia"/>
          <w:b w:val="0"/>
          <w:color w:val="000000"/>
        </w:rPr>
        <w:t>政</w:t>
      </w:r>
      <w:r>
        <w:rPr>
          <w:rStyle w:val="Heading2Char"/>
          <w:rFonts w:ascii="仿宋" w:eastAsia="仿宋" w:hAnsi="仿宋" w:hint="eastAsia"/>
        </w:rPr>
        <w:t>府性基金预算财政拨款收入支出决算表</w:t>
      </w:r>
      <w:bookmarkEnd w:id="70"/>
    </w:p>
    <w:p w:rsidR="00400AB9" w:rsidRDefault="00400AB9">
      <w:pPr>
        <w:pStyle w:val="Heading2"/>
        <w:rPr>
          <w:rFonts w:ascii="仿宋" w:eastAsia="仿宋" w:hAnsi="仿宋"/>
          <w:color w:val="000000"/>
        </w:rPr>
      </w:pPr>
      <w:bookmarkStart w:id="71" w:name="_Toc15396630"/>
      <w:r>
        <w:rPr>
          <w:rStyle w:val="Heading2Char"/>
          <w:rFonts w:ascii="仿宋" w:eastAsia="仿宋" w:hAnsi="仿宋" w:hint="eastAsia"/>
        </w:rPr>
        <w:t>十二、</w:t>
      </w:r>
      <w:r>
        <w:rPr>
          <w:rFonts w:ascii="仿宋" w:eastAsia="仿宋" w:hAnsi="仿宋" w:hint="eastAsia"/>
          <w:b w:val="0"/>
          <w:color w:val="000000"/>
        </w:rPr>
        <w:t>政</w:t>
      </w:r>
      <w:r>
        <w:rPr>
          <w:rStyle w:val="Heading2Char"/>
          <w:rFonts w:ascii="仿宋" w:eastAsia="仿宋" w:hAnsi="仿宋" w:hint="eastAsia"/>
        </w:rPr>
        <w:t>府性基金预算财政拨款“三公”经费支出决算表</w:t>
      </w:r>
      <w:bookmarkEnd w:id="71"/>
    </w:p>
    <w:p w:rsidR="00400AB9" w:rsidRDefault="00400AB9">
      <w:pPr>
        <w:pStyle w:val="Heading2"/>
        <w:rPr>
          <w:rFonts w:ascii="仿宋" w:eastAsia="仿宋" w:hAnsi="仿宋"/>
          <w:color w:val="000000"/>
        </w:rPr>
      </w:pPr>
      <w:bookmarkStart w:id="72" w:name="_Toc15396631"/>
      <w:r>
        <w:rPr>
          <w:rStyle w:val="Heading2Char"/>
          <w:rFonts w:ascii="仿宋" w:eastAsia="仿宋" w:hAnsi="仿宋" w:hint="eastAsia"/>
        </w:rPr>
        <w:t>十三、</w:t>
      </w:r>
      <w:r>
        <w:rPr>
          <w:rFonts w:ascii="仿宋" w:eastAsia="仿宋" w:hAnsi="仿宋" w:hint="eastAsia"/>
          <w:b w:val="0"/>
          <w:color w:val="000000"/>
        </w:rPr>
        <w:t>国</w:t>
      </w:r>
      <w:r>
        <w:rPr>
          <w:rStyle w:val="Heading2Char"/>
          <w:rFonts w:ascii="仿宋" w:eastAsia="仿宋" w:hAnsi="仿宋" w:hint="eastAsia"/>
        </w:rPr>
        <w:t>有资本经营预算支出决算表</w:t>
      </w:r>
      <w:bookmarkEnd w:id="72"/>
    </w:p>
    <w:sectPr w:rsidR="00400AB9" w:rsidSect="00554DEB">
      <w:headerReference w:type="default" r:id="rId7"/>
      <w:footerReference w:type="defaul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AB9" w:rsidRDefault="00400AB9" w:rsidP="00554DEB">
      <w:r>
        <w:separator/>
      </w:r>
    </w:p>
  </w:endnote>
  <w:endnote w:type="continuationSeparator" w:id="0">
    <w:p w:rsidR="00400AB9" w:rsidRDefault="00400AB9" w:rsidP="00554D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_GB2312">
    <w:altName w:val="Times New Roman"/>
    <w:panose1 w:val="00000000000000000000"/>
    <w:charset w:val="00"/>
    <w:family w:val="auto"/>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w:panose1 w:val="020F05020202040A0204"/>
    <w:charset w:val="00"/>
    <w:family w:val="swiss"/>
    <w:pitch w:val="variable"/>
    <w:sig w:usb0="E00002FF" w:usb1="4000ACFF" w:usb2="00000001" w:usb3="00000000" w:csb0="0000019F"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KaiTi_GB2312">
    <w:altName w:val="楷体"/>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AB9" w:rsidRDefault="00400AB9">
    <w:pPr>
      <w:pStyle w:val="Footer"/>
      <w:jc w:val="center"/>
    </w:pPr>
    <w:fldSimple w:instr="PAGE   \* MERGEFORMAT">
      <w:r w:rsidRPr="00CE63EB">
        <w:rPr>
          <w:noProof/>
          <w:lang w:val="zh-CN"/>
        </w:rPr>
        <w:t>29</w:t>
      </w:r>
    </w:fldSimple>
  </w:p>
  <w:p w:rsidR="00400AB9" w:rsidRDefault="00400A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AB9" w:rsidRDefault="00400AB9" w:rsidP="00554DEB">
      <w:r>
        <w:separator/>
      </w:r>
    </w:p>
  </w:footnote>
  <w:footnote w:type="continuationSeparator" w:id="0">
    <w:p w:rsidR="00400AB9" w:rsidRDefault="00400AB9" w:rsidP="00554D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AB9" w:rsidRDefault="00400AB9">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cs="Times New Roman" w:hint="eastAsia"/>
      </w:rPr>
    </w:lvl>
  </w:abstractNum>
  <w:abstractNum w:abstractNumId="1">
    <w:nsid w:val="E2FA047D"/>
    <w:multiLevelType w:val="singleLevel"/>
    <w:tmpl w:val="E2FA047D"/>
    <w:lvl w:ilvl="0">
      <w:start w:val="3"/>
      <w:numFmt w:val="chineseCounting"/>
      <w:suff w:val="space"/>
      <w:lvlText w:val="第%1部分"/>
      <w:lvlJc w:val="left"/>
      <w:rPr>
        <w:rFonts w:cs="Times New Roman" w:hint="eastAsia"/>
      </w:rPr>
    </w:lvl>
  </w:abstractNum>
  <w:abstractNum w:abstractNumId="2">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61C"/>
    <w:rsid w:val="000222C6"/>
    <w:rsid w:val="0002549F"/>
    <w:rsid w:val="00036E2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76A33"/>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CA1"/>
    <w:rsid w:val="003E6F55"/>
    <w:rsid w:val="00400AB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54DEB"/>
    <w:rsid w:val="005664BB"/>
    <w:rsid w:val="00566FFA"/>
    <w:rsid w:val="0057481D"/>
    <w:rsid w:val="00575F0B"/>
    <w:rsid w:val="0058486E"/>
    <w:rsid w:val="00584E49"/>
    <w:rsid w:val="00585B33"/>
    <w:rsid w:val="0059014D"/>
    <w:rsid w:val="005B5C64"/>
    <w:rsid w:val="005C6BD0"/>
    <w:rsid w:val="005C6C4C"/>
    <w:rsid w:val="005D1C8B"/>
    <w:rsid w:val="005D30C9"/>
    <w:rsid w:val="005D468D"/>
    <w:rsid w:val="005D5CED"/>
    <w:rsid w:val="005E64BF"/>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6430"/>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5304"/>
    <w:rsid w:val="007E23B0"/>
    <w:rsid w:val="007F1991"/>
    <w:rsid w:val="007F1FCB"/>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69DB"/>
    <w:rsid w:val="008B768C"/>
    <w:rsid w:val="008C4DB1"/>
    <w:rsid w:val="008C4EAF"/>
    <w:rsid w:val="008C5176"/>
    <w:rsid w:val="008C7FD0"/>
    <w:rsid w:val="008E1DE7"/>
    <w:rsid w:val="008E433D"/>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1BFD"/>
    <w:rsid w:val="0097099F"/>
    <w:rsid w:val="00971997"/>
    <w:rsid w:val="00971FFC"/>
    <w:rsid w:val="0098660A"/>
    <w:rsid w:val="009931C3"/>
    <w:rsid w:val="009A4F07"/>
    <w:rsid w:val="009B2C43"/>
    <w:rsid w:val="009B4EAE"/>
    <w:rsid w:val="009B7573"/>
    <w:rsid w:val="009C22F4"/>
    <w:rsid w:val="009C2E98"/>
    <w:rsid w:val="009C37FB"/>
    <w:rsid w:val="009D3447"/>
    <w:rsid w:val="009D4711"/>
    <w:rsid w:val="009F1185"/>
    <w:rsid w:val="009F18CD"/>
    <w:rsid w:val="009F2A13"/>
    <w:rsid w:val="009F4E02"/>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63EB"/>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25E24"/>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797A"/>
    <w:rsid w:val="00F602DF"/>
    <w:rsid w:val="00F754A1"/>
    <w:rsid w:val="00F81FD9"/>
    <w:rsid w:val="00F841AA"/>
    <w:rsid w:val="00F84A94"/>
    <w:rsid w:val="00F87E96"/>
    <w:rsid w:val="00FA23E8"/>
    <w:rsid w:val="00FD3CC1"/>
    <w:rsid w:val="00FF1E02"/>
    <w:rsid w:val="00FF30B4"/>
    <w:rsid w:val="02EF46D1"/>
    <w:rsid w:val="0C9946B0"/>
    <w:rsid w:val="0E2405AA"/>
    <w:rsid w:val="10C055FF"/>
    <w:rsid w:val="15C52270"/>
    <w:rsid w:val="15D1031B"/>
    <w:rsid w:val="16BB723D"/>
    <w:rsid w:val="17F9000B"/>
    <w:rsid w:val="18110F5E"/>
    <w:rsid w:val="240371BF"/>
    <w:rsid w:val="29FD04D3"/>
    <w:rsid w:val="2A9C05F3"/>
    <w:rsid w:val="2B17690A"/>
    <w:rsid w:val="319F7F4E"/>
    <w:rsid w:val="38DC0538"/>
    <w:rsid w:val="4ECE2238"/>
    <w:rsid w:val="57386041"/>
    <w:rsid w:val="5F294A3C"/>
    <w:rsid w:val="72734D90"/>
    <w:rsid w:val="7B9409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54DEB"/>
    <w:pPr>
      <w:widowControl w:val="0"/>
      <w:jc w:val="both"/>
    </w:pPr>
    <w:rPr>
      <w:szCs w:val="24"/>
    </w:rPr>
  </w:style>
  <w:style w:type="paragraph" w:styleId="Heading1">
    <w:name w:val="heading 1"/>
    <w:basedOn w:val="Normal"/>
    <w:next w:val="Normal"/>
    <w:link w:val="Heading1Char"/>
    <w:uiPriority w:val="99"/>
    <w:qFormat/>
    <w:rsid w:val="00554DEB"/>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554DEB"/>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554DEB"/>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4DEB"/>
    <w:rPr>
      <w:rFonts w:ascii="Times New Roman" w:hAnsi="Times New Roman" w:cs="Times New Roman"/>
      <w:b/>
      <w:bCs/>
      <w:kern w:val="44"/>
      <w:sz w:val="44"/>
      <w:szCs w:val="44"/>
    </w:rPr>
  </w:style>
  <w:style w:type="character" w:customStyle="1" w:styleId="Heading2Char">
    <w:name w:val="Heading 2 Char"/>
    <w:basedOn w:val="DefaultParagraphFont"/>
    <w:link w:val="Heading2"/>
    <w:uiPriority w:val="99"/>
    <w:locked/>
    <w:rsid w:val="00554DEB"/>
    <w:rPr>
      <w:rFonts w:ascii="Cambria" w:eastAsia="宋体" w:hAnsi="Cambria" w:cs="Times New Roman"/>
      <w:b/>
      <w:bCs/>
      <w:kern w:val="2"/>
      <w:sz w:val="32"/>
      <w:szCs w:val="32"/>
    </w:rPr>
  </w:style>
  <w:style w:type="character" w:customStyle="1" w:styleId="Heading3Char">
    <w:name w:val="Heading 3 Char"/>
    <w:basedOn w:val="DefaultParagraphFont"/>
    <w:link w:val="Heading3"/>
    <w:uiPriority w:val="99"/>
    <w:locked/>
    <w:rsid w:val="00554DEB"/>
    <w:rPr>
      <w:rFonts w:ascii="Times New Roman" w:hAnsi="Times New Roman" w:cs="Times New Roman"/>
      <w:b/>
      <w:bCs/>
      <w:kern w:val="2"/>
      <w:sz w:val="32"/>
      <w:szCs w:val="32"/>
    </w:rPr>
  </w:style>
  <w:style w:type="paragraph" w:styleId="BodyText">
    <w:name w:val="Body Text"/>
    <w:basedOn w:val="Normal"/>
    <w:link w:val="BodyTextChar1"/>
    <w:uiPriority w:val="99"/>
    <w:rsid w:val="00554DEB"/>
    <w:pPr>
      <w:spacing w:beforeLines="30"/>
    </w:pPr>
    <w:rPr>
      <w:rFonts w:ascii="??_GB2312" w:eastAsia="Times New Roman"/>
      <w:kern w:val="0"/>
      <w:sz w:val="24"/>
      <w:szCs w:val="20"/>
    </w:rPr>
  </w:style>
  <w:style w:type="character" w:customStyle="1" w:styleId="BodyTextChar">
    <w:name w:val="Body Text Char"/>
    <w:basedOn w:val="DefaultParagraphFont"/>
    <w:link w:val="BodyText"/>
    <w:uiPriority w:val="99"/>
    <w:semiHidden/>
    <w:locked/>
    <w:rsid w:val="00554DEB"/>
    <w:rPr>
      <w:rFonts w:ascii="Times New Roman" w:hAnsi="Times New Roman" w:cs="Times New Roman"/>
      <w:sz w:val="24"/>
      <w:szCs w:val="24"/>
    </w:rPr>
  </w:style>
  <w:style w:type="paragraph" w:styleId="TOC3">
    <w:name w:val="toc 3"/>
    <w:basedOn w:val="Normal"/>
    <w:next w:val="Normal"/>
    <w:uiPriority w:val="99"/>
    <w:rsid w:val="00554DEB"/>
    <w:pPr>
      <w:tabs>
        <w:tab w:val="right" w:leader="dot" w:pos="8296"/>
      </w:tabs>
      <w:ind w:leftChars="400" w:left="840"/>
    </w:pPr>
  </w:style>
  <w:style w:type="paragraph" w:styleId="BalloonText">
    <w:name w:val="Balloon Text"/>
    <w:basedOn w:val="Normal"/>
    <w:link w:val="BalloonTextChar"/>
    <w:uiPriority w:val="99"/>
    <w:semiHidden/>
    <w:rsid w:val="00554DEB"/>
    <w:rPr>
      <w:sz w:val="18"/>
      <w:szCs w:val="18"/>
    </w:rPr>
  </w:style>
  <w:style w:type="character" w:customStyle="1" w:styleId="BalloonTextChar">
    <w:name w:val="Balloon Text Char"/>
    <w:basedOn w:val="DefaultParagraphFont"/>
    <w:link w:val="BalloonText"/>
    <w:uiPriority w:val="99"/>
    <w:semiHidden/>
    <w:locked/>
    <w:rsid w:val="00554DEB"/>
    <w:rPr>
      <w:rFonts w:ascii="Times New Roman" w:hAnsi="Times New Roman" w:cs="Times New Roman"/>
      <w:kern w:val="2"/>
      <w:sz w:val="18"/>
      <w:szCs w:val="18"/>
    </w:rPr>
  </w:style>
  <w:style w:type="paragraph" w:styleId="Footer">
    <w:name w:val="footer"/>
    <w:basedOn w:val="Normal"/>
    <w:link w:val="FooterChar1"/>
    <w:uiPriority w:val="99"/>
    <w:rsid w:val="00554DEB"/>
    <w:pPr>
      <w:tabs>
        <w:tab w:val="center" w:pos="4153"/>
        <w:tab w:val="right" w:pos="8306"/>
      </w:tabs>
      <w:snapToGrid w:val="0"/>
      <w:jc w:val="left"/>
    </w:pPr>
    <w:rPr>
      <w:kern w:val="0"/>
      <w:sz w:val="18"/>
      <w:szCs w:val="20"/>
    </w:rPr>
  </w:style>
  <w:style w:type="character" w:customStyle="1" w:styleId="FooterChar">
    <w:name w:val="Footer Char"/>
    <w:basedOn w:val="DefaultParagraphFont"/>
    <w:link w:val="Footer"/>
    <w:uiPriority w:val="99"/>
    <w:semiHidden/>
    <w:locked/>
    <w:rsid w:val="00554DEB"/>
    <w:rPr>
      <w:rFonts w:ascii="Times New Roman" w:hAnsi="Times New Roman" w:cs="Times New Roman"/>
      <w:sz w:val="18"/>
      <w:szCs w:val="18"/>
    </w:rPr>
  </w:style>
  <w:style w:type="paragraph" w:styleId="Header">
    <w:name w:val="header"/>
    <w:basedOn w:val="Normal"/>
    <w:link w:val="HeaderChar1"/>
    <w:uiPriority w:val="99"/>
    <w:semiHidden/>
    <w:rsid w:val="00554DEB"/>
    <w:pPr>
      <w:pBdr>
        <w:bottom w:val="single" w:sz="6" w:space="1" w:color="auto"/>
      </w:pBdr>
      <w:tabs>
        <w:tab w:val="center" w:pos="4153"/>
        <w:tab w:val="right" w:pos="8306"/>
      </w:tabs>
      <w:snapToGrid w:val="0"/>
      <w:jc w:val="center"/>
    </w:pPr>
    <w:rPr>
      <w:kern w:val="0"/>
      <w:sz w:val="18"/>
      <w:szCs w:val="20"/>
    </w:rPr>
  </w:style>
  <w:style w:type="character" w:customStyle="1" w:styleId="HeaderChar">
    <w:name w:val="Header Char"/>
    <w:basedOn w:val="DefaultParagraphFont"/>
    <w:link w:val="Header"/>
    <w:uiPriority w:val="99"/>
    <w:semiHidden/>
    <w:locked/>
    <w:rsid w:val="00554DEB"/>
    <w:rPr>
      <w:rFonts w:ascii="Times New Roman" w:hAnsi="Times New Roman" w:cs="Times New Roman"/>
      <w:sz w:val="18"/>
      <w:szCs w:val="18"/>
    </w:rPr>
  </w:style>
  <w:style w:type="paragraph" w:styleId="TOC1">
    <w:name w:val="toc 1"/>
    <w:basedOn w:val="Normal"/>
    <w:next w:val="Normal"/>
    <w:uiPriority w:val="99"/>
    <w:rsid w:val="00554DEB"/>
    <w:pPr>
      <w:tabs>
        <w:tab w:val="right" w:leader="dot" w:pos="8296"/>
      </w:tabs>
      <w:spacing w:before="93"/>
      <w:jc w:val="center"/>
    </w:pPr>
    <w:rPr>
      <w:rFonts w:ascii="仿宋" w:eastAsia="仿宋" w:hAnsi="仿宋"/>
      <w:sz w:val="28"/>
      <w:szCs w:val="28"/>
    </w:rPr>
  </w:style>
  <w:style w:type="paragraph" w:styleId="TOC2">
    <w:name w:val="toc 2"/>
    <w:basedOn w:val="Normal"/>
    <w:next w:val="Normal"/>
    <w:uiPriority w:val="99"/>
    <w:rsid w:val="00554DEB"/>
    <w:pPr>
      <w:tabs>
        <w:tab w:val="right" w:leader="dot" w:pos="8296"/>
      </w:tabs>
      <w:ind w:leftChars="200" w:left="420"/>
    </w:pPr>
  </w:style>
  <w:style w:type="character" w:styleId="Strong">
    <w:name w:val="Strong"/>
    <w:basedOn w:val="DefaultParagraphFont"/>
    <w:uiPriority w:val="99"/>
    <w:qFormat/>
    <w:rsid w:val="00554DEB"/>
    <w:rPr>
      <w:rFonts w:cs="Times New Roman"/>
      <w:b/>
    </w:rPr>
  </w:style>
  <w:style w:type="character" w:styleId="Hyperlink">
    <w:name w:val="Hyperlink"/>
    <w:basedOn w:val="DefaultParagraphFont"/>
    <w:uiPriority w:val="99"/>
    <w:rsid w:val="00554DEB"/>
    <w:rPr>
      <w:rFonts w:cs="Times New Roman"/>
      <w:color w:val="0000FF"/>
      <w:u w:val="single"/>
    </w:rPr>
  </w:style>
  <w:style w:type="character" w:customStyle="1" w:styleId="HeaderChar1">
    <w:name w:val="Header Char1"/>
    <w:link w:val="Header"/>
    <w:uiPriority w:val="99"/>
    <w:semiHidden/>
    <w:locked/>
    <w:rsid w:val="00554DEB"/>
    <w:rPr>
      <w:sz w:val="18"/>
    </w:rPr>
  </w:style>
  <w:style w:type="character" w:customStyle="1" w:styleId="FooterChar1">
    <w:name w:val="Footer Char1"/>
    <w:link w:val="Footer"/>
    <w:uiPriority w:val="99"/>
    <w:locked/>
    <w:rsid w:val="00554DEB"/>
    <w:rPr>
      <w:sz w:val="18"/>
    </w:rPr>
  </w:style>
  <w:style w:type="character" w:customStyle="1" w:styleId="BodyTextChar1">
    <w:name w:val="Body Text Char1"/>
    <w:link w:val="BodyText"/>
    <w:uiPriority w:val="99"/>
    <w:locked/>
    <w:rsid w:val="00554DEB"/>
    <w:rPr>
      <w:rFonts w:ascii="??_GB2312" w:eastAsia="Times New Roman" w:hAnsi="Times New Roman"/>
      <w:sz w:val="24"/>
    </w:rPr>
  </w:style>
  <w:style w:type="paragraph" w:customStyle="1" w:styleId="Default">
    <w:name w:val="Default"/>
    <w:uiPriority w:val="99"/>
    <w:rsid w:val="00554DEB"/>
    <w:pPr>
      <w:widowControl w:val="0"/>
      <w:autoSpaceDE w:val="0"/>
      <w:autoSpaceDN w:val="0"/>
      <w:adjustRightInd w:val="0"/>
    </w:pPr>
    <w:rPr>
      <w:rFonts w:ascii="仿宋" w:eastAsia="仿宋" w:hAnsi="Calibri" w:cs="仿宋"/>
      <w:color w:val="000000"/>
      <w:kern w:val="0"/>
      <w:sz w:val="24"/>
      <w:szCs w:val="24"/>
    </w:rPr>
  </w:style>
  <w:style w:type="paragraph" w:styleId="ListParagraph">
    <w:name w:val="List Paragraph"/>
    <w:basedOn w:val="Normal"/>
    <w:uiPriority w:val="99"/>
    <w:qFormat/>
    <w:rsid w:val="00554DEB"/>
    <w:pPr>
      <w:ind w:firstLineChars="200" w:firstLine="420"/>
    </w:pPr>
  </w:style>
  <w:style w:type="paragraph" w:customStyle="1" w:styleId="TOC10">
    <w:name w:val="TOC 标题1"/>
    <w:basedOn w:val="Heading1"/>
    <w:next w:val="Normal"/>
    <w:uiPriority w:val="99"/>
    <w:rsid w:val="00554DEB"/>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Heading1"/>
    <w:next w:val="Normal"/>
    <w:uiPriority w:val="99"/>
    <w:rsid w:val="00554DEB"/>
    <w:pPr>
      <w:widowControl/>
      <w:spacing w:before="480" w:after="0" w:line="276" w:lineRule="auto"/>
      <w:jc w:val="left"/>
      <w:outlineLvl w:val="9"/>
    </w:pPr>
    <w:rPr>
      <w:rFonts w:ascii="Cambria" w:hAnsi="Cambria"/>
      <w:color w:val="365F91"/>
      <w:kern w:val="0"/>
      <w:sz w:val="28"/>
      <w:szCs w:val="28"/>
    </w:rPr>
  </w:style>
  <w:style w:type="character" w:customStyle="1" w:styleId="font61">
    <w:name w:val="font61"/>
    <w:basedOn w:val="DefaultParagraphFont"/>
    <w:uiPriority w:val="99"/>
    <w:rsid w:val="007D530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126</TotalTime>
  <Pages>29</Pages>
  <Words>1825</Words>
  <Characters>10404</Characters>
  <Application>Microsoft Office Outlook</Application>
  <DocSecurity>0</DocSecurity>
  <Lines>0</Lines>
  <Paragraphs>0</Paragraphs>
  <ScaleCrop>false</ScaleCrop>
  <Company>四川省财政厅</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曹颖</dc:creator>
  <cp:keywords/>
  <dc:description/>
  <cp:lastModifiedBy>微软用户</cp:lastModifiedBy>
  <cp:revision>42</cp:revision>
  <cp:lastPrinted>2020-07-23T02:58:00Z</cp:lastPrinted>
  <dcterms:created xsi:type="dcterms:W3CDTF">2020-08-04T01:49:00Z</dcterms:created>
  <dcterms:modified xsi:type="dcterms:W3CDTF">2020-10-28T05:28:00Z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