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77193"/>
      <w:bookmarkStart w:id="4" w:name="_Toc15378441"/>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8442"/>
      <w:bookmarkStart w:id="8" w:name="_Toc15377426"/>
      <w:bookmarkStart w:id="9" w:name="_Toc1539647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峨眉山市第三小学校部门决算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公开时间：2020年10月28日</w:t>
      </w:r>
    </w:p>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 xml:space="preserve">  4-11</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一、基本职能及主要工作</w:t>
      </w:r>
      <w:r>
        <w:rPr>
          <w:rFonts w:hint="eastAsia"/>
          <w:sz w:val="24"/>
          <w:lang w:val="en-US" w:eastAsia="zh-CN"/>
        </w:rPr>
        <w:t xml:space="preserve">  4-10</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 xml:space="preserve"> 11</w:t>
      </w:r>
    </w:p>
    <w:p>
      <w:pPr>
        <w:pStyle w:val="10"/>
        <w:adjustRightInd w:val="0"/>
        <w:snapToGrid w:val="0"/>
        <w:spacing w:before="0" w:line="440" w:lineRule="exact"/>
        <w:jc w:val="left"/>
        <w:rPr>
          <w:rFonts w:hint="default" w:eastAsia="仿宋"/>
          <w:sz w:val="24"/>
          <w:szCs w:val="24"/>
          <w:lang w:val="en-US" w:eastAsia="zh-CN"/>
        </w:rPr>
      </w:pPr>
      <w:r>
        <w:rPr>
          <w:rFonts w:hint="eastAsia"/>
          <w:sz w:val="24"/>
        </w:rPr>
        <w:t>第二部分度部门决算情况说明</w:t>
      </w:r>
      <w:r>
        <w:rPr>
          <w:rFonts w:hint="eastAsia"/>
          <w:sz w:val="24"/>
          <w:lang w:val="en-US" w:eastAsia="zh-CN"/>
        </w:rPr>
        <w:t xml:space="preserve">  12-27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 xml:space="preserve">  12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 xml:space="preserve">  12-13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 xml:space="preserve">  13-14</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 xml:space="preserve">  14</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 xml:space="preserve">  15-18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 xml:space="preserve">  19</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 xml:space="preserve">  19-20</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 xml:space="preserve">  20</w:t>
      </w:r>
    </w:p>
    <w:p>
      <w:pPr>
        <w:pStyle w:val="11"/>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sz w:val="24"/>
          <w:lang w:val="en-US" w:eastAsia="zh-CN"/>
        </w:rPr>
        <w:t xml:space="preserve">  20</w:t>
      </w:r>
    </w:p>
    <w:p>
      <w:pPr>
        <w:adjustRightInd w:val="0"/>
        <w:snapToGrid w:val="0"/>
        <w:spacing w:line="440" w:lineRule="exact"/>
        <w:ind w:firstLine="480" w:firstLineChars="200"/>
        <w:jc w:val="left"/>
        <w:rPr>
          <w:rFonts w:hint="default" w:ascii="仿宋" w:hAnsi="仿宋" w:eastAsia="仿宋" w:cstheme="minorBidi"/>
          <w:sz w:val="24"/>
          <w:lang w:val="en-US" w:eastAsia="zh-CN"/>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bookmarkStart w:id="74" w:name="_GoBack"/>
      <w:bookmarkEnd w:id="74"/>
      <w:r>
        <w:rPr>
          <w:rFonts w:hint="eastAsia" w:ascii="仿宋" w:hAnsi="仿宋" w:eastAsia="仿宋"/>
          <w:sz w:val="24"/>
          <w:lang w:val="en-US" w:eastAsia="zh-CN"/>
        </w:rPr>
        <w:t xml:space="preserve"> 20-27</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 xml:space="preserve"> 28-33</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 xml:space="preserve"> 34</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1</w:t>
      </w:r>
      <w:r>
        <w:rPr>
          <w:rFonts w:hint="eastAsia"/>
          <w:sz w:val="24"/>
          <w:lang w:val="en-US" w:eastAsia="zh-CN"/>
        </w:rPr>
        <w:t xml:space="preserve">  34-47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2</w:t>
      </w:r>
      <w:r>
        <w:rPr>
          <w:rFonts w:hint="eastAsia"/>
          <w:sz w:val="24"/>
          <w:lang w:val="en-US" w:eastAsia="zh-CN"/>
        </w:rPr>
        <w:t xml:space="preserve">  48-59</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 xml:space="preserve">  60</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（一）主要职能。实施小学义务教育，促进基础教育发展，从事小学学历教育。</w:t>
      </w:r>
      <w:bookmarkEnd w:id="16"/>
      <w:bookmarkEnd w:id="17"/>
      <w:bookmarkStart w:id="18" w:name="_Toc15377199"/>
      <w:bookmarkStart w:id="19" w:name="_Toc15378446"/>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pacing w:line="360" w:lineRule="auto"/>
        <w:ind w:firstLine="600" w:firstLineChars="200"/>
        <w:rPr>
          <w:rFonts w:asciiTheme="majorEastAsia" w:hAnsiTheme="majorEastAsia" w:eastAsiaTheme="majorEastAsia"/>
          <w:sz w:val="30"/>
          <w:szCs w:val="30"/>
        </w:rPr>
      </w:pPr>
      <w:bookmarkStart w:id="20" w:name="YS060102"/>
      <w:r>
        <w:rPr>
          <w:rFonts w:hint="eastAsia" w:asciiTheme="majorEastAsia" w:hAnsiTheme="majorEastAsia" w:eastAsiaTheme="majorEastAsia"/>
          <w:sz w:val="30"/>
          <w:szCs w:val="30"/>
        </w:rPr>
        <w:t>峨眉三小始终遵循身先之行、师范之行、表率之行，继承和发扬峨眉三小的优秀文化基因，三小人提出了“生命教育”的办学追求，形成了 “全面发展，培养特长”的办学思想， 提炼了“做健康豪迈的中国人”的校训，形成了“无体育，不三小”的办学特色。学校先后荣获“全国学校体育工作示范校”、“全国青少年校园足球特色学校”、“四川省体育项目传统学校”、“四川省阳光体育示范学校”等荣誉称号。我校荣获乐山市2018年度小学教学质量综合评价特等奖，同时还荣获峨眉山市质量一等奖；在乐山市2019年小学生综合素质展示活动中有10个同学荣获一等奖，5个同学荣获二等奖，12个同学荣获三等奖；在乐山市青少年汉字书写大赛中，有374份作品获奖；在峨眉山市现场书画比赛中共有47个同学的作品获奖；在峨眉山市小学生篮球比赛中我校组建三支队伍，分别荣获了三个冠军；合唱荣获峨眉山市一等奖；童诗涵荣获峨眉山市讲故事比赛一等奖；在乐山市第17届青少年科技创新大赛中，我校共有18名同学的作品获奖；在峨眉山市第二届中小学武术比赛中，我校代表队荣获32金14银2铜的佳绩； 在峨眉山市第四届‘文轩教育杯’中小学校园足球比赛中，我校足球队以全胜的战绩蝉联四届小学男子组冠军。</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一、夯实教师培养模式，提升教师素质</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1.紧跟时代要求，加强正面引领</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我校以新时代教师素质要求和国家课程标准为导向，把师德师风教育摆在首位，按照“四有好老师”的标准，实施全员培训，不断提高教师队伍的专业化水平。一是以发扬三小精神“崇德向善、团结奋进、敢为人先、追求卓越”为核心，开展“重塑教师文化建设，肩负立德树人使命”系列活动，引领全校教师力求以高尚的精神塑造人，以渊博的知识培养人，以科学的方法教导人，以高雅的气质影响人，努力做人民满意的教师。二通过开展签订“师德承诺书”、“拒绝有偿家教”、“拒绝请吃送礼”、“师德演讲比赛”等主题教育活动，树立师德典型，用身边的人、真实的事调动全校教师教书育人的积极性，引导广大教师敬业爱岗、乐于奉献、为人师表、教书育人，塑造教师的良好形象。三是要牢记“假如我是孩子”、“假如是我的孩子”这两句话，并以此来鞭策和警醒自己，弘扬学为人师、行为世范的职业道德，塑造教师的良好形象。四是把立德树人作为教育根本任务，坚持把师从我校各年级各学科各项数据比对全市数据分析可以看出：</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2.设置发展梯度，实现发展序列</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近年来，学校全面启动“星教师”培养计划。从“星教师‘讲学堂’——学习先进教育教学理论” “星教师‘大家坛’——调动教师教学研讨热情” “星教师‘课例荟’——实现全员常态化公开课” “星教师‘辩课吧’——推进赏析式互动新模式” “星教师‘微研坊’——搭建专业化发展高平台”这五个环节阶梯化、序列化推进，实现全员培训，全员发展。在这样的发展序列中，突出新课程、新教材、新技术培训，强化师德教育和教学基本功训练，不断提高教师育德、课堂教学、教育科研、作业设计、实验操作和家庭教育指导等能力。旨在让每一堂课都成为真实高效的课堂，让每一位教师都站在研训活动的中央，让每一位教师都成为闪闪发光的明星教师，从而实现学校教学质量的整体提升。</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二、深化教学常规管理，提高管理实效</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由于我校规模的不断扩大，班级不断增加，教师人数众多，以致管理存在一定漏洞，有些年级有些学科教学质量存在一定隐患。这就需要深化教学常规管理，不断提高管理实效。</w:t>
      </w:r>
    </w:p>
    <w:p>
      <w:pPr>
        <w:spacing w:line="360" w:lineRule="auto"/>
        <w:ind w:firstLine="482"/>
        <w:rPr>
          <w:rFonts w:asciiTheme="majorEastAsia" w:hAnsiTheme="majorEastAsia" w:eastAsiaTheme="majorEastAsia"/>
          <w:b/>
          <w:sz w:val="30"/>
          <w:szCs w:val="30"/>
        </w:rPr>
      </w:pPr>
      <w:r>
        <w:rPr>
          <w:rFonts w:hint="eastAsia" w:asciiTheme="majorEastAsia" w:hAnsiTheme="majorEastAsia" w:eastAsiaTheme="majorEastAsia"/>
          <w:b/>
          <w:sz w:val="30"/>
          <w:szCs w:val="30"/>
        </w:rPr>
        <w:t>1.抓好“管”的常规，完善管理制度机制。</w:t>
      </w:r>
    </w:p>
    <w:p>
      <w:pPr>
        <w:spacing w:line="360" w:lineRule="auto"/>
        <w:ind w:firstLine="482"/>
        <w:rPr>
          <w:rFonts w:asciiTheme="majorEastAsia" w:hAnsiTheme="majorEastAsia" w:eastAsiaTheme="majorEastAsia"/>
          <w:sz w:val="30"/>
          <w:szCs w:val="30"/>
        </w:rPr>
      </w:pPr>
      <w:r>
        <w:rPr>
          <w:rFonts w:hint="eastAsia" w:asciiTheme="majorEastAsia" w:hAnsiTheme="majorEastAsia" w:eastAsiaTheme="majorEastAsia"/>
          <w:sz w:val="30"/>
          <w:szCs w:val="30"/>
        </w:rPr>
        <w:t xml:space="preserve">一是健全管理制度。不断完善各类管理、考核制度，突出教学质量考核指标，实行教学质量目标奖惩制度，将教学质量作为教师岗位聘任、评优晋级、绩效考核的重要指标，对教学质量低下、违反教学常规的教师实行一票否决制。二是优化管理机制。强化行政值周制度，值周行政要做到“每日三巡”，关注留意师生活动中的亮点和问题，利用学校微信群、QQ群进行点赞或友情提醒，推动工作向良好的态势发展。行政人员挂联各年级组，在做好分管工作和自身教学工作的同时，经常深入教育教学第一线，主动走近师生、坐进课堂、接触家长，深入调研，把握情况，及时研究问题对策，积极为学校、教师和学生排忧解难。 </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2.抓好“教”的常规，规范教师教学行为</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 xml:space="preserve">我校要求每位教师尽量做到备课要“深”、上课要“实”、作业要“精”、教学要“活”、手段要“新”、辅导要“细”、负担要“轻”、质量要“高”。一是备课要有新举措。教师要吃透教学内容，潜心琢磨、深入分析教材，让教学过程有序有效，不开“无轨电车”；要精准研究学情，通过设计前置性任务等手段找准教学起点；要明晰教学目标，注重学生核心素养培养，设计以学生为主体的学习活动；要跟进评价反馈，做好对核心目标的当堂评价与反馈。二是课堂要有新变化。突显学为中心，重视激发学生的学习内驱力，提高自主解决问题的能力；凸显关键问题的解决，充分关注关键问题解决方法设计，关注教师的过程性作用；凸显课堂教学的生成，充分创设条件，尊重和利用好教学生成；凸显学法的指导，让学生学会学习，提高独立思考和解决问题的能力。三是作业要有新思维。作业内容要校本化，根据教学目标，结合校情生情，有针对性地设计作业。作业形式要多样化，多布置体验性、实践类、探究性、“互联网+”等形式的作业。作业布置要有层次性，决不可从头到尾一刀切，做机械重复性作业。 </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3.抓好“学”的常规，培养良好习惯态度</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 xml:space="preserve">一是养成良好的学习习惯。引导孩子从“大处着眼，小处着手”，养成知识盘点、笔记记录、错题整理等好习惯。二是培养良好的学习态度。“课堂听讲效率如果不高，课后就需要数倍的时间和精力来弥补。”这应该成为所有学生的一个基本常识。“培养学生积极的学习态度对学习的速度和质量有促进作用。”这是全体教师应有的共识。三是发展良好的学习能力。引导学生强化学习意识，做到想学、真学、好学；掌握学习方法，做到会学、能学、善学；善于规划和利用时间，特别是利用好零碎的时间；重视知识更新，强化继续学习的理念，树立终身学习意识。 </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4.抓好“研”的常规，提高校本研训质量</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学校的校本研修活动方案，在“效”字上做文章，激发全体教师主动参与、积极投入、勤加思考。充分发挥教研组长、年级组长、各级骨干教师的组织和引领的作用，加强学习共同体建设，开展常态下的课堂教学研究、校本研训、校本培训等工作，努力提高教师析课、研课、教课的整体水平。教导处进一步把工作重点落在“导”字上，聚焦教师的常态课堂和教师的教学方式，通过听课评课、常规检查、问卷调查等形式全面了解教育教学情况；借助检测、调研等数据进行客观分析、直面问题，寻求策略，以实现学科质量的均衡提升。</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5.抓好“拓”的常规，提高学校课程品质</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课程是教育思想、教育目标和教育内容的主要载体，集中体现国家意志和社会主义核心价值观，是学校教育活动的基本依据，直接影响人才培养的质量。推进学校课程建设既是落实立德树人的需要，更是提升学校教育品质，办好人民满意教育的需要。我校加强学校课程的建设开发，一是必须服务于学生学业成绩的提高、学生综合素质的培养和学校教学质量的提升。重点围绕国家课程，全力开发好“学科＋”课程和知识拓展课程。其次是着眼于提升综合素养加强课程建设。各教研组要高度重视新课标研究，吃透内涵实质。三是注重协调持续加强课程建设。统筹经费、师资、社会力量等资源，抓实课程规划、实施、评价等环节。</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三、协同各科均衡发展，坚持“五育”并举</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按照相关要求开齐开足科学、音乐、美术、体育、书法等课程，分学科落实行政专门管理，提高这些学科的课堂教学实效，协同各学科共同发展，提高学校育人品质，实现全面发展，“五育”并举。</w:t>
      </w:r>
    </w:p>
    <w:p>
      <w:pPr>
        <w:spacing w:line="360" w:lineRule="auto"/>
        <w:ind w:firstLine="480"/>
        <w:rPr>
          <w:rFonts w:asciiTheme="majorEastAsia" w:hAnsiTheme="majorEastAsia" w:eastAsiaTheme="majorEastAsia"/>
          <w:b/>
          <w:sz w:val="30"/>
          <w:szCs w:val="30"/>
        </w:rPr>
      </w:pPr>
      <w:r>
        <w:rPr>
          <w:rFonts w:hint="eastAsia" w:asciiTheme="majorEastAsia" w:hAnsiTheme="majorEastAsia" w:eastAsiaTheme="majorEastAsia"/>
          <w:b/>
          <w:sz w:val="30"/>
          <w:szCs w:val="30"/>
        </w:rPr>
        <w:t>1.强化体育锻炼，增强学生体质</w:t>
      </w:r>
    </w:p>
    <w:p>
      <w:pPr>
        <w:spacing w:line="360" w:lineRule="auto"/>
        <w:ind w:firstLine="480"/>
        <w:rPr>
          <w:rFonts w:asciiTheme="majorEastAsia" w:hAnsiTheme="majorEastAsia" w:eastAsiaTheme="majorEastAsia"/>
          <w:sz w:val="30"/>
          <w:szCs w:val="30"/>
        </w:rPr>
      </w:pPr>
      <w:r>
        <w:rPr>
          <w:rFonts w:hint="eastAsia" w:asciiTheme="majorEastAsia" w:hAnsiTheme="majorEastAsia" w:eastAsiaTheme="majorEastAsia"/>
          <w:sz w:val="30"/>
          <w:szCs w:val="30"/>
        </w:rPr>
        <w:t>坚持健康第一，严格执行学生体质健康合格标准，科学安排体育课运动负荷，开展好学校篮球、足球、武术、田径等特色体育项目。利用每学期一次校园体育节、每周一次的体育社团等活动，激发学生的运动热情，推进普及性的校园体育运动。深入推进学校的阳光大课间课程，坚持 “面向全体、凸显个性、因地制宜、讲求实效”的大课间体育活动策略，遵循“课内与课外相结合、传统和时尚相结合”的大课间体育活动原则，凸显“以人为本，普及提高”的大课间体育活动理念，真正实现了学生在校每天“阳光体育六十分”。在课程设置时，设置了每周一节足球课，大力发展校园足球，坚持每期一次的校园足球联赛、班级篮球联赛和学校高水平运动训练，让每个学生掌握1至2项运动技能。同时健全学生视力健康综合干预体系，保障学生充足睡眠时间。结合时事和国防安全课程，对学生进行国家安全</w:t>
      </w:r>
    </w:p>
    <w:p>
      <w:pPr>
        <w:spacing w:line="360" w:lineRule="auto"/>
        <w:ind w:firstLine="480"/>
        <w:rPr>
          <w:rFonts w:asciiTheme="majorEastAsia" w:hAnsiTheme="majorEastAsia" w:eastAsiaTheme="majorEastAsia"/>
          <w:b/>
          <w:sz w:val="30"/>
          <w:szCs w:val="30"/>
        </w:rPr>
      </w:pPr>
      <w:r>
        <w:rPr>
          <w:rFonts w:hint="eastAsia" w:asciiTheme="majorEastAsia" w:hAnsiTheme="majorEastAsia" w:eastAsiaTheme="majorEastAsia"/>
          <w:b/>
          <w:sz w:val="30"/>
          <w:szCs w:val="30"/>
        </w:rPr>
        <w:t>2.增强美育熏陶，塑造美好心灵</w:t>
      </w:r>
    </w:p>
    <w:p>
      <w:pPr>
        <w:widowControl/>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制定学校美育提升行动，严格落实音乐、美术、书法等课程，结合学校的社团活动设立艺术特色课程。一是课堂主阵地的落实。音乐、美术、书法等学科教师要以学科教育为基础，以美育人，坚持面向每一个学生，关注艺术课程特征的呈现，让学生浸润在美育课堂中，接受美育的熏陶。通过学科课程使学不仅仅会聆听音乐作品的旋律之美，感受绘画作品的色彩之美，浸润中国书法的传统艺术，更是在积极的艺术情感体验中发展观察能力、想象能力和创造能力，提高审美品位和审美能力，增强文化理解。二是学校美育的整体推进。利用每年一次的校园文化艺术节、经典诵读、艺术书法作品展、艺术社团活动等多种形式的美育活动的开展，从整体育人、活动育人的美育氛围营造上为每一个学子美育素养的积淀奠基。同时也是为学生提供展示才华的机会，更是一种润物细无声的美育熏陶。</w:t>
      </w:r>
    </w:p>
    <w:bookmarkEnd w:id="20"/>
    <w:p>
      <w:pPr>
        <w:pStyle w:val="5"/>
        <w:adjustRightInd w:val="0"/>
        <w:snapToGrid w:val="0"/>
        <w:spacing w:before="93" w:line="600" w:lineRule="exact"/>
        <w:ind w:firstLine="672" w:firstLineChars="210"/>
        <w:outlineLvl w:val="2"/>
        <w:rPr>
          <w:rFonts w:ascii="仿宋" w:hAnsi="仿宋" w:eastAsia="仿宋"/>
          <w:bCs/>
          <w:color w:val="000000"/>
          <w:sz w:val="32"/>
          <w:szCs w:val="32"/>
        </w:rPr>
      </w:pPr>
    </w:p>
    <w:p>
      <w:pPr>
        <w:pStyle w:val="3"/>
        <w:rPr>
          <w:rStyle w:val="25"/>
          <w:b w:val="0"/>
          <w:bCs w:val="0"/>
        </w:rPr>
      </w:pPr>
      <w:bookmarkStart w:id="21" w:name="_Toc15396601"/>
      <w:bookmarkStart w:id="22"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1"/>
      <w:bookmarkEnd w:id="22"/>
    </w:p>
    <w:p>
      <w:pPr>
        <w:ind w:firstLine="800" w:firstLineChars="250"/>
        <w:rPr>
          <w:rFonts w:ascii="仿宋" w:hAnsi="仿宋" w:eastAsia="仿宋"/>
          <w:sz w:val="32"/>
          <w:szCs w:val="32"/>
        </w:rPr>
      </w:pPr>
      <w:r>
        <w:rPr>
          <w:rFonts w:hint="eastAsia" w:ascii="仿宋" w:hAnsi="仿宋" w:eastAsia="仿宋"/>
          <w:sz w:val="32"/>
          <w:szCs w:val="32"/>
        </w:rPr>
        <w:t>峨眉山市第三小学校下属二级单位0个，其中行政单位0个，参照公务员法管理的事业单位0个，其他事业单位0个。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3" w:name="_Toc15396602"/>
      <w:bookmarkStart w:id="24"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3"/>
      <w:bookmarkEnd w:id="24"/>
    </w:p>
    <w:p/>
    <w:p>
      <w:pPr>
        <w:pStyle w:val="23"/>
        <w:numPr>
          <w:ilvl w:val="0"/>
          <w:numId w:val="1"/>
        </w:numPr>
        <w:spacing w:line="600" w:lineRule="exact"/>
        <w:ind w:firstLineChars="0"/>
        <w:outlineLvl w:val="1"/>
        <w:rPr>
          <w:rStyle w:val="25"/>
          <w:rFonts w:ascii="黑体" w:hAnsi="黑体" w:eastAsia="黑体"/>
          <w:b w:val="0"/>
        </w:rPr>
      </w:pPr>
      <w:bookmarkStart w:id="25" w:name="_Toc15377205"/>
      <w:bookmarkStart w:id="26"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5"/>
      <w:bookmarkEnd w:id="26"/>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2019年度收、支总计3295.18万元。与2018年相比，收、支总计各增加332.16万元，增长11.21</w:t>
      </w:r>
      <w:r>
        <w:rPr>
          <w:rFonts w:ascii="仿宋" w:hAnsi="仿宋" w:eastAsia="仿宋"/>
          <w:color w:val="000000"/>
          <w:sz w:val="32"/>
          <w:szCs w:val="32"/>
        </w:rPr>
        <w:t>%</w:t>
      </w:r>
      <w:r>
        <w:rPr>
          <w:rFonts w:hint="eastAsia" w:ascii="仿宋" w:hAnsi="仿宋" w:eastAsia="仿宋"/>
          <w:color w:val="000000"/>
          <w:sz w:val="32"/>
          <w:szCs w:val="32"/>
        </w:rPr>
        <w:t>。主要变动原因是原四小蒙牛集团捐款102.4万元、师范附小工程项目设计经费125万元、援彝教师补贴3.21万元以及人员工资增加等。</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58240" behindDoc="0" locked="0" layoutInCell="1" allowOverlap="1">
            <wp:simplePos x="0" y="0"/>
            <wp:positionH relativeFrom="column">
              <wp:posOffset>406400</wp:posOffset>
            </wp:positionH>
            <wp:positionV relativeFrom="paragraph">
              <wp:posOffset>-2457450</wp:posOffset>
            </wp:positionV>
            <wp:extent cx="4809490" cy="2755265"/>
            <wp:effectExtent l="0" t="0" r="10160" b="6985"/>
            <wp:wrapSquare wrapText="bothSides"/>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4809490" cy="2755265"/>
                    </a:xfrm>
                    <a:prstGeom prst="rect">
                      <a:avLst/>
                    </a:prstGeom>
                  </pic:spPr>
                </pic:pic>
              </a:graphicData>
            </a:graphic>
          </wp:anchor>
        </w:drawing>
      </w:r>
    </w:p>
    <w:p>
      <w:pPr>
        <w:pStyle w:val="23"/>
        <w:numPr>
          <w:ilvl w:val="0"/>
          <w:numId w:val="1"/>
        </w:numPr>
        <w:spacing w:line="600" w:lineRule="exact"/>
        <w:ind w:firstLineChars="0"/>
        <w:outlineLvl w:val="1"/>
        <w:rPr>
          <w:rStyle w:val="25"/>
          <w:rFonts w:ascii="黑体" w:hAnsi="黑体" w:eastAsia="黑体"/>
          <w:b w:val="0"/>
        </w:rPr>
      </w:pPr>
      <w:bookmarkStart w:id="27" w:name="_Toc15396604"/>
      <w:bookmarkStart w:id="28"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7"/>
      <w:bookmarkEnd w:id="28"/>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9年本年收入合计3245.6万元，其中：一般公共预算财政拨款收入3014.99万元，占92.89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；政府性基金预算财政拨款收入128.21万元，占3.95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；其他收入102.4万元，占3.16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59264" behindDoc="0" locked="0" layoutInCell="1" allowOverlap="1">
            <wp:simplePos x="0" y="0"/>
            <wp:positionH relativeFrom="column">
              <wp:posOffset>85090</wp:posOffset>
            </wp:positionH>
            <wp:positionV relativeFrom="paragraph">
              <wp:posOffset>321945</wp:posOffset>
            </wp:positionV>
            <wp:extent cx="5154295" cy="4326255"/>
            <wp:effectExtent l="0" t="0" r="8255" b="17145"/>
            <wp:wrapSquare wrapText="bothSides"/>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5154295" cy="4326255"/>
                    </a:xfrm>
                    <a:prstGeom prst="rect">
                      <a:avLst/>
                    </a:prstGeom>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9" w:name="_Toc15377207"/>
      <w:bookmarkStart w:id="30"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9"/>
      <w:bookmarkEnd w:id="30"/>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9年本年支出合计3272.82万元，其中：基本支出3056.28万元，占93.38</w:t>
      </w:r>
      <w:r>
        <w:rPr>
          <w:rFonts w:ascii="仿宋" w:hAnsi="仿宋" w:eastAsia="仿宋"/>
          <w:color w:val="000000"/>
          <w:sz w:val="32"/>
          <w:szCs w:val="32"/>
        </w:rPr>
        <w:t>%</w:t>
      </w:r>
      <w:r>
        <w:rPr>
          <w:rFonts w:hint="eastAsia" w:ascii="仿宋" w:hAnsi="仿宋" w:eastAsia="仿宋"/>
          <w:color w:val="000000"/>
          <w:sz w:val="32"/>
          <w:szCs w:val="32"/>
        </w:rPr>
        <w:t>；项目支出216.54万元，占6.62</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109220</wp:posOffset>
            </wp:positionH>
            <wp:positionV relativeFrom="paragraph">
              <wp:posOffset>121285</wp:posOffset>
            </wp:positionV>
            <wp:extent cx="5058410" cy="2386330"/>
            <wp:effectExtent l="0" t="0" r="8890" b="13970"/>
            <wp:wrapSquare wrapText="bothSides"/>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8"/>
                    <a:stretch>
                      <a:fillRect/>
                    </a:stretch>
                  </pic:blipFill>
                  <pic:spPr>
                    <a:xfrm>
                      <a:off x="0" y="0"/>
                      <a:ext cx="5058410" cy="2386330"/>
                    </a:xfrm>
                    <a:prstGeom prst="rect">
                      <a:avLst/>
                    </a:prstGeom>
                  </pic:spPr>
                </pic:pic>
              </a:graphicData>
            </a:graphic>
          </wp:anchor>
        </w:drawing>
      </w:r>
    </w:p>
    <w:p>
      <w:pPr>
        <w:spacing w:line="600" w:lineRule="exact"/>
        <w:ind w:firstLine="640" w:firstLineChars="200"/>
        <w:outlineLvl w:val="1"/>
        <w:rPr>
          <w:rStyle w:val="25"/>
          <w:rFonts w:ascii="黑体" w:hAnsi="黑体" w:eastAsia="黑体"/>
          <w:b w:val="0"/>
        </w:rPr>
      </w:pPr>
      <w:bookmarkStart w:id="31" w:name="_Toc15396606"/>
      <w:bookmarkStart w:id="32"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1"/>
      <w:bookmarkEnd w:id="3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9年财政拨款收、支总计3192.78万元。与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8年相比，财政拨款收、支总计各增加229.76万元，增长7.75</w:t>
      </w:r>
      <w:r>
        <w:rPr>
          <w:rFonts w:ascii="仿宋" w:hAnsi="仿宋" w:eastAsia="仿宋"/>
          <w:color w:val="000000"/>
          <w:sz w:val="32"/>
          <w:szCs w:val="32"/>
        </w:rPr>
        <w:t>%</w:t>
      </w:r>
      <w:r>
        <w:rPr>
          <w:rFonts w:hint="eastAsia" w:ascii="仿宋" w:hAnsi="仿宋" w:eastAsia="仿宋"/>
          <w:color w:val="000000"/>
          <w:sz w:val="32"/>
          <w:szCs w:val="32"/>
        </w:rPr>
        <w:t>。主要变动原因是人员工资、保险费、公积金等增加。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1312" behindDoc="0" locked="0" layoutInCell="1" allowOverlap="1">
            <wp:simplePos x="0" y="0"/>
            <wp:positionH relativeFrom="column">
              <wp:posOffset>454025</wp:posOffset>
            </wp:positionH>
            <wp:positionV relativeFrom="paragraph">
              <wp:posOffset>136525</wp:posOffset>
            </wp:positionV>
            <wp:extent cx="4748530" cy="2755265"/>
            <wp:effectExtent l="0" t="0" r="13970" b="6985"/>
            <wp:wrapSquare wrapText="bothSides"/>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9"/>
                    <a:stretch>
                      <a:fillRect/>
                    </a:stretch>
                  </pic:blipFill>
                  <pic:spPr>
                    <a:xfrm>
                      <a:off x="0" y="0"/>
                      <a:ext cx="4748530" cy="2755265"/>
                    </a:xfrm>
                    <a:prstGeom prst="rect">
                      <a:avLst/>
                    </a:prstGeom>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3" w:name="_Toc15396607"/>
      <w:bookmarkStart w:id="34"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3"/>
      <w:bookmarkEnd w:id="34"/>
    </w:p>
    <w:p>
      <w:pPr>
        <w:spacing w:line="600" w:lineRule="exact"/>
        <w:ind w:firstLine="643"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9年一般公共预算财政拨款支出3042.21万元，占本年支出合计的92.96</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8年相比，一般公共预算财政拨款增加128.87万元，增长4.42</w:t>
      </w:r>
      <w:r>
        <w:rPr>
          <w:rFonts w:ascii="仿宋" w:hAnsi="仿宋" w:eastAsia="仿宋"/>
          <w:color w:val="000000"/>
          <w:sz w:val="32"/>
          <w:szCs w:val="32"/>
        </w:rPr>
        <w:t>%</w:t>
      </w:r>
      <w:r>
        <w:rPr>
          <w:rFonts w:hint="eastAsia" w:ascii="仿宋" w:hAnsi="仿宋" w:eastAsia="仿宋"/>
          <w:color w:val="000000"/>
          <w:sz w:val="32"/>
          <w:szCs w:val="32"/>
        </w:rPr>
        <w:t>。主要变动原因是人员工资、保险费、公积金等增加。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2336" behindDoc="0" locked="0" layoutInCell="1" allowOverlap="1">
            <wp:simplePos x="0" y="0"/>
            <wp:positionH relativeFrom="column">
              <wp:posOffset>406400</wp:posOffset>
            </wp:positionH>
            <wp:positionV relativeFrom="paragraph">
              <wp:posOffset>1066800</wp:posOffset>
            </wp:positionV>
            <wp:extent cx="4584065" cy="3778250"/>
            <wp:effectExtent l="0" t="0" r="6985" b="12700"/>
            <wp:wrapSquare wrapText="bothSides"/>
            <wp:docPr id="5" name="图片 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1"/>
                    </pic:cNvPicPr>
                  </pic:nvPicPr>
                  <pic:blipFill>
                    <a:blip r:embed="rId10"/>
                    <a:stretch>
                      <a:fillRect/>
                    </a:stretch>
                  </pic:blipFill>
                  <pic:spPr>
                    <a:xfrm>
                      <a:off x="0" y="0"/>
                      <a:ext cx="4584065" cy="3778250"/>
                    </a:xfrm>
                    <a:prstGeom prst="rect">
                      <a:avLst/>
                    </a:prstGeom>
                  </pic:spPr>
                </pic:pic>
              </a:graphicData>
            </a:graphic>
          </wp:anchor>
        </w:drawing>
      </w: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政拨款支出3042.21万元，主要用于以下方面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教育支出（205类）</w:t>
      </w:r>
      <w:r>
        <w:rPr>
          <w:rFonts w:hint="eastAsia" w:ascii="仿宋" w:hAnsi="仿宋" w:eastAsia="仿宋"/>
          <w:color w:val="000000" w:themeColor="text1"/>
          <w:sz w:val="32"/>
          <w:szCs w:val="32"/>
        </w:rPr>
        <w:t>2301.18万元，占75.64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社会保障和就业（208类）</w:t>
      </w:r>
      <w:r>
        <w:rPr>
          <w:rFonts w:hint="eastAsia" w:ascii="仿宋" w:hAnsi="仿宋" w:eastAsia="仿宋"/>
          <w:color w:val="000000" w:themeColor="text1"/>
          <w:sz w:val="32"/>
          <w:szCs w:val="32"/>
        </w:rPr>
        <w:t>支出408.97万元，占13.44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农林水支出</w:t>
      </w:r>
      <w:r>
        <w:rPr>
          <w:rFonts w:hint="eastAsia" w:ascii="仿宋" w:hAnsi="仿宋" w:eastAsia="仿宋"/>
          <w:color w:val="000000" w:themeColor="text1"/>
          <w:sz w:val="32"/>
          <w:szCs w:val="32"/>
        </w:rPr>
        <w:t>（213类）2.03万元，占0.07%；</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（210类）89.8万元，占2.95</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；住房保障支出（221类）240.23万元，占7.9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406400</wp:posOffset>
            </wp:positionH>
            <wp:positionV relativeFrom="paragraph">
              <wp:posOffset>-3390900</wp:posOffset>
            </wp:positionV>
            <wp:extent cx="4748530" cy="3677920"/>
            <wp:effectExtent l="0" t="0" r="13970" b="17780"/>
            <wp:wrapSquare wrapText="bothSides"/>
            <wp:docPr id="6" name="图片 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6"/>
                    <pic:cNvPicPr>
                      <a:picLocks noChangeAspect="1"/>
                    </pic:cNvPicPr>
                  </pic:nvPicPr>
                  <pic:blipFill>
                    <a:blip r:embed="rId11"/>
                    <a:stretch>
                      <a:fillRect/>
                    </a:stretch>
                  </pic:blipFill>
                  <pic:spPr>
                    <a:xfrm>
                      <a:off x="0" y="0"/>
                      <a:ext cx="4748530" cy="3677920"/>
                    </a:xfrm>
                    <a:prstGeom prst="rect">
                      <a:avLst/>
                    </a:prstGeom>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pPr>
        <w:spacing w:line="600" w:lineRule="exact"/>
        <w:ind w:firstLine="643" w:firstLineChars="200"/>
        <w:outlineLvl w:val="2"/>
        <w:rPr>
          <w:rFonts w:ascii="仿宋" w:hAnsi="仿宋" w:eastAsia="仿宋"/>
          <w:color w:val="FF0000"/>
          <w:sz w:val="32"/>
          <w:szCs w:val="32"/>
        </w:rPr>
      </w:pPr>
      <w:bookmarkStart w:id="38" w:name="_Toc15377444"/>
      <w:bookmarkStart w:id="39" w:name="_Toc15378460"/>
      <w:bookmarkStart w:id="40" w:name="_Toc15377213"/>
      <w:r>
        <w:rPr>
          <w:rFonts w:hint="eastAsia" w:ascii="仿宋" w:hAnsi="仿宋" w:eastAsia="仿宋"/>
          <w:b/>
          <w:color w:val="000000" w:themeColor="text1"/>
          <w:sz w:val="32"/>
          <w:szCs w:val="32"/>
        </w:rPr>
        <w:t>2019年般公共预算支出决算数为3272.81</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预算99.32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8"/>
      <w:bookmarkEnd w:id="39"/>
      <w:bookmarkEnd w:id="40"/>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一般公共服务（类）（款）（项）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教育（205类）（款）（项）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支出决算为2403.57万元，完成预算99.08</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，决算数小于预算数的主要原因是公用经费未用完（结转10.36万元），校园足球专项资金（12万）相关票据还未收到。支出功能分类明细如下：</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2050202  小学教育，支出决算数2367.05万元，完成预算99.06%。决算数小于预算数的主要原因是公用经费未用完（结转10.36万元），校园足球专项资金（12万）相关票据还未收到。</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2050299  其他普通教育支出，支出决算数17.22万元，完成预算100%。</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2050999  其他教育费附加安排的支出，支出决算数19.3万元，完成预算100%。</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科学技术（类）（款）（项）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文化旅游体育与传媒（类）（款）（项）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社会保障和就业（208类）（款）（项）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支出决算为408.97万元，完成预算100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，支出功能分类明细如下：</w:t>
      </w:r>
    </w:p>
    <w:p>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2080505  机关事业单位基本养老保险缴费支出，支出决算数250.29万元，完成预算100%。</w:t>
      </w:r>
    </w:p>
    <w:p>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2080506  机关事业单位职业年金缴费支出，支出决算数123.05万元，完成预算100%。</w:t>
      </w:r>
    </w:p>
    <w:p>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2080801  死亡抚恤，支出决算数32.79万元，完成预算100%。</w:t>
      </w:r>
    </w:p>
    <w:p>
      <w:pPr>
        <w:spacing w:line="600" w:lineRule="exact"/>
        <w:ind w:firstLine="640" w:firstLineChars="200"/>
        <w:rPr>
          <w:rFonts w:ascii="仿宋" w:hAnsi="仿宋" w:eastAsia="仿宋"/>
          <w:b/>
          <w:color w:val="000000"/>
          <w:sz w:val="32"/>
          <w:szCs w:val="32"/>
        </w:rPr>
      </w:pPr>
      <w:r>
        <w:rPr>
          <w:rFonts w:hint="eastAsia" w:ascii="仿宋" w:hAnsi="仿宋" w:eastAsia="仿宋"/>
          <w:bCs/>
          <w:color w:val="000000"/>
          <w:sz w:val="32"/>
          <w:szCs w:val="32"/>
        </w:rPr>
        <w:t>2080899  其他优抚支出，支出决算数2.84万元，完成预算100%。</w:t>
      </w:r>
    </w:p>
    <w:p>
      <w:pPr>
        <w:numPr>
          <w:ilvl w:val="0"/>
          <w:numId w:val="2"/>
        </w:numPr>
        <w:spacing w:line="600" w:lineRule="exact"/>
        <w:ind w:firstLine="643" w:firstLineChars="200"/>
        <w:rPr>
          <w:rStyle w:val="14"/>
          <w:rFonts w:ascii="仿宋" w:hAnsi="仿宋" w:eastAsia="仿宋"/>
          <w:b w:val="0"/>
          <w:bCs/>
          <w:color w:val="000000"/>
          <w:sz w:val="32"/>
          <w:szCs w:val="32"/>
        </w:rPr>
      </w:pP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（210类）（款）（项）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支出决算为89.8万元，完成预算100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，支出功能分类明细如下：</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2101102  事业单位医疗，支出决算数89.8万元，完成预算100%。</w:t>
      </w:r>
    </w:p>
    <w:p>
      <w:pPr>
        <w:spacing w:line="600" w:lineRule="exact"/>
        <w:ind w:firstLine="643" w:firstLineChars="200"/>
        <w:rPr>
          <w:rStyle w:val="14"/>
          <w:rFonts w:ascii="仿宋" w:hAnsi="仿宋" w:eastAsia="仿宋"/>
          <w:color w:val="000000"/>
          <w:sz w:val="32"/>
          <w:szCs w:val="32"/>
        </w:rPr>
      </w:pPr>
      <w:r>
        <w:rPr>
          <w:rStyle w:val="14"/>
          <w:rFonts w:hint="eastAsia" w:ascii="仿宋" w:hAnsi="仿宋" w:eastAsia="仿宋"/>
          <w:color w:val="000000"/>
          <w:sz w:val="32"/>
          <w:szCs w:val="32"/>
        </w:rPr>
        <w:t>7.城乡社区（212类）（款）（项）：</w:t>
      </w:r>
      <w:r>
        <w:rPr>
          <w:rStyle w:val="14"/>
          <w:rFonts w:hint="eastAsia" w:ascii="仿宋" w:hAnsi="仿宋" w:eastAsia="仿宋"/>
          <w:b w:val="0"/>
          <w:bCs/>
          <w:color w:val="000000"/>
          <w:sz w:val="32"/>
          <w:szCs w:val="32"/>
        </w:rPr>
        <w:t>支出决算为128.21万元，完成预算100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，支出功能分类明细如下：</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2120802  土地开发支出，支出决算数3.21万元，完成预算100%。</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2120899  其他国有土地使用权出让收入安排的支出，支出决算数125万元，完成预算100%。</w:t>
      </w:r>
    </w:p>
    <w:p>
      <w:pPr>
        <w:spacing w:line="600" w:lineRule="exact"/>
        <w:ind w:firstLine="643" w:firstLineChars="200"/>
        <w:rPr>
          <w:rStyle w:val="14"/>
          <w:rFonts w:ascii="仿宋" w:hAnsi="仿宋" w:eastAsia="仿宋"/>
          <w:color w:val="000000"/>
          <w:sz w:val="32"/>
          <w:szCs w:val="32"/>
        </w:rPr>
      </w:pPr>
      <w:r>
        <w:rPr>
          <w:rStyle w:val="14"/>
          <w:rFonts w:hint="eastAsia" w:ascii="仿宋" w:hAnsi="仿宋" w:eastAsia="仿宋"/>
          <w:color w:val="000000"/>
          <w:sz w:val="32"/>
          <w:szCs w:val="32"/>
        </w:rPr>
        <w:t>8.农林水（213类）（款）（项）：</w:t>
      </w:r>
      <w:r>
        <w:rPr>
          <w:rStyle w:val="14"/>
          <w:rFonts w:hint="eastAsia" w:ascii="仿宋" w:hAnsi="仿宋" w:eastAsia="仿宋"/>
          <w:b w:val="0"/>
          <w:bCs/>
          <w:color w:val="000000"/>
          <w:sz w:val="32"/>
          <w:szCs w:val="32"/>
        </w:rPr>
        <w:t>支出决算为2.03万元，完成预算100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，支出功能分类明细如下：</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2130599  其他扶贫支出，支出决算数2.03万元，完成预算100%。</w:t>
      </w:r>
    </w:p>
    <w:p>
      <w:pPr>
        <w:numPr>
          <w:ilvl w:val="0"/>
          <w:numId w:val="3"/>
        </w:num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color w:val="000000"/>
          <w:sz w:val="32"/>
          <w:szCs w:val="32"/>
        </w:rPr>
        <w:t>住房保障支出（221类）（款）（项）：</w:t>
      </w:r>
      <w:r>
        <w:rPr>
          <w:rStyle w:val="14"/>
          <w:rFonts w:hint="eastAsia" w:ascii="仿宋" w:hAnsi="仿宋" w:eastAsia="仿宋"/>
          <w:b w:val="0"/>
          <w:bCs/>
          <w:color w:val="000000"/>
          <w:sz w:val="32"/>
          <w:szCs w:val="32"/>
        </w:rPr>
        <w:t>支出决算为240.23万元，完成预算100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，支出功能分类明细如下：</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2210201  住房公积金，支出决算数240.23万元，完成预算100%。</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1" w:name="_Toc15396608"/>
      <w:bookmarkStart w:id="42"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1"/>
      <w:bookmarkEnd w:id="42"/>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9年一般公共预算财政拨款基本支出2953.89万元，其中：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2694.45万元，主要包括：基本工资935.5万元、津贴补贴37万元、伙食补助费34.28万元、绩效工资573.03万元、机关事业单位基本养老保险缴费250.29万元、职业年金缴费123.05万元、职工基本医疗保险缴费89.8万元、其他社会保障缴费13.45万元、住房公积金240.23万元、抚恤金32.79万元、生活补助364.49万元、助学金0.53万元等。</w:t>
      </w:r>
      <w:r>
        <w:rPr>
          <w:rFonts w:ascii="仿宋" w:hAnsi="仿宋" w:eastAsia="仿宋"/>
          <w:color w:val="000000"/>
          <w:sz w:val="32"/>
          <w:szCs w:val="32"/>
        </w:rPr>
        <w:br w:type="textWrapping"/>
      </w:r>
      <w:r>
        <w:rPr>
          <w:rFonts w:hint="eastAsia" w:ascii="仿宋" w:hAnsi="仿宋" w:eastAsia="仿宋"/>
          <w:color w:val="000000"/>
          <w:sz w:val="32"/>
          <w:szCs w:val="32"/>
        </w:rPr>
        <w:t>　　日常公用经费259.43万元，主要包括：办公费40.61万元、印刷费1.06万元、水费8.66万元、电费7.52万元、邮电费6.08万元、物业管理费26.3万元、差旅费3.27万元、维修（护）费35.7万元、租赁费5.5万元、会议费7.24万元、培训费8.98万元、专用材料费8.55万元、劳务费35.57万元、工会经费20.85万元、福利费1.87万元、其他商品和服务支出18.46万元、办公设备购置19.38万元、专用设备购置3.84万元等。</w:t>
      </w:r>
    </w:p>
    <w:p>
      <w:pPr>
        <w:spacing w:line="600" w:lineRule="exact"/>
        <w:ind w:firstLine="640"/>
        <w:outlineLvl w:val="1"/>
        <w:rPr>
          <w:rStyle w:val="25"/>
          <w:rFonts w:ascii="黑体" w:hAnsi="黑体" w:eastAsia="黑体"/>
          <w:b w:val="0"/>
        </w:rPr>
      </w:pPr>
      <w:bookmarkStart w:id="43" w:name="_Toc15377215"/>
      <w:bookmarkStart w:id="44"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3"/>
      <w:bookmarkEnd w:id="44"/>
    </w:p>
    <w:p>
      <w:pPr>
        <w:spacing w:line="600" w:lineRule="exact"/>
        <w:ind w:firstLine="640"/>
        <w:outlineLvl w:val="2"/>
        <w:rPr>
          <w:rFonts w:ascii="仿宋" w:hAnsi="仿宋" w:eastAsia="仿宋"/>
          <w:b/>
          <w:color w:val="000000"/>
          <w:sz w:val="32"/>
          <w:szCs w:val="32"/>
        </w:rPr>
      </w:pPr>
      <w:bookmarkStart w:id="45" w:name="_Toc15377216"/>
      <w:r>
        <w:rPr>
          <w:rFonts w:hint="eastAsia" w:ascii="仿宋" w:hAnsi="仿宋" w:eastAsia="仿宋"/>
          <w:b/>
          <w:color w:val="000000"/>
          <w:sz w:val="32"/>
          <w:szCs w:val="32"/>
        </w:rPr>
        <w:t>（一）“三公”经费财政拨款支出决算总体情况说明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w:t>
      </w:r>
    </w:p>
    <w:p>
      <w:pPr>
        <w:spacing w:line="600" w:lineRule="exact"/>
        <w:ind w:firstLine="640"/>
        <w:outlineLvl w:val="2"/>
        <w:rPr>
          <w:rFonts w:ascii="仿宋" w:hAnsi="仿宋" w:eastAsia="仿宋"/>
          <w:b/>
          <w:color w:val="000000"/>
          <w:sz w:val="32"/>
          <w:szCs w:val="32"/>
        </w:rPr>
      </w:pPr>
      <w:bookmarkStart w:id="46" w:name="_Toc15377217"/>
      <w:r>
        <w:rPr>
          <w:rFonts w:hint="eastAsia" w:ascii="仿宋" w:hAnsi="仿宋" w:eastAsia="仿宋"/>
          <w:b/>
          <w:color w:val="000000"/>
          <w:sz w:val="32"/>
          <w:szCs w:val="32"/>
        </w:rPr>
        <w:t>（二）“三公”经费财政拨款支出决算具体情况说明</w:t>
      </w:r>
      <w:bookmarkEnd w:id="46"/>
    </w:p>
    <w:p>
      <w:pPr>
        <w:spacing w:line="600" w:lineRule="exact"/>
        <w:ind w:firstLine="640" w:firstLineChars="200"/>
        <w:rPr>
          <w:rFonts w:ascii="仿宋_GB2312" w:eastAsia="仿宋_GB2312"/>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1"/>
        <w:rPr>
          <w:rFonts w:ascii="黑体" w:eastAsia="黑体"/>
          <w:color w:val="000000"/>
          <w:sz w:val="32"/>
          <w:szCs w:val="32"/>
        </w:rPr>
      </w:pPr>
      <w:bookmarkStart w:id="47" w:name="_Toc15396610"/>
      <w:bookmarkStart w:id="48"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7"/>
      <w:bookmarkEnd w:id="4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9年政府性基金预算拨款支出128.21万元。</w:t>
      </w:r>
    </w:p>
    <w:p>
      <w:pPr>
        <w:spacing w:line="600" w:lineRule="exact"/>
        <w:ind w:firstLine="640"/>
        <w:rPr>
          <w:rFonts w:ascii="仿宋_GB2312" w:eastAsia="仿宋_GB2312"/>
          <w:color w:val="000000"/>
          <w:sz w:val="32"/>
          <w:szCs w:val="32"/>
        </w:rPr>
      </w:pPr>
    </w:p>
    <w:p>
      <w:pPr>
        <w:numPr>
          <w:ilvl w:val="0"/>
          <w:numId w:val="4"/>
        </w:numPr>
        <w:spacing w:line="600" w:lineRule="exact"/>
        <w:ind w:firstLine="640"/>
        <w:outlineLvl w:val="1"/>
        <w:rPr>
          <w:rStyle w:val="25"/>
          <w:rFonts w:ascii="黑体" w:hAnsi="黑体" w:eastAsia="黑体"/>
          <w:b w:val="0"/>
        </w:rPr>
      </w:pPr>
      <w:bookmarkStart w:id="49" w:name="_Toc15377219"/>
      <w:bookmarkStart w:id="50" w:name="_Toc15396611"/>
      <w:r>
        <w:rPr>
          <w:rStyle w:val="25"/>
          <w:rFonts w:hint="eastAsia" w:ascii="黑体" w:hAnsi="黑体" w:eastAsia="黑体"/>
          <w:b w:val="0"/>
        </w:rPr>
        <w:t>国有资本经营预算支出决算情况说明</w:t>
      </w:r>
      <w:bookmarkEnd w:id="49"/>
      <w:bookmarkEnd w:id="50"/>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1" w:name="_Toc15396612"/>
      <w:bookmarkStart w:id="52"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1"/>
      <w:bookmarkEnd w:id="52"/>
    </w:p>
    <w:p>
      <w:pPr>
        <w:spacing w:line="600" w:lineRule="exact"/>
        <w:ind w:firstLine="643" w:firstLineChars="200"/>
        <w:outlineLvl w:val="2"/>
        <w:rPr>
          <w:rFonts w:ascii="仿宋" w:hAnsi="仿宋" w:eastAsia="仿宋"/>
          <w:color w:val="000000"/>
          <w:sz w:val="32"/>
          <w:szCs w:val="32"/>
        </w:rPr>
      </w:pPr>
      <w:bookmarkStart w:id="53" w:name="_Toc15377222"/>
      <w:r>
        <w:rPr>
          <w:rFonts w:hint="eastAsia" w:ascii="仿宋" w:hAnsi="仿宋" w:eastAsia="仿宋"/>
          <w:b/>
          <w:color w:val="000000"/>
          <w:sz w:val="32"/>
          <w:szCs w:val="32"/>
        </w:rPr>
        <w:t>（一）机关运行经费支出情况</w:t>
      </w:r>
      <w:bookmarkEnd w:id="53"/>
    </w:p>
    <w:p>
      <w:pPr>
        <w:spacing w:line="600" w:lineRule="exact"/>
        <w:ind w:firstLine="640" w:firstLineChars="200"/>
        <w:rPr>
          <w:rFonts w:ascii="仿宋" w:hAnsi="仿宋" w:eastAsia="仿宋"/>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9年，峨眉山市第三小学校机关运行经费支出0万元</w:t>
      </w:r>
      <w:r>
        <w:rPr>
          <w:rFonts w:hint="eastAsia" w:ascii="仿宋" w:hAnsi="仿宋" w:eastAsia="仿宋"/>
          <w:color w:val="000000"/>
          <w:sz w:val="32"/>
          <w:szCs w:val="32"/>
        </w:rPr>
        <w:t>。</w:t>
      </w:r>
    </w:p>
    <w:p>
      <w:pPr>
        <w:spacing w:line="600" w:lineRule="exact"/>
        <w:ind w:firstLine="643" w:firstLineChars="200"/>
        <w:rPr>
          <w:rFonts w:ascii="仿宋" w:hAnsi="仿宋" w:eastAsia="仿宋_GB2312"/>
          <w:b/>
          <w:color w:val="FF0000"/>
          <w:sz w:val="32"/>
          <w:szCs w:val="32"/>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3"/>
      <w:r>
        <w:rPr>
          <w:rFonts w:hint="eastAsia" w:ascii="仿宋" w:hAnsi="仿宋" w:eastAsia="仿宋"/>
          <w:b/>
          <w:color w:val="000000"/>
          <w:sz w:val="32"/>
          <w:szCs w:val="32"/>
        </w:rPr>
        <w:t>（二）政府采购支出情况</w:t>
      </w:r>
      <w:bookmarkEnd w:id="5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9年，峨眉山市第三小学校政府采购支出总额0万元，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5" w:name="_Toc15377224"/>
      <w:r>
        <w:rPr>
          <w:rFonts w:hint="eastAsia" w:ascii="仿宋" w:hAnsi="仿宋" w:eastAsia="仿宋"/>
          <w:b/>
          <w:color w:val="000000"/>
          <w:sz w:val="32"/>
          <w:szCs w:val="32"/>
        </w:rPr>
        <w:t>（三）国有资产占有使用情况</w:t>
      </w:r>
      <w:bookmarkEnd w:id="55"/>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日，峨眉山市第三小学校共有车辆0辆,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安保经费、人才队伍建、义教免作业本费项目开展了预算事前绩效评估，对3个项目编制了绩效目标，预算执行过程中，选取3个项目开展绩效监控，年终执行完毕后，对3个项目开展了绩效目标完成情况自评。</w:t>
      </w:r>
    </w:p>
    <w:p>
      <w:pPr>
        <w:widowControl/>
        <w:shd w:val="clear" w:color="auto" w:fill="FFFFFF"/>
        <w:adjustRightInd w:val="0"/>
        <w:snapToGrid w:val="0"/>
        <w:spacing w:line="540" w:lineRule="exact"/>
        <w:ind w:firstLine="555"/>
        <w:jc w:val="left"/>
        <w:outlineLvl w:val="0"/>
        <w:rPr>
          <w:rFonts w:asciiTheme="majorEastAsia" w:hAnsiTheme="majorEastAsia" w:eastAsiaTheme="majorEastAsia" w:cstheme="majorEastAsia"/>
          <w:kern w:val="0"/>
          <w:sz w:val="30"/>
          <w:szCs w:val="30"/>
        </w:rPr>
      </w:pPr>
      <w:r>
        <w:rPr>
          <w:rFonts w:hint="eastAsia" w:ascii="仿宋_GB2312" w:hAnsi="仿宋_GB2312" w:eastAsia="仿宋_GB2312" w:cs="仿宋_GB2312"/>
          <w:sz w:val="32"/>
          <w:szCs w:val="32"/>
        </w:rPr>
        <w:t>本部门按要求对2019年部门整体支出开展绩效自评，从评价情况来看2019年我单位整体绩效评价得分94分。</w:t>
      </w:r>
      <w:r>
        <w:rPr>
          <w:rFonts w:hint="eastAsia" w:asciiTheme="majorEastAsia" w:hAnsiTheme="majorEastAsia" w:eastAsiaTheme="majorEastAsia" w:cstheme="majorEastAsia"/>
          <w:kern w:val="0"/>
          <w:sz w:val="30"/>
          <w:szCs w:val="30"/>
        </w:rPr>
        <w:t>根据《峨眉山市财政局关于开展2020年财政支出绩效评价工作的通知》（峨财通[2020]36号）文件精神</w:t>
      </w:r>
      <w:r>
        <w:rPr>
          <w:rFonts w:hint="eastAsia" w:asciiTheme="majorEastAsia" w:hAnsiTheme="majorEastAsia" w:eastAsiaTheme="majorEastAsia" w:cstheme="majorEastAsia"/>
          <w:sz w:val="30"/>
          <w:szCs w:val="30"/>
        </w:rPr>
        <w:t>，</w:t>
      </w:r>
      <w:r>
        <w:rPr>
          <w:rFonts w:hint="eastAsia" w:asciiTheme="majorEastAsia" w:hAnsiTheme="majorEastAsia" w:eastAsiaTheme="majorEastAsia" w:cstheme="majorEastAsia"/>
          <w:kern w:val="0"/>
          <w:sz w:val="30"/>
          <w:szCs w:val="30"/>
        </w:rPr>
        <w:t>我单位成立了绩效评价工作领导小组，负责绩效评价工作的组织领导和具体实施。评价小组采取座谈等方式听取情况，检查基本支出、项目支出有关账目，收集整理支出相关资料，对材料进行分析，形成评价结论。</w:t>
      </w:r>
    </w:p>
    <w:p>
      <w:pPr>
        <w:widowControl/>
        <w:shd w:val="clear" w:color="auto" w:fill="FFFFFF"/>
        <w:adjustRightInd w:val="0"/>
        <w:snapToGrid w:val="0"/>
        <w:spacing w:line="540" w:lineRule="exact"/>
        <w:ind w:firstLine="555"/>
        <w:jc w:val="left"/>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通过绩效评价梳理出的问题，将通过座谈的形式传达给相关领导和科室负责人，以便完善。</w:t>
      </w:r>
    </w:p>
    <w:p>
      <w:pPr>
        <w:spacing w:line="58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72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本部门在2019年度部门决算中反映“安保经费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人才队伍建设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“义教免作业本费”等3个项目绩效目标实际完成情况。（1）安保经费项目绩效目标完成情况综述。项目全年预算数28万元，执行数为28万元，完成预算的XX%。通过项目实施，</w:t>
      </w:r>
      <w:r>
        <w:rPr>
          <w:rFonts w:hint="eastAsia" w:ascii="仿宋_GB2312" w:eastAsia="仿宋_GB2312" w:hAnsiTheme="minorEastAsia"/>
          <w:sz w:val="32"/>
          <w:szCs w:val="32"/>
        </w:rPr>
        <w:t>对加强我市学校安全工作，切实保障广大师生人身安全，维护教育系统长期安全稳定发挥了积极作用，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社会效益、经济效益明显，应持续开展并不断加强。</w:t>
      </w:r>
    </w:p>
    <w:p>
      <w:pPr>
        <w:adjustRightInd w:val="0"/>
        <w:snapToGrid w:val="0"/>
        <w:spacing w:line="580" w:lineRule="exact"/>
        <w:ind w:firstLine="720"/>
        <w:rPr>
          <w:rFonts w:asciiTheme="minorEastAsia" w:hAnsiTheme="minorEastAsia" w:eastAsiaTheme="minorEastAsia"/>
          <w:sz w:val="30"/>
          <w:szCs w:val="30"/>
        </w:rPr>
      </w:pPr>
      <w:r>
        <w:rPr>
          <w:rFonts w:hint="eastAsia" w:ascii="仿宋_GB2312" w:hAnsi="仿宋_GB2312" w:eastAsia="仿宋_GB2312" w:cs="仿宋_GB2312"/>
          <w:sz w:val="32"/>
          <w:szCs w:val="32"/>
        </w:rPr>
        <w:t>（2）人才队伍建设项目绩效目标完成情况综述。项目全年预算数11.58万元，执行数为11.58万元，完成预算的100%。</w:t>
      </w:r>
      <w:r>
        <w:rPr>
          <w:rFonts w:hint="eastAsia" w:asciiTheme="minorEastAsia" w:hAnsiTheme="minorEastAsia" w:eastAsiaTheme="minorEastAsia"/>
          <w:sz w:val="30"/>
          <w:szCs w:val="30"/>
        </w:rPr>
        <w:t>项目的实施全面完成了市委、市政府关于进一步加强教育人才队伍建设的工作要求。通过对省、市、县优秀教育人才的专项补助发放，稳定了我市教育人才队伍，提高了全市教育人才队伍的专业素养，促进全市教育事业不断健康发展。该项目实施的社会效益、经济效益明显，应持续坚持并不断加强。</w:t>
      </w:r>
    </w:p>
    <w:p>
      <w:pPr>
        <w:spacing w:line="600" w:lineRule="exact"/>
        <w:ind w:firstLine="640" w:firstLineChars="200"/>
        <w:rPr>
          <w:rFonts w:ascii="仿宋_GB2312" w:eastAsia="仿宋_GB2312" w:hAnsiTheme="minorEastAsia"/>
          <w:sz w:val="32"/>
          <w:szCs w:val="32"/>
        </w:rPr>
      </w:pPr>
      <w:r>
        <w:rPr>
          <w:rFonts w:hint="eastAsia" w:ascii="仿宋_GB2312" w:hAnsi="仿宋_GB2312" w:eastAsia="仿宋_GB2312" w:cs="仿宋_GB2312"/>
          <w:sz w:val="32"/>
          <w:szCs w:val="32"/>
        </w:rPr>
        <w:t>（3）义教免作业本项目绩效目标完成情况综述。项目全年预算数11.17万元，执行数为11.17万元，完成预算的100%。</w:t>
      </w:r>
      <w:r>
        <w:rPr>
          <w:rFonts w:hint="eastAsia" w:ascii="仿宋_GB2312" w:eastAsia="仿宋_GB2312" w:hAnsiTheme="minorEastAsia"/>
          <w:sz w:val="32"/>
          <w:szCs w:val="32"/>
        </w:rPr>
        <w:t>该项目的实施确保了义务教育阶段在校学生全部免费领取作业本，做到了应免尽免，一定程度上减轻了学生家庭负担，取得了良好的社会效益。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安保经费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峨眉山市第三小学校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28万元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28万元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为学校教育教学、师生员工在校安全提供保障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安保人数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为学校教育教学、师生员工在校安全提供保障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在规定的时间完成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学校教育教学工作正常进行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人才队伍建设经费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峨眉山市第三小学校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11.58万元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11.58万元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11.58万元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11.58万元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Theme="minorEastAsia" w:hAnsiTheme="minorEastAsia" w:eastAsiaTheme="minorEastAsia"/>
                <w:sz w:val="30"/>
                <w:szCs w:val="30"/>
              </w:rPr>
              <w:t>稳定了我校教育人才队伍，提高了我校教育人才队伍的专业素养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有所提高</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教师人数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43人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Theme="minorEastAsia" w:hAnsiTheme="minorEastAsia" w:eastAsiaTheme="minorEastAsia"/>
                <w:sz w:val="30"/>
                <w:szCs w:val="30"/>
              </w:rPr>
              <w:t>稳定了我校教育人才队伍，提高了我校教育人才队伍的专业素养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有所提高</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在规定的时间完成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Theme="minorEastAsia" w:hAnsiTheme="minorEastAsia" w:eastAsiaTheme="minorEastAsia"/>
                <w:sz w:val="30"/>
                <w:szCs w:val="30"/>
              </w:rPr>
              <w:t>促进全市教育事业不断健康发展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义教免作业本经费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峨眉山市第三小学校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11.17万元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11.17万元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11.17万元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11.17万元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eastAsia="仿宋_GB2312" w:hAnsiTheme="minorEastAsia"/>
                <w:sz w:val="32"/>
                <w:szCs w:val="32"/>
              </w:rPr>
              <w:t>实现我校义务教育阶段在校学生全部免费领取作业本</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7404人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7404人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宋体" w:eastAsia="仿宋_GB2312"/>
                <w:sz w:val="32"/>
                <w:szCs w:val="32"/>
                <w:lang w:val="zh-CN"/>
              </w:rPr>
              <w:t>全校所有学生都免费领取到作业本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在规定的时间完成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一定程度上减轻了学生家庭负担，取得了良好的社会效益。</w:t>
            </w:r>
          </w:p>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本部门按要求对2019年部门整体支出绩效评价情况开展自评，《峨眉山市第三小学校部门2019年部门整体支出绩效评价报告》见附件（附件1）。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本部门自行组织对安保经费项目、人才队伍建设项目、义教免作业本项目开展了绩效评价，《安保经费、人才队伍建设、义教免作业本项目2019年绩效评价报告》见附件（附件2）。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4"/>
          <w:rFonts w:ascii="黑体" w:hAnsi="黑体" w:eastAsia="黑体"/>
          <w:b w:val="0"/>
        </w:rPr>
      </w:pPr>
      <w:bookmarkStart w:id="56" w:name="_Toc15377225"/>
      <w:bookmarkStart w:id="57"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6"/>
      <w:bookmarkEnd w:id="57"/>
    </w:p>
    <w:p>
      <w:pPr>
        <w:spacing w:line="600" w:lineRule="exact"/>
        <w:jc w:val="left"/>
        <w:rPr>
          <w:rFonts w:ascii="宋体"/>
          <w:b/>
          <w:color w:val="000000"/>
          <w:sz w:val="44"/>
          <w:szCs w:val="44"/>
        </w:rPr>
      </w:pPr>
    </w:p>
    <w:p>
      <w:pPr>
        <w:spacing w:line="580" w:lineRule="exact"/>
        <w:ind w:firstLine="640" w:firstLineChars="200"/>
        <w:rPr>
          <w:rFonts w:ascii="仿宋_GB2312" w:eastAsia="仿宋_GB2312"/>
          <w:color w:val="000000"/>
          <w:sz w:val="32"/>
          <w:szCs w:val="32"/>
        </w:rPr>
      </w:pPr>
      <w:bookmarkStart w:id="58" w:name="_Toc15377226"/>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r>
        <w:rPr>
          <w:rFonts w:ascii="宋体"/>
          <w:b/>
          <w:color w:val="000000"/>
          <w:sz w:val="44"/>
          <w:szCs w:val="44"/>
        </w:rPr>
        <w:br w:type="page"/>
      </w:r>
      <w:bookmarkStart w:id="59"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9"/>
    </w:p>
    <w:p>
      <w:pPr>
        <w:spacing w:line="600" w:lineRule="exact"/>
        <w:jc w:val="left"/>
        <w:outlineLvl w:val="0"/>
        <w:rPr>
          <w:rFonts w:hint="eastAsia" w:ascii="黑体" w:hAnsi="黑体" w:eastAsia="黑体" w:cs="黑体"/>
          <w:sz w:val="32"/>
          <w:szCs w:val="32"/>
        </w:rPr>
      </w:pPr>
      <w:r>
        <w:rPr>
          <w:rFonts w:hint="eastAsia" w:ascii="黑体" w:hAnsi="黑体" w:eastAsia="黑体" w:cs="黑体"/>
          <w:sz w:val="32"/>
          <w:szCs w:val="32"/>
        </w:rPr>
        <w:t>附件1</w:t>
      </w:r>
    </w:p>
    <w:p>
      <w:pPr>
        <w:spacing w:line="600" w:lineRule="exact"/>
        <w:jc w:val="center"/>
        <w:outlineLvl w:val="0"/>
        <w:rPr>
          <w:rFonts w:ascii="宋体" w:hAnsi="宋体" w:cs="宋体"/>
          <w:b/>
          <w:kern w:val="0"/>
          <w:sz w:val="44"/>
          <w:szCs w:val="44"/>
        </w:rPr>
      </w:pPr>
      <w:r>
        <w:rPr>
          <w:rFonts w:hint="eastAsia" w:ascii="宋体" w:hAnsi="宋体" w:cs="宋体"/>
          <w:b/>
          <w:kern w:val="0"/>
          <w:sz w:val="44"/>
          <w:szCs w:val="44"/>
        </w:rPr>
        <w:t>峨眉山市第三小学校</w:t>
      </w:r>
    </w:p>
    <w:p>
      <w:pPr>
        <w:widowControl/>
        <w:shd w:val="clear" w:color="auto" w:fill="FFFFFF"/>
        <w:spacing w:beforeAutospacing="1" w:after="100" w:afterAutospacing="1" w:line="580" w:lineRule="exact"/>
        <w:ind w:firstLine="883" w:firstLineChars="200"/>
        <w:jc w:val="center"/>
        <w:rPr>
          <w:rFonts w:ascii="宋体" w:cs="宋体"/>
          <w:b/>
          <w:kern w:val="0"/>
          <w:sz w:val="44"/>
          <w:szCs w:val="44"/>
        </w:rPr>
      </w:pPr>
      <w:r>
        <w:rPr>
          <w:rFonts w:hint="eastAsia" w:ascii="宋体" w:hAnsi="宋体" w:cs="宋体"/>
          <w:b/>
          <w:kern w:val="0"/>
          <w:sz w:val="44"/>
          <w:szCs w:val="44"/>
        </w:rPr>
        <w:t>2019年部门预算支出绩效报告</w:t>
      </w:r>
    </w:p>
    <w:p>
      <w:pPr>
        <w:widowControl/>
        <w:shd w:val="clear" w:color="auto" w:fill="FFFFFF"/>
        <w:adjustRightInd w:val="0"/>
        <w:snapToGrid w:val="0"/>
        <w:spacing w:before="100" w:beforeAutospacing="1" w:after="100" w:afterAutospacing="1" w:line="540" w:lineRule="exact"/>
        <w:ind w:firstLine="640"/>
        <w:jc w:val="lef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b/>
          <w:bCs/>
          <w:kern w:val="0"/>
          <w:sz w:val="30"/>
          <w:szCs w:val="30"/>
        </w:rPr>
        <w:t>一、部门概况</w:t>
      </w:r>
    </w:p>
    <w:p>
      <w:pPr>
        <w:widowControl/>
        <w:shd w:val="clear" w:color="auto" w:fill="FFFFFF"/>
        <w:adjustRightInd w:val="0"/>
        <w:snapToGrid w:val="0"/>
        <w:spacing w:before="100" w:beforeAutospacing="1" w:after="100" w:afterAutospacing="1" w:line="540" w:lineRule="exact"/>
        <w:ind w:firstLine="643"/>
        <w:jc w:val="lef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（一）机构组成。</w:t>
      </w:r>
    </w:p>
    <w:p>
      <w:pPr>
        <w:shd w:val="clear" w:color="auto" w:fill="FFFFFF"/>
        <w:spacing w:line="540" w:lineRule="exact"/>
        <w:ind w:firstLine="600" w:firstLineChars="20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shd w:val="clear" w:color="auto" w:fill="FFFFFF"/>
        </w:rPr>
        <w:t>我单位组织机构1个：峨眉山市第三小学校。</w:t>
      </w:r>
    </w:p>
    <w:p>
      <w:pPr>
        <w:widowControl/>
        <w:shd w:val="clear" w:color="auto" w:fill="FFFFFF"/>
        <w:adjustRightInd w:val="0"/>
        <w:snapToGrid w:val="0"/>
        <w:spacing w:before="100" w:beforeAutospacing="1" w:after="100" w:afterAutospacing="1" w:line="540" w:lineRule="exact"/>
        <w:ind w:firstLine="643"/>
        <w:jc w:val="left"/>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（二）机构职能。</w:t>
      </w:r>
    </w:p>
    <w:p>
      <w:pPr>
        <w:ind w:firstLine="54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峨眉山市第三小学校是一所财政全额拨款的全日制义教段小学，学校主要职能是实施小学义务教育，促进基础教育发展，从事小学学历教育。</w:t>
      </w:r>
    </w:p>
    <w:p>
      <w:pPr>
        <w:numPr>
          <w:ilvl w:val="0"/>
          <w:numId w:val="6"/>
        </w:numPr>
        <w:ind w:firstLine="54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sz w:val="30"/>
          <w:szCs w:val="30"/>
        </w:rPr>
        <w:t>人员概况。</w:t>
      </w:r>
    </w:p>
    <w:p>
      <w:pPr>
        <w:numPr>
          <w:numId w:val="0"/>
        </w:numPr>
        <w:ind w:firstLine="900" w:firstLineChars="30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sz w:val="30"/>
          <w:szCs w:val="30"/>
        </w:rPr>
        <w:t>2018年事业编制199人，实际在岗事业人员194人，军转人员3人,学生人数3755人。2019年事业编制199人，实际在岗事业编制192人，军转人员3人，学生3649人。教师减少2人（调入3人，调出2人，退休3人），学生减少106人，原因是学生班额减少和新二小校增加了招生人数。</w:t>
      </w:r>
    </w:p>
    <w:p>
      <w:pPr>
        <w:rPr>
          <w:rFonts w:asciiTheme="majorEastAsia" w:hAnsiTheme="majorEastAsia" w:eastAsiaTheme="majorEastAsia" w:cstheme="majorEastAsia"/>
          <w:sz w:val="30"/>
          <w:szCs w:val="30"/>
        </w:rPr>
      </w:pPr>
    </w:p>
    <w:p>
      <w:pPr>
        <w:widowControl/>
        <w:shd w:val="clear" w:color="auto" w:fill="FFFFFF"/>
        <w:adjustRightInd w:val="0"/>
        <w:snapToGrid w:val="0"/>
        <w:spacing w:before="100" w:beforeAutospacing="1" w:after="100" w:afterAutospacing="1" w:line="540" w:lineRule="exact"/>
        <w:ind w:firstLine="640"/>
        <w:jc w:val="left"/>
        <w:rPr>
          <w:rFonts w:asciiTheme="majorEastAsia" w:hAnsiTheme="majorEastAsia" w:eastAsiaTheme="majorEastAsia" w:cstheme="majorEastAsia"/>
          <w:b/>
          <w:bCs/>
          <w:kern w:val="0"/>
          <w:sz w:val="30"/>
          <w:szCs w:val="30"/>
        </w:rPr>
      </w:pPr>
      <w:r>
        <w:rPr>
          <w:rFonts w:hint="eastAsia" w:asciiTheme="majorEastAsia" w:hAnsiTheme="majorEastAsia" w:eastAsiaTheme="majorEastAsia" w:cstheme="majorEastAsia"/>
          <w:b/>
          <w:bCs/>
          <w:kern w:val="0"/>
          <w:sz w:val="30"/>
          <w:szCs w:val="30"/>
        </w:rPr>
        <w:t>二、部门财政资金收支情况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sz w:val="30"/>
          <w:szCs w:val="30"/>
        </w:rPr>
        <w:t>（一）</w:t>
      </w:r>
      <w:r>
        <w:rPr>
          <w:rFonts w:hint="eastAsia" w:asciiTheme="majorEastAsia" w:hAnsiTheme="majorEastAsia" w:eastAsiaTheme="majorEastAsia" w:cstheme="majorEastAsia"/>
          <w:kern w:val="0"/>
          <w:sz w:val="30"/>
          <w:szCs w:val="30"/>
        </w:rPr>
        <w:t>部门财政资金收入情况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我单位2019年部门决算收入为3245.59万元，预算收入为2007.16万元，政府性基金预算资金；决算收入与预算收入的差额1238.43万元,主要为原四小蒙年集团捐赠修建款102.4万元、人员经费增加687.29万元（其中：春节慰问费361.65万元年终绩效207.77万元、抚恤金32.79万元）、公用经费234.45万元、项目经费214.29万元</w:t>
      </w:r>
    </w:p>
    <w:p>
      <w:pPr>
        <w:widowControl/>
        <w:shd w:val="clear" w:color="auto" w:fill="FFFFFF"/>
        <w:adjustRightInd w:val="0"/>
        <w:snapToGrid w:val="0"/>
        <w:spacing w:before="100" w:beforeAutospacing="1" w:after="100" w:afterAutospacing="1" w:line="540" w:lineRule="exact"/>
        <w:ind w:firstLine="600" w:firstLineChars="200"/>
        <w:jc w:val="lef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（二）部门财政资金支出情况</w:t>
      </w:r>
    </w:p>
    <w:p>
      <w:pPr>
        <w:widowControl/>
        <w:shd w:val="clear" w:color="auto" w:fill="FFFFFF"/>
        <w:adjustRightInd w:val="0"/>
        <w:snapToGrid w:val="0"/>
        <w:spacing w:line="540" w:lineRule="exact"/>
        <w:ind w:firstLine="600" w:firstLineChars="200"/>
        <w:jc w:val="lef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我单位2019年支出决算数为3272.81万元，其中：基本支出3056.28万元，项目支出216.53万元；预算数为2007.16万元，其中：基本支出2007.16万元，项目支出0万元。基本支出较预算增加的1049.12万元，为人员经费、公用经费及蒙牛集团捐款支出；</w:t>
      </w:r>
      <w:r>
        <w:rPr>
          <w:rFonts w:hint="eastAsia" w:asciiTheme="majorEastAsia" w:hAnsiTheme="majorEastAsia" w:eastAsiaTheme="majorEastAsia" w:cstheme="majorEastAsia"/>
          <w:color w:val="000000" w:themeColor="text1"/>
          <w:kern w:val="0"/>
          <w:sz w:val="30"/>
          <w:szCs w:val="30"/>
        </w:rPr>
        <w:t>项目支出较预算增加216.53万元,主要为师范附小工程项目设计经费支出125万元、校舍维修及扶贫支出等。</w:t>
      </w:r>
      <w:r>
        <w:rPr>
          <w:rFonts w:hint="eastAsia" w:asciiTheme="majorEastAsia" w:hAnsiTheme="majorEastAsia" w:eastAsiaTheme="majorEastAsia" w:cstheme="majorEastAsia"/>
          <w:kern w:val="0"/>
          <w:sz w:val="30"/>
          <w:szCs w:val="30"/>
        </w:rPr>
        <w:t>决算支出较决算收入少27.22万元，年初结转结余列支27.22万元（年初结转结余49.58万元，年末结转结余为22.36万元）。</w:t>
      </w:r>
    </w:p>
    <w:p>
      <w:pPr>
        <w:widowControl/>
        <w:shd w:val="clear" w:color="auto" w:fill="FFFFFF"/>
        <w:adjustRightInd w:val="0"/>
        <w:snapToGrid w:val="0"/>
        <w:spacing w:before="100" w:beforeAutospacing="1" w:after="100" w:afterAutospacing="1" w:line="540" w:lineRule="exact"/>
        <w:ind w:firstLine="640"/>
        <w:jc w:val="left"/>
        <w:rPr>
          <w:rFonts w:asciiTheme="majorEastAsia" w:hAnsiTheme="majorEastAsia" w:eastAsiaTheme="majorEastAsia" w:cstheme="majorEastAsia"/>
          <w:b/>
          <w:bCs/>
          <w:kern w:val="0"/>
          <w:sz w:val="30"/>
          <w:szCs w:val="30"/>
        </w:rPr>
      </w:pPr>
      <w:r>
        <w:rPr>
          <w:rFonts w:hint="eastAsia" w:asciiTheme="majorEastAsia" w:hAnsiTheme="majorEastAsia" w:eastAsiaTheme="majorEastAsia" w:cstheme="majorEastAsia"/>
          <w:b/>
          <w:bCs/>
          <w:kern w:val="0"/>
          <w:sz w:val="30"/>
          <w:szCs w:val="30"/>
        </w:rPr>
        <w:t>三、部门整体预算绩效管理情况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（一）预决算编制情况</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我单位严格按照财政部门的要求和实现编制预决算、填报绩效目标和专项项目进度表；2019年收入预算为</w:t>
      </w:r>
      <w:r>
        <w:rPr>
          <w:rFonts w:hint="eastAsia" w:asciiTheme="majorEastAsia" w:hAnsiTheme="majorEastAsia" w:eastAsiaTheme="majorEastAsia" w:cstheme="majorEastAsia"/>
          <w:kern w:val="0"/>
          <w:sz w:val="30"/>
          <w:szCs w:val="30"/>
        </w:rPr>
        <w:t>2007.16</w:t>
      </w:r>
      <w:r>
        <w:rPr>
          <w:rFonts w:hint="eastAsia" w:asciiTheme="majorEastAsia" w:hAnsiTheme="majorEastAsia" w:eastAsiaTheme="majorEastAsia" w:cstheme="majorEastAsia"/>
          <w:sz w:val="30"/>
          <w:szCs w:val="30"/>
        </w:rPr>
        <w:t>万元，全部为公共财政预算收入；支出预算</w:t>
      </w:r>
      <w:r>
        <w:rPr>
          <w:rFonts w:hint="eastAsia" w:asciiTheme="majorEastAsia" w:hAnsiTheme="majorEastAsia" w:eastAsiaTheme="majorEastAsia" w:cstheme="majorEastAsia"/>
          <w:kern w:val="0"/>
          <w:sz w:val="30"/>
          <w:szCs w:val="30"/>
        </w:rPr>
        <w:t>2007.16</w:t>
      </w:r>
      <w:r>
        <w:rPr>
          <w:rFonts w:hint="eastAsia" w:asciiTheme="majorEastAsia" w:hAnsiTheme="majorEastAsia" w:eastAsiaTheme="majorEastAsia" w:cstheme="majorEastAsia"/>
          <w:sz w:val="30"/>
          <w:szCs w:val="30"/>
        </w:rPr>
        <w:t>万元，其中基本支出预算</w:t>
      </w:r>
      <w:r>
        <w:rPr>
          <w:rFonts w:hint="eastAsia" w:asciiTheme="majorEastAsia" w:hAnsiTheme="majorEastAsia" w:eastAsiaTheme="majorEastAsia" w:cstheme="majorEastAsia"/>
          <w:kern w:val="0"/>
          <w:sz w:val="30"/>
          <w:szCs w:val="30"/>
        </w:rPr>
        <w:t>2007.16</w:t>
      </w:r>
      <w:r>
        <w:rPr>
          <w:rFonts w:hint="eastAsia" w:asciiTheme="majorEastAsia" w:hAnsiTheme="majorEastAsia" w:eastAsiaTheme="majorEastAsia" w:cstheme="majorEastAsia"/>
          <w:sz w:val="30"/>
          <w:szCs w:val="30"/>
        </w:rPr>
        <w:t>万元，项目预支出预算0万元。决算收入为</w:t>
      </w:r>
      <w:r>
        <w:rPr>
          <w:rFonts w:hint="eastAsia" w:asciiTheme="majorEastAsia" w:hAnsiTheme="majorEastAsia" w:eastAsiaTheme="majorEastAsia" w:cstheme="majorEastAsia"/>
          <w:kern w:val="0"/>
          <w:sz w:val="30"/>
          <w:szCs w:val="30"/>
        </w:rPr>
        <w:t>3245.59</w:t>
      </w:r>
      <w:r>
        <w:rPr>
          <w:rFonts w:hint="eastAsia" w:asciiTheme="majorEastAsia" w:hAnsiTheme="majorEastAsia" w:eastAsiaTheme="majorEastAsia" w:cstheme="majorEastAsia"/>
          <w:sz w:val="30"/>
          <w:szCs w:val="30"/>
        </w:rPr>
        <w:t>万元，决算支出为</w:t>
      </w:r>
      <w:r>
        <w:rPr>
          <w:rFonts w:hint="eastAsia" w:asciiTheme="majorEastAsia" w:hAnsiTheme="majorEastAsia" w:eastAsiaTheme="majorEastAsia" w:cstheme="majorEastAsia"/>
          <w:kern w:val="0"/>
          <w:sz w:val="30"/>
          <w:szCs w:val="30"/>
        </w:rPr>
        <w:t>3272.81</w:t>
      </w:r>
      <w:r>
        <w:rPr>
          <w:rFonts w:hint="eastAsia" w:asciiTheme="majorEastAsia" w:hAnsiTheme="majorEastAsia" w:eastAsiaTheme="majorEastAsia" w:cstheme="majorEastAsia"/>
          <w:sz w:val="30"/>
          <w:szCs w:val="30"/>
        </w:rPr>
        <w:t>万元，其中基本支出</w:t>
      </w:r>
      <w:r>
        <w:rPr>
          <w:rFonts w:hint="eastAsia" w:asciiTheme="majorEastAsia" w:hAnsiTheme="majorEastAsia" w:eastAsiaTheme="majorEastAsia" w:cstheme="majorEastAsia"/>
          <w:kern w:val="0"/>
          <w:sz w:val="30"/>
          <w:szCs w:val="30"/>
        </w:rPr>
        <w:t>3056.28</w:t>
      </w:r>
      <w:r>
        <w:rPr>
          <w:rFonts w:hint="eastAsia" w:asciiTheme="majorEastAsia" w:hAnsiTheme="majorEastAsia" w:eastAsiaTheme="majorEastAsia" w:cstheme="majorEastAsia"/>
          <w:sz w:val="30"/>
          <w:szCs w:val="30"/>
        </w:rPr>
        <w:t>万元，项目支出</w:t>
      </w:r>
      <w:r>
        <w:rPr>
          <w:rFonts w:hint="eastAsia" w:asciiTheme="majorEastAsia" w:hAnsiTheme="majorEastAsia" w:eastAsiaTheme="majorEastAsia" w:cstheme="majorEastAsia"/>
          <w:kern w:val="0"/>
          <w:sz w:val="30"/>
          <w:szCs w:val="30"/>
        </w:rPr>
        <w:t>216.53</w:t>
      </w:r>
      <w:r>
        <w:rPr>
          <w:rFonts w:hint="eastAsia" w:asciiTheme="majorEastAsia" w:hAnsiTheme="majorEastAsia" w:eastAsiaTheme="majorEastAsia" w:cstheme="majorEastAsia"/>
          <w:sz w:val="30"/>
          <w:szCs w:val="30"/>
        </w:rPr>
        <w:t>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2019年度年初结转结余49.58万元，其中基本支出结转结余35.34万元，项目支出结转结余14.24万元。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2019年年末结转结余22.36万元，其中:基本支出结转结余10.36万元，项目支出结转结余为12万元。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（二）执行管理情况</w:t>
      </w:r>
    </w:p>
    <w:p>
      <w:pPr>
        <w:snapToGrid w:val="0"/>
        <w:spacing w:line="588" w:lineRule="exact"/>
        <w:ind w:firstLine="750" w:firstLineChars="250"/>
        <w:rPr>
          <w:rFonts w:asciiTheme="majorEastAsia" w:hAnsiTheme="majorEastAsia" w:eastAsiaTheme="majorEastAsia" w:cstheme="majorEastAsia"/>
          <w:sz w:val="30"/>
          <w:szCs w:val="30"/>
          <w:highlight w:val="yellow"/>
        </w:rPr>
      </w:pPr>
      <w:r>
        <w:rPr>
          <w:rFonts w:hint="eastAsia" w:asciiTheme="majorEastAsia" w:hAnsiTheme="majorEastAsia" w:eastAsiaTheme="majorEastAsia" w:cstheme="majorEastAsia"/>
          <w:sz w:val="30"/>
          <w:szCs w:val="30"/>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（三）支出绩效情况</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1.部门支出绩效</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（1）运行保障</w:t>
      </w:r>
    </w:p>
    <w:p>
      <w:pPr>
        <w:widowControl/>
        <w:spacing w:line="480" w:lineRule="auto"/>
        <w:ind w:firstLine="600" w:firstLineChars="20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我单位基本支出的范围包括人员经费和日常公用经费，2019年基本支出决算数3056.28万元，其中:人员经费2694.45万元（工资福利支出2296.63万元，对个人和家庭的补助397.82万元），日常公用经费361.83万元（包括原四小蒙牛集团捐赠修建款102.4万元）。基本支出能够保障职责的履行和机构运转。</w:t>
      </w:r>
    </w:p>
    <w:p>
      <w:pPr>
        <w:widowControl/>
        <w:spacing w:line="480" w:lineRule="auto"/>
        <w:ind w:firstLine="600" w:firstLineChars="20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（2）厉行节约。</w:t>
      </w:r>
    </w:p>
    <w:p>
      <w:pPr>
        <w:widowControl/>
        <w:spacing w:line="480" w:lineRule="auto"/>
        <w:ind w:firstLine="600" w:firstLineChars="20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主要遵守中央八项规定，励行节约。因教师和学生人数有所减少，部分费用有所减少。</w:t>
      </w:r>
    </w:p>
    <w:p>
      <w:pPr>
        <w:widowControl/>
        <w:numPr>
          <w:ilvl w:val="0"/>
          <w:numId w:val="7"/>
        </w:numPr>
        <w:spacing w:line="480" w:lineRule="auto"/>
        <w:ind w:firstLine="600" w:firstLineChars="20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节能降耗</w:t>
      </w:r>
    </w:p>
    <w:p>
      <w:pPr>
        <w:widowControl/>
        <w:spacing w:line="480" w:lineRule="auto"/>
        <w:ind w:firstLine="600" w:firstLineChars="20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2019年学校总能耗16.18万元，因201年与2018年比较教师减少5人，学生减少106人。故总耗能较2018年增加2.41万元。2019年能耗情况与2018年对比情况如下：水费8.66万元，较2018年增加1.74万元，主要原因为管道老化导致管网漏水及暑期维修支出；电费7.52万元，较2018年增加0.67万元。总体情况良好。</w:t>
      </w:r>
    </w:p>
    <w:p>
      <w:pPr>
        <w:widowControl/>
        <w:spacing w:line="480" w:lineRule="auto"/>
        <w:ind w:firstLine="600" w:firstLineChars="20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2.专项预算项目支出绩效</w:t>
      </w:r>
    </w:p>
    <w:p>
      <w:pPr>
        <w:widowControl/>
        <w:spacing w:line="480" w:lineRule="auto"/>
        <w:ind w:firstLine="600" w:firstLineChars="20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（1）资金绩效分配情况</w:t>
      </w:r>
    </w:p>
    <w:p>
      <w:pPr>
        <w:widowControl/>
        <w:spacing w:line="480" w:lineRule="auto"/>
        <w:ind w:firstLine="750" w:firstLineChars="25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各项费用以实际发生列支，以实现目标为最终结果。</w:t>
      </w:r>
    </w:p>
    <w:p>
      <w:pPr>
        <w:widowControl/>
        <w:spacing w:line="480" w:lineRule="auto"/>
        <w:ind w:firstLine="750" w:firstLineChars="25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sym w:font="Wingdings" w:char="F081"/>
      </w:r>
      <w:r>
        <w:rPr>
          <w:rFonts w:hint="eastAsia" w:asciiTheme="majorEastAsia" w:hAnsiTheme="majorEastAsia" w:eastAsiaTheme="majorEastAsia" w:cstheme="majorEastAsia"/>
          <w:color w:val="000000"/>
          <w:kern w:val="0"/>
          <w:sz w:val="30"/>
          <w:szCs w:val="30"/>
        </w:rPr>
        <w:t>骨干教师奖金11.18万元：用于骨干教师的奖励。</w:t>
      </w:r>
    </w:p>
    <w:p>
      <w:pPr>
        <w:widowControl/>
        <w:spacing w:line="480" w:lineRule="auto"/>
        <w:ind w:firstLine="750" w:firstLineChars="25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sym w:font="Wingdings" w:char="F082"/>
      </w:r>
      <w:r>
        <w:rPr>
          <w:rFonts w:hint="eastAsia" w:asciiTheme="majorEastAsia" w:hAnsiTheme="majorEastAsia" w:eastAsiaTheme="majorEastAsia" w:cstheme="majorEastAsia"/>
          <w:color w:val="000000"/>
          <w:kern w:val="0"/>
          <w:sz w:val="30"/>
          <w:szCs w:val="30"/>
        </w:rPr>
        <w:t>课改研究经费0.3万元：</w:t>
      </w:r>
      <w:r>
        <w:rPr>
          <w:rFonts w:hint="eastAsia" w:asciiTheme="majorEastAsia" w:hAnsiTheme="majorEastAsia" w:eastAsiaTheme="majorEastAsia" w:cstheme="majorEastAsia"/>
          <w:kern w:val="0"/>
          <w:sz w:val="30"/>
          <w:szCs w:val="30"/>
        </w:rPr>
        <w:t>用于教师培训的差旅费等。</w:t>
      </w:r>
    </w:p>
    <w:p>
      <w:pPr>
        <w:widowControl/>
        <w:spacing w:line="480" w:lineRule="auto"/>
        <w:ind w:firstLine="750" w:firstLineChars="25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sym w:font="Wingdings" w:char="F083"/>
      </w:r>
      <w:r>
        <w:rPr>
          <w:rFonts w:hint="eastAsia" w:asciiTheme="majorEastAsia" w:hAnsiTheme="majorEastAsia" w:eastAsiaTheme="majorEastAsia" w:cstheme="majorEastAsia"/>
          <w:color w:val="000000"/>
          <w:kern w:val="0"/>
          <w:sz w:val="30"/>
          <w:szCs w:val="30"/>
        </w:rPr>
        <w:t>校园足球专项资金11.94万元</w:t>
      </w:r>
      <w:r>
        <w:rPr>
          <w:rFonts w:hint="eastAsia" w:asciiTheme="majorEastAsia" w:hAnsiTheme="majorEastAsia" w:eastAsiaTheme="majorEastAsia" w:cstheme="majorEastAsia"/>
          <w:kern w:val="0"/>
          <w:sz w:val="30"/>
          <w:szCs w:val="30"/>
        </w:rPr>
        <w:t>：用于乐山市校园足球比赛及我校校园足球发展比赛等。</w:t>
      </w:r>
    </w:p>
    <w:p>
      <w:pPr>
        <w:widowControl/>
        <w:spacing w:line="480" w:lineRule="auto"/>
        <w:ind w:firstLine="750" w:firstLineChars="25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④</w:t>
      </w:r>
      <w:r>
        <w:rPr>
          <w:rFonts w:hint="eastAsia" w:asciiTheme="majorEastAsia" w:hAnsiTheme="majorEastAsia" w:eastAsiaTheme="majorEastAsia" w:cstheme="majorEastAsia"/>
          <w:color w:val="000000"/>
          <w:kern w:val="0"/>
          <w:sz w:val="30"/>
          <w:szCs w:val="30"/>
        </w:rPr>
        <w:t>安保经费28万元</w:t>
      </w:r>
      <w:r>
        <w:rPr>
          <w:rFonts w:hint="eastAsia" w:asciiTheme="majorEastAsia" w:hAnsiTheme="majorEastAsia" w:eastAsiaTheme="majorEastAsia" w:cstheme="majorEastAsia"/>
          <w:kern w:val="0"/>
          <w:sz w:val="30"/>
          <w:szCs w:val="30"/>
        </w:rPr>
        <w:t>：用于安保人员工资、劳保、培训等。</w:t>
      </w:r>
    </w:p>
    <w:p>
      <w:pPr>
        <w:widowControl/>
        <w:spacing w:line="480" w:lineRule="auto"/>
        <w:ind w:firstLine="750" w:firstLineChars="25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⑤</w:t>
      </w:r>
      <w:r>
        <w:rPr>
          <w:rFonts w:hint="eastAsia" w:asciiTheme="majorEastAsia" w:hAnsiTheme="majorEastAsia" w:eastAsiaTheme="majorEastAsia" w:cstheme="majorEastAsia"/>
          <w:color w:val="000000"/>
          <w:kern w:val="0"/>
          <w:sz w:val="30"/>
          <w:szCs w:val="30"/>
        </w:rPr>
        <w:t>中小学篮球运动会4万元</w:t>
      </w:r>
      <w:r>
        <w:rPr>
          <w:rFonts w:hint="eastAsia" w:asciiTheme="majorEastAsia" w:hAnsiTheme="majorEastAsia" w:eastAsiaTheme="majorEastAsia" w:cstheme="majorEastAsia"/>
          <w:kern w:val="0"/>
          <w:sz w:val="30"/>
          <w:szCs w:val="30"/>
        </w:rPr>
        <w:t>：用于中小学篮球比赛裁判、工作人员、材料等相关的支出等。</w:t>
      </w:r>
    </w:p>
    <w:p>
      <w:pPr>
        <w:widowControl/>
        <w:spacing w:line="480" w:lineRule="auto"/>
        <w:ind w:firstLine="750" w:firstLineChars="25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⑥</w:t>
      </w:r>
      <w:r>
        <w:rPr>
          <w:rFonts w:hint="eastAsia" w:asciiTheme="majorEastAsia" w:hAnsiTheme="majorEastAsia" w:eastAsiaTheme="majorEastAsia" w:cstheme="majorEastAsia"/>
          <w:color w:val="000000"/>
          <w:kern w:val="0"/>
          <w:sz w:val="30"/>
          <w:szCs w:val="30"/>
        </w:rPr>
        <w:t>义教免作业本费11.17万元</w:t>
      </w:r>
      <w:r>
        <w:rPr>
          <w:rFonts w:hint="eastAsia" w:asciiTheme="majorEastAsia" w:hAnsiTheme="majorEastAsia" w:eastAsiaTheme="majorEastAsia" w:cstheme="majorEastAsia"/>
          <w:kern w:val="0"/>
          <w:sz w:val="30"/>
          <w:szCs w:val="30"/>
        </w:rPr>
        <w:t>：用于购置发放给学生的作业本，该项目通过政府采购执行。</w:t>
      </w:r>
    </w:p>
    <w:p>
      <w:pPr>
        <w:widowControl/>
        <w:spacing w:line="480" w:lineRule="auto"/>
        <w:ind w:firstLine="750" w:firstLineChars="25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⑦</w:t>
      </w:r>
      <w:r>
        <w:rPr>
          <w:rFonts w:hint="eastAsia" w:asciiTheme="majorEastAsia" w:hAnsiTheme="majorEastAsia" w:eastAsiaTheme="majorEastAsia" w:cstheme="majorEastAsia"/>
          <w:color w:val="000000"/>
          <w:kern w:val="0"/>
          <w:sz w:val="30"/>
          <w:szCs w:val="30"/>
        </w:rPr>
        <w:t>教育、科学、科研奖励经费0.4万元</w:t>
      </w:r>
      <w:r>
        <w:rPr>
          <w:rFonts w:hint="eastAsia" w:asciiTheme="majorEastAsia" w:hAnsiTheme="majorEastAsia" w:eastAsiaTheme="majorEastAsia" w:cstheme="majorEastAsia"/>
          <w:kern w:val="0"/>
          <w:sz w:val="30"/>
          <w:szCs w:val="30"/>
        </w:rPr>
        <w:t>：用于相关教师奖励。</w:t>
      </w:r>
    </w:p>
    <w:p>
      <w:pPr>
        <w:widowControl/>
        <w:spacing w:line="480" w:lineRule="auto"/>
        <w:ind w:firstLine="750" w:firstLineChars="25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⑧</w:t>
      </w:r>
      <w:r>
        <w:rPr>
          <w:rFonts w:hint="eastAsia" w:asciiTheme="majorEastAsia" w:hAnsiTheme="majorEastAsia" w:eastAsiaTheme="majorEastAsia" w:cstheme="majorEastAsia"/>
          <w:color w:val="000000"/>
          <w:kern w:val="0"/>
          <w:sz w:val="30"/>
          <w:szCs w:val="30"/>
        </w:rPr>
        <w:t>暑期维修11.45万元</w:t>
      </w:r>
      <w:r>
        <w:rPr>
          <w:rFonts w:hint="eastAsia" w:asciiTheme="majorEastAsia" w:hAnsiTheme="majorEastAsia" w:eastAsiaTheme="majorEastAsia" w:cstheme="majorEastAsia"/>
          <w:kern w:val="0"/>
          <w:sz w:val="30"/>
          <w:szCs w:val="30"/>
        </w:rPr>
        <w:t>：用于学校校舍维修。</w:t>
      </w:r>
    </w:p>
    <w:p>
      <w:pPr>
        <w:widowControl/>
        <w:spacing w:line="480" w:lineRule="auto"/>
        <w:ind w:firstLine="750" w:firstLineChars="250"/>
        <w:rPr>
          <w:rFonts w:asciiTheme="majorEastAsia" w:hAnsiTheme="majorEastAsia" w:eastAsiaTheme="majorEastAsia" w:cstheme="majorEastAsia"/>
          <w:color w:val="000000"/>
          <w:kern w:val="0"/>
          <w:sz w:val="30"/>
          <w:szCs w:val="30"/>
        </w:rPr>
      </w:pPr>
      <w:r>
        <w:rPr>
          <w:rFonts w:hint="eastAsia" w:asciiTheme="majorEastAsia" w:hAnsiTheme="majorEastAsia" w:eastAsiaTheme="majorEastAsia" w:cstheme="majorEastAsia"/>
          <w:kern w:val="0"/>
          <w:sz w:val="30"/>
          <w:szCs w:val="30"/>
        </w:rPr>
        <w:t>⑨</w:t>
      </w:r>
      <w:r>
        <w:rPr>
          <w:rFonts w:hint="eastAsia" w:asciiTheme="majorEastAsia" w:hAnsiTheme="majorEastAsia" w:eastAsiaTheme="majorEastAsia" w:cstheme="majorEastAsia"/>
          <w:color w:val="000000"/>
          <w:kern w:val="0"/>
          <w:sz w:val="30"/>
          <w:szCs w:val="30"/>
        </w:rPr>
        <w:t>对口援助马边工作队经费2.03万元：用于对口支援人员的工作经费。</w:t>
      </w:r>
    </w:p>
    <w:p>
      <w:pPr>
        <w:widowControl/>
        <w:numPr>
          <w:ilvl w:val="0"/>
          <w:numId w:val="8"/>
        </w:numPr>
        <w:spacing w:line="480" w:lineRule="auto"/>
        <w:ind w:left="636" w:leftChars="303" w:firstLine="0"/>
        <w:rPr>
          <w:rFonts w:asciiTheme="majorEastAsia" w:hAnsiTheme="majorEastAsia" w:eastAsiaTheme="majorEastAsia" w:cstheme="majorEastAsia"/>
          <w:color w:val="000000"/>
          <w:kern w:val="0"/>
          <w:sz w:val="30"/>
          <w:szCs w:val="30"/>
        </w:rPr>
      </w:pPr>
      <w:r>
        <w:rPr>
          <w:rFonts w:hint="eastAsia" w:asciiTheme="majorEastAsia" w:hAnsiTheme="majorEastAsia" w:eastAsiaTheme="majorEastAsia" w:cstheme="majorEastAsia"/>
          <w:color w:val="000000"/>
          <w:kern w:val="0"/>
          <w:sz w:val="30"/>
          <w:szCs w:val="30"/>
        </w:rPr>
        <w:t>校舍改造工程设备购置7.84万元：用于设备购置。</w:t>
      </w:r>
    </w:p>
    <w:p>
      <w:pPr>
        <w:widowControl/>
        <w:spacing w:line="480" w:lineRule="auto"/>
        <w:ind w:firstLine="600" w:firstLineChars="20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（2）项目资金管理情况</w:t>
      </w:r>
    </w:p>
    <w:p>
      <w:pPr>
        <w:widowControl/>
        <w:spacing w:line="480" w:lineRule="auto"/>
        <w:ind w:firstLine="600" w:firstLineChars="20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shd w:val="clear" w:color="auto" w:fill="FFFFFF"/>
        <w:adjustRightInd w:val="0"/>
        <w:snapToGrid w:val="0"/>
        <w:spacing w:line="540" w:lineRule="exact"/>
        <w:jc w:val="left"/>
        <w:outlineLvl w:val="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（3）绩效目标完成情况</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峨眉三小始终遵循身先之行、师范之行、表率之行，继承和发扬峨眉三小的优秀文化基因，三小人提出了“生命教育”的办学追求，形成了 “全面发展，培养特长”的办学思想， 提炼了“做健康豪迈的中国人”的校训，形成了“无体育，不三小”的办学特色。学校先后荣获“全国学校体育工作示范校”、“全国青少年校园足球特色学校”、“四川省体育项目传统学校”、“四川省阳光体育示范学校”等荣誉称号。我校荣获乐山市2018年度小学教学质量综合评价特等奖，同时还荣获峨眉山市质量一等奖；在乐山市2019年小学生综合素质展示活动中有10个同学荣获一等奖，5个同学荣获二等奖，12个同学荣获三等奖；在乐山市青少年汉字书写大赛中，有374份作品获奖；在峨眉山市现场书画比赛中共有47个同学的作品获奖；在峨眉山市小学生篮球比赛中我校组建三支队伍，分别荣获了三个冠军；合唱荣获峨眉山市一等奖；童诗涵荣获峨眉山市讲故事比赛一等奖；在乐山市第17届青少年科技创新大赛中，我校共有18名同学的作品获奖；在峨眉山市第二届中小学武术比赛中，我校代表队荣获32金14银2铜的佳绩； 在峨眉山市第四届‘文轩教育杯’中小学校园足球比赛中，我校足球队以全胜的战绩蝉联四届小学男子组冠军。</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一、夯实教师培养模式，提升教师素质</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1.紧跟时代要求，加强正面引领</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我校以新时代教师素质要求和国家课程标准为导向，把师德师风教育摆在首位，按照“四有好老师”的标准，实施全员培训，不断提高教师队伍的专业化水平。一是以发扬三小精神“崇德向善、团结奋进、敢为人先、追求卓越”为核心，开展“重塑教师文化建设，肩负立德树人使命”系列活动，引领全校教师力求以高尚的精神塑造人，以渊博的知识培养人，以科学的方法教导人，以高雅的气质影响人，努力做人民满意的教师。二通过开展签订“师德承诺书”、“拒绝有偿家教”、“拒绝请吃送礼”、“师德演讲比赛”等主题教育活动，树立师德典型，用身边的人、真实的事调动全校教师教书育人的积极性，引导广大教师敬业爱岗、乐于奉献、为人师表、教书育人，塑造教师的良好形象。三是要牢记“假如我是孩子”、“假如是我的孩子”这两句话，并以此来鞭策和警醒自己，弘扬学为人师、行为世范的职业道德，塑造教师的良好形象。四是把立德树人作为教育根本任务，坚持把师从我校各年级各学科各项数据比对全市数据分析可以看出：</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2.设置发展梯度，实现发展序列</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近年来，学校全面启动“星教师”培养计划。从“星教师‘讲学堂’——学习先进教育教学理论” “星教师‘大家坛’——调动教师教学研讨热情” “星教师‘课例荟’——实现全员常态化公开课” “星教师‘辩课吧’——推进赏析式互动新模式” “星教师‘微研坊’——搭建专业化发展高平台”这五个环节阶梯化、序列化推进，实现全员培训，全员发展。在这样的发展序列中，突出新课程、新教材、新技术培训，强化师德教育和教学基本功训练，不断提高教师育德、课堂教学、教育科研、作业设计、实验操作和家庭教育指导等能力。旨在让每一堂课都成为真实高效的课堂，让每一位教师都站在研训活动的中央，让每一位教师都成为闪闪发光的明星教师，从而实现学校教学质量的整体提升。</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二、深化教学常规管理，提高管理实效</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由于我校规模的不断扩大，班级不断增加，教师人数众多，以致管理存在一定漏洞，有些年级有些学科教学质量存在一定隐患。这就需要深化教学常规管理，不断提高管理实效。</w:t>
      </w:r>
    </w:p>
    <w:p>
      <w:pPr>
        <w:spacing w:line="360" w:lineRule="auto"/>
        <w:ind w:firstLine="482"/>
        <w:rPr>
          <w:rFonts w:asciiTheme="majorEastAsia" w:hAnsiTheme="majorEastAsia" w:eastAsiaTheme="majorEastAsia"/>
          <w:b/>
          <w:sz w:val="30"/>
          <w:szCs w:val="30"/>
        </w:rPr>
      </w:pPr>
      <w:r>
        <w:rPr>
          <w:rFonts w:hint="eastAsia" w:asciiTheme="majorEastAsia" w:hAnsiTheme="majorEastAsia" w:eastAsiaTheme="majorEastAsia"/>
          <w:b/>
          <w:sz w:val="30"/>
          <w:szCs w:val="30"/>
        </w:rPr>
        <w:t>1.抓好“管”的常规，完善管理制度机制。</w:t>
      </w:r>
    </w:p>
    <w:p>
      <w:pPr>
        <w:spacing w:line="360" w:lineRule="auto"/>
        <w:ind w:firstLine="482"/>
        <w:rPr>
          <w:rFonts w:asciiTheme="majorEastAsia" w:hAnsiTheme="majorEastAsia" w:eastAsiaTheme="majorEastAsia"/>
          <w:sz w:val="30"/>
          <w:szCs w:val="30"/>
        </w:rPr>
      </w:pPr>
      <w:r>
        <w:rPr>
          <w:rFonts w:hint="eastAsia" w:asciiTheme="majorEastAsia" w:hAnsiTheme="majorEastAsia" w:eastAsiaTheme="majorEastAsia"/>
          <w:sz w:val="30"/>
          <w:szCs w:val="30"/>
        </w:rPr>
        <w:t xml:space="preserve">一是健全管理制度。不断完善各类管理、考核制度，突出教学质量考核指标，实行教学质量目标奖惩制度，将教学质量作为教师岗位聘任、评优晋级、绩效考核的重要指标，对教学质量低下、违反教学常规的教师实行一票否决制。二是优化管理机制。强化行政值周制度，值周行政要做到“每日三巡”，关注留意师生活动中的亮点和问题，利用学校微信群、QQ群进行点赞或友情提醒，推动工作向良好的态势发展。行政人员挂联各年级组，在做好分管工作和自身教学工作的同时，经常深入教育教学第一线，主动走近师生、坐进课堂、接触家长，深入调研，把握情况，及时研究问题对策，积极为学校、教师和学生排忧解难。 </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2.抓好“教”的常规，规范教师教学行为</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 xml:space="preserve">我校要求每位教师尽量做到备课要“深”、上课要“实”、作业要“精”、教学要“活”、手段要“新”、辅导要“细”、负担要“轻”、质量要“高”。一是备课要有新举措。教师要吃透教学内容，潜心琢磨、深入分析教材，让教学过程有序有效，不开“无轨电车”；要精准研究学情，通过设计前置性任务等手段找准教学起点；要明晰教学目标，注重学生核心素养培养，设计以学生为主体的学习活动；要跟进评价反馈，做好对核心目标的当堂评价与反馈。二是课堂要有新变化。突显学为中心，重视激发学生的学习内驱力，提高自主解决问题的能力；凸显关键问题的解决，充分关注关键问题解决方法设计，关注教师的过程性作用；凸显课堂教学的生成，充分创设条件，尊重和利用好教学生成；凸显学法的指导，让学生学会学习，提高独立思考和解决问题的能力。三是作业要有新思维。作业内容要校本化，根据教学目标，结合校情生情，有针对性地设计作业。作业形式要多样化，多布置体验性、实践类、探究性、“互联网+”等形式的作业。作业布置要有层次性，决不可从头到尾一刀切，做机械重复性作业。 </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3.抓好“学”的常规，培养良好习惯态度</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 xml:space="preserve">一是养成良好的学习习惯。引导孩子从“大处着眼，小处着手”，养成知识盘点、笔记记录、错题整理等好习惯。二是培养良好的学习态度。“课堂听讲效率如果不高，课后就需要数倍的时间和精力来弥补。”这应该成为所有学生的一个基本常识。“培养学生积极的学习态度对学习的速度和质量有促进作用。”这是全体教师应有的共识。三是发展良好的学习能力。引导学生强化学习意识，做到想学、真学、好学；掌握学习方法，做到会学、能学、善学；善于规划和利用时间，特别是利用好零碎的时间；重视知识更新，强化继续学习的理念，树立终身学习意识。 </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4.抓好“研”的常规，提高校本研训质量</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学校的校本研修活动方案，在“效”字上做文章，激发全体教师主动参与、积极投入、勤加思考。充分发挥教研组长、年级组长、各级骨干教师的组织和引领的作用，加强学习共同体建设，开展常态下的课堂教学研究、校本研训、校本培训等工作，努力提高教师析课、研课、教课的整体水平。教导处进一步把工作重点落在“导”字上，聚焦教师的常态课堂和教师的教学方式，通过听课评课、常规检查、问卷调查等形式全面了解教育教学情况；借助检测、调研等数据进行客观分析、直面问题，寻求策略，以实现学科质量的均衡提升。</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5.抓好“拓”的常规，提高学校课程品质</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课程是教育思想、教育目标和教育内容的主要载体，集中体现国家意志和社会主义核心价值观，是学校教育活动的基本依据，直接影响人才培养的质量。推进学校课程建设既是落实立德树人的需要，更是提升学校教育品质，办好人民满意教育的需要。我校加强学校课程的建设开发，一是必须服务于学生学业成绩的提高、学生综合素质的培养和学校教学质量的提升。重点围绕国家课程，全力开发好“学科＋”课程和知识拓展课程。其次是着眼于提升综合素养加强课程建设。各教研组要高度重视新课标研究，吃透内涵实质。三是注重协调持续加强课程建设。统筹经费、师资、社会力量等资源，抓实课程规划、实施、评价等环节。</w:t>
      </w:r>
    </w:p>
    <w:p>
      <w:pPr>
        <w:spacing w:line="360" w:lineRule="auto"/>
        <w:ind w:firstLine="602"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三、协同各科均衡发展，坚持“五育”并举</w:t>
      </w:r>
    </w:p>
    <w:p>
      <w:pPr>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按照相关要求开齐开足科学、音乐、美术、体育、书法等课程，分学科落实行政专门管理，提高这些学科的课堂教学实效，协同各学科共同发展，提高学校育人品质，实现全面发展，“五育”并举。</w:t>
      </w:r>
    </w:p>
    <w:p>
      <w:pPr>
        <w:spacing w:line="360" w:lineRule="auto"/>
        <w:ind w:firstLine="480"/>
        <w:rPr>
          <w:rFonts w:asciiTheme="majorEastAsia" w:hAnsiTheme="majorEastAsia" w:eastAsiaTheme="majorEastAsia"/>
          <w:b/>
          <w:sz w:val="30"/>
          <w:szCs w:val="30"/>
        </w:rPr>
      </w:pPr>
      <w:r>
        <w:rPr>
          <w:rFonts w:hint="eastAsia" w:asciiTheme="majorEastAsia" w:hAnsiTheme="majorEastAsia" w:eastAsiaTheme="majorEastAsia"/>
          <w:b/>
          <w:sz w:val="30"/>
          <w:szCs w:val="30"/>
        </w:rPr>
        <w:t>1.强化体育锻炼，增强学生体质</w:t>
      </w:r>
    </w:p>
    <w:p>
      <w:pPr>
        <w:spacing w:line="360" w:lineRule="auto"/>
        <w:ind w:firstLine="480"/>
        <w:rPr>
          <w:rFonts w:asciiTheme="majorEastAsia" w:hAnsiTheme="majorEastAsia" w:eastAsiaTheme="majorEastAsia"/>
          <w:sz w:val="30"/>
          <w:szCs w:val="30"/>
        </w:rPr>
      </w:pPr>
      <w:r>
        <w:rPr>
          <w:rFonts w:hint="eastAsia" w:asciiTheme="majorEastAsia" w:hAnsiTheme="majorEastAsia" w:eastAsiaTheme="majorEastAsia"/>
          <w:sz w:val="30"/>
          <w:szCs w:val="30"/>
        </w:rPr>
        <w:t>坚持健康第一，严格执行学生体质健康合格标准，科学安排体育课运动负荷，开展好学校篮球、足球、武术、田径等特色体育项目。利用每学期一次校园体育节、每周一次的体育社团等活动，激发学生的运动热情，推进普及性的校园体育运动。深入推进学校的阳光大课间课程，坚持 “面向全体、凸显个性、因地制宜、讲求实效”的大课间体育活动策略，遵循“课内与课外相结合、传统和时尚相结合”的大课间体育活动原则，凸显“以人为本，普及提高”的大课间体育活动理念，真正实现了学生在校每天“阳光体育六十分”。在课程设置时，设置了每周一节足球课，大力发展校园足球，坚持每期一次的校园足球联赛、班级篮球联赛和学校高水平运动训练，让每个学生掌握1至2项运动技能。同时健全学生视力健康综合干预体系，保障学生充足睡眠时间。结合时事和国防安全课程，对学生进行国家安全</w:t>
      </w:r>
    </w:p>
    <w:p>
      <w:pPr>
        <w:spacing w:line="360" w:lineRule="auto"/>
        <w:ind w:firstLine="480"/>
        <w:rPr>
          <w:rFonts w:asciiTheme="majorEastAsia" w:hAnsiTheme="majorEastAsia" w:eastAsiaTheme="majorEastAsia"/>
          <w:b/>
          <w:sz w:val="30"/>
          <w:szCs w:val="30"/>
        </w:rPr>
      </w:pPr>
      <w:r>
        <w:rPr>
          <w:rFonts w:hint="eastAsia" w:asciiTheme="majorEastAsia" w:hAnsiTheme="majorEastAsia" w:eastAsiaTheme="majorEastAsia"/>
          <w:b/>
          <w:sz w:val="30"/>
          <w:szCs w:val="30"/>
        </w:rPr>
        <w:t>2.增强美育熏陶，塑造美好心灵</w:t>
      </w:r>
    </w:p>
    <w:p>
      <w:pPr>
        <w:widowControl/>
        <w:spacing w:line="360" w:lineRule="auto"/>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制定学校美育提升行动，严格落实音乐、美术、书法等课程，结合学校的社团活动设立艺术特色课程。一是课堂主阵地的落实。音乐、美术、书法等学科教师要以学科教育为基础，以美育人，坚持面向每一个学生，关注艺术课程特征的呈现，让学生浸润在美育课堂中，接受美育的熏陶。通过学科课程使学不仅仅会聆听音乐作品的旋律之美，感受绘画作品的色彩之美，浸润中国书法的传统艺术，更是在积极的艺术情感体验中发展观察能力、想象能力和创造能力，提高审美品位和审美能力，增强文化理解。二是学校美育的整体推进。利用每年一次的校园文化艺术节、经典诵读、艺术书法作品展、艺术社团活动等多种形式的美育活动的开展，从整体育人、活动育人的美育氛围营造上为每一个学子美育素养的积淀奠基。同时也是为学生提供展示才华的机会，更是一种润物细无声的美育熏陶。</w:t>
      </w:r>
    </w:p>
    <w:p>
      <w:pPr>
        <w:widowControl/>
        <w:shd w:val="clear" w:color="auto" w:fill="FFFFFF"/>
        <w:adjustRightInd w:val="0"/>
        <w:snapToGrid w:val="0"/>
        <w:spacing w:line="540" w:lineRule="exact"/>
        <w:ind w:firstLine="555"/>
        <w:jc w:val="left"/>
        <w:outlineLvl w:val="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（5）绩效管理工作开展情况</w:t>
      </w:r>
    </w:p>
    <w:p>
      <w:pPr>
        <w:widowControl/>
        <w:shd w:val="clear" w:color="auto" w:fill="FFFFFF"/>
        <w:adjustRightInd w:val="0"/>
        <w:snapToGrid w:val="0"/>
        <w:spacing w:line="540" w:lineRule="exact"/>
        <w:ind w:firstLine="555"/>
        <w:jc w:val="left"/>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根据《峨眉山市财政局关于开展2020年财政支出绩效评价工作的通知》（峨财通[2020]36号）文件精神</w:t>
      </w:r>
      <w:r>
        <w:rPr>
          <w:rFonts w:hint="eastAsia" w:asciiTheme="majorEastAsia" w:hAnsiTheme="majorEastAsia" w:eastAsiaTheme="majorEastAsia" w:cstheme="majorEastAsia"/>
          <w:sz w:val="30"/>
          <w:szCs w:val="30"/>
        </w:rPr>
        <w:t>，</w:t>
      </w:r>
      <w:r>
        <w:rPr>
          <w:rFonts w:hint="eastAsia" w:asciiTheme="majorEastAsia" w:hAnsiTheme="majorEastAsia" w:eastAsiaTheme="majorEastAsia" w:cstheme="majorEastAsia"/>
          <w:kern w:val="0"/>
          <w:sz w:val="30"/>
          <w:szCs w:val="30"/>
        </w:rPr>
        <w:t>我单位成立了绩效评价工作领导小组，负责绩效评价工作的组织领导和具体实施。评价小组采取座谈等方式听取情况，检查基本支出、项目支出有关账目，收集整理支出相关资料，对材料进行分析，形成评价结论。</w:t>
      </w:r>
    </w:p>
    <w:p>
      <w:pPr>
        <w:widowControl/>
        <w:shd w:val="clear" w:color="auto" w:fill="FFFFFF"/>
        <w:adjustRightInd w:val="0"/>
        <w:snapToGrid w:val="0"/>
        <w:spacing w:line="540" w:lineRule="exact"/>
        <w:ind w:firstLine="555"/>
        <w:jc w:val="left"/>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通过绩效评价梳理出的问题，将通过座谈的形式传达给相关领导和科室负责人，以便完善。</w:t>
      </w:r>
    </w:p>
    <w:p>
      <w:pPr>
        <w:widowControl/>
        <w:shd w:val="clear" w:color="auto" w:fill="FFFFFF"/>
        <w:adjustRightInd w:val="0"/>
        <w:snapToGrid w:val="0"/>
        <w:spacing w:before="100" w:beforeAutospacing="1" w:after="100" w:afterAutospacing="1" w:line="540" w:lineRule="exact"/>
        <w:ind w:firstLine="640"/>
        <w:jc w:val="left"/>
        <w:rPr>
          <w:rFonts w:asciiTheme="majorEastAsia" w:hAnsiTheme="majorEastAsia" w:eastAsiaTheme="majorEastAsia" w:cstheme="majorEastAsia"/>
          <w:b/>
          <w:bCs/>
          <w:kern w:val="0"/>
          <w:sz w:val="30"/>
          <w:szCs w:val="30"/>
        </w:rPr>
      </w:pPr>
      <w:r>
        <w:rPr>
          <w:rFonts w:hint="eastAsia" w:asciiTheme="majorEastAsia" w:hAnsiTheme="majorEastAsia" w:eastAsiaTheme="majorEastAsia" w:cstheme="majorEastAsia"/>
          <w:b/>
          <w:bCs/>
          <w:kern w:val="0"/>
          <w:sz w:val="30"/>
          <w:szCs w:val="30"/>
        </w:rPr>
        <w:t>四、评价结论及建议</w:t>
      </w:r>
    </w:p>
    <w:p>
      <w:pPr>
        <w:widowControl/>
        <w:shd w:val="clear" w:color="auto" w:fill="FFFFFF"/>
        <w:adjustRightInd w:val="0"/>
        <w:snapToGrid w:val="0"/>
        <w:spacing w:before="100" w:beforeAutospacing="1" w:after="100" w:afterAutospacing="1" w:line="540" w:lineRule="exact"/>
        <w:ind w:firstLine="555"/>
        <w:jc w:val="left"/>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（一）评价结论。</w:t>
      </w:r>
    </w:p>
    <w:p>
      <w:pPr>
        <w:widowControl/>
        <w:shd w:val="clear" w:color="auto" w:fill="FFFFFF"/>
        <w:adjustRightInd w:val="0"/>
        <w:snapToGrid w:val="0"/>
        <w:spacing w:before="100" w:beforeAutospacing="1" w:after="100" w:afterAutospacing="1" w:line="540" w:lineRule="exact"/>
        <w:ind w:firstLine="555"/>
        <w:jc w:val="left"/>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我单位部门支出绩效评价得分94 ，具体情况见下表：</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一级指标</w:t>
            </w:r>
          </w:p>
        </w:tc>
        <w:tc>
          <w:tcPr>
            <w:tcW w:w="2551" w:type="dxa"/>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二级指标</w:t>
            </w:r>
          </w:p>
        </w:tc>
        <w:tc>
          <w:tcPr>
            <w:tcW w:w="2694" w:type="dxa"/>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三级指标</w:t>
            </w:r>
          </w:p>
        </w:tc>
        <w:tc>
          <w:tcPr>
            <w:tcW w:w="850" w:type="dxa"/>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总分</w:t>
            </w:r>
          </w:p>
        </w:tc>
        <w:tc>
          <w:tcPr>
            <w:tcW w:w="901" w:type="dxa"/>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6月执行进度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9月执行进度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12月执行进度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94</w:t>
            </w:r>
          </w:p>
        </w:tc>
      </w:tr>
    </w:tbl>
    <w:p>
      <w:pPr>
        <w:widowControl/>
        <w:shd w:val="clear" w:color="auto" w:fill="FFFFFF"/>
        <w:adjustRightInd w:val="0"/>
        <w:snapToGrid w:val="0"/>
        <w:spacing w:before="100" w:beforeAutospacing="1" w:after="100" w:afterAutospacing="1" w:line="540" w:lineRule="exact"/>
        <w:ind w:firstLine="600" w:firstLineChars="200"/>
        <w:jc w:val="left"/>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（二）存在问题</w:t>
      </w:r>
    </w:p>
    <w:p>
      <w:pPr>
        <w:widowControl/>
        <w:shd w:val="clear" w:color="auto" w:fill="FFFFFF"/>
        <w:adjustRightInd w:val="0"/>
        <w:snapToGrid w:val="0"/>
        <w:spacing w:before="100" w:beforeAutospacing="1" w:after="100" w:afterAutospacing="1" w:line="540" w:lineRule="exact"/>
        <w:ind w:firstLine="600" w:firstLineChars="200"/>
        <w:jc w:val="lef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kern w:val="0"/>
          <w:sz w:val="30"/>
          <w:szCs w:val="30"/>
        </w:rPr>
        <w:t>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540" w:lineRule="exact"/>
        <w:ind w:firstLine="600" w:firstLineChars="200"/>
        <w:jc w:val="lef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2、单位支出相关（基本支出方面）的规章制度还不够完善。</w:t>
      </w:r>
    </w:p>
    <w:p>
      <w:pPr>
        <w:widowControl/>
        <w:shd w:val="clear" w:color="auto" w:fill="FFFFFF"/>
        <w:adjustRightInd w:val="0"/>
        <w:snapToGrid w:val="0"/>
        <w:spacing w:before="100" w:beforeAutospacing="1" w:after="100" w:afterAutospacing="1" w:line="540" w:lineRule="exact"/>
        <w:ind w:firstLine="600" w:firstLineChars="200"/>
        <w:jc w:val="left"/>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（三）改进建议</w:t>
      </w:r>
    </w:p>
    <w:p>
      <w:pPr>
        <w:widowControl/>
        <w:shd w:val="clear" w:color="auto" w:fill="FFFFFF"/>
        <w:adjustRightInd w:val="0"/>
        <w:snapToGrid w:val="0"/>
        <w:spacing w:before="100" w:beforeAutospacing="1" w:after="100" w:afterAutospacing="1" w:line="540" w:lineRule="exact"/>
        <w:ind w:firstLine="640"/>
        <w:jc w:val="lef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640"/>
        <w:jc w:val="lef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细化预算编制工作，认真做好预算的编制。进一步加强单位内部机构各科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540" w:lineRule="exact"/>
        <w:ind w:firstLine="640"/>
        <w:jc w:val="lef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完善资产管理。严格编制政府采购年初预算和计划，规范各类资产的购置审批制度、资产出租出借和收入管理制度、资产采购制度、使用管理制度、资产处置和报废审批制度、资产管理岗位职责制度等，加强单位内部的资产管理工作。</w:t>
      </w:r>
    </w:p>
    <w:p>
      <w:pPr>
        <w:widowControl/>
        <w:shd w:val="clear" w:color="auto" w:fill="FFFFFF"/>
        <w:adjustRightInd w:val="0"/>
        <w:snapToGrid w:val="0"/>
        <w:spacing w:before="100" w:beforeAutospacing="1" w:after="100" w:afterAutospacing="1" w:line="540" w:lineRule="exact"/>
        <w:ind w:firstLine="480"/>
        <w:jc w:val="left"/>
        <w:rPr>
          <w:rFonts w:hint="eastAsia" w:asciiTheme="majorEastAsia" w:hAnsiTheme="majorEastAsia" w:eastAsiaTheme="majorEastAsia" w:cstheme="majorEastAsia"/>
          <w:kern w:val="0"/>
          <w:sz w:val="30"/>
          <w:szCs w:val="30"/>
          <w:lang w:val="en-US" w:eastAsia="zh-CN"/>
        </w:rPr>
      </w:pPr>
      <w:r>
        <w:rPr>
          <w:rFonts w:hint="eastAsia" w:asciiTheme="majorEastAsia" w:hAnsiTheme="majorEastAsia" w:eastAsiaTheme="majorEastAsia" w:cstheme="majorEastAsia"/>
          <w:kern w:val="0"/>
          <w:sz w:val="30"/>
          <w:szCs w:val="30"/>
        </w:rPr>
        <w:t>4、对相关人员加强培训，特别是针对《预算法》、《行政事业单位会计制度》等学习培训，规范部门预算收支核算，切实提高部门预算收支管理水平。</w:t>
      </w:r>
      <w:r>
        <w:rPr>
          <w:rFonts w:hint="eastAsia" w:asciiTheme="majorEastAsia" w:hAnsiTheme="majorEastAsia" w:eastAsiaTheme="majorEastAsia" w:cstheme="majorEastAsia"/>
          <w:kern w:val="0"/>
          <w:sz w:val="30"/>
          <w:szCs w:val="30"/>
          <w:lang w:val="en-US" w:eastAsia="zh-CN"/>
        </w:rPr>
        <w:t xml:space="preserve">          </w:t>
      </w:r>
    </w:p>
    <w:p>
      <w:pPr>
        <w:widowControl/>
        <w:shd w:val="clear" w:color="auto" w:fill="FFFFFF"/>
        <w:adjustRightInd w:val="0"/>
        <w:snapToGrid w:val="0"/>
        <w:spacing w:before="100" w:beforeAutospacing="1" w:after="100" w:afterAutospacing="1" w:line="540" w:lineRule="exact"/>
        <w:ind w:firstLine="5478" w:firstLineChars="1826"/>
        <w:jc w:val="lef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峨眉山市第三小学校</w:t>
      </w:r>
    </w:p>
    <w:p>
      <w:pPr>
        <w:widowControl/>
        <w:shd w:val="clear" w:color="auto" w:fill="FFFFFF"/>
        <w:adjustRightInd w:val="0"/>
        <w:snapToGrid w:val="0"/>
        <w:spacing w:before="100" w:beforeAutospacing="1" w:afterAutospacing="1" w:line="540" w:lineRule="exact"/>
        <w:ind w:right="280"/>
        <w:jc w:val="righ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2020年9月8日</w:t>
      </w:r>
    </w:p>
    <w:p>
      <w:pPr>
        <w:rPr>
          <w:rFonts w:asciiTheme="majorEastAsia" w:hAnsiTheme="majorEastAsia" w:eastAsiaTheme="majorEastAsia" w:cstheme="majorEastAsia"/>
          <w:sz w:val="30"/>
          <w:szCs w:val="30"/>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峨眉山市第三小学校</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2019年学校安保经费补助项目支出绩效</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自评报告</w:t>
      </w:r>
    </w:p>
    <w:p>
      <w:pPr>
        <w:pStyle w:val="30"/>
        <w:spacing w:line="600" w:lineRule="exact"/>
        <w:jc w:val="center"/>
        <w:rPr>
          <w:rFonts w:ascii="宋体" w:hAnsi="宋体" w:cs="Times New Roman"/>
          <w:color w:val="auto"/>
          <w:sz w:val="32"/>
          <w:szCs w:val="32"/>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根据市财政局《关于开展预算绩效运行监控管理的通知》（峨财通〔2020〕38号）文件要求，我校开展了2019年学校安保经费补助项目支出绩效自评工作，现将评价结果报告如下：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Theme="minorEastAsia" w:hAnsiTheme="minorEastAsia" w:eastAsiaTheme="minorEastAsia"/>
          <w:sz w:val="32"/>
          <w:szCs w:val="32"/>
        </w:rPr>
      </w:pPr>
      <w:r>
        <w:rPr>
          <w:rFonts w:hint="eastAsia" w:ascii="楷体_GB2312" w:hAnsi="宋体" w:eastAsia="楷体_GB2312"/>
          <w:sz w:val="32"/>
          <w:szCs w:val="32"/>
          <w:lang w:val="zh-CN"/>
        </w:rPr>
        <w:t>（一）项目资金申报及批复情况。</w:t>
      </w:r>
      <w:r>
        <w:rPr>
          <w:rFonts w:hint="eastAsia" w:ascii="仿宋_GB2312" w:eastAsia="仿宋_GB2312" w:hAnsiTheme="minorEastAsia"/>
          <w:sz w:val="32"/>
          <w:szCs w:val="32"/>
        </w:rPr>
        <w:t>为进一步加强我市学校安全工作，切实保障广大师生人身安全，维护教育系统长期安全稳定，根据《中共峨眉山市委办公室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依据《峨眉山市政府常务会议关于教育系统编外人员清理规范工作方案有关事项的决定》（峨府定〔2017〕121号）、《峨眉山市人力资源和社会保障局关于调整教育局下属学校2017-2018学年度编外人员用工控制数的批复》（峨人社发〔2017〕77号）文件,我校2019年安保经费28万元，人数8人。</w:t>
      </w:r>
    </w:p>
    <w:p>
      <w:pPr>
        <w:adjustRightInd w:val="0"/>
        <w:snapToGrid w:val="0"/>
        <w:spacing w:line="600" w:lineRule="exact"/>
        <w:ind w:firstLine="720"/>
        <w:rPr>
          <w:rFonts w:ascii="仿宋_GB2312" w:eastAsia="仿宋_GB2312" w:hAnsiTheme="minorEastAsia"/>
          <w:sz w:val="32"/>
          <w:szCs w:val="32"/>
        </w:rPr>
      </w:pPr>
      <w:r>
        <w:rPr>
          <w:rFonts w:hint="eastAsia" w:ascii="楷体_GB2312" w:hAnsi="宋体" w:eastAsia="楷体_GB2312"/>
          <w:sz w:val="32"/>
          <w:szCs w:val="32"/>
          <w:lang w:val="zh-CN"/>
        </w:rPr>
        <w:t>（二）项目绩效目标。</w:t>
      </w:r>
      <w:r>
        <w:rPr>
          <w:rFonts w:hint="eastAsia" w:ascii="仿宋_GB2312" w:eastAsia="仿宋_GB2312" w:hAnsiTheme="minorEastAsia"/>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宿管人员工资发放。</w:t>
      </w:r>
    </w:p>
    <w:p>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（三）项目资金申报相符性。</w:t>
      </w:r>
      <w:r>
        <w:rPr>
          <w:rFonts w:hint="eastAsia" w:ascii="仿宋_GB2312" w:hAnsi="宋体" w:eastAsia="仿宋_GB2312"/>
          <w:sz w:val="32"/>
          <w:szCs w:val="32"/>
          <w:lang w:val="zh-CN"/>
        </w:rPr>
        <w:t>该项目属于民生保障类项目，申报的内容和具体实施的内容相符，申报目标合理可行，</w:t>
      </w:r>
      <w:r>
        <w:rPr>
          <w:rFonts w:hint="eastAsia" w:ascii="仿宋_GB2312" w:eastAsia="仿宋_GB2312" w:hAnsiTheme="minorEastAsia"/>
          <w:sz w:val="32"/>
          <w:szCs w:val="32"/>
        </w:rPr>
        <w:t>对加强我校安全工作，保障学校</w:t>
      </w:r>
      <w:r>
        <w:rPr>
          <w:rFonts w:hint="eastAsia" w:ascii="仿宋_GB2312" w:hAnsi="宋体" w:eastAsia="仿宋_GB2312"/>
          <w:sz w:val="32"/>
          <w:szCs w:val="32"/>
          <w:lang w:val="zh-CN"/>
        </w:rPr>
        <w:t>师生人身安全，维护教育系统安全稳定发挥了积极作用，具有较强的社会意义。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w:t>
      </w:r>
      <w:r>
        <w:rPr>
          <w:rFonts w:hint="eastAsia" w:ascii="仿宋_GB2312" w:hAnsi="宋体" w:eastAsia="仿宋_GB2312"/>
          <w:sz w:val="32"/>
          <w:szCs w:val="32"/>
        </w:rPr>
        <w:t>9</w:t>
      </w:r>
      <w:r>
        <w:rPr>
          <w:rFonts w:hint="eastAsia" w:ascii="仿宋_GB2312" w:hAnsi="宋体" w:eastAsia="仿宋_GB2312"/>
          <w:sz w:val="32"/>
          <w:szCs w:val="32"/>
          <w:lang w:val="zh-CN"/>
        </w:rPr>
        <w:t>年，我校该项目预算资金</w:t>
      </w:r>
      <w:r>
        <w:rPr>
          <w:rFonts w:hint="eastAsia" w:ascii="仿宋_GB2312" w:hAnsi="宋体" w:eastAsia="仿宋_GB2312"/>
          <w:sz w:val="32"/>
          <w:szCs w:val="32"/>
        </w:rPr>
        <w:t>28</w:t>
      </w:r>
      <w:r>
        <w:rPr>
          <w:rFonts w:hint="eastAsia" w:ascii="仿宋_GB2312" w:hAnsi="宋体" w:eastAsia="仿宋_GB2312"/>
          <w:sz w:val="32"/>
          <w:szCs w:val="32"/>
          <w:lang w:val="zh-CN"/>
        </w:rPr>
        <w:t>万元，2018年，分春秋两季拨付资金，春季学期在6月前，秋季拨付在11月前，我校实际收到拨款28万元。拨付时间绩效目标完成率100%，拨付资金额度完成率100%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w:t>
      </w:r>
      <w:r>
        <w:rPr>
          <w:rFonts w:hint="eastAsia" w:ascii="仿宋_GB2312" w:hAnsi="宋体" w:eastAsia="仿宋_GB2312"/>
          <w:sz w:val="32"/>
          <w:szCs w:val="32"/>
        </w:rPr>
        <w:t>9</w:t>
      </w:r>
      <w:r>
        <w:rPr>
          <w:rFonts w:hint="eastAsia" w:ascii="仿宋_GB2312" w:hAnsi="宋体" w:eastAsia="仿宋_GB2312"/>
          <w:sz w:val="32"/>
          <w:szCs w:val="32"/>
          <w:lang w:val="zh-CN"/>
        </w:rPr>
        <w:t>年，我校该项目实际使用资金</w:t>
      </w:r>
      <w:r>
        <w:rPr>
          <w:rFonts w:hint="eastAsia" w:ascii="仿宋_GB2312" w:hAnsi="宋体" w:eastAsia="仿宋_GB2312"/>
          <w:sz w:val="32"/>
          <w:szCs w:val="32"/>
        </w:rPr>
        <w:t>28</w:t>
      </w:r>
      <w:r>
        <w:rPr>
          <w:rFonts w:hint="eastAsia" w:ascii="仿宋_GB2312" w:hAnsi="宋体" w:eastAsia="仿宋_GB2312"/>
          <w:sz w:val="32"/>
          <w:szCs w:val="32"/>
          <w:lang w:val="zh-CN"/>
        </w:rPr>
        <w:t>万元，全额用于发放学校聘请的保安人员工资。项目预算标准为每人每年</w:t>
      </w:r>
      <w:r>
        <w:rPr>
          <w:rFonts w:hint="eastAsia" w:ascii="仿宋_GB2312" w:hAnsi="宋体" w:eastAsia="仿宋_GB2312"/>
          <w:sz w:val="32"/>
          <w:szCs w:val="32"/>
        </w:rPr>
        <w:t>3.5</w:t>
      </w:r>
      <w:r>
        <w:rPr>
          <w:rFonts w:hint="eastAsia" w:ascii="仿宋_GB2312" w:hAnsi="宋体" w:eastAsia="仿宋_GB2312"/>
          <w:sz w:val="32"/>
          <w:szCs w:val="32"/>
          <w:lang w:val="zh-CN"/>
        </w:rPr>
        <w:t>万元。项目开支范围、标准及支付进度、支付依据均合规合法，资金支付与预算相符。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我校该项目对照预算，截止2019年12月31日，下达预算指标28万元</w:t>
      </w:r>
      <w:r>
        <w:rPr>
          <w:rFonts w:hint="eastAsia" w:ascii="仿宋_GB2312" w:hAnsi="宋体" w:eastAsia="仿宋_GB2312"/>
          <w:sz w:val="32"/>
          <w:szCs w:val="32"/>
          <w:lang w:val="zh-CN"/>
        </w:rPr>
        <w:t>。预算指标和资金拨付分春秋两季下达，全年使用资金</w:t>
      </w:r>
      <w:r>
        <w:rPr>
          <w:rFonts w:hint="eastAsia" w:ascii="仿宋_GB2312" w:hAnsi="宋体" w:eastAsia="仿宋_GB2312"/>
          <w:sz w:val="32"/>
          <w:szCs w:val="32"/>
        </w:rPr>
        <w:t>28</w:t>
      </w:r>
      <w:r>
        <w:rPr>
          <w:rFonts w:hint="eastAsia" w:ascii="仿宋_GB2312" w:hAnsi="宋体" w:eastAsia="仿宋_GB2312"/>
          <w:sz w:val="32"/>
          <w:szCs w:val="32"/>
          <w:lang w:val="zh-CN"/>
        </w:rPr>
        <w:t>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adjustRightInd w:val="0"/>
        <w:snapToGrid w:val="0"/>
        <w:spacing w:line="600" w:lineRule="exact"/>
        <w:ind w:firstLine="720"/>
        <w:rPr>
          <w:rFonts w:ascii="仿宋_GB2312" w:eastAsia="仿宋_GB2312"/>
          <w:sz w:val="32"/>
          <w:szCs w:val="32"/>
        </w:rPr>
      </w:pPr>
      <w:r>
        <w:rPr>
          <w:rFonts w:hint="eastAsia" w:ascii="仿宋_GB2312" w:eastAsia="仿宋_GB2312" w:hAnsiTheme="minorEastAsia"/>
          <w:sz w:val="32"/>
          <w:szCs w:val="32"/>
        </w:rPr>
        <w:t>项目实施切实保障我校按要求配齐、配足保安人员，公办寄宿制学校配足、配齐宿管人员，避免学校因经费不足导致安保人员配备不达标、或拖欠安保人员工资等情况发生。对加强我市学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仿宋_GB2312" w:eastAsia="仿宋_GB2312" w:hAnsiTheme="minorEastAsia"/>
          <w:sz w:val="32"/>
          <w:szCs w:val="32"/>
        </w:rPr>
      </w:pPr>
      <w:r>
        <w:rPr>
          <w:rFonts w:hint="eastAsia" w:ascii="楷体_GB2312" w:eastAsia="楷体_GB2312" w:hAnsiTheme="minorEastAsia"/>
          <w:sz w:val="32"/>
          <w:szCs w:val="32"/>
        </w:rPr>
        <w:t>（一）存在问题。</w:t>
      </w:r>
      <w:r>
        <w:rPr>
          <w:rFonts w:hint="eastAsia" w:ascii="仿宋_GB2312" w:eastAsia="仿宋_GB2312" w:hAnsiTheme="minor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学校管理用工不规范，制度不健全。</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城学校保安工作整体打包，由教育局公开招标，外包给专业保安公司管理，学校以购买服务的方式使用保安。</w:t>
      </w:r>
    </w:p>
    <w:p>
      <w:pPr>
        <w:spacing w:line="600" w:lineRule="exact"/>
        <w:ind w:firstLine="600"/>
        <w:rPr>
          <w:rFonts w:ascii="仿宋_GB2312" w:eastAsia="仿宋_GB2312" w:hAnsiTheme="minorEastAsia"/>
          <w:sz w:val="32"/>
          <w:szCs w:val="32"/>
        </w:rPr>
      </w:pPr>
    </w:p>
    <w:p>
      <w:pPr>
        <w:widowControl/>
        <w:shd w:val="clear" w:color="auto" w:fill="FFFFFF"/>
        <w:adjustRightInd w:val="0"/>
        <w:snapToGrid w:val="0"/>
        <w:spacing w:before="100" w:beforeAutospacing="1" w:afterAutospacing="1" w:line="540" w:lineRule="exact"/>
        <w:ind w:right="280"/>
        <w:jc w:val="righ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峨眉山市第三小学校</w:t>
      </w:r>
    </w:p>
    <w:p>
      <w:pPr>
        <w:widowControl/>
        <w:shd w:val="clear" w:color="auto" w:fill="FFFFFF"/>
        <w:adjustRightInd w:val="0"/>
        <w:snapToGrid w:val="0"/>
        <w:spacing w:before="100" w:beforeAutospacing="1" w:afterAutospacing="1" w:line="540" w:lineRule="exact"/>
        <w:ind w:right="280"/>
        <w:jc w:val="righ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2020年9月8日</w:t>
      </w:r>
    </w:p>
    <w:p>
      <w:pPr>
        <w:spacing w:line="600" w:lineRule="exact"/>
        <w:ind w:firstLine="600"/>
        <w:rPr>
          <w:rFonts w:ascii="仿宋_GB2312" w:eastAsia="仿宋_GB2312" w:hAnsiTheme="minorEastAsia"/>
          <w:sz w:val="32"/>
          <w:szCs w:val="32"/>
        </w:rPr>
      </w:pPr>
    </w:p>
    <w:p>
      <w:pPr>
        <w:spacing w:line="600" w:lineRule="exact"/>
        <w:ind w:firstLine="600"/>
        <w:rPr>
          <w:rFonts w:ascii="仿宋_GB2312" w:eastAsia="仿宋_GB2312" w:hAnsiTheme="minorEastAsia"/>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峨眉山市第三小学校</w:t>
      </w:r>
    </w:p>
    <w:p>
      <w:pPr>
        <w:spacing w:line="600" w:lineRule="exact"/>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义教免作业本费</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根据市财政局《关于开展2020年财政支出绩效评价工作的通知》（峨财通〔2020〕36号）文件要求，我校开展了2019年学校义教免作业本费补助项目支出绩效自评工作，现将评价结果报告如下：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600" w:lineRule="exact"/>
        <w:ind w:firstLine="640" w:firstLineChars="200"/>
        <w:rPr>
          <w:rFonts w:asciiTheme="minorEastAsia" w:hAnsiTheme="minorEastAsia" w:eastAsiaTheme="minorEastAsia"/>
          <w:sz w:val="32"/>
          <w:szCs w:val="32"/>
        </w:rPr>
      </w:pPr>
      <w:r>
        <w:rPr>
          <w:rFonts w:hint="eastAsia" w:ascii="仿宋_GB2312" w:eastAsia="仿宋_GB2312" w:hAnsiTheme="minorEastAsia"/>
          <w:sz w:val="32"/>
          <w:szCs w:val="32"/>
        </w:rPr>
        <w:t>义教免作业本费是一项惠及民生的政策，预算经费补助11.17万元，实际拨付11.17万元</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该项目的实施确保了全校所有学生都免费领取到作业本，做到了应免尽免，社会效益明显。</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（三）项目资金申报相符性。</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该项目属于民生保障类项目，申报的内容和具体实施的内容相符，申报目标合理可行，具有较强的社会意义。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1．资金计划及到位。2019年，该项目预算资金</w:t>
      </w:r>
      <w:r>
        <w:rPr>
          <w:rFonts w:hint="eastAsia" w:ascii="仿宋_GB2312" w:hAnsi="宋体" w:eastAsia="仿宋_GB2312"/>
          <w:sz w:val="32"/>
          <w:szCs w:val="32"/>
        </w:rPr>
        <w:t>11.17</w:t>
      </w:r>
      <w:r>
        <w:rPr>
          <w:rFonts w:hint="eastAsia" w:ascii="仿宋_GB2312" w:hAnsi="宋体" w:eastAsia="仿宋_GB2312"/>
          <w:sz w:val="32"/>
          <w:szCs w:val="32"/>
          <w:lang w:val="zh-CN"/>
        </w:rPr>
        <w:t>万元。2019年，分春秋两季拨付资金，春季学期在6月前，秋季拨付在11月前。拨付时间绩效目标完成率100%，拨付资金额度完成率100%。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2．资金使用。2019年，该项目实际使用资金</w:t>
      </w:r>
      <w:r>
        <w:rPr>
          <w:rFonts w:hint="eastAsia" w:ascii="仿宋_GB2312" w:hAnsi="宋体" w:eastAsia="仿宋_GB2312"/>
          <w:sz w:val="32"/>
          <w:szCs w:val="32"/>
        </w:rPr>
        <w:t>11.17</w:t>
      </w:r>
      <w:r>
        <w:rPr>
          <w:rFonts w:hint="eastAsia" w:ascii="仿宋_GB2312" w:hAnsi="宋体" w:eastAsia="仿宋_GB2312"/>
          <w:sz w:val="32"/>
          <w:szCs w:val="32"/>
          <w:lang w:val="zh-CN"/>
        </w:rPr>
        <w:t>万元，全额用于支付学生作业本费。项目开支范围、标准及支付进度、支付依据均合规合法，资金支付与预算相符。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作业本商家。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学校严格按要求发放学生作业本，按实际学生人数申报作业费经费。根据项目资金管理制度和学校财务管理制度按时完成支付。</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该项目对照预算，截止2019年12月31日，下达预算指标11.17万元，</w:t>
      </w:r>
      <w:r>
        <w:rPr>
          <w:rFonts w:hint="eastAsia" w:ascii="仿宋_GB2312" w:hAnsi="宋体" w:eastAsia="仿宋_GB2312"/>
          <w:sz w:val="32"/>
          <w:szCs w:val="32"/>
          <w:lang w:val="zh-CN"/>
        </w:rPr>
        <w:t>预算指标和资金拨付分春秋两季下达，全年使用资金</w:t>
      </w:r>
      <w:r>
        <w:rPr>
          <w:rFonts w:hint="eastAsia" w:ascii="仿宋_GB2312" w:hAnsi="宋体" w:eastAsia="仿宋_GB2312"/>
          <w:sz w:val="32"/>
          <w:szCs w:val="32"/>
        </w:rPr>
        <w:t>11.17</w:t>
      </w:r>
      <w:r>
        <w:rPr>
          <w:rFonts w:hint="eastAsia" w:ascii="仿宋_GB2312" w:hAnsi="宋体" w:eastAsia="仿宋_GB2312"/>
          <w:sz w:val="32"/>
          <w:szCs w:val="32"/>
          <w:lang w:val="zh-CN"/>
        </w:rPr>
        <w:t>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该项目的实施确保了义务教育阶段在校学生全部免费领取作业本，做到了应免尽免，一定程度上减轻了学生家庭负担，取得了良好的社会效益。</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（一）存在问题。</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无</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严格预算管理，按学生人数发放作业本，申报作业本经费，及时完成支付。</w:t>
      </w:r>
    </w:p>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shd w:val="clear" w:color="auto" w:fill="FFFFFF"/>
        <w:adjustRightInd w:val="0"/>
        <w:snapToGrid w:val="0"/>
        <w:spacing w:before="100" w:beforeAutospacing="1" w:afterAutospacing="1" w:line="540" w:lineRule="exact"/>
        <w:ind w:right="280"/>
        <w:jc w:val="righ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峨眉山市第三小学校</w:t>
      </w:r>
    </w:p>
    <w:p>
      <w:pPr>
        <w:widowControl/>
        <w:shd w:val="clear" w:color="auto" w:fill="FFFFFF"/>
        <w:adjustRightInd w:val="0"/>
        <w:snapToGrid w:val="0"/>
        <w:spacing w:before="100" w:beforeAutospacing="1" w:afterAutospacing="1" w:line="540" w:lineRule="exact"/>
        <w:ind w:right="280"/>
        <w:jc w:val="righ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2020年9月8日</w:t>
      </w: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pStyle w:val="30"/>
        <w:spacing w:line="58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峨眉山市第三小学校</w:t>
      </w:r>
    </w:p>
    <w:p>
      <w:pPr>
        <w:pStyle w:val="30"/>
        <w:spacing w:line="58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2019年教师人才队伍建设专项资金项目支出绩效自评报告</w:t>
      </w:r>
    </w:p>
    <w:p>
      <w:pPr>
        <w:pStyle w:val="30"/>
        <w:spacing w:line="580" w:lineRule="exact"/>
        <w:jc w:val="center"/>
        <w:rPr>
          <w:rFonts w:ascii="宋体" w:hAnsi="宋体" w:cs="Times New Roman"/>
          <w:color w:val="auto"/>
          <w:sz w:val="32"/>
          <w:szCs w:val="32"/>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根据市财政局《关于开展预算绩效运行监控管理的通知》（峨财通〔2020〕38号）文件要求，我校开展了2019年学校安保经费补助项目支出绩效自评工作，现将评价结果报告如下：</w:t>
      </w:r>
    </w:p>
    <w:p>
      <w:pPr>
        <w:adjustRightInd w:val="0"/>
        <w:snapToGrid w:val="0"/>
        <w:spacing w:line="580" w:lineRule="exact"/>
        <w:ind w:firstLine="720"/>
        <w:rPr>
          <w:rFonts w:ascii="黑体" w:hAnsi="宋体" w:eastAsia="黑体"/>
          <w:sz w:val="30"/>
          <w:szCs w:val="30"/>
          <w:lang w:val="zh-CN"/>
        </w:rPr>
      </w:pPr>
      <w:r>
        <w:rPr>
          <w:rFonts w:hint="eastAsia" w:ascii="黑体" w:hAnsi="宋体" w:eastAsia="黑体"/>
          <w:sz w:val="30"/>
          <w:szCs w:val="30"/>
        </w:rPr>
        <w:t>一、</w:t>
      </w:r>
      <w:r>
        <w:rPr>
          <w:rFonts w:hint="eastAsia" w:ascii="黑体" w:hAnsi="宋体" w:eastAsia="黑体"/>
          <w:sz w:val="30"/>
          <w:szCs w:val="30"/>
          <w:lang w:val="zh-CN"/>
        </w:rPr>
        <w:t>项目概况</w:t>
      </w:r>
    </w:p>
    <w:p>
      <w:pPr>
        <w:spacing w:line="560" w:lineRule="exact"/>
        <w:ind w:firstLine="600" w:firstLineChars="200"/>
        <w:rPr>
          <w:rFonts w:asciiTheme="minorEastAsia" w:hAnsiTheme="minorEastAsia" w:eastAsiaTheme="minorEastAsia"/>
          <w:sz w:val="30"/>
          <w:szCs w:val="30"/>
        </w:rPr>
      </w:pPr>
      <w:r>
        <w:rPr>
          <w:rFonts w:hint="eastAsia" w:ascii="楷体_GB2312" w:hAnsi="宋体" w:eastAsia="楷体_GB2312"/>
          <w:sz w:val="30"/>
          <w:szCs w:val="30"/>
          <w:lang w:val="zh-CN"/>
        </w:rPr>
        <w:t>（一）项目资金申报及批复情况。</w:t>
      </w:r>
      <w:r>
        <w:rPr>
          <w:rFonts w:hint="eastAsia" w:asciiTheme="minorEastAsia" w:hAnsiTheme="minorEastAsia" w:eastAsiaTheme="minorEastAsia"/>
          <w:sz w:val="30"/>
          <w:szCs w:val="30"/>
        </w:rPr>
        <w:t>为进一步加强我市教师人才队伍建设工作，根据峨眉山市委、市政府的工作安排，由市教育局申报了“教师人才队伍建设专项资金”预算项目。2019年，我校预算“教师人才队伍建设专项资金”11.58万元，预算标准依据为《峨眉山市教育局 峨眉山市财政局 峨眉山市人力资源和社会保障局关于印发〈峨眉山市教育人次队伍建设专项资金管理办法（修订）〉的通知》（〔2019〕246号）文件，其中骨干教师专项补助11.18万元、教育教学科研奖励经费0.4万元。</w:t>
      </w:r>
    </w:p>
    <w:p>
      <w:pPr>
        <w:adjustRightInd w:val="0"/>
        <w:snapToGrid w:val="0"/>
        <w:spacing w:line="580" w:lineRule="exact"/>
        <w:ind w:firstLine="720"/>
        <w:rPr>
          <w:rFonts w:asciiTheme="minorEastAsia" w:hAnsiTheme="minorEastAsia" w:eastAsiaTheme="minorEastAsia"/>
          <w:sz w:val="30"/>
          <w:szCs w:val="30"/>
        </w:rPr>
      </w:pPr>
      <w:r>
        <w:rPr>
          <w:rFonts w:hint="eastAsia" w:ascii="楷体_GB2312" w:hAnsi="宋体" w:eastAsia="楷体_GB2312"/>
          <w:sz w:val="30"/>
          <w:szCs w:val="30"/>
          <w:lang w:val="zh-CN"/>
        </w:rPr>
        <w:t>（二）项目绩效目标。</w:t>
      </w:r>
      <w:r>
        <w:rPr>
          <w:rFonts w:hint="eastAsia" w:asciiTheme="minorEastAsia" w:hAnsiTheme="minorEastAsia" w:eastAsiaTheme="minorEastAsia"/>
          <w:sz w:val="30"/>
          <w:szCs w:val="30"/>
        </w:rPr>
        <w:t>贯彻落实市委、市政府关于进一步规范和加强教育人才队伍建设的政策，稳定教育人才队伍，促进教育事业全面发展。对公办学校各级各类骨干教师分类、分等量化考核发放专项补助；对全市公办学校名师工作室运行给予经费保障；奖励教育教学科研成果；开展好峨眉山市教师培训工作。根据项目开展的实际。</w:t>
      </w:r>
    </w:p>
    <w:p>
      <w:pPr>
        <w:spacing w:line="600" w:lineRule="exact"/>
        <w:ind w:firstLine="600" w:firstLineChars="200"/>
        <w:rPr>
          <w:rFonts w:ascii="仿宋_GB2312" w:hAnsi="宋体"/>
          <w:sz w:val="30"/>
          <w:szCs w:val="30"/>
          <w:lang w:val="zh-CN"/>
        </w:rPr>
      </w:pPr>
      <w:r>
        <w:rPr>
          <w:rFonts w:hint="eastAsia" w:ascii="楷体_GB2312" w:hAnsi="宋体" w:eastAsia="楷体_GB2312"/>
          <w:sz w:val="30"/>
          <w:szCs w:val="30"/>
          <w:lang w:val="zh-CN"/>
        </w:rPr>
        <w:t>（三）项目资金申报相符性。</w:t>
      </w:r>
      <w:r>
        <w:rPr>
          <w:rFonts w:hint="eastAsia" w:ascii="仿宋_GB2312" w:hAnsi="宋体"/>
          <w:sz w:val="30"/>
          <w:szCs w:val="30"/>
          <w:lang w:val="zh-CN"/>
        </w:rPr>
        <w:t>该项目属于民生保障类项目，申报的内容和具体实施的内容相符，申报目标合理可行，</w:t>
      </w:r>
      <w:r>
        <w:rPr>
          <w:rFonts w:hint="eastAsia" w:asciiTheme="minorEastAsia" w:hAnsiTheme="minorEastAsia" w:eastAsiaTheme="minorEastAsia"/>
          <w:sz w:val="30"/>
          <w:szCs w:val="30"/>
        </w:rPr>
        <w:t>对进一步加强我市教师人才队伍建设工作有</w:t>
      </w:r>
      <w:r>
        <w:rPr>
          <w:rFonts w:hint="eastAsia" w:ascii="仿宋_GB2312" w:hAnsi="宋体"/>
          <w:sz w:val="30"/>
          <w:szCs w:val="30"/>
          <w:lang w:val="zh-CN"/>
        </w:rPr>
        <w:t>较强的社会意义。</w:t>
      </w:r>
    </w:p>
    <w:p>
      <w:pPr>
        <w:adjustRightInd w:val="0"/>
        <w:snapToGrid w:val="0"/>
        <w:spacing w:line="580" w:lineRule="exact"/>
        <w:ind w:firstLine="720"/>
        <w:rPr>
          <w:rFonts w:ascii="黑体" w:hAnsi="宋体" w:eastAsia="黑体"/>
          <w:sz w:val="30"/>
          <w:szCs w:val="30"/>
        </w:rPr>
      </w:pPr>
      <w:r>
        <w:rPr>
          <w:rFonts w:hint="eastAsia" w:ascii="黑体" w:hAnsi="宋体" w:eastAsia="黑体"/>
          <w:sz w:val="30"/>
          <w:szCs w:val="30"/>
        </w:rPr>
        <w:t>二、项目实施及管理情况</w:t>
      </w:r>
    </w:p>
    <w:p>
      <w:pPr>
        <w:adjustRightInd w:val="0"/>
        <w:snapToGrid w:val="0"/>
        <w:spacing w:line="580" w:lineRule="exact"/>
        <w:ind w:firstLine="720"/>
        <w:rPr>
          <w:rFonts w:ascii="楷体_GB2312" w:hAnsi="宋体" w:eastAsia="楷体_GB2312"/>
          <w:sz w:val="30"/>
          <w:szCs w:val="30"/>
          <w:lang w:val="zh-CN"/>
        </w:rPr>
      </w:pPr>
      <w:r>
        <w:rPr>
          <w:rFonts w:hint="eastAsia" w:ascii="楷体_GB2312" w:hAnsi="宋体" w:eastAsia="楷体_GB2312"/>
          <w:sz w:val="30"/>
          <w:szCs w:val="30"/>
          <w:lang w:val="zh-CN"/>
        </w:rPr>
        <w:t>（一）资金计划、到位及使用情况</w:t>
      </w:r>
    </w:p>
    <w:p>
      <w:pPr>
        <w:adjustRightInd w:val="0"/>
        <w:snapToGrid w:val="0"/>
        <w:spacing w:line="580" w:lineRule="exact"/>
        <w:ind w:firstLine="720"/>
        <w:rPr>
          <w:rFonts w:ascii="仿宋_GB2312" w:hAnsi="宋体"/>
          <w:sz w:val="30"/>
          <w:szCs w:val="30"/>
          <w:lang w:val="zh-CN"/>
        </w:rPr>
      </w:pPr>
      <w:r>
        <w:rPr>
          <w:rFonts w:hint="eastAsia" w:ascii="仿宋_GB2312" w:hAnsi="宋体"/>
          <w:sz w:val="30"/>
          <w:szCs w:val="30"/>
          <w:lang w:val="zh-CN"/>
        </w:rPr>
        <w:t>1．资金计划及到位。项目由市教育局汇总学校情况，制定拨款报告给市财政局，市财政局审核后，将项目指标下达各相关学校并进行资金拨付。201</w:t>
      </w:r>
      <w:r>
        <w:rPr>
          <w:rFonts w:hint="eastAsia" w:ascii="仿宋_GB2312" w:hAnsi="宋体"/>
          <w:sz w:val="30"/>
          <w:szCs w:val="30"/>
        </w:rPr>
        <w:t>9</w:t>
      </w:r>
      <w:r>
        <w:rPr>
          <w:rFonts w:hint="eastAsia" w:ascii="仿宋_GB2312" w:hAnsi="宋体"/>
          <w:sz w:val="30"/>
          <w:szCs w:val="30"/>
          <w:lang w:val="zh-CN"/>
        </w:rPr>
        <w:t>年，我校该项目预算资金</w:t>
      </w:r>
      <w:r>
        <w:rPr>
          <w:rFonts w:hint="eastAsia" w:ascii="仿宋_GB2312" w:hAnsi="宋体"/>
          <w:sz w:val="30"/>
          <w:szCs w:val="30"/>
        </w:rPr>
        <w:t>11.58</w:t>
      </w:r>
      <w:r>
        <w:rPr>
          <w:rFonts w:hint="eastAsia" w:ascii="仿宋_GB2312" w:hAnsi="宋体"/>
          <w:sz w:val="30"/>
          <w:szCs w:val="30"/>
          <w:lang w:val="zh-CN"/>
        </w:rPr>
        <w:t>万元，根据项目资金结算实际，下达预算指标</w:t>
      </w:r>
      <w:r>
        <w:rPr>
          <w:rFonts w:hint="eastAsia" w:ascii="仿宋_GB2312" w:hAnsi="宋体"/>
          <w:sz w:val="30"/>
          <w:szCs w:val="30"/>
        </w:rPr>
        <w:t>11.58</w:t>
      </w:r>
      <w:r>
        <w:rPr>
          <w:rFonts w:hint="eastAsia" w:ascii="仿宋_GB2312" w:hAnsi="宋体"/>
          <w:sz w:val="30"/>
          <w:szCs w:val="30"/>
          <w:lang w:val="zh-CN"/>
        </w:rPr>
        <w:t>万元，实际下达预算指标</w:t>
      </w:r>
      <w:r>
        <w:rPr>
          <w:rFonts w:hint="eastAsia" w:ascii="仿宋_GB2312" w:hAnsi="宋体"/>
          <w:sz w:val="30"/>
          <w:szCs w:val="30"/>
        </w:rPr>
        <w:t>11.58</w:t>
      </w:r>
      <w:r>
        <w:rPr>
          <w:rFonts w:hint="eastAsia" w:ascii="仿宋_GB2312" w:hAnsi="宋体"/>
          <w:sz w:val="30"/>
          <w:szCs w:val="30"/>
          <w:lang w:val="zh-CN"/>
        </w:rPr>
        <w:t>万元。</w:t>
      </w:r>
    </w:p>
    <w:p>
      <w:pPr>
        <w:widowControl/>
        <w:spacing w:before="240" w:after="240" w:line="600" w:lineRule="atLeast"/>
        <w:ind w:firstLine="885"/>
        <w:jc w:val="left"/>
        <w:rPr>
          <w:rFonts w:ascii="仿宋_GB2312" w:hAnsi="宋体"/>
          <w:sz w:val="30"/>
          <w:szCs w:val="30"/>
          <w:lang w:val="zh-CN"/>
        </w:rPr>
      </w:pPr>
      <w:r>
        <w:rPr>
          <w:rFonts w:hint="eastAsia" w:ascii="仿宋_GB2312" w:hAnsi="宋体"/>
          <w:sz w:val="30"/>
          <w:szCs w:val="30"/>
          <w:lang w:val="zh-CN"/>
        </w:rPr>
        <w:t>2．资金使用。201</w:t>
      </w:r>
      <w:r>
        <w:rPr>
          <w:rFonts w:hint="eastAsia" w:ascii="仿宋_GB2312" w:hAnsi="宋体"/>
          <w:sz w:val="30"/>
          <w:szCs w:val="30"/>
        </w:rPr>
        <w:t>9</w:t>
      </w:r>
      <w:r>
        <w:rPr>
          <w:rFonts w:hint="eastAsia" w:ascii="仿宋_GB2312" w:hAnsi="宋体"/>
          <w:sz w:val="30"/>
          <w:szCs w:val="30"/>
          <w:lang w:val="zh-CN"/>
        </w:rPr>
        <w:t>年，该项目实际使用资金</w:t>
      </w:r>
      <w:r>
        <w:rPr>
          <w:rFonts w:hint="eastAsia" w:ascii="仿宋_GB2312" w:hAnsi="宋体"/>
          <w:sz w:val="30"/>
          <w:szCs w:val="30"/>
        </w:rPr>
        <w:t>11.58</w:t>
      </w:r>
      <w:r>
        <w:rPr>
          <w:rFonts w:hint="eastAsia" w:ascii="仿宋_GB2312" w:hAnsi="宋体"/>
          <w:sz w:val="30"/>
          <w:szCs w:val="30"/>
          <w:lang w:val="zh-CN"/>
        </w:rPr>
        <w:t>万元，全额用于</w:t>
      </w:r>
      <w:r>
        <w:rPr>
          <w:rFonts w:hint="eastAsia" w:asciiTheme="minorEastAsia" w:hAnsiTheme="minorEastAsia" w:eastAsiaTheme="minorEastAsia"/>
          <w:sz w:val="30"/>
          <w:szCs w:val="30"/>
        </w:rPr>
        <w:t>教师人才队伍建设专项工作</w:t>
      </w:r>
      <w:r>
        <w:rPr>
          <w:rFonts w:hint="eastAsia" w:ascii="仿宋_GB2312" w:hAnsi="宋体"/>
          <w:sz w:val="30"/>
          <w:szCs w:val="30"/>
          <w:lang w:val="zh-CN"/>
        </w:rPr>
        <w:t>。</w:t>
      </w:r>
    </w:p>
    <w:p>
      <w:pPr>
        <w:widowControl/>
        <w:spacing w:before="240" w:after="240" w:line="600" w:lineRule="atLeast"/>
        <w:ind w:firstLine="885"/>
        <w:jc w:val="left"/>
        <w:rPr>
          <w:rFonts w:asciiTheme="minorEastAsia" w:hAnsiTheme="minorEastAsia" w:eastAsiaTheme="minorEastAsia"/>
          <w:sz w:val="30"/>
          <w:szCs w:val="30"/>
        </w:rPr>
      </w:pPr>
      <w:r>
        <w:rPr>
          <w:rFonts w:hint="eastAsia" w:ascii="仿宋_GB2312" w:hAnsi="宋体"/>
          <w:sz w:val="30"/>
          <w:szCs w:val="30"/>
          <w:lang w:val="zh-CN"/>
        </w:rPr>
        <w:t>（1）骨干教师专项补助：根据</w:t>
      </w:r>
      <w:r>
        <w:rPr>
          <w:rFonts w:hint="eastAsia" w:asciiTheme="minorEastAsia" w:hAnsiTheme="minorEastAsia" w:eastAsiaTheme="minorEastAsia"/>
          <w:sz w:val="30"/>
          <w:szCs w:val="30"/>
        </w:rPr>
        <w:t>《峨眉山市教育人次队伍建设专项资金管理办法（修订）》，对考核合格的27个各级各类骨干教师申请发放补助，预算指标11.18万元，实际下达指标11.18万元并完成拨付工作。</w:t>
      </w:r>
    </w:p>
    <w:p>
      <w:pPr>
        <w:widowControl/>
        <w:spacing w:before="240" w:after="240" w:line="600" w:lineRule="atLeast"/>
        <w:ind w:firstLine="885"/>
        <w:jc w:val="left"/>
        <w:rPr>
          <w:rFonts w:asciiTheme="minorEastAsia" w:hAnsiTheme="minorEastAsia" w:eastAsiaTheme="minorEastAsia"/>
          <w:sz w:val="30"/>
          <w:szCs w:val="30"/>
        </w:rPr>
      </w:pPr>
      <w:r>
        <w:rPr>
          <w:rFonts w:hint="eastAsia" w:asciiTheme="minorEastAsia" w:hAnsiTheme="minorEastAsia" w:eastAsiaTheme="minorEastAsia"/>
          <w:sz w:val="30"/>
          <w:szCs w:val="30"/>
        </w:rPr>
        <w:t>（2）教育教学科研奖励：</w:t>
      </w:r>
      <w:r>
        <w:rPr>
          <w:rFonts w:hint="eastAsia" w:ascii="仿宋_GB2312" w:hAnsi="宋体"/>
          <w:sz w:val="30"/>
          <w:szCs w:val="30"/>
          <w:lang w:val="zh-CN"/>
        </w:rPr>
        <w:t>根据</w:t>
      </w:r>
      <w:r>
        <w:rPr>
          <w:rFonts w:hint="eastAsia" w:asciiTheme="minorEastAsia" w:hAnsiTheme="minorEastAsia" w:eastAsiaTheme="minorEastAsia"/>
          <w:sz w:val="30"/>
          <w:szCs w:val="30"/>
        </w:rPr>
        <w:t>《峨眉山市教育人次队伍建设专项资金管理办法（修订）》，预算指标0.4万元，实际下达指标0.4万元并完成了对16人的拨付工作。</w:t>
      </w:r>
    </w:p>
    <w:p>
      <w:pPr>
        <w:widowControl/>
        <w:spacing w:before="240" w:after="240" w:line="600" w:lineRule="atLeast"/>
        <w:ind w:firstLine="885"/>
        <w:jc w:val="left"/>
        <w:rPr>
          <w:rFonts w:asciiTheme="minorEastAsia" w:hAnsiTheme="minorEastAsia" w:eastAsiaTheme="minorEastAsia"/>
          <w:sz w:val="30"/>
          <w:szCs w:val="30"/>
        </w:rPr>
      </w:pPr>
      <w:r>
        <w:rPr>
          <w:rFonts w:hint="eastAsia" w:asciiTheme="minorEastAsia" w:hAnsiTheme="minorEastAsia" w:eastAsiaTheme="minorEastAsia"/>
          <w:sz w:val="30"/>
          <w:szCs w:val="30"/>
        </w:rPr>
        <w:t>。</w:t>
      </w:r>
    </w:p>
    <w:p>
      <w:pPr>
        <w:adjustRightInd w:val="0"/>
        <w:snapToGrid w:val="0"/>
        <w:spacing w:line="580" w:lineRule="exact"/>
        <w:ind w:firstLine="720"/>
        <w:rPr>
          <w:rFonts w:ascii="楷体_GB2312" w:hAnsi="宋体" w:eastAsia="楷体_GB2312"/>
          <w:sz w:val="30"/>
          <w:szCs w:val="30"/>
          <w:lang w:val="zh-CN"/>
        </w:rPr>
      </w:pPr>
      <w:r>
        <w:rPr>
          <w:rFonts w:hint="eastAsia" w:ascii="楷体_GB2312" w:hAnsi="宋体" w:eastAsia="楷体_GB2312"/>
          <w:sz w:val="30"/>
          <w:szCs w:val="30"/>
          <w:lang w:val="zh-CN"/>
        </w:rPr>
        <w:t>（二）项目财务管理情况</w:t>
      </w:r>
    </w:p>
    <w:p>
      <w:pPr>
        <w:adjustRightInd w:val="0"/>
        <w:snapToGrid w:val="0"/>
        <w:spacing w:line="580" w:lineRule="exact"/>
        <w:ind w:firstLine="720"/>
        <w:rPr>
          <w:rFonts w:ascii="仿宋_GB2312" w:hAnsi="宋体"/>
          <w:sz w:val="30"/>
          <w:szCs w:val="30"/>
          <w:lang w:val="zh-CN"/>
        </w:rPr>
      </w:pPr>
      <w:r>
        <w:rPr>
          <w:rFonts w:hint="eastAsia" w:ascii="仿宋_GB2312" w:hAnsi="宋体"/>
          <w:sz w:val="30"/>
          <w:szCs w:val="30"/>
          <w:lang w:val="zh-CN"/>
        </w:rPr>
        <w:t>该项目资金纳入学校财务账务体系统一管理和使用，收入支出严格按照《会计法》、《中小学会计制度》、《中小学财务管理制度》、《学校财务内部控制制度》等财务管理制度执行。通过金算盘软件进行账务处理，支出票据统一由市教育局支付中心审核，通过转账支付支出资金。资金的管理使用严格执行财务管理制度，财务处理及时，会计核算规范。</w:t>
      </w:r>
    </w:p>
    <w:p>
      <w:pPr>
        <w:adjustRightInd w:val="0"/>
        <w:snapToGrid w:val="0"/>
        <w:spacing w:line="580" w:lineRule="exact"/>
        <w:ind w:firstLine="720"/>
        <w:rPr>
          <w:rFonts w:ascii="楷体_GB2312" w:hAnsi="宋体" w:eastAsia="楷体_GB2312"/>
          <w:sz w:val="30"/>
          <w:szCs w:val="30"/>
          <w:lang w:val="zh-CN"/>
        </w:rPr>
      </w:pPr>
      <w:r>
        <w:rPr>
          <w:rFonts w:hint="eastAsia" w:ascii="楷体_GB2312" w:hAnsi="宋体" w:eastAsia="楷体_GB2312"/>
          <w:sz w:val="30"/>
          <w:szCs w:val="30"/>
          <w:lang w:val="zh-CN"/>
        </w:rPr>
        <w:t>（三）项目组织实施情况</w:t>
      </w:r>
    </w:p>
    <w:p>
      <w:pPr>
        <w:adjustRightInd w:val="0"/>
        <w:snapToGrid w:val="0"/>
        <w:spacing w:line="580" w:lineRule="exact"/>
        <w:ind w:firstLine="720"/>
        <w:rPr>
          <w:rFonts w:ascii="仿宋_GB2312" w:hAnsi="宋体"/>
          <w:sz w:val="30"/>
          <w:szCs w:val="30"/>
          <w:lang w:val="zh-CN"/>
        </w:rPr>
      </w:pPr>
      <w:r>
        <w:rPr>
          <w:rFonts w:hint="eastAsia" w:ascii="仿宋_GB2312" w:hAnsi="宋体"/>
          <w:sz w:val="30"/>
          <w:szCs w:val="30"/>
          <w:lang w:val="zh-CN"/>
        </w:rPr>
        <w:t>市教育局成立了教师人才队伍建设专项资金管理工作领导小组，由市教育局人事股负责项目的具体实施工作，骨干教师津贴、教育教学科研成果奖励经费均制定了考核 方案，并按方案成立考核小组，量化考核形成报告报市分管副市长审批，由市教育局计财股向市财政申报项目资金预算。</w:t>
      </w:r>
    </w:p>
    <w:p>
      <w:pPr>
        <w:spacing w:line="580" w:lineRule="exact"/>
        <w:ind w:firstLine="600" w:firstLineChars="200"/>
        <w:rPr>
          <w:rFonts w:ascii="黑体" w:eastAsia="黑体"/>
          <w:sz w:val="30"/>
          <w:szCs w:val="30"/>
        </w:rPr>
      </w:pPr>
      <w:r>
        <w:rPr>
          <w:rFonts w:hint="eastAsia" w:ascii="黑体" w:eastAsia="黑体"/>
          <w:sz w:val="30"/>
          <w:szCs w:val="30"/>
        </w:rPr>
        <w:t>三、项目绩效情况</w:t>
      </w:r>
    </w:p>
    <w:p>
      <w:pPr>
        <w:spacing w:line="580" w:lineRule="exact"/>
        <w:ind w:firstLine="600" w:firstLineChars="200"/>
        <w:rPr>
          <w:rFonts w:ascii="楷体_GB2312" w:eastAsia="楷体_GB2312"/>
          <w:sz w:val="30"/>
          <w:szCs w:val="30"/>
        </w:rPr>
      </w:pPr>
      <w:r>
        <w:rPr>
          <w:rFonts w:hint="eastAsia" w:ascii="楷体_GB2312" w:eastAsia="楷体_GB2312"/>
          <w:sz w:val="30"/>
          <w:szCs w:val="30"/>
        </w:rPr>
        <w:t>（一）项目完成情况</w:t>
      </w:r>
    </w:p>
    <w:p>
      <w:pPr>
        <w:spacing w:line="580" w:lineRule="exact"/>
        <w:ind w:firstLine="600" w:firstLineChars="200"/>
        <w:rPr>
          <w:sz w:val="30"/>
          <w:szCs w:val="30"/>
        </w:rPr>
      </w:pPr>
      <w:r>
        <w:rPr>
          <w:rFonts w:hint="eastAsia"/>
          <w:sz w:val="30"/>
          <w:szCs w:val="30"/>
        </w:rPr>
        <w:t>该项目对照预算， 2019年，我校下达预算指标</w:t>
      </w:r>
      <w:r>
        <w:rPr>
          <w:rFonts w:hint="eastAsia" w:asciiTheme="minorEastAsia" w:hAnsiTheme="minorEastAsia" w:eastAsiaTheme="minorEastAsia"/>
          <w:sz w:val="30"/>
          <w:szCs w:val="30"/>
        </w:rPr>
        <w:t>11.58万元</w:t>
      </w:r>
      <w:r>
        <w:rPr>
          <w:rFonts w:hint="eastAsia"/>
          <w:sz w:val="30"/>
          <w:szCs w:val="30"/>
        </w:rPr>
        <w:t>，支付金额</w:t>
      </w:r>
      <w:r>
        <w:rPr>
          <w:rFonts w:hint="eastAsia" w:asciiTheme="minorEastAsia" w:hAnsiTheme="minorEastAsia" w:eastAsiaTheme="minorEastAsia"/>
          <w:sz w:val="30"/>
          <w:szCs w:val="30"/>
        </w:rPr>
        <w:t>11.58万元</w:t>
      </w:r>
      <w:r>
        <w:rPr>
          <w:rFonts w:hint="eastAsia" w:ascii="仿宋_GB2312" w:hAnsi="宋体"/>
          <w:sz w:val="30"/>
          <w:szCs w:val="30"/>
          <w:lang w:val="zh-CN"/>
        </w:rPr>
        <w:t>。预算指标和资金拨付均按计划实施。资金拨付进度、拨付总额达到预期安排，项目完成情况较好，完成率100%。</w:t>
      </w:r>
    </w:p>
    <w:p>
      <w:pPr>
        <w:spacing w:line="580" w:lineRule="exact"/>
        <w:ind w:firstLine="600" w:firstLineChars="200"/>
        <w:rPr>
          <w:rFonts w:ascii="楷体_GB2312" w:eastAsia="楷体_GB2312"/>
          <w:sz w:val="30"/>
          <w:szCs w:val="30"/>
        </w:rPr>
      </w:pPr>
      <w:r>
        <w:rPr>
          <w:rFonts w:hint="eastAsia" w:ascii="楷体_GB2312" w:eastAsia="楷体_GB2312"/>
          <w:sz w:val="30"/>
          <w:szCs w:val="30"/>
        </w:rPr>
        <w:t>（二）项目效益情况</w:t>
      </w:r>
    </w:p>
    <w:p>
      <w:pPr>
        <w:adjustRightInd w:val="0"/>
        <w:snapToGrid w:val="0"/>
        <w:spacing w:line="580" w:lineRule="exact"/>
        <w:ind w:firstLine="720"/>
        <w:rPr>
          <w:rFonts w:asciiTheme="minorEastAsia" w:hAnsiTheme="minorEastAsia" w:eastAsiaTheme="minorEastAsia"/>
          <w:sz w:val="30"/>
          <w:szCs w:val="30"/>
        </w:rPr>
      </w:pPr>
      <w:r>
        <w:rPr>
          <w:rFonts w:hint="eastAsia" w:asciiTheme="minorEastAsia" w:hAnsiTheme="minorEastAsia" w:eastAsiaTheme="minorEastAsia"/>
          <w:sz w:val="30"/>
          <w:szCs w:val="30"/>
        </w:rPr>
        <w:t>项目的实施全面完成了市委、市政府关于进一步加强教育人才队伍建设的工作要求。通过对省、市、县优秀教育人才的专项补助发放，对全市教师展开学科专业培训，保障教育名师工作室的正常运转，稳定了我市教育人才队伍，提高了全市教育人才队伍的专业素养，促进全市教育事业不断健康发展。该项目实施的社会效益、经济效益明显，应持续坚持并不断加强。</w:t>
      </w:r>
    </w:p>
    <w:p>
      <w:pPr>
        <w:spacing w:line="580" w:lineRule="exact"/>
        <w:ind w:firstLine="600" w:firstLineChars="200"/>
        <w:rPr>
          <w:rFonts w:ascii="黑体" w:eastAsia="黑体"/>
          <w:sz w:val="30"/>
          <w:szCs w:val="30"/>
        </w:rPr>
      </w:pPr>
      <w:r>
        <w:rPr>
          <w:rFonts w:hint="eastAsia" w:ascii="黑体" w:eastAsia="黑体"/>
          <w:sz w:val="30"/>
          <w:szCs w:val="30"/>
        </w:rPr>
        <w:t xml:space="preserve">四、问题及建议 </w:t>
      </w:r>
    </w:p>
    <w:p>
      <w:pPr>
        <w:spacing w:line="580" w:lineRule="exact"/>
        <w:ind w:right="600" w:firstLine="600"/>
        <w:rPr>
          <w:rFonts w:asciiTheme="minorEastAsia" w:hAnsiTheme="minorEastAsia" w:eastAsiaTheme="minorEastAsia"/>
          <w:sz w:val="30"/>
          <w:szCs w:val="30"/>
        </w:rPr>
      </w:pPr>
      <w:r>
        <w:rPr>
          <w:rFonts w:hint="eastAsia" w:asciiTheme="minorEastAsia" w:hAnsiTheme="minorEastAsia" w:eastAsiaTheme="minorEastAsia"/>
          <w:sz w:val="30"/>
          <w:szCs w:val="30"/>
        </w:rPr>
        <w:t>根据《峨眉山市教育人次队伍建设专项资金管理办法（修订）》，希及时完成考评工作、拨付资金，完成对相关人员的奖励。</w:t>
      </w:r>
    </w:p>
    <w:p>
      <w:pPr>
        <w:spacing w:line="580" w:lineRule="exact"/>
        <w:ind w:firstLine="600"/>
        <w:jc w:val="right"/>
        <w:rPr>
          <w:rFonts w:asciiTheme="minorEastAsia" w:hAnsiTheme="minorEastAsia" w:eastAsiaTheme="minorEastAsia"/>
          <w:sz w:val="30"/>
          <w:szCs w:val="30"/>
        </w:rPr>
      </w:pPr>
    </w:p>
    <w:p/>
    <w:p>
      <w:pPr>
        <w:widowControl/>
        <w:shd w:val="clear" w:color="auto" w:fill="FFFFFF"/>
        <w:adjustRightInd w:val="0"/>
        <w:snapToGrid w:val="0"/>
        <w:spacing w:before="100" w:beforeAutospacing="1" w:afterAutospacing="1" w:line="540" w:lineRule="exact"/>
        <w:ind w:right="280"/>
        <w:jc w:val="righ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峨眉山市第三小学校</w:t>
      </w:r>
    </w:p>
    <w:p>
      <w:pPr>
        <w:widowControl/>
        <w:shd w:val="clear" w:color="auto" w:fill="FFFFFF"/>
        <w:adjustRightInd w:val="0"/>
        <w:snapToGrid w:val="0"/>
        <w:spacing w:before="100" w:beforeAutospacing="1" w:afterAutospacing="1" w:line="540" w:lineRule="exact"/>
        <w:ind w:right="280"/>
        <w:jc w:val="right"/>
        <w:rPr>
          <w:rFonts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2020年9月8日</w:t>
      </w:r>
    </w:p>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spacing w:line="600" w:lineRule="exact"/>
        <w:jc w:val="center"/>
        <w:outlineLvl w:val="0"/>
        <w:rPr>
          <w:rStyle w:val="24"/>
          <w:rFonts w:ascii="黑体" w:hAnsi="黑体" w:eastAsia="黑体"/>
          <w:b w:val="0"/>
        </w:rPr>
      </w:pPr>
      <w:bookmarkStart w:id="60"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60"/>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1"/>
    </w:p>
    <w:p>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2"/>
    </w:p>
    <w:p>
      <w:pPr>
        <w:pStyle w:val="3"/>
        <w:rPr>
          <w:rFonts w:ascii="仿宋" w:hAnsi="仿宋" w:eastAsia="仿宋"/>
          <w:color w:val="000000"/>
        </w:rPr>
      </w:pPr>
      <w:bookmarkStart w:id="63"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3"/>
    </w:p>
    <w:p>
      <w:pPr>
        <w:pStyle w:val="3"/>
        <w:rPr>
          <w:rFonts w:ascii="仿宋" w:hAnsi="仿宋" w:eastAsia="仿宋"/>
          <w:b w:val="0"/>
          <w:color w:val="000000"/>
        </w:rPr>
      </w:pPr>
      <w:bookmarkStart w:id="64"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4"/>
    </w:p>
    <w:p>
      <w:pPr>
        <w:pStyle w:val="3"/>
        <w:rPr>
          <w:rStyle w:val="25"/>
          <w:rFonts w:ascii="仿宋" w:hAnsi="仿宋" w:eastAsia="仿宋"/>
          <w:b w:val="0"/>
          <w:bCs w:val="0"/>
        </w:rPr>
      </w:pPr>
      <w:bookmarkStart w:id="65"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5"/>
      <w:bookmarkStart w:id="66"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6"/>
    </w:p>
    <w:p>
      <w:pPr>
        <w:pStyle w:val="3"/>
        <w:rPr>
          <w:rFonts w:ascii="仿宋" w:hAnsi="仿宋" w:eastAsia="仿宋"/>
          <w:color w:val="000000"/>
        </w:rPr>
      </w:pPr>
      <w:bookmarkStart w:id="67"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7"/>
    </w:p>
    <w:p>
      <w:pPr>
        <w:pStyle w:val="3"/>
        <w:rPr>
          <w:rFonts w:ascii="仿宋" w:hAnsi="仿宋" w:eastAsia="仿宋"/>
          <w:color w:val="000000"/>
        </w:rPr>
      </w:pPr>
      <w:bookmarkStart w:id="68"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8"/>
    </w:p>
    <w:p>
      <w:pPr>
        <w:pStyle w:val="3"/>
        <w:rPr>
          <w:rFonts w:ascii="仿宋" w:hAnsi="仿宋" w:eastAsia="仿宋"/>
          <w:color w:val="000000"/>
        </w:rPr>
      </w:pPr>
      <w:bookmarkStart w:id="69"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9"/>
    </w:p>
    <w:p>
      <w:pPr>
        <w:pStyle w:val="3"/>
        <w:rPr>
          <w:rFonts w:ascii="仿宋" w:hAnsi="仿宋" w:eastAsia="仿宋"/>
          <w:color w:val="000000"/>
        </w:rPr>
      </w:pPr>
      <w:bookmarkStart w:id="70"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0"/>
    </w:p>
    <w:p>
      <w:pPr>
        <w:pStyle w:val="3"/>
        <w:rPr>
          <w:rFonts w:ascii="仿宋" w:hAnsi="仿宋" w:eastAsia="仿宋"/>
          <w:color w:val="000000"/>
        </w:rPr>
      </w:pPr>
      <w:bookmarkStart w:id="71"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1"/>
    </w:p>
    <w:p>
      <w:pPr>
        <w:pStyle w:val="3"/>
        <w:rPr>
          <w:rFonts w:ascii="仿宋" w:hAnsi="仿宋" w:eastAsia="仿宋"/>
          <w:color w:val="000000"/>
        </w:rPr>
      </w:pPr>
      <w:bookmarkStart w:id="72"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2"/>
    </w:p>
    <w:p>
      <w:pPr>
        <w:pStyle w:val="3"/>
        <w:rPr>
          <w:rFonts w:ascii="仿宋" w:hAnsi="仿宋" w:eastAsia="仿宋"/>
          <w:color w:val="000000" w:themeColor="text1"/>
        </w:rPr>
      </w:pPr>
      <w:bookmarkStart w:id="73"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30</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5BDA3E"/>
    <w:multiLevelType w:val="singleLevel"/>
    <w:tmpl w:val="B95BDA3E"/>
    <w:lvl w:ilvl="0" w:tentative="0">
      <w:start w:val="10"/>
      <w:numFmt w:val="decimalEnclosedCircleChinese"/>
      <w:suff w:val="nothing"/>
      <w:lvlText w:val="%1　"/>
      <w:lvlJc w:val="left"/>
      <w:pPr>
        <w:ind w:left="0" w:firstLine="403"/>
      </w:pPr>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8ABD6B1"/>
    <w:multiLevelType w:val="singleLevel"/>
    <w:tmpl w:val="D8ABD6B1"/>
    <w:lvl w:ilvl="0" w:tentative="0">
      <w:start w:val="6"/>
      <w:numFmt w:val="decimal"/>
      <w:lvlText w:val="%1."/>
      <w:lvlJc w:val="left"/>
      <w:pPr>
        <w:tabs>
          <w:tab w:val="left" w:pos="312"/>
        </w:tabs>
      </w:p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41A5E3C"/>
    <w:multiLevelType w:val="singleLevel"/>
    <w:tmpl w:val="E41A5E3C"/>
    <w:lvl w:ilvl="0" w:tentative="0">
      <w:start w:val="9"/>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E7488F5"/>
    <w:multiLevelType w:val="singleLevel"/>
    <w:tmpl w:val="2E7488F5"/>
    <w:lvl w:ilvl="0" w:tentative="0">
      <w:start w:val="3"/>
      <w:numFmt w:val="decimal"/>
      <w:suff w:val="nothing"/>
      <w:lvlText w:val="（%1）"/>
      <w:lvlJc w:val="left"/>
    </w:lvl>
  </w:abstractNum>
  <w:abstractNum w:abstractNumId="7">
    <w:nsid w:val="3D47B723"/>
    <w:multiLevelType w:val="singleLevel"/>
    <w:tmpl w:val="3D47B723"/>
    <w:lvl w:ilvl="0" w:tentative="0">
      <w:start w:val="3"/>
      <w:numFmt w:val="chineseCounting"/>
      <w:suff w:val="nothing"/>
      <w:lvlText w:val="（%1）"/>
      <w:lvlJc w:val="left"/>
      <w:rPr>
        <w:rFonts w:hint="eastAsia"/>
      </w:rPr>
    </w:lvl>
  </w:abstractNum>
  <w:num w:numId="1">
    <w:abstractNumId w:val="5"/>
  </w:num>
  <w:num w:numId="2">
    <w:abstractNumId w:val="2"/>
  </w:num>
  <w:num w:numId="3">
    <w:abstractNumId w:val="4"/>
  </w:num>
  <w:num w:numId="4">
    <w:abstractNumId w:val="1"/>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AC2"/>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E7357"/>
    <w:rsid w:val="002F1818"/>
    <w:rsid w:val="002F567B"/>
    <w:rsid w:val="003216A9"/>
    <w:rsid w:val="00335A74"/>
    <w:rsid w:val="0036561B"/>
    <w:rsid w:val="00367D8E"/>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392A"/>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3F7"/>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16126"/>
    <w:rsid w:val="00923564"/>
    <w:rsid w:val="0092392E"/>
    <w:rsid w:val="009315F9"/>
    <w:rsid w:val="00933499"/>
    <w:rsid w:val="00935C98"/>
    <w:rsid w:val="00946945"/>
    <w:rsid w:val="00951248"/>
    <w:rsid w:val="0095152F"/>
    <w:rsid w:val="00954C49"/>
    <w:rsid w:val="00955E37"/>
    <w:rsid w:val="009564CF"/>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4B9D"/>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9072C7"/>
    <w:rsid w:val="0A862FD5"/>
    <w:rsid w:val="10C055FF"/>
    <w:rsid w:val="16BB723D"/>
    <w:rsid w:val="1B2D2730"/>
    <w:rsid w:val="20C428E5"/>
    <w:rsid w:val="240371BF"/>
    <w:rsid w:val="29FD04D3"/>
    <w:rsid w:val="3101339C"/>
    <w:rsid w:val="319F7F4E"/>
    <w:rsid w:val="375B027D"/>
    <w:rsid w:val="375E46A3"/>
    <w:rsid w:val="38BD47C7"/>
    <w:rsid w:val="39E12231"/>
    <w:rsid w:val="3A385690"/>
    <w:rsid w:val="40435CB0"/>
    <w:rsid w:val="42EE7DD8"/>
    <w:rsid w:val="44981BEF"/>
    <w:rsid w:val="45376D23"/>
    <w:rsid w:val="4A530D55"/>
    <w:rsid w:val="4AB84D60"/>
    <w:rsid w:val="4DF77F62"/>
    <w:rsid w:val="4ECE2238"/>
    <w:rsid w:val="557965AB"/>
    <w:rsid w:val="584A3A1E"/>
    <w:rsid w:val="5D7B01EA"/>
    <w:rsid w:val="61A544A5"/>
    <w:rsid w:val="67D95311"/>
    <w:rsid w:val="6B69245F"/>
    <w:rsid w:val="6C5E69E4"/>
    <w:rsid w:val="6E901987"/>
    <w:rsid w:val="6FEB03B0"/>
    <w:rsid w:val="72734D90"/>
    <w:rsid w:val="73BF057F"/>
    <w:rsid w:val="7A475D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B23F91-F138-4B0E-8A88-3EF92C083DC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58</Pages>
  <Words>21410</Words>
  <Characters>2497</Characters>
  <Lines>20</Lines>
  <Paragraphs>47</Paragraphs>
  <TotalTime>4</TotalTime>
  <ScaleCrop>false</ScaleCrop>
  <LinksUpToDate>false</LinksUpToDate>
  <CharactersWithSpaces>23860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2020-10-28T01:13:00Z</cp:lastPrinted>
  <dcterms:modified xsi:type="dcterms:W3CDTF">2020-10-28T04:53:14Z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