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关于峨眉山市财政拨款“三公”经费</w:t>
      </w:r>
    </w:p>
    <w:p>
      <w:pPr>
        <w:jc w:val="center"/>
        <w:rPr>
          <w:rFonts w:ascii="方正小标宋简体" w:eastAsia="方正小标宋简体"/>
          <w:color w:val="0066CC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年决算支出汇总情况的说明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小标宋简体" w:eastAsia="方正小标宋简体"/>
          <w:color w:val="0066CC"/>
          <w:sz w:val="36"/>
          <w:szCs w:val="36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根据《中华人民共和国预算法》和《国</w:t>
      </w: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</w:rPr>
        <w:t>务院关于深化预算管理制度改革的决定》（国发〔2014〕45号）的有关规定，经峨眉山市财政局汇总，201</w:t>
      </w:r>
      <w:r>
        <w:rPr>
          <w:rFonts w:ascii="仿宋_GB2312" w:eastAsia="仿宋_GB2312"/>
          <w:color w:val="333333"/>
          <w:sz w:val="32"/>
          <w:szCs w:val="32"/>
        </w:rPr>
        <w:t>9</w:t>
      </w:r>
      <w:r>
        <w:rPr>
          <w:rFonts w:hint="eastAsia" w:ascii="仿宋_GB2312" w:eastAsia="仿宋_GB2312"/>
          <w:color w:val="333333"/>
          <w:sz w:val="32"/>
          <w:szCs w:val="32"/>
        </w:rPr>
        <w:t>年峨眉山市各</w:t>
      </w:r>
      <w:r>
        <w:rPr>
          <w:rFonts w:ascii="仿宋_GB2312" w:eastAsia="仿宋_GB2312"/>
          <w:color w:val="333333"/>
          <w:sz w:val="32"/>
          <w:szCs w:val="32"/>
        </w:rPr>
        <w:t>镇乡</w:t>
      </w:r>
      <w:r>
        <w:rPr>
          <w:rFonts w:hint="eastAsia" w:ascii="仿宋_GB2312" w:eastAsia="仿宋_GB2312"/>
          <w:color w:val="333333"/>
          <w:sz w:val="32"/>
          <w:szCs w:val="32"/>
        </w:rPr>
        <w:t>、</w:t>
      </w:r>
      <w:r>
        <w:rPr>
          <w:rFonts w:ascii="仿宋_GB2312" w:eastAsia="仿宋_GB2312"/>
          <w:color w:val="333333"/>
          <w:sz w:val="32"/>
          <w:szCs w:val="32"/>
        </w:rPr>
        <w:t>各部门</w:t>
      </w:r>
      <w:r>
        <w:rPr>
          <w:rFonts w:hint="eastAsia" w:ascii="仿宋_GB2312" w:eastAsia="仿宋_GB2312"/>
          <w:color w:val="333333"/>
          <w:sz w:val="32"/>
          <w:szCs w:val="32"/>
        </w:rPr>
        <w:t>，包括本级各行政单位（含参照公务员法管理的事业单位）、事业单位和其他单位使用财政拨款安排“三公”经费支出总额为</w:t>
      </w:r>
      <w:r>
        <w:rPr>
          <w:rFonts w:ascii="仿宋_GB2312" w:eastAsia="仿宋_GB2312"/>
          <w:color w:val="333333"/>
          <w:sz w:val="32"/>
          <w:szCs w:val="32"/>
        </w:rPr>
        <w:t>1081.32</w:t>
      </w:r>
      <w:r>
        <w:rPr>
          <w:rFonts w:hint="eastAsia" w:ascii="仿宋_GB2312" w:eastAsia="仿宋_GB2312"/>
          <w:color w:val="333333"/>
          <w:sz w:val="32"/>
          <w:szCs w:val="32"/>
        </w:rPr>
        <w:t>万元，同比减少</w:t>
      </w:r>
      <w:r>
        <w:rPr>
          <w:rFonts w:ascii="仿宋_GB2312" w:eastAsia="仿宋_GB2312"/>
          <w:color w:val="333333"/>
          <w:sz w:val="32"/>
          <w:szCs w:val="32"/>
        </w:rPr>
        <w:t>407.08</w:t>
      </w:r>
      <w:r>
        <w:rPr>
          <w:rFonts w:hint="eastAsia" w:ascii="仿宋_GB2312" w:eastAsia="仿宋_GB2312"/>
          <w:color w:val="333333"/>
          <w:sz w:val="32"/>
          <w:szCs w:val="32"/>
        </w:rPr>
        <w:t>万元，</w:t>
      </w:r>
      <w:r>
        <w:rPr>
          <w:rFonts w:ascii="仿宋_GB2312" w:eastAsia="仿宋_GB2312"/>
          <w:color w:val="333333"/>
          <w:sz w:val="32"/>
          <w:szCs w:val="32"/>
        </w:rPr>
        <w:t>下降27.35%</w:t>
      </w:r>
      <w:r>
        <w:rPr>
          <w:rFonts w:hint="eastAsia" w:ascii="仿宋_GB2312" w:eastAsia="仿宋_GB2312"/>
          <w:color w:val="333333"/>
          <w:sz w:val="32"/>
          <w:szCs w:val="32"/>
        </w:rPr>
        <w:t>。其中：因公出国（境）经费</w:t>
      </w:r>
      <w:r>
        <w:rPr>
          <w:rFonts w:ascii="仿宋_GB2312" w:eastAsia="仿宋_GB2312"/>
          <w:color w:val="333333"/>
          <w:sz w:val="32"/>
          <w:szCs w:val="32"/>
        </w:rPr>
        <w:t>0</w:t>
      </w:r>
      <w:r>
        <w:rPr>
          <w:rFonts w:hint="eastAsia" w:ascii="仿宋_GB2312" w:eastAsia="仿宋_GB2312"/>
          <w:color w:val="333333"/>
          <w:sz w:val="32"/>
          <w:szCs w:val="32"/>
        </w:rPr>
        <w:t>万元，同比减少</w:t>
      </w:r>
      <w:r>
        <w:rPr>
          <w:rFonts w:ascii="仿宋_GB2312" w:eastAsia="仿宋_GB2312"/>
          <w:color w:val="333333"/>
          <w:sz w:val="32"/>
          <w:szCs w:val="32"/>
        </w:rPr>
        <w:t>0</w:t>
      </w:r>
      <w:r>
        <w:rPr>
          <w:rFonts w:hint="eastAsia" w:ascii="仿宋_GB2312" w:eastAsia="仿宋_GB2312"/>
          <w:color w:val="333333"/>
          <w:sz w:val="32"/>
          <w:szCs w:val="32"/>
        </w:rPr>
        <w:t>万元；公务用车购置及运行维护费</w:t>
      </w:r>
      <w:r>
        <w:rPr>
          <w:rFonts w:ascii="仿宋_GB2312" w:eastAsia="仿宋_GB2312"/>
          <w:color w:val="333333"/>
          <w:sz w:val="32"/>
          <w:szCs w:val="32"/>
        </w:rPr>
        <w:t>941.89</w:t>
      </w:r>
      <w:r>
        <w:rPr>
          <w:rFonts w:hint="eastAsia" w:ascii="仿宋_GB2312" w:eastAsia="仿宋_GB2312"/>
          <w:color w:val="333333"/>
          <w:sz w:val="32"/>
          <w:szCs w:val="32"/>
        </w:rPr>
        <w:t>万元（公务用车购置费</w:t>
      </w:r>
      <w:r>
        <w:rPr>
          <w:rFonts w:ascii="仿宋_GB2312" w:eastAsia="仿宋_GB2312"/>
          <w:color w:val="333333"/>
          <w:sz w:val="32"/>
          <w:szCs w:val="32"/>
        </w:rPr>
        <w:t>20.58</w:t>
      </w:r>
      <w:r>
        <w:rPr>
          <w:rFonts w:hint="eastAsia" w:ascii="仿宋_GB2312" w:eastAsia="仿宋_GB2312"/>
          <w:color w:val="333333"/>
          <w:sz w:val="32"/>
          <w:szCs w:val="32"/>
        </w:rPr>
        <w:t>万元、公务用车运行维护费</w:t>
      </w:r>
      <w:r>
        <w:rPr>
          <w:rFonts w:ascii="仿宋_GB2312" w:eastAsia="仿宋_GB2312"/>
          <w:color w:val="333333"/>
          <w:sz w:val="32"/>
          <w:szCs w:val="32"/>
        </w:rPr>
        <w:t>921.31</w:t>
      </w:r>
      <w:r>
        <w:rPr>
          <w:rFonts w:hint="eastAsia" w:ascii="仿宋_GB2312" w:eastAsia="仿宋_GB2312"/>
          <w:color w:val="333333"/>
          <w:sz w:val="32"/>
          <w:szCs w:val="32"/>
        </w:rPr>
        <w:t>万元），同比减少</w:t>
      </w:r>
      <w:r>
        <w:rPr>
          <w:rFonts w:ascii="仿宋_GB2312" w:eastAsia="仿宋_GB2312"/>
          <w:color w:val="333333"/>
          <w:sz w:val="32"/>
          <w:szCs w:val="32"/>
        </w:rPr>
        <w:t>399.38</w:t>
      </w:r>
      <w:r>
        <w:rPr>
          <w:rFonts w:hint="eastAsia" w:ascii="仿宋_GB2312" w:eastAsia="仿宋_GB2312"/>
          <w:color w:val="333333"/>
          <w:sz w:val="32"/>
          <w:szCs w:val="32"/>
        </w:rPr>
        <w:t>万元，</w:t>
      </w:r>
      <w:r>
        <w:rPr>
          <w:rFonts w:ascii="仿宋_GB2312" w:eastAsia="仿宋_GB2312"/>
          <w:color w:val="333333"/>
          <w:sz w:val="32"/>
          <w:szCs w:val="32"/>
        </w:rPr>
        <w:t>下降29.78%</w:t>
      </w:r>
      <w:r>
        <w:rPr>
          <w:rFonts w:hint="eastAsia" w:ascii="仿宋_GB2312" w:eastAsia="仿宋_GB2312"/>
          <w:color w:val="333333"/>
          <w:sz w:val="32"/>
          <w:szCs w:val="32"/>
        </w:rPr>
        <w:t>；公务接待费</w:t>
      </w:r>
      <w:r>
        <w:rPr>
          <w:rFonts w:ascii="仿宋_GB2312" w:eastAsia="仿宋_GB2312"/>
          <w:color w:val="333333"/>
          <w:sz w:val="32"/>
          <w:szCs w:val="32"/>
        </w:rPr>
        <w:t>139.44</w:t>
      </w:r>
      <w:r>
        <w:rPr>
          <w:rFonts w:hint="eastAsia" w:ascii="仿宋_GB2312" w:eastAsia="仿宋_GB2312"/>
          <w:color w:val="333333"/>
          <w:sz w:val="32"/>
          <w:szCs w:val="32"/>
        </w:rPr>
        <w:t>万元，同比减少</w:t>
      </w:r>
      <w:r>
        <w:rPr>
          <w:rFonts w:ascii="仿宋_GB2312" w:eastAsia="仿宋_GB2312"/>
          <w:color w:val="333333"/>
          <w:sz w:val="32"/>
          <w:szCs w:val="32"/>
        </w:rPr>
        <w:t>7.69</w:t>
      </w:r>
      <w:r>
        <w:rPr>
          <w:rFonts w:hint="eastAsia" w:ascii="仿宋_GB2312" w:eastAsia="仿宋_GB2312"/>
          <w:color w:val="333333"/>
          <w:sz w:val="32"/>
          <w:szCs w:val="32"/>
        </w:rPr>
        <w:t>万元，</w:t>
      </w:r>
      <w:r>
        <w:rPr>
          <w:rFonts w:ascii="仿宋_GB2312" w:eastAsia="仿宋_GB2312"/>
          <w:color w:val="333333"/>
          <w:sz w:val="32"/>
          <w:szCs w:val="32"/>
        </w:rPr>
        <w:t>下降5.23%</w:t>
      </w:r>
      <w:r>
        <w:rPr>
          <w:rFonts w:hint="eastAsia" w:ascii="仿宋_GB2312" w:eastAsia="仿宋_GB2312"/>
          <w:color w:val="333333"/>
          <w:sz w:val="32"/>
          <w:szCs w:val="32"/>
        </w:rPr>
        <w:t>。主要是各部门贯彻落实中央八项规定精神和省委、省政府十项规定，节约、取消部分出国（境）团组，加强公务用车管理，规范公务接待活动，减少了相关支出。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7"/>
    <w:rsid w:val="00004B15"/>
    <w:rsid w:val="0000520B"/>
    <w:rsid w:val="0000745D"/>
    <w:rsid w:val="00011968"/>
    <w:rsid w:val="00012636"/>
    <w:rsid w:val="00014BE5"/>
    <w:rsid w:val="000161B4"/>
    <w:rsid w:val="00016D9F"/>
    <w:rsid w:val="00020F8F"/>
    <w:rsid w:val="000244CB"/>
    <w:rsid w:val="00025B1C"/>
    <w:rsid w:val="00025FF9"/>
    <w:rsid w:val="00026E3F"/>
    <w:rsid w:val="00035123"/>
    <w:rsid w:val="00042653"/>
    <w:rsid w:val="000464C7"/>
    <w:rsid w:val="00047B75"/>
    <w:rsid w:val="00051A74"/>
    <w:rsid w:val="00051D2E"/>
    <w:rsid w:val="00051E3D"/>
    <w:rsid w:val="0005276A"/>
    <w:rsid w:val="00061C36"/>
    <w:rsid w:val="00062018"/>
    <w:rsid w:val="00062161"/>
    <w:rsid w:val="00065B13"/>
    <w:rsid w:val="00072238"/>
    <w:rsid w:val="000726BB"/>
    <w:rsid w:val="000749FC"/>
    <w:rsid w:val="00075EE0"/>
    <w:rsid w:val="00080A4B"/>
    <w:rsid w:val="00081624"/>
    <w:rsid w:val="0008332A"/>
    <w:rsid w:val="00086EFC"/>
    <w:rsid w:val="000875B4"/>
    <w:rsid w:val="00091143"/>
    <w:rsid w:val="00091494"/>
    <w:rsid w:val="00096C6E"/>
    <w:rsid w:val="00097339"/>
    <w:rsid w:val="000A1C27"/>
    <w:rsid w:val="000B1374"/>
    <w:rsid w:val="000B22EF"/>
    <w:rsid w:val="000B5710"/>
    <w:rsid w:val="000C1113"/>
    <w:rsid w:val="000C2FD8"/>
    <w:rsid w:val="000C377C"/>
    <w:rsid w:val="000C5854"/>
    <w:rsid w:val="000C7E20"/>
    <w:rsid w:val="000D163C"/>
    <w:rsid w:val="000D25C2"/>
    <w:rsid w:val="000D367C"/>
    <w:rsid w:val="000D68ED"/>
    <w:rsid w:val="000E12B8"/>
    <w:rsid w:val="000E1943"/>
    <w:rsid w:val="000E54E2"/>
    <w:rsid w:val="000E6F3F"/>
    <w:rsid w:val="000F48AF"/>
    <w:rsid w:val="001054E6"/>
    <w:rsid w:val="0010566A"/>
    <w:rsid w:val="00107AAA"/>
    <w:rsid w:val="00107E49"/>
    <w:rsid w:val="0011077B"/>
    <w:rsid w:val="00122930"/>
    <w:rsid w:val="001244D6"/>
    <w:rsid w:val="00124730"/>
    <w:rsid w:val="00133103"/>
    <w:rsid w:val="00133233"/>
    <w:rsid w:val="00137F61"/>
    <w:rsid w:val="00140937"/>
    <w:rsid w:val="00140A36"/>
    <w:rsid w:val="00141AE4"/>
    <w:rsid w:val="00142196"/>
    <w:rsid w:val="00151A96"/>
    <w:rsid w:val="0016043F"/>
    <w:rsid w:val="00163232"/>
    <w:rsid w:val="00164C21"/>
    <w:rsid w:val="0016534C"/>
    <w:rsid w:val="00171C5F"/>
    <w:rsid w:val="001735F2"/>
    <w:rsid w:val="0018095D"/>
    <w:rsid w:val="0018193C"/>
    <w:rsid w:val="001931E7"/>
    <w:rsid w:val="0019451A"/>
    <w:rsid w:val="00195970"/>
    <w:rsid w:val="00196818"/>
    <w:rsid w:val="001969DE"/>
    <w:rsid w:val="001A1A81"/>
    <w:rsid w:val="001A2EC8"/>
    <w:rsid w:val="001A405F"/>
    <w:rsid w:val="001A4169"/>
    <w:rsid w:val="001A4B71"/>
    <w:rsid w:val="001A7025"/>
    <w:rsid w:val="001B36CF"/>
    <w:rsid w:val="001B3C74"/>
    <w:rsid w:val="001B4085"/>
    <w:rsid w:val="001B45D3"/>
    <w:rsid w:val="001B6F0D"/>
    <w:rsid w:val="001C1D8B"/>
    <w:rsid w:val="001C24F7"/>
    <w:rsid w:val="001C4ACB"/>
    <w:rsid w:val="001D2542"/>
    <w:rsid w:val="001D41CE"/>
    <w:rsid w:val="001E48DD"/>
    <w:rsid w:val="001E5149"/>
    <w:rsid w:val="001E6014"/>
    <w:rsid w:val="001E6C5E"/>
    <w:rsid w:val="001F23AC"/>
    <w:rsid w:val="001F4CFC"/>
    <w:rsid w:val="001F5141"/>
    <w:rsid w:val="001F5D83"/>
    <w:rsid w:val="00201358"/>
    <w:rsid w:val="002057EA"/>
    <w:rsid w:val="00207A7D"/>
    <w:rsid w:val="00210306"/>
    <w:rsid w:val="002274A7"/>
    <w:rsid w:val="002274EC"/>
    <w:rsid w:val="00235534"/>
    <w:rsid w:val="00240701"/>
    <w:rsid w:val="00241418"/>
    <w:rsid w:val="00241910"/>
    <w:rsid w:val="00243563"/>
    <w:rsid w:val="0024358B"/>
    <w:rsid w:val="00245E0D"/>
    <w:rsid w:val="0024669B"/>
    <w:rsid w:val="002505E9"/>
    <w:rsid w:val="00251645"/>
    <w:rsid w:val="00251740"/>
    <w:rsid w:val="00254A7C"/>
    <w:rsid w:val="0026382B"/>
    <w:rsid w:val="002638B8"/>
    <w:rsid w:val="002638CC"/>
    <w:rsid w:val="00265067"/>
    <w:rsid w:val="002651F1"/>
    <w:rsid w:val="0027671E"/>
    <w:rsid w:val="00280EC6"/>
    <w:rsid w:val="002816B6"/>
    <w:rsid w:val="0028194A"/>
    <w:rsid w:val="00282347"/>
    <w:rsid w:val="00283515"/>
    <w:rsid w:val="00284935"/>
    <w:rsid w:val="00285035"/>
    <w:rsid w:val="002945C9"/>
    <w:rsid w:val="00297BA6"/>
    <w:rsid w:val="002A0A11"/>
    <w:rsid w:val="002A6D70"/>
    <w:rsid w:val="002B1D46"/>
    <w:rsid w:val="002B2690"/>
    <w:rsid w:val="002B4741"/>
    <w:rsid w:val="002B771F"/>
    <w:rsid w:val="002C2AEC"/>
    <w:rsid w:val="002C453D"/>
    <w:rsid w:val="002C4622"/>
    <w:rsid w:val="002C4A9F"/>
    <w:rsid w:val="002C5AC7"/>
    <w:rsid w:val="002C673D"/>
    <w:rsid w:val="002C6FD7"/>
    <w:rsid w:val="002C74AA"/>
    <w:rsid w:val="002D3346"/>
    <w:rsid w:val="002D6015"/>
    <w:rsid w:val="002D6909"/>
    <w:rsid w:val="002D7171"/>
    <w:rsid w:val="002E0342"/>
    <w:rsid w:val="002E09F5"/>
    <w:rsid w:val="002E3250"/>
    <w:rsid w:val="002E539F"/>
    <w:rsid w:val="002E57F6"/>
    <w:rsid w:val="002E6A3C"/>
    <w:rsid w:val="002F2405"/>
    <w:rsid w:val="002F36B0"/>
    <w:rsid w:val="002F3EEA"/>
    <w:rsid w:val="002F53BC"/>
    <w:rsid w:val="002F6FC6"/>
    <w:rsid w:val="00303EBA"/>
    <w:rsid w:val="00304A63"/>
    <w:rsid w:val="003077DD"/>
    <w:rsid w:val="00307851"/>
    <w:rsid w:val="0031069E"/>
    <w:rsid w:val="003108B5"/>
    <w:rsid w:val="00316ED8"/>
    <w:rsid w:val="00320559"/>
    <w:rsid w:val="003239D0"/>
    <w:rsid w:val="00326113"/>
    <w:rsid w:val="00335422"/>
    <w:rsid w:val="00337E7F"/>
    <w:rsid w:val="003404FD"/>
    <w:rsid w:val="00340FB2"/>
    <w:rsid w:val="003410CF"/>
    <w:rsid w:val="0035171B"/>
    <w:rsid w:val="00352D96"/>
    <w:rsid w:val="003577D6"/>
    <w:rsid w:val="00365384"/>
    <w:rsid w:val="0037155D"/>
    <w:rsid w:val="00371E33"/>
    <w:rsid w:val="00376637"/>
    <w:rsid w:val="00382C8C"/>
    <w:rsid w:val="00384D75"/>
    <w:rsid w:val="00384E56"/>
    <w:rsid w:val="00385068"/>
    <w:rsid w:val="00387329"/>
    <w:rsid w:val="003919F9"/>
    <w:rsid w:val="003A34AC"/>
    <w:rsid w:val="003B379A"/>
    <w:rsid w:val="003C1EEA"/>
    <w:rsid w:val="003C3108"/>
    <w:rsid w:val="003C4800"/>
    <w:rsid w:val="003D3203"/>
    <w:rsid w:val="003D38C8"/>
    <w:rsid w:val="003D4A12"/>
    <w:rsid w:val="003E4B5B"/>
    <w:rsid w:val="003E6B5C"/>
    <w:rsid w:val="003F0EB9"/>
    <w:rsid w:val="003F2EB6"/>
    <w:rsid w:val="003F4FCD"/>
    <w:rsid w:val="003F57C6"/>
    <w:rsid w:val="003F6948"/>
    <w:rsid w:val="003F6B3A"/>
    <w:rsid w:val="00401EB3"/>
    <w:rsid w:val="004052E0"/>
    <w:rsid w:val="004074A1"/>
    <w:rsid w:val="004106D0"/>
    <w:rsid w:val="00420778"/>
    <w:rsid w:val="00421A08"/>
    <w:rsid w:val="00423F3F"/>
    <w:rsid w:val="004318DA"/>
    <w:rsid w:val="00435B9B"/>
    <w:rsid w:val="00437115"/>
    <w:rsid w:val="004512A1"/>
    <w:rsid w:val="004555EB"/>
    <w:rsid w:val="004613C8"/>
    <w:rsid w:val="0046441A"/>
    <w:rsid w:val="00465761"/>
    <w:rsid w:val="00465BE0"/>
    <w:rsid w:val="004662DF"/>
    <w:rsid w:val="0046781A"/>
    <w:rsid w:val="00467FE4"/>
    <w:rsid w:val="004752FB"/>
    <w:rsid w:val="00475B63"/>
    <w:rsid w:val="004773A1"/>
    <w:rsid w:val="004779F8"/>
    <w:rsid w:val="00477ECF"/>
    <w:rsid w:val="004828E1"/>
    <w:rsid w:val="00490380"/>
    <w:rsid w:val="00490709"/>
    <w:rsid w:val="0049343E"/>
    <w:rsid w:val="004945AD"/>
    <w:rsid w:val="00495483"/>
    <w:rsid w:val="00495931"/>
    <w:rsid w:val="004A02AC"/>
    <w:rsid w:val="004A0585"/>
    <w:rsid w:val="004A10E1"/>
    <w:rsid w:val="004A4CB9"/>
    <w:rsid w:val="004A6CCC"/>
    <w:rsid w:val="004B051D"/>
    <w:rsid w:val="004B156B"/>
    <w:rsid w:val="004B2799"/>
    <w:rsid w:val="004B3F98"/>
    <w:rsid w:val="004B524D"/>
    <w:rsid w:val="004B7052"/>
    <w:rsid w:val="004C14EE"/>
    <w:rsid w:val="004C2116"/>
    <w:rsid w:val="004C2F6B"/>
    <w:rsid w:val="004C7F61"/>
    <w:rsid w:val="004D0F22"/>
    <w:rsid w:val="004D1159"/>
    <w:rsid w:val="004E12EB"/>
    <w:rsid w:val="004E68A9"/>
    <w:rsid w:val="004F532D"/>
    <w:rsid w:val="004F6082"/>
    <w:rsid w:val="005036C1"/>
    <w:rsid w:val="00503726"/>
    <w:rsid w:val="00504DDC"/>
    <w:rsid w:val="00513464"/>
    <w:rsid w:val="0051513E"/>
    <w:rsid w:val="0051681E"/>
    <w:rsid w:val="00521EDB"/>
    <w:rsid w:val="00523BFF"/>
    <w:rsid w:val="00524783"/>
    <w:rsid w:val="00527066"/>
    <w:rsid w:val="00530CFC"/>
    <w:rsid w:val="005361C4"/>
    <w:rsid w:val="00536826"/>
    <w:rsid w:val="005411BA"/>
    <w:rsid w:val="00544283"/>
    <w:rsid w:val="005444A6"/>
    <w:rsid w:val="005446A2"/>
    <w:rsid w:val="00546999"/>
    <w:rsid w:val="005600F7"/>
    <w:rsid w:val="00560554"/>
    <w:rsid w:val="005607BE"/>
    <w:rsid w:val="00562390"/>
    <w:rsid w:val="0056662F"/>
    <w:rsid w:val="005669B9"/>
    <w:rsid w:val="00566B64"/>
    <w:rsid w:val="0056768D"/>
    <w:rsid w:val="00570FF4"/>
    <w:rsid w:val="00573CE3"/>
    <w:rsid w:val="00580ADE"/>
    <w:rsid w:val="00592981"/>
    <w:rsid w:val="00592F6A"/>
    <w:rsid w:val="0059312D"/>
    <w:rsid w:val="00594555"/>
    <w:rsid w:val="0059748F"/>
    <w:rsid w:val="005A2974"/>
    <w:rsid w:val="005A6468"/>
    <w:rsid w:val="005A706C"/>
    <w:rsid w:val="005A791C"/>
    <w:rsid w:val="005A7F0D"/>
    <w:rsid w:val="005B2EB1"/>
    <w:rsid w:val="005B311F"/>
    <w:rsid w:val="005B3FE9"/>
    <w:rsid w:val="005B7DE3"/>
    <w:rsid w:val="005C01CB"/>
    <w:rsid w:val="005C0990"/>
    <w:rsid w:val="005C2E06"/>
    <w:rsid w:val="005C4AFA"/>
    <w:rsid w:val="005C4E63"/>
    <w:rsid w:val="005D002B"/>
    <w:rsid w:val="005D142B"/>
    <w:rsid w:val="005E0942"/>
    <w:rsid w:val="005E40B0"/>
    <w:rsid w:val="005E42EC"/>
    <w:rsid w:val="005E5C31"/>
    <w:rsid w:val="005E7AD2"/>
    <w:rsid w:val="005F28CA"/>
    <w:rsid w:val="005F2FDC"/>
    <w:rsid w:val="005F6BA0"/>
    <w:rsid w:val="006001F2"/>
    <w:rsid w:val="00603E26"/>
    <w:rsid w:val="006111EC"/>
    <w:rsid w:val="00623D04"/>
    <w:rsid w:val="00625EC1"/>
    <w:rsid w:val="00634FFD"/>
    <w:rsid w:val="00645AD1"/>
    <w:rsid w:val="006507CB"/>
    <w:rsid w:val="00651865"/>
    <w:rsid w:val="006558AD"/>
    <w:rsid w:val="00662C71"/>
    <w:rsid w:val="0066388A"/>
    <w:rsid w:val="00666A87"/>
    <w:rsid w:val="00670536"/>
    <w:rsid w:val="0067142D"/>
    <w:rsid w:val="006714DA"/>
    <w:rsid w:val="00673E43"/>
    <w:rsid w:val="00675679"/>
    <w:rsid w:val="00682923"/>
    <w:rsid w:val="00682B07"/>
    <w:rsid w:val="00682FDD"/>
    <w:rsid w:val="0068701D"/>
    <w:rsid w:val="00696AB8"/>
    <w:rsid w:val="006976AC"/>
    <w:rsid w:val="006A1379"/>
    <w:rsid w:val="006A5F8F"/>
    <w:rsid w:val="006A6731"/>
    <w:rsid w:val="006A6737"/>
    <w:rsid w:val="006A75D1"/>
    <w:rsid w:val="006B774B"/>
    <w:rsid w:val="006C7098"/>
    <w:rsid w:val="006C7C5C"/>
    <w:rsid w:val="006D0599"/>
    <w:rsid w:val="006D3583"/>
    <w:rsid w:val="006D6B4A"/>
    <w:rsid w:val="006E36C7"/>
    <w:rsid w:val="006E565B"/>
    <w:rsid w:val="006E6399"/>
    <w:rsid w:val="006E7778"/>
    <w:rsid w:val="006F0559"/>
    <w:rsid w:val="006F4996"/>
    <w:rsid w:val="00705311"/>
    <w:rsid w:val="007053DA"/>
    <w:rsid w:val="00706423"/>
    <w:rsid w:val="0071559B"/>
    <w:rsid w:val="00716420"/>
    <w:rsid w:val="00721EAA"/>
    <w:rsid w:val="00724175"/>
    <w:rsid w:val="007260BE"/>
    <w:rsid w:val="007262A1"/>
    <w:rsid w:val="007338DA"/>
    <w:rsid w:val="00750FA4"/>
    <w:rsid w:val="0075755E"/>
    <w:rsid w:val="007624F8"/>
    <w:rsid w:val="00764723"/>
    <w:rsid w:val="00770B06"/>
    <w:rsid w:val="00773998"/>
    <w:rsid w:val="007757FE"/>
    <w:rsid w:val="007762A3"/>
    <w:rsid w:val="0078152E"/>
    <w:rsid w:val="00783542"/>
    <w:rsid w:val="00783F7B"/>
    <w:rsid w:val="00786BED"/>
    <w:rsid w:val="007935A6"/>
    <w:rsid w:val="007951F2"/>
    <w:rsid w:val="00796759"/>
    <w:rsid w:val="00797010"/>
    <w:rsid w:val="00797B85"/>
    <w:rsid w:val="007B1103"/>
    <w:rsid w:val="007B2682"/>
    <w:rsid w:val="007B5256"/>
    <w:rsid w:val="007B57B8"/>
    <w:rsid w:val="007B7926"/>
    <w:rsid w:val="007C2B02"/>
    <w:rsid w:val="007D132E"/>
    <w:rsid w:val="007D33BA"/>
    <w:rsid w:val="007D5088"/>
    <w:rsid w:val="007E435F"/>
    <w:rsid w:val="007E58BA"/>
    <w:rsid w:val="007E7529"/>
    <w:rsid w:val="007F212C"/>
    <w:rsid w:val="007F4E3A"/>
    <w:rsid w:val="007F57A5"/>
    <w:rsid w:val="007F6C96"/>
    <w:rsid w:val="007F7B21"/>
    <w:rsid w:val="00805E22"/>
    <w:rsid w:val="00820746"/>
    <w:rsid w:val="008243E4"/>
    <w:rsid w:val="00824E5E"/>
    <w:rsid w:val="0083277F"/>
    <w:rsid w:val="008355C1"/>
    <w:rsid w:val="008363C1"/>
    <w:rsid w:val="008379D5"/>
    <w:rsid w:val="00841AB7"/>
    <w:rsid w:val="00842E8C"/>
    <w:rsid w:val="0085109E"/>
    <w:rsid w:val="00851DF5"/>
    <w:rsid w:val="008538CB"/>
    <w:rsid w:val="00854371"/>
    <w:rsid w:val="00856DF5"/>
    <w:rsid w:val="008641EC"/>
    <w:rsid w:val="00872377"/>
    <w:rsid w:val="00873512"/>
    <w:rsid w:val="00873680"/>
    <w:rsid w:val="0087386A"/>
    <w:rsid w:val="00874409"/>
    <w:rsid w:val="008819AA"/>
    <w:rsid w:val="008946B2"/>
    <w:rsid w:val="008952BE"/>
    <w:rsid w:val="00896BF6"/>
    <w:rsid w:val="008A6F35"/>
    <w:rsid w:val="008B0B78"/>
    <w:rsid w:val="008C0483"/>
    <w:rsid w:val="008C20B6"/>
    <w:rsid w:val="008C44A5"/>
    <w:rsid w:val="008C467F"/>
    <w:rsid w:val="008C4B71"/>
    <w:rsid w:val="008C5403"/>
    <w:rsid w:val="008C716C"/>
    <w:rsid w:val="008D70DA"/>
    <w:rsid w:val="008E1793"/>
    <w:rsid w:val="008E2162"/>
    <w:rsid w:val="008F0508"/>
    <w:rsid w:val="008F0A08"/>
    <w:rsid w:val="008F0AB1"/>
    <w:rsid w:val="008F1E2C"/>
    <w:rsid w:val="008F21DD"/>
    <w:rsid w:val="008F519E"/>
    <w:rsid w:val="00902EEC"/>
    <w:rsid w:val="0090319F"/>
    <w:rsid w:val="0090387C"/>
    <w:rsid w:val="00903F67"/>
    <w:rsid w:val="00905237"/>
    <w:rsid w:val="00907F71"/>
    <w:rsid w:val="0091422D"/>
    <w:rsid w:val="00916482"/>
    <w:rsid w:val="009243DC"/>
    <w:rsid w:val="009361CC"/>
    <w:rsid w:val="00936ACD"/>
    <w:rsid w:val="00940CA5"/>
    <w:rsid w:val="00944FD0"/>
    <w:rsid w:val="009451B2"/>
    <w:rsid w:val="00945357"/>
    <w:rsid w:val="009468C9"/>
    <w:rsid w:val="00947491"/>
    <w:rsid w:val="009502D5"/>
    <w:rsid w:val="00951406"/>
    <w:rsid w:val="00953C71"/>
    <w:rsid w:val="0096308C"/>
    <w:rsid w:val="00963456"/>
    <w:rsid w:val="009636CA"/>
    <w:rsid w:val="009638C1"/>
    <w:rsid w:val="00967391"/>
    <w:rsid w:val="0096796C"/>
    <w:rsid w:val="009713AB"/>
    <w:rsid w:val="00971D3C"/>
    <w:rsid w:val="0097272E"/>
    <w:rsid w:val="009728F0"/>
    <w:rsid w:val="00972DCF"/>
    <w:rsid w:val="009730B2"/>
    <w:rsid w:val="0097363C"/>
    <w:rsid w:val="00977019"/>
    <w:rsid w:val="009827B1"/>
    <w:rsid w:val="00982AA2"/>
    <w:rsid w:val="00983A5F"/>
    <w:rsid w:val="00987817"/>
    <w:rsid w:val="009908FC"/>
    <w:rsid w:val="00994F73"/>
    <w:rsid w:val="00996F28"/>
    <w:rsid w:val="009A113B"/>
    <w:rsid w:val="009A1902"/>
    <w:rsid w:val="009A1B43"/>
    <w:rsid w:val="009A2211"/>
    <w:rsid w:val="009B0A3A"/>
    <w:rsid w:val="009B148D"/>
    <w:rsid w:val="009B4705"/>
    <w:rsid w:val="009B7CF8"/>
    <w:rsid w:val="009C546A"/>
    <w:rsid w:val="009C6932"/>
    <w:rsid w:val="009C7595"/>
    <w:rsid w:val="009C7D21"/>
    <w:rsid w:val="009D724A"/>
    <w:rsid w:val="009E752C"/>
    <w:rsid w:val="009E7CCC"/>
    <w:rsid w:val="009F0A62"/>
    <w:rsid w:val="009F20A0"/>
    <w:rsid w:val="009F62D3"/>
    <w:rsid w:val="009F64C0"/>
    <w:rsid w:val="009F6CC9"/>
    <w:rsid w:val="00A01A0F"/>
    <w:rsid w:val="00A06710"/>
    <w:rsid w:val="00A07218"/>
    <w:rsid w:val="00A21E10"/>
    <w:rsid w:val="00A258C3"/>
    <w:rsid w:val="00A262EA"/>
    <w:rsid w:val="00A30721"/>
    <w:rsid w:val="00A3254F"/>
    <w:rsid w:val="00A35211"/>
    <w:rsid w:val="00A36290"/>
    <w:rsid w:val="00A3669B"/>
    <w:rsid w:val="00A40E3C"/>
    <w:rsid w:val="00A45864"/>
    <w:rsid w:val="00A46DAF"/>
    <w:rsid w:val="00A47880"/>
    <w:rsid w:val="00A47F56"/>
    <w:rsid w:val="00A5043F"/>
    <w:rsid w:val="00A51111"/>
    <w:rsid w:val="00A539F4"/>
    <w:rsid w:val="00A5574B"/>
    <w:rsid w:val="00A567A4"/>
    <w:rsid w:val="00A573BC"/>
    <w:rsid w:val="00A60732"/>
    <w:rsid w:val="00A61448"/>
    <w:rsid w:val="00A626C3"/>
    <w:rsid w:val="00A63C7C"/>
    <w:rsid w:val="00A71A40"/>
    <w:rsid w:val="00A778CE"/>
    <w:rsid w:val="00A81EAF"/>
    <w:rsid w:val="00A822DF"/>
    <w:rsid w:val="00A86782"/>
    <w:rsid w:val="00A90053"/>
    <w:rsid w:val="00A93D15"/>
    <w:rsid w:val="00A95356"/>
    <w:rsid w:val="00A97941"/>
    <w:rsid w:val="00AA0A09"/>
    <w:rsid w:val="00AA0A96"/>
    <w:rsid w:val="00AA258A"/>
    <w:rsid w:val="00AA3B76"/>
    <w:rsid w:val="00AA4929"/>
    <w:rsid w:val="00AA5FF6"/>
    <w:rsid w:val="00AB3099"/>
    <w:rsid w:val="00AB54CD"/>
    <w:rsid w:val="00AB65A5"/>
    <w:rsid w:val="00AB70A3"/>
    <w:rsid w:val="00AB7149"/>
    <w:rsid w:val="00AC0A02"/>
    <w:rsid w:val="00AC2D8B"/>
    <w:rsid w:val="00AC2F85"/>
    <w:rsid w:val="00AC4862"/>
    <w:rsid w:val="00AC5957"/>
    <w:rsid w:val="00AD7070"/>
    <w:rsid w:val="00AE3596"/>
    <w:rsid w:val="00AE5A6E"/>
    <w:rsid w:val="00AE68BE"/>
    <w:rsid w:val="00AE7FED"/>
    <w:rsid w:val="00AF2D44"/>
    <w:rsid w:val="00AF355B"/>
    <w:rsid w:val="00AF50C7"/>
    <w:rsid w:val="00B001A4"/>
    <w:rsid w:val="00B017F6"/>
    <w:rsid w:val="00B03B12"/>
    <w:rsid w:val="00B04573"/>
    <w:rsid w:val="00B1290E"/>
    <w:rsid w:val="00B16C50"/>
    <w:rsid w:val="00B20458"/>
    <w:rsid w:val="00B207E0"/>
    <w:rsid w:val="00B244A7"/>
    <w:rsid w:val="00B253FE"/>
    <w:rsid w:val="00B33DF2"/>
    <w:rsid w:val="00B35F02"/>
    <w:rsid w:val="00B410D5"/>
    <w:rsid w:val="00B52C53"/>
    <w:rsid w:val="00B633FF"/>
    <w:rsid w:val="00B6419B"/>
    <w:rsid w:val="00B65380"/>
    <w:rsid w:val="00B65C59"/>
    <w:rsid w:val="00B73E87"/>
    <w:rsid w:val="00B75941"/>
    <w:rsid w:val="00B80085"/>
    <w:rsid w:val="00B83113"/>
    <w:rsid w:val="00B874EF"/>
    <w:rsid w:val="00B87F79"/>
    <w:rsid w:val="00B90A0A"/>
    <w:rsid w:val="00B9160A"/>
    <w:rsid w:val="00B92A50"/>
    <w:rsid w:val="00B932BC"/>
    <w:rsid w:val="00B94441"/>
    <w:rsid w:val="00B95237"/>
    <w:rsid w:val="00B95878"/>
    <w:rsid w:val="00BA2075"/>
    <w:rsid w:val="00BA55B0"/>
    <w:rsid w:val="00BA5C07"/>
    <w:rsid w:val="00BB18E8"/>
    <w:rsid w:val="00BB3C4C"/>
    <w:rsid w:val="00BC087D"/>
    <w:rsid w:val="00BC4F53"/>
    <w:rsid w:val="00BC7781"/>
    <w:rsid w:val="00BE4645"/>
    <w:rsid w:val="00BF0F24"/>
    <w:rsid w:val="00BF4532"/>
    <w:rsid w:val="00C02BBC"/>
    <w:rsid w:val="00C02CF1"/>
    <w:rsid w:val="00C04309"/>
    <w:rsid w:val="00C047EF"/>
    <w:rsid w:val="00C11EF4"/>
    <w:rsid w:val="00C1271F"/>
    <w:rsid w:val="00C12F72"/>
    <w:rsid w:val="00C13460"/>
    <w:rsid w:val="00C13B3E"/>
    <w:rsid w:val="00C166AE"/>
    <w:rsid w:val="00C25330"/>
    <w:rsid w:val="00C256A9"/>
    <w:rsid w:val="00C27CE6"/>
    <w:rsid w:val="00C3266A"/>
    <w:rsid w:val="00C357C3"/>
    <w:rsid w:val="00C37F72"/>
    <w:rsid w:val="00C41422"/>
    <w:rsid w:val="00C42799"/>
    <w:rsid w:val="00C441A3"/>
    <w:rsid w:val="00C4790F"/>
    <w:rsid w:val="00C554DF"/>
    <w:rsid w:val="00C576EA"/>
    <w:rsid w:val="00C6348C"/>
    <w:rsid w:val="00C66500"/>
    <w:rsid w:val="00C66607"/>
    <w:rsid w:val="00C67B89"/>
    <w:rsid w:val="00C7224A"/>
    <w:rsid w:val="00C74DCB"/>
    <w:rsid w:val="00C75254"/>
    <w:rsid w:val="00C75679"/>
    <w:rsid w:val="00C75F0A"/>
    <w:rsid w:val="00C800F3"/>
    <w:rsid w:val="00C80583"/>
    <w:rsid w:val="00C8429E"/>
    <w:rsid w:val="00C844D2"/>
    <w:rsid w:val="00C8748A"/>
    <w:rsid w:val="00C9114E"/>
    <w:rsid w:val="00C91BDE"/>
    <w:rsid w:val="00C92830"/>
    <w:rsid w:val="00C942AE"/>
    <w:rsid w:val="00C96C1D"/>
    <w:rsid w:val="00C96D66"/>
    <w:rsid w:val="00C97CBD"/>
    <w:rsid w:val="00CA00A5"/>
    <w:rsid w:val="00CA0F2A"/>
    <w:rsid w:val="00CA2689"/>
    <w:rsid w:val="00CA7AAD"/>
    <w:rsid w:val="00CB24E8"/>
    <w:rsid w:val="00CB3D25"/>
    <w:rsid w:val="00CB3E3E"/>
    <w:rsid w:val="00CB51D4"/>
    <w:rsid w:val="00CC02EB"/>
    <w:rsid w:val="00CC0388"/>
    <w:rsid w:val="00CC0A1E"/>
    <w:rsid w:val="00CC0C38"/>
    <w:rsid w:val="00CC1FEE"/>
    <w:rsid w:val="00CC296D"/>
    <w:rsid w:val="00CD048F"/>
    <w:rsid w:val="00CD09C3"/>
    <w:rsid w:val="00CD1D33"/>
    <w:rsid w:val="00CD5C69"/>
    <w:rsid w:val="00CD6516"/>
    <w:rsid w:val="00CD7970"/>
    <w:rsid w:val="00CE09D1"/>
    <w:rsid w:val="00CE2C1B"/>
    <w:rsid w:val="00CE32EC"/>
    <w:rsid w:val="00CE341F"/>
    <w:rsid w:val="00CE3A4F"/>
    <w:rsid w:val="00CE6B25"/>
    <w:rsid w:val="00CF4261"/>
    <w:rsid w:val="00CF7738"/>
    <w:rsid w:val="00D01D71"/>
    <w:rsid w:val="00D05244"/>
    <w:rsid w:val="00D07932"/>
    <w:rsid w:val="00D12837"/>
    <w:rsid w:val="00D1372E"/>
    <w:rsid w:val="00D143F0"/>
    <w:rsid w:val="00D1441F"/>
    <w:rsid w:val="00D1530B"/>
    <w:rsid w:val="00D16F11"/>
    <w:rsid w:val="00D22247"/>
    <w:rsid w:val="00D31F52"/>
    <w:rsid w:val="00D351AD"/>
    <w:rsid w:val="00D35AA7"/>
    <w:rsid w:val="00D378A2"/>
    <w:rsid w:val="00D40DA6"/>
    <w:rsid w:val="00D4271A"/>
    <w:rsid w:val="00D46BA6"/>
    <w:rsid w:val="00D508EC"/>
    <w:rsid w:val="00D55F37"/>
    <w:rsid w:val="00D60B3B"/>
    <w:rsid w:val="00D61616"/>
    <w:rsid w:val="00D621E8"/>
    <w:rsid w:val="00D62757"/>
    <w:rsid w:val="00D660FA"/>
    <w:rsid w:val="00D6703C"/>
    <w:rsid w:val="00D67229"/>
    <w:rsid w:val="00D70412"/>
    <w:rsid w:val="00D81AFF"/>
    <w:rsid w:val="00D81BD5"/>
    <w:rsid w:val="00D842C5"/>
    <w:rsid w:val="00D862C1"/>
    <w:rsid w:val="00D910DE"/>
    <w:rsid w:val="00D932DD"/>
    <w:rsid w:val="00DA2457"/>
    <w:rsid w:val="00DA76AC"/>
    <w:rsid w:val="00DB0B9A"/>
    <w:rsid w:val="00DB4174"/>
    <w:rsid w:val="00DC07D6"/>
    <w:rsid w:val="00DC372A"/>
    <w:rsid w:val="00DC48AE"/>
    <w:rsid w:val="00DC7292"/>
    <w:rsid w:val="00DD1F43"/>
    <w:rsid w:val="00DE322A"/>
    <w:rsid w:val="00DE4103"/>
    <w:rsid w:val="00DF5171"/>
    <w:rsid w:val="00DF7237"/>
    <w:rsid w:val="00E02AD7"/>
    <w:rsid w:val="00E104F9"/>
    <w:rsid w:val="00E11559"/>
    <w:rsid w:val="00E20D61"/>
    <w:rsid w:val="00E214AC"/>
    <w:rsid w:val="00E22C3C"/>
    <w:rsid w:val="00E25BF3"/>
    <w:rsid w:val="00E37186"/>
    <w:rsid w:val="00E37658"/>
    <w:rsid w:val="00E44820"/>
    <w:rsid w:val="00E45DBA"/>
    <w:rsid w:val="00E508DF"/>
    <w:rsid w:val="00E53BAA"/>
    <w:rsid w:val="00E546BA"/>
    <w:rsid w:val="00E55D59"/>
    <w:rsid w:val="00E56EB4"/>
    <w:rsid w:val="00E616FD"/>
    <w:rsid w:val="00E63039"/>
    <w:rsid w:val="00E6345E"/>
    <w:rsid w:val="00E676E7"/>
    <w:rsid w:val="00E70CAC"/>
    <w:rsid w:val="00E72C15"/>
    <w:rsid w:val="00E72D86"/>
    <w:rsid w:val="00E73388"/>
    <w:rsid w:val="00E73AB0"/>
    <w:rsid w:val="00E76E24"/>
    <w:rsid w:val="00E76F33"/>
    <w:rsid w:val="00E9172F"/>
    <w:rsid w:val="00E944DD"/>
    <w:rsid w:val="00E9624B"/>
    <w:rsid w:val="00E979DA"/>
    <w:rsid w:val="00EA0472"/>
    <w:rsid w:val="00EA1DE0"/>
    <w:rsid w:val="00EA2420"/>
    <w:rsid w:val="00EA31A3"/>
    <w:rsid w:val="00EA3A88"/>
    <w:rsid w:val="00EA4E2A"/>
    <w:rsid w:val="00EB190F"/>
    <w:rsid w:val="00EB382C"/>
    <w:rsid w:val="00EB3B09"/>
    <w:rsid w:val="00EB4C22"/>
    <w:rsid w:val="00EB5B6F"/>
    <w:rsid w:val="00EB7C27"/>
    <w:rsid w:val="00EC209E"/>
    <w:rsid w:val="00EC48A6"/>
    <w:rsid w:val="00EC5284"/>
    <w:rsid w:val="00EC7ED3"/>
    <w:rsid w:val="00EE4116"/>
    <w:rsid w:val="00EE7634"/>
    <w:rsid w:val="00EF48AA"/>
    <w:rsid w:val="00EF637A"/>
    <w:rsid w:val="00EF7D94"/>
    <w:rsid w:val="00F0490A"/>
    <w:rsid w:val="00F05CF1"/>
    <w:rsid w:val="00F06611"/>
    <w:rsid w:val="00F101AC"/>
    <w:rsid w:val="00F15049"/>
    <w:rsid w:val="00F15563"/>
    <w:rsid w:val="00F2077F"/>
    <w:rsid w:val="00F23EBF"/>
    <w:rsid w:val="00F25A7F"/>
    <w:rsid w:val="00F263C6"/>
    <w:rsid w:val="00F3134F"/>
    <w:rsid w:val="00F31D00"/>
    <w:rsid w:val="00F33548"/>
    <w:rsid w:val="00F33C54"/>
    <w:rsid w:val="00F369CB"/>
    <w:rsid w:val="00F41626"/>
    <w:rsid w:val="00F6114E"/>
    <w:rsid w:val="00F66E85"/>
    <w:rsid w:val="00F74303"/>
    <w:rsid w:val="00F77AE7"/>
    <w:rsid w:val="00F821CD"/>
    <w:rsid w:val="00F92099"/>
    <w:rsid w:val="00F923F7"/>
    <w:rsid w:val="00F92EBD"/>
    <w:rsid w:val="00F935BA"/>
    <w:rsid w:val="00FA1515"/>
    <w:rsid w:val="00FA2E03"/>
    <w:rsid w:val="00FA4DA2"/>
    <w:rsid w:val="00FA5901"/>
    <w:rsid w:val="00FA5EA4"/>
    <w:rsid w:val="00FB0496"/>
    <w:rsid w:val="00FB464D"/>
    <w:rsid w:val="00FB7F38"/>
    <w:rsid w:val="00FC3462"/>
    <w:rsid w:val="00FC7172"/>
    <w:rsid w:val="00FD1592"/>
    <w:rsid w:val="00FD2E15"/>
    <w:rsid w:val="00FD32F5"/>
    <w:rsid w:val="00FD4927"/>
    <w:rsid w:val="00FD6D74"/>
    <w:rsid w:val="00FE2D42"/>
    <w:rsid w:val="00FE77E6"/>
    <w:rsid w:val="00FF0793"/>
    <w:rsid w:val="00FF498B"/>
    <w:rsid w:val="3A7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348</Characters>
  <Lines>2</Lines>
  <Paragraphs>1</Paragraphs>
  <TotalTime>154</TotalTime>
  <ScaleCrop>false</ScaleCrop>
  <LinksUpToDate>false</LinksUpToDate>
  <CharactersWithSpaces>408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2016-10-13T01:34:00Z</dcterms:created>
  <dc:creator>DADI</dc:creator>
  <cp:lastModifiedBy> 救世主 ！</cp:lastModifiedBy>
  <dcterms:modified xsi:type="dcterms:W3CDTF">2020-10-09T08:51:34Z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