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cs="Times New Roman"/>
          <w:sz w:val="44"/>
          <w:szCs w:val="44"/>
        </w:rPr>
      </w:pPr>
      <w:r>
        <w:rPr>
          <w:rFonts w:hint="eastAsia" w:ascii="方正小标宋简体" w:eastAsia="方正小标宋简体" w:cs="方正小标宋简体"/>
          <w:sz w:val="44"/>
          <w:szCs w:val="44"/>
        </w:rPr>
        <w:t>峨眉山市九里镇人民政府</w:t>
      </w:r>
      <w:r>
        <w:rPr>
          <w:rFonts w:ascii="方正小标宋简体" w:eastAsia="方正小标宋简体" w:cs="Times New Roman"/>
          <w:sz w:val="44"/>
          <w:szCs w:val="44"/>
        </w:rPr>
        <w:br w:type="textWrapping"/>
      </w:r>
      <w:r>
        <w:rPr>
          <w:rFonts w:hint="eastAsia" w:ascii="方正小标宋简体" w:eastAsia="方正小标宋简体" w:cs="方正小标宋简体"/>
          <w:sz w:val="44"/>
          <w:szCs w:val="44"/>
        </w:rPr>
        <w:t>关于</w:t>
      </w:r>
      <w:r>
        <w:rPr>
          <w:rFonts w:ascii="方正小标宋简体" w:eastAsia="方正小标宋简体" w:cs="方正小标宋简体"/>
          <w:sz w:val="44"/>
          <w:szCs w:val="44"/>
        </w:rPr>
        <w:t>2020</w:t>
      </w:r>
      <w:r>
        <w:rPr>
          <w:rFonts w:hint="eastAsia" w:ascii="方正小标宋简体" w:eastAsia="方正小标宋简体" w:cs="方正小标宋简体"/>
          <w:sz w:val="44"/>
          <w:szCs w:val="44"/>
        </w:rPr>
        <w:t>年部门预算编制的说明</w:t>
      </w:r>
    </w:p>
    <w:p>
      <w:pPr>
        <w:spacing w:line="600" w:lineRule="exact"/>
        <w:ind w:firstLine="640" w:firstLineChars="200"/>
        <w:rPr>
          <w:rFonts w:ascii="仿宋_GB2312" w:eastAsia="仿宋_GB2312" w:cs="Times New Roman"/>
          <w:sz w:val="32"/>
          <w:szCs w:val="32"/>
        </w:rPr>
      </w:pPr>
    </w:p>
    <w:p>
      <w:pPr>
        <w:spacing w:line="6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按照预算管理有关规定，目前部门预算的编制实行综合预算制度，即全部收入和支出都反映在预算中。</w:t>
      </w:r>
    </w:p>
    <w:p>
      <w:pPr>
        <w:spacing w:line="600" w:lineRule="exact"/>
        <w:ind w:firstLine="640" w:firstLineChars="200"/>
        <w:outlineLvl w:val="1"/>
        <w:rPr>
          <w:rFonts w:ascii="黑体" w:eastAsia="黑体" w:cs="Times New Roman"/>
          <w:sz w:val="32"/>
          <w:szCs w:val="32"/>
        </w:rPr>
      </w:pPr>
      <w:r>
        <w:rPr>
          <w:rFonts w:hint="eastAsia" w:ascii="黑体" w:eastAsia="黑体" w:cs="黑体"/>
          <w:sz w:val="32"/>
          <w:szCs w:val="32"/>
        </w:rPr>
        <w:t>一、基本职能及主要工作</w:t>
      </w:r>
    </w:p>
    <w:p>
      <w:pPr>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（一）主要职能</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九里镇人民政府的主要职能概括为</w:t>
      </w:r>
      <w:r>
        <w:rPr>
          <w:rFonts w:ascii="仿宋_GB2312" w:eastAsia="仿宋_GB2312" w:cs="仿宋_GB2312"/>
          <w:color w:val="000000"/>
          <w:sz w:val="32"/>
          <w:szCs w:val="32"/>
        </w:rPr>
        <w:t>20</w:t>
      </w:r>
      <w:r>
        <w:rPr>
          <w:rFonts w:hint="eastAsia" w:ascii="仿宋_GB2312" w:eastAsia="仿宋_GB2312" w:cs="仿宋_GB2312"/>
          <w:color w:val="000000"/>
          <w:sz w:val="32"/>
          <w:szCs w:val="32"/>
        </w:rPr>
        <w:t>个字：落实政策、促进发展、维护稳定、加强管理、提供服务。根据上述职能，九里镇党政部门设置7个综合性办公室、</w:t>
      </w:r>
      <w:r>
        <w:rPr>
          <w:rFonts w:ascii="仿宋_GB2312" w:eastAsia="仿宋_GB2312" w:cs="仿宋_GB2312"/>
          <w:color w:val="000000"/>
          <w:sz w:val="32"/>
          <w:szCs w:val="32"/>
        </w:rPr>
        <w:t>1</w:t>
      </w:r>
      <w:r>
        <w:rPr>
          <w:rFonts w:hint="eastAsia" w:ascii="仿宋_GB2312" w:eastAsia="仿宋_GB2312" w:cs="仿宋_GB2312"/>
          <w:color w:val="000000"/>
          <w:sz w:val="32"/>
          <w:szCs w:val="32"/>
        </w:rPr>
        <w:t>个所，镇属事业机构设置4个事业机构。分别如下：</w:t>
      </w:r>
    </w:p>
    <w:p>
      <w:pPr>
        <w:spacing w:line="560" w:lineRule="exact"/>
        <w:ind w:firstLine="640" w:firstLineChars="200"/>
        <w:rPr>
          <w:rStyle w:val="13"/>
          <w:rFonts w:ascii="楷体_GB2312" w:hAnsi="楷体_GB2312" w:eastAsia="楷体_GB2312" w:cs="楷体_GB2312"/>
          <w:b/>
          <w:bCs/>
          <w:color w:val="000000"/>
          <w:sz w:val="32"/>
          <w:szCs w:val="32"/>
        </w:rPr>
      </w:pPr>
      <w:r>
        <w:rPr>
          <w:rStyle w:val="13"/>
          <w:rFonts w:hint="eastAsia" w:ascii="楷体_GB2312" w:hAnsi="楷体_GB2312" w:eastAsia="楷体_GB2312" w:cs="楷体_GB2312"/>
          <w:color w:val="000000"/>
          <w:sz w:val="32"/>
          <w:szCs w:val="32"/>
        </w:rPr>
        <w:t>1</w:t>
      </w:r>
      <w:r>
        <w:rPr>
          <w:rStyle w:val="13"/>
          <w:rFonts w:hint="eastAsia" w:ascii="楷体_GB2312" w:hAnsi="楷体_GB2312" w:eastAsia="楷体_GB2312" w:cs="楷体_GB2312"/>
          <w:color w:val="000000"/>
          <w:sz w:val="32"/>
          <w:szCs w:val="32"/>
          <w:lang w:val="en-US"/>
        </w:rPr>
        <w:t>.</w:t>
      </w:r>
      <w:r>
        <w:rPr>
          <w:rStyle w:val="13"/>
          <w:rFonts w:hint="eastAsia" w:ascii="楷体_GB2312" w:hAnsi="楷体_GB2312" w:eastAsia="楷体_GB2312" w:cs="楷体_GB2312"/>
          <w:color w:val="000000"/>
          <w:sz w:val="32"/>
          <w:szCs w:val="32"/>
        </w:rPr>
        <w:t>党政办公室</w:t>
      </w:r>
    </w:p>
    <w:p>
      <w:pPr>
        <w:spacing w:line="560" w:lineRule="exact"/>
        <w:ind w:firstLine="640" w:firstLineChars="200"/>
        <w:rPr>
          <w:rStyle w:val="13"/>
          <w:rFonts w:ascii="仿宋_GB2312" w:hAnsi="仿宋_GB2312" w:eastAsia="仿宋_GB2312" w:cs="仿宋_GB2312"/>
          <w:color w:val="000000"/>
          <w:sz w:val="32"/>
          <w:szCs w:val="32"/>
        </w:rPr>
      </w:pPr>
      <w:r>
        <w:rPr>
          <w:rStyle w:val="13"/>
          <w:rFonts w:hint="eastAsia" w:ascii="仿宋_GB2312" w:hAnsi="仿宋_GB2312" w:eastAsia="仿宋_GB2312" w:cs="仿宋_GB2312"/>
          <w:color w:val="000000"/>
          <w:sz w:val="32"/>
          <w:szCs w:val="32"/>
        </w:rPr>
        <w:t>主要负责镇党委、政府工作的统筹谋划、综合协调、机关内务管理等工作。（党委政府印章管理、镇级目标、机关工会、妇联、档案、文电、秘书事务、保密、地方志、年鉴、公务用车管理等）。</w:t>
      </w:r>
    </w:p>
    <w:p>
      <w:pPr>
        <w:spacing w:line="560" w:lineRule="exact"/>
        <w:ind w:firstLine="640" w:firstLineChars="200"/>
        <w:rPr>
          <w:rStyle w:val="13"/>
          <w:rFonts w:ascii="楷体_GB2312" w:hAnsi="楷体_GB2312" w:eastAsia="楷体_GB2312" w:cs="楷体_GB2312"/>
          <w:b/>
          <w:bCs/>
          <w:color w:val="000000"/>
          <w:sz w:val="32"/>
          <w:szCs w:val="32"/>
        </w:rPr>
      </w:pPr>
      <w:r>
        <w:rPr>
          <w:rStyle w:val="13"/>
          <w:rFonts w:hint="eastAsia" w:ascii="楷体_GB2312" w:hAnsi="楷体_GB2312" w:eastAsia="楷体_GB2312" w:cs="楷体_GB2312"/>
          <w:color w:val="000000"/>
          <w:sz w:val="32"/>
          <w:szCs w:val="32"/>
        </w:rPr>
        <w:t>2</w:t>
      </w:r>
      <w:r>
        <w:rPr>
          <w:rStyle w:val="13"/>
          <w:rFonts w:hint="eastAsia" w:ascii="楷体_GB2312" w:hAnsi="楷体_GB2312" w:eastAsia="楷体_GB2312" w:cs="楷体_GB2312"/>
          <w:color w:val="000000"/>
          <w:sz w:val="32"/>
          <w:szCs w:val="32"/>
          <w:lang w:val="en-US"/>
        </w:rPr>
        <w:t>.</w:t>
      </w:r>
      <w:r>
        <w:rPr>
          <w:rStyle w:val="13"/>
          <w:rFonts w:hint="eastAsia" w:ascii="楷体_GB2312" w:hAnsi="楷体_GB2312" w:eastAsia="楷体_GB2312" w:cs="楷体_GB2312"/>
          <w:color w:val="000000"/>
          <w:sz w:val="32"/>
          <w:szCs w:val="32"/>
        </w:rPr>
        <w:t>党建办公室</w:t>
      </w:r>
    </w:p>
    <w:p>
      <w:pPr>
        <w:spacing w:line="560" w:lineRule="exact"/>
        <w:ind w:firstLine="640" w:firstLineChars="200"/>
        <w:rPr>
          <w:rStyle w:val="13"/>
          <w:rFonts w:hint="eastAsia" w:ascii="楷体_GB2312" w:hAnsi="楷体_GB2312" w:eastAsia="楷体_GB2312" w:cs="楷体_GB2312"/>
          <w:color w:val="000000"/>
          <w:sz w:val="32"/>
          <w:szCs w:val="32"/>
        </w:rPr>
      </w:pPr>
      <w:r>
        <w:rPr>
          <w:rStyle w:val="13"/>
          <w:rFonts w:hint="eastAsia" w:ascii="仿宋_GB2312" w:hAnsi="仿宋_GB2312" w:eastAsia="仿宋_GB2312" w:cs="仿宋_GB2312"/>
          <w:color w:val="000000"/>
          <w:sz w:val="32"/>
          <w:szCs w:val="32"/>
        </w:rPr>
        <w:t>主要负责指导基层党组织建设等工作。（基层组织、基层人事、党务公开、村级目标考核、宗教、统战、组织网宣、老协、老体协、关工委、老年学校等）。</w:t>
      </w:r>
    </w:p>
    <w:p>
      <w:pPr>
        <w:spacing w:line="560" w:lineRule="exact"/>
        <w:ind w:firstLine="640" w:firstLineChars="200"/>
        <w:rPr>
          <w:rStyle w:val="13"/>
          <w:rFonts w:ascii="楷体_GB2312" w:hAnsi="楷体_GB2312" w:eastAsia="楷体_GB2312" w:cs="楷体_GB2312"/>
          <w:b/>
          <w:bCs/>
          <w:color w:val="000000"/>
          <w:sz w:val="32"/>
          <w:szCs w:val="32"/>
        </w:rPr>
      </w:pPr>
      <w:r>
        <w:rPr>
          <w:rStyle w:val="13"/>
          <w:rFonts w:hint="eastAsia" w:ascii="楷体_GB2312" w:hAnsi="楷体_GB2312" w:eastAsia="楷体_GB2312" w:cs="楷体_GB2312"/>
          <w:color w:val="000000"/>
          <w:sz w:val="32"/>
          <w:szCs w:val="32"/>
        </w:rPr>
        <w:t>3</w:t>
      </w:r>
      <w:r>
        <w:rPr>
          <w:rStyle w:val="13"/>
          <w:rFonts w:hint="eastAsia" w:ascii="楷体_GB2312" w:hAnsi="楷体_GB2312" w:eastAsia="楷体_GB2312" w:cs="楷体_GB2312"/>
          <w:color w:val="000000"/>
          <w:sz w:val="32"/>
          <w:szCs w:val="32"/>
          <w:lang w:val="en-US"/>
        </w:rPr>
        <w:t>.</w:t>
      </w:r>
      <w:r>
        <w:rPr>
          <w:rStyle w:val="13"/>
          <w:rFonts w:hint="eastAsia" w:ascii="楷体_GB2312" w:hAnsi="楷体_GB2312" w:eastAsia="楷体_GB2312" w:cs="楷体_GB2312"/>
          <w:color w:val="000000"/>
          <w:sz w:val="32"/>
          <w:szCs w:val="32"/>
        </w:rPr>
        <w:t>纪委办公室</w:t>
      </w:r>
    </w:p>
    <w:p>
      <w:pPr>
        <w:spacing w:line="560" w:lineRule="exact"/>
        <w:ind w:firstLine="640" w:firstLineChars="200"/>
        <w:rPr>
          <w:rStyle w:val="13"/>
          <w:rFonts w:ascii="仿宋_GB2312" w:hAnsi="仿宋_GB2312" w:eastAsia="仿宋_GB2312" w:cs="仿宋_GB2312"/>
          <w:color w:val="000000"/>
          <w:sz w:val="32"/>
          <w:szCs w:val="32"/>
        </w:rPr>
      </w:pPr>
      <w:r>
        <w:rPr>
          <w:rStyle w:val="13"/>
          <w:rFonts w:hint="eastAsia" w:ascii="仿宋_GB2312" w:hAnsi="仿宋_GB2312" w:eastAsia="仿宋_GB2312" w:cs="仿宋_GB2312"/>
          <w:color w:val="000000"/>
          <w:sz w:val="32"/>
          <w:szCs w:val="32"/>
        </w:rPr>
        <w:t>负责党风廉政建设及满意度提升、效能督查、大走访大服务等工作。</w:t>
      </w:r>
    </w:p>
    <w:p>
      <w:pPr>
        <w:spacing w:line="560" w:lineRule="exact"/>
        <w:ind w:firstLine="640" w:firstLineChars="200"/>
        <w:rPr>
          <w:rStyle w:val="13"/>
          <w:rFonts w:ascii="楷体_GB2312" w:hAnsi="楷体_GB2312" w:eastAsia="楷体_GB2312" w:cs="楷体_GB2312"/>
          <w:b/>
          <w:bCs/>
          <w:color w:val="000000"/>
          <w:sz w:val="32"/>
          <w:szCs w:val="32"/>
        </w:rPr>
      </w:pPr>
      <w:r>
        <w:rPr>
          <w:rStyle w:val="13"/>
          <w:rFonts w:hint="eastAsia" w:ascii="楷体_GB2312" w:hAnsi="楷体_GB2312" w:eastAsia="楷体_GB2312" w:cs="楷体_GB2312"/>
          <w:color w:val="000000"/>
          <w:sz w:val="32"/>
          <w:szCs w:val="32"/>
        </w:rPr>
        <w:t>4</w:t>
      </w:r>
      <w:r>
        <w:rPr>
          <w:rStyle w:val="13"/>
          <w:rFonts w:hint="eastAsia" w:ascii="楷体_GB2312" w:hAnsi="楷体_GB2312" w:eastAsia="楷体_GB2312" w:cs="楷体_GB2312"/>
          <w:color w:val="000000"/>
          <w:sz w:val="32"/>
          <w:szCs w:val="32"/>
          <w:lang w:val="en-US"/>
        </w:rPr>
        <w:t>.</w:t>
      </w:r>
      <w:r>
        <w:rPr>
          <w:rStyle w:val="13"/>
          <w:rFonts w:hint="eastAsia" w:ascii="楷体_GB2312" w:hAnsi="楷体_GB2312" w:eastAsia="楷体_GB2312" w:cs="楷体_GB2312"/>
          <w:color w:val="000000"/>
          <w:sz w:val="32"/>
          <w:szCs w:val="32"/>
        </w:rPr>
        <w:t>社会事务办公室</w:t>
      </w:r>
    </w:p>
    <w:p>
      <w:pPr>
        <w:spacing w:line="560" w:lineRule="exact"/>
        <w:ind w:firstLine="640" w:firstLineChars="200"/>
        <w:rPr>
          <w:rStyle w:val="13"/>
          <w:rFonts w:ascii="仿宋_GB2312" w:hAnsi="仿宋_GB2312" w:eastAsia="仿宋_GB2312" w:cs="仿宋_GB2312"/>
          <w:color w:val="000000"/>
          <w:sz w:val="32"/>
          <w:szCs w:val="32"/>
        </w:rPr>
      </w:pPr>
      <w:r>
        <w:rPr>
          <w:rStyle w:val="13"/>
          <w:rFonts w:hint="eastAsia" w:ascii="仿宋_GB2312" w:hAnsi="仿宋_GB2312" w:eastAsia="仿宋_GB2312" w:cs="仿宋_GB2312"/>
          <w:color w:val="000000"/>
          <w:sz w:val="32"/>
          <w:szCs w:val="32"/>
        </w:rPr>
        <w:t>主要负责民政、社保、医保、就业、教育、科技、文化、卫生健康等社会事业发展以及基层治理、禁毒、综治维稳、矛盾化解、平安建设等工作。</w:t>
      </w:r>
    </w:p>
    <w:p>
      <w:pPr>
        <w:spacing w:line="560" w:lineRule="exact"/>
        <w:ind w:firstLine="640" w:firstLineChars="200"/>
        <w:rPr>
          <w:rStyle w:val="13"/>
          <w:rFonts w:ascii="楷体_GB2312" w:hAnsi="楷体_GB2312" w:eastAsia="楷体_GB2312" w:cs="楷体_GB2312"/>
          <w:b/>
          <w:bCs/>
          <w:color w:val="000000"/>
          <w:sz w:val="32"/>
          <w:szCs w:val="32"/>
        </w:rPr>
      </w:pPr>
      <w:r>
        <w:rPr>
          <w:rStyle w:val="13"/>
          <w:rFonts w:hint="eastAsia" w:ascii="楷体_GB2312" w:hAnsi="楷体_GB2312" w:eastAsia="楷体_GB2312" w:cs="楷体_GB2312"/>
          <w:color w:val="000000"/>
          <w:sz w:val="32"/>
          <w:szCs w:val="32"/>
        </w:rPr>
        <w:t>5</w:t>
      </w:r>
      <w:r>
        <w:rPr>
          <w:rStyle w:val="13"/>
          <w:rFonts w:hint="eastAsia" w:ascii="楷体_GB2312" w:hAnsi="楷体_GB2312" w:eastAsia="楷体_GB2312" w:cs="楷体_GB2312"/>
          <w:color w:val="000000"/>
          <w:sz w:val="32"/>
          <w:szCs w:val="32"/>
          <w:lang w:val="en-US"/>
        </w:rPr>
        <w:t>.</w:t>
      </w:r>
      <w:r>
        <w:rPr>
          <w:rStyle w:val="13"/>
          <w:rFonts w:hint="eastAsia" w:ascii="楷体_GB2312" w:hAnsi="楷体_GB2312" w:eastAsia="楷体_GB2312" w:cs="楷体_GB2312"/>
          <w:color w:val="000000"/>
          <w:sz w:val="32"/>
          <w:szCs w:val="32"/>
        </w:rPr>
        <w:t>综合执法办公室</w:t>
      </w:r>
    </w:p>
    <w:p>
      <w:pPr>
        <w:spacing w:line="560" w:lineRule="exact"/>
        <w:ind w:firstLine="640" w:firstLineChars="200"/>
        <w:rPr>
          <w:rStyle w:val="13"/>
          <w:rFonts w:ascii="仿宋_GB2312" w:hAnsi="仿宋_GB2312" w:eastAsia="仿宋_GB2312" w:cs="仿宋_GB2312"/>
          <w:color w:val="000000"/>
          <w:sz w:val="32"/>
          <w:szCs w:val="32"/>
        </w:rPr>
      </w:pPr>
      <w:r>
        <w:rPr>
          <w:rStyle w:val="13"/>
          <w:rFonts w:hint="eastAsia" w:ascii="仿宋_GB2312" w:hAnsi="仿宋_GB2312" w:eastAsia="仿宋_GB2312" w:cs="仿宋_GB2312"/>
          <w:color w:val="000000"/>
          <w:sz w:val="32"/>
          <w:szCs w:val="32"/>
        </w:rPr>
        <w:t>主要负责整合执法力量，统一指挥协调开展综合执法工作；负责安全、应急等相关工作。（安全、环境保护、食品安全、工业经济、消防安全、物价、统计、供销、市场监管、厂社矛盾协调、应急、武装、交通管理，协助工业经济项目的预审和编制等工作）。</w:t>
      </w:r>
    </w:p>
    <w:p>
      <w:pPr>
        <w:spacing w:line="560" w:lineRule="exact"/>
        <w:ind w:firstLine="640" w:firstLineChars="200"/>
        <w:rPr>
          <w:rStyle w:val="13"/>
          <w:rFonts w:ascii="楷体_GB2312" w:hAnsi="楷体_GB2312" w:eastAsia="楷体_GB2312" w:cs="楷体_GB2312"/>
          <w:b/>
          <w:bCs/>
          <w:color w:val="000000"/>
          <w:sz w:val="32"/>
          <w:szCs w:val="32"/>
        </w:rPr>
      </w:pPr>
      <w:r>
        <w:rPr>
          <w:rStyle w:val="13"/>
          <w:rFonts w:hint="eastAsia" w:ascii="楷体_GB2312" w:hAnsi="楷体_GB2312" w:eastAsia="楷体_GB2312" w:cs="楷体_GB2312"/>
          <w:color w:val="000000"/>
          <w:sz w:val="32"/>
          <w:szCs w:val="32"/>
        </w:rPr>
        <w:t>6</w:t>
      </w:r>
      <w:r>
        <w:rPr>
          <w:rStyle w:val="13"/>
          <w:rFonts w:hint="eastAsia" w:ascii="楷体_GB2312" w:hAnsi="楷体_GB2312" w:eastAsia="楷体_GB2312" w:cs="楷体_GB2312"/>
          <w:color w:val="000000"/>
          <w:sz w:val="32"/>
          <w:szCs w:val="32"/>
          <w:lang w:val="en-US"/>
        </w:rPr>
        <w:t>.</w:t>
      </w:r>
      <w:r>
        <w:rPr>
          <w:rStyle w:val="13"/>
          <w:rFonts w:hint="eastAsia" w:ascii="楷体_GB2312" w:hAnsi="楷体_GB2312" w:eastAsia="楷体_GB2312" w:cs="楷体_GB2312"/>
          <w:color w:val="000000"/>
          <w:sz w:val="32"/>
          <w:szCs w:val="32"/>
        </w:rPr>
        <w:t>规划建设管理办公室</w:t>
      </w:r>
    </w:p>
    <w:p>
      <w:pPr>
        <w:spacing w:line="560" w:lineRule="exact"/>
        <w:ind w:firstLine="640" w:firstLineChars="200"/>
        <w:rPr>
          <w:rStyle w:val="13"/>
          <w:rFonts w:ascii="仿宋_GB2312" w:hAnsi="仿宋_GB2312" w:eastAsia="仿宋_GB2312" w:cs="仿宋_GB2312"/>
          <w:color w:val="000000"/>
          <w:sz w:val="32"/>
          <w:szCs w:val="32"/>
        </w:rPr>
      </w:pPr>
      <w:r>
        <w:rPr>
          <w:rStyle w:val="13"/>
          <w:rFonts w:hint="eastAsia" w:ascii="仿宋_GB2312" w:hAnsi="仿宋_GB2312" w:eastAsia="仿宋_GB2312" w:cs="仿宋_GB2312"/>
          <w:color w:val="000000"/>
          <w:sz w:val="32"/>
          <w:szCs w:val="32"/>
        </w:rPr>
        <w:t>主要负责镇国土空间规划、村镇建设管理、自然资源、城乡环境综合治理等工作。（国土、村建、全镇规划、集镇建设管理、新农村建设管理、私搭乱建和乱种乱养整治、地质灾害安全、征地拆迁等）。</w:t>
      </w:r>
    </w:p>
    <w:p>
      <w:pPr>
        <w:spacing w:line="560" w:lineRule="exact"/>
        <w:ind w:firstLine="640" w:firstLineChars="200"/>
        <w:rPr>
          <w:rStyle w:val="13"/>
          <w:rFonts w:ascii="楷体_GB2312" w:hAnsi="楷体_GB2312" w:eastAsia="楷体_GB2312" w:cs="楷体_GB2312"/>
          <w:b/>
          <w:bCs/>
          <w:color w:val="000000"/>
          <w:sz w:val="32"/>
          <w:szCs w:val="32"/>
        </w:rPr>
      </w:pPr>
      <w:r>
        <w:rPr>
          <w:rStyle w:val="13"/>
          <w:rFonts w:hint="eastAsia" w:ascii="楷体_GB2312" w:hAnsi="楷体_GB2312" w:eastAsia="楷体_GB2312" w:cs="楷体_GB2312"/>
          <w:color w:val="000000"/>
          <w:sz w:val="32"/>
          <w:szCs w:val="32"/>
        </w:rPr>
        <w:t>7</w:t>
      </w:r>
      <w:r>
        <w:rPr>
          <w:rStyle w:val="13"/>
          <w:rFonts w:hint="eastAsia" w:ascii="楷体_GB2312" w:hAnsi="楷体_GB2312" w:eastAsia="楷体_GB2312" w:cs="楷体_GB2312"/>
          <w:color w:val="000000"/>
          <w:sz w:val="32"/>
          <w:szCs w:val="32"/>
          <w:lang w:val="en-US"/>
        </w:rPr>
        <w:t>.</w:t>
      </w:r>
      <w:r>
        <w:rPr>
          <w:rStyle w:val="13"/>
          <w:rFonts w:hint="eastAsia" w:ascii="楷体_GB2312" w:hAnsi="楷体_GB2312" w:eastAsia="楷体_GB2312" w:cs="楷体_GB2312"/>
          <w:color w:val="000000"/>
          <w:sz w:val="32"/>
          <w:szCs w:val="32"/>
        </w:rPr>
        <w:t>乡村振兴办公室</w:t>
      </w:r>
    </w:p>
    <w:p>
      <w:pPr>
        <w:spacing w:line="560" w:lineRule="exact"/>
        <w:ind w:firstLine="640" w:firstLineChars="200"/>
        <w:rPr>
          <w:rStyle w:val="13"/>
          <w:rFonts w:hint="eastAsia" w:ascii="楷体_GB2312" w:hAnsi="楷体_GB2312" w:eastAsia="楷体_GB2312" w:cs="楷体_GB2312"/>
          <w:color w:val="000000"/>
          <w:sz w:val="32"/>
          <w:szCs w:val="32"/>
        </w:rPr>
      </w:pPr>
      <w:r>
        <w:rPr>
          <w:rStyle w:val="13"/>
          <w:rFonts w:hint="eastAsia" w:ascii="仿宋_GB2312" w:hAnsi="仿宋_GB2312" w:eastAsia="仿宋_GB2312" w:cs="仿宋_GB2312"/>
          <w:color w:val="000000"/>
          <w:sz w:val="32"/>
          <w:szCs w:val="32"/>
        </w:rPr>
        <w:t>负责乡村振兴、脱贫攻坚、经济发展、乡村道路规划建设、村容村貌改造等相关工作。</w:t>
      </w:r>
    </w:p>
    <w:p>
      <w:pPr>
        <w:spacing w:line="560" w:lineRule="exact"/>
        <w:ind w:firstLine="640" w:firstLineChars="200"/>
        <w:rPr>
          <w:rStyle w:val="13"/>
          <w:rFonts w:ascii="楷体_GB2312" w:hAnsi="楷体_GB2312" w:eastAsia="楷体_GB2312" w:cs="楷体_GB2312"/>
          <w:b/>
          <w:bCs/>
          <w:color w:val="000000"/>
          <w:sz w:val="32"/>
          <w:szCs w:val="32"/>
        </w:rPr>
      </w:pPr>
      <w:r>
        <w:rPr>
          <w:rStyle w:val="13"/>
          <w:rFonts w:hint="eastAsia" w:ascii="楷体_GB2312" w:hAnsi="楷体_GB2312" w:eastAsia="楷体_GB2312" w:cs="楷体_GB2312"/>
          <w:color w:val="000000"/>
          <w:sz w:val="32"/>
          <w:szCs w:val="32"/>
        </w:rPr>
        <w:t>8</w:t>
      </w:r>
      <w:r>
        <w:rPr>
          <w:rStyle w:val="13"/>
          <w:rFonts w:hint="eastAsia" w:ascii="楷体_GB2312" w:hAnsi="楷体_GB2312" w:eastAsia="楷体_GB2312" w:cs="楷体_GB2312"/>
          <w:color w:val="000000"/>
          <w:sz w:val="32"/>
          <w:szCs w:val="32"/>
          <w:lang w:val="en-US"/>
        </w:rPr>
        <w:t>.</w:t>
      </w:r>
      <w:r>
        <w:rPr>
          <w:rStyle w:val="13"/>
          <w:rFonts w:hint="eastAsia" w:ascii="楷体_GB2312" w:hAnsi="楷体_GB2312" w:eastAsia="楷体_GB2312" w:cs="楷体_GB2312"/>
          <w:color w:val="000000"/>
          <w:sz w:val="32"/>
          <w:szCs w:val="32"/>
        </w:rPr>
        <w:t>财政所</w:t>
      </w:r>
    </w:p>
    <w:p>
      <w:pPr>
        <w:spacing w:line="560" w:lineRule="exact"/>
        <w:ind w:firstLine="640" w:firstLineChars="200"/>
        <w:rPr>
          <w:rStyle w:val="13"/>
          <w:rFonts w:ascii="仿宋_GB2312" w:hAnsi="仿宋_GB2312" w:eastAsia="仿宋_GB2312" w:cs="仿宋_GB2312"/>
          <w:color w:val="000000"/>
          <w:sz w:val="32"/>
          <w:szCs w:val="32"/>
        </w:rPr>
      </w:pPr>
      <w:r>
        <w:rPr>
          <w:rStyle w:val="13"/>
          <w:rFonts w:hint="eastAsia" w:ascii="仿宋_GB2312" w:hAnsi="仿宋_GB2312" w:eastAsia="仿宋_GB2312" w:cs="仿宋_GB2312"/>
          <w:color w:val="000000"/>
          <w:sz w:val="32"/>
          <w:szCs w:val="32"/>
        </w:rPr>
        <w:t>负责财经纪律、法规和制度的贯彻执行、财务报表编制、财务结算、项目建设资金监督与管理、国有资产和政府性债权债务管理、财务信息公开、内部会计档案管理、机关后勤、复印机管理等工作。</w:t>
      </w:r>
    </w:p>
    <w:p>
      <w:pPr>
        <w:spacing w:line="560" w:lineRule="exact"/>
        <w:ind w:firstLine="643" w:firstLineChars="200"/>
        <w:rPr>
          <w:rStyle w:val="13"/>
          <w:rFonts w:ascii="楷体_GB2312" w:hAnsi="楷体_GB2312" w:eastAsia="楷体_GB2312" w:cs="楷体_GB2312"/>
          <w:color w:val="000000"/>
          <w:sz w:val="32"/>
          <w:szCs w:val="32"/>
        </w:rPr>
      </w:pPr>
      <w:r>
        <w:rPr>
          <w:rStyle w:val="13"/>
          <w:rFonts w:hint="eastAsia" w:ascii="楷体_GB2312" w:hAnsi="楷体_GB2312" w:eastAsia="楷体_GB2312" w:cs="楷体_GB2312"/>
          <w:b/>
          <w:bCs/>
          <w:color w:val="000000"/>
          <w:sz w:val="32"/>
          <w:szCs w:val="32"/>
        </w:rPr>
        <w:t>9</w:t>
      </w:r>
      <w:r>
        <w:rPr>
          <w:rStyle w:val="13"/>
          <w:rFonts w:hint="eastAsia" w:ascii="楷体_GB2312" w:hAnsi="楷体_GB2312" w:eastAsia="楷体_GB2312" w:cs="楷体_GB2312"/>
          <w:b/>
          <w:bCs/>
          <w:color w:val="000000"/>
          <w:sz w:val="32"/>
          <w:szCs w:val="32"/>
          <w:lang w:val="en-US"/>
        </w:rPr>
        <w:t>.</w:t>
      </w:r>
      <w:r>
        <w:rPr>
          <w:rStyle w:val="13"/>
          <w:rFonts w:hint="eastAsia" w:ascii="楷体_GB2312" w:hAnsi="楷体_GB2312" w:eastAsia="楷体_GB2312" w:cs="楷体_GB2312"/>
          <w:b/>
          <w:bCs/>
          <w:color w:val="000000"/>
          <w:sz w:val="32"/>
          <w:szCs w:val="32"/>
        </w:rPr>
        <w:t>便民服务中心</w:t>
      </w:r>
    </w:p>
    <w:p>
      <w:pPr>
        <w:spacing w:line="560" w:lineRule="exact"/>
        <w:ind w:firstLine="640" w:firstLineChars="200"/>
        <w:rPr>
          <w:rStyle w:val="13"/>
          <w:rFonts w:ascii="仿宋_GB2312" w:hAnsi="仿宋_GB2312" w:eastAsia="仿宋_GB2312" w:cs="仿宋_GB2312"/>
          <w:color w:val="000000"/>
          <w:sz w:val="32"/>
          <w:szCs w:val="32"/>
        </w:rPr>
      </w:pPr>
      <w:r>
        <w:rPr>
          <w:rStyle w:val="13"/>
          <w:rFonts w:hint="eastAsia" w:ascii="仿宋_GB2312" w:hAnsi="仿宋_GB2312" w:eastAsia="仿宋_GB2312" w:cs="仿宋_GB2312"/>
          <w:color w:val="000000"/>
          <w:sz w:val="32"/>
          <w:szCs w:val="32"/>
        </w:rPr>
        <w:t>主要负责公共服务事项和行政审批集中受理以及退役军人服务、农民工服务等相关事务性工作。</w:t>
      </w:r>
    </w:p>
    <w:p>
      <w:pPr>
        <w:spacing w:line="560" w:lineRule="exact"/>
        <w:ind w:firstLine="643" w:firstLineChars="200"/>
        <w:rPr>
          <w:rStyle w:val="13"/>
          <w:rFonts w:ascii="楷体_GB2312" w:hAnsi="楷体_GB2312" w:eastAsia="楷体_GB2312" w:cs="楷体_GB2312"/>
          <w:color w:val="000000"/>
          <w:sz w:val="32"/>
          <w:szCs w:val="32"/>
        </w:rPr>
      </w:pPr>
      <w:r>
        <w:rPr>
          <w:rStyle w:val="13"/>
          <w:rFonts w:hint="eastAsia" w:ascii="楷体_GB2312" w:hAnsi="楷体_GB2312" w:eastAsia="楷体_GB2312" w:cs="楷体_GB2312"/>
          <w:b/>
          <w:bCs/>
          <w:color w:val="000000"/>
          <w:sz w:val="32"/>
          <w:szCs w:val="32"/>
        </w:rPr>
        <w:t>10</w:t>
      </w:r>
      <w:r>
        <w:rPr>
          <w:rStyle w:val="13"/>
          <w:rFonts w:hint="eastAsia" w:ascii="楷体_GB2312" w:hAnsi="楷体_GB2312" w:eastAsia="楷体_GB2312" w:cs="楷体_GB2312"/>
          <w:b/>
          <w:bCs/>
          <w:color w:val="000000"/>
          <w:sz w:val="32"/>
          <w:szCs w:val="32"/>
          <w:lang w:val="en-US"/>
        </w:rPr>
        <w:t>.</w:t>
      </w:r>
      <w:r>
        <w:rPr>
          <w:rStyle w:val="13"/>
          <w:rFonts w:hint="eastAsia" w:ascii="楷体_GB2312" w:hAnsi="楷体_GB2312" w:eastAsia="楷体_GB2312" w:cs="楷体_GB2312"/>
          <w:b/>
          <w:bCs/>
          <w:color w:val="000000"/>
          <w:sz w:val="32"/>
          <w:szCs w:val="32"/>
        </w:rPr>
        <w:t>农业综合服务中心</w:t>
      </w:r>
    </w:p>
    <w:p>
      <w:pPr>
        <w:spacing w:line="560" w:lineRule="exact"/>
        <w:ind w:firstLine="640" w:firstLineChars="200"/>
        <w:rPr>
          <w:rStyle w:val="13"/>
          <w:rFonts w:ascii="仿宋_GB2312" w:hAnsi="仿宋_GB2312" w:eastAsia="仿宋_GB2312" w:cs="仿宋_GB2312"/>
          <w:color w:val="000000"/>
          <w:sz w:val="32"/>
          <w:szCs w:val="32"/>
        </w:rPr>
      </w:pPr>
      <w:r>
        <w:rPr>
          <w:rStyle w:val="13"/>
          <w:rFonts w:hint="eastAsia" w:ascii="仿宋_GB2312" w:hAnsi="仿宋_GB2312" w:eastAsia="仿宋_GB2312" w:cs="仿宋_GB2312"/>
          <w:color w:val="000000"/>
          <w:sz w:val="32"/>
          <w:szCs w:val="32"/>
        </w:rPr>
        <w:t xml:space="preserve">主要为农业农村发展提供综合服务，承担土地确权、土地流转、水务、林业、农技、粮食、畜牧、农电、农村环境整治等工作。  </w:t>
      </w:r>
    </w:p>
    <w:p>
      <w:pPr>
        <w:spacing w:line="560" w:lineRule="exact"/>
        <w:ind w:firstLine="643" w:firstLineChars="200"/>
        <w:rPr>
          <w:rStyle w:val="13"/>
          <w:rFonts w:ascii="楷体_GB2312" w:hAnsi="楷体_GB2312" w:eastAsia="楷体_GB2312" w:cs="楷体_GB2312"/>
          <w:color w:val="000000"/>
          <w:sz w:val="32"/>
          <w:szCs w:val="32"/>
        </w:rPr>
      </w:pPr>
      <w:r>
        <w:rPr>
          <w:rStyle w:val="13"/>
          <w:rFonts w:hint="eastAsia" w:ascii="楷体_GB2312" w:hAnsi="楷体_GB2312" w:eastAsia="楷体_GB2312" w:cs="楷体_GB2312"/>
          <w:b/>
          <w:bCs/>
          <w:color w:val="000000"/>
          <w:sz w:val="32"/>
          <w:szCs w:val="32"/>
        </w:rPr>
        <w:t>11</w:t>
      </w:r>
      <w:r>
        <w:rPr>
          <w:rStyle w:val="13"/>
          <w:rFonts w:hint="eastAsia" w:ascii="楷体_GB2312" w:hAnsi="楷体_GB2312" w:eastAsia="楷体_GB2312" w:cs="楷体_GB2312"/>
          <w:b/>
          <w:bCs/>
          <w:color w:val="000000"/>
          <w:sz w:val="32"/>
          <w:szCs w:val="32"/>
          <w:lang w:val="en-US"/>
        </w:rPr>
        <w:t>.</w:t>
      </w:r>
      <w:r>
        <w:rPr>
          <w:rStyle w:val="13"/>
          <w:rFonts w:hint="eastAsia" w:ascii="楷体_GB2312" w:hAnsi="楷体_GB2312" w:eastAsia="楷体_GB2312" w:cs="楷体_GB2312"/>
          <w:b/>
          <w:bCs/>
          <w:color w:val="000000"/>
          <w:sz w:val="32"/>
          <w:szCs w:val="32"/>
        </w:rPr>
        <w:t>文化旅游服务中心</w:t>
      </w:r>
    </w:p>
    <w:p>
      <w:pPr>
        <w:spacing w:line="560" w:lineRule="exact"/>
        <w:ind w:firstLine="640" w:firstLineChars="200"/>
        <w:rPr>
          <w:rStyle w:val="13"/>
          <w:rFonts w:ascii="仿宋_GB2312" w:hAnsi="仿宋_GB2312" w:eastAsia="仿宋_GB2312" w:cs="仿宋_GB2312"/>
          <w:color w:val="000000"/>
          <w:sz w:val="32"/>
          <w:szCs w:val="32"/>
        </w:rPr>
      </w:pPr>
      <w:r>
        <w:rPr>
          <w:rStyle w:val="13"/>
          <w:rFonts w:hint="eastAsia" w:ascii="仿宋_GB2312" w:hAnsi="仿宋_GB2312" w:eastAsia="仿宋_GB2312" w:cs="仿宋_GB2312"/>
          <w:color w:val="000000"/>
          <w:sz w:val="32"/>
          <w:szCs w:val="32"/>
        </w:rPr>
        <w:t>主要承担文化旅游建设、服务等工作。</w:t>
      </w:r>
    </w:p>
    <w:p>
      <w:pPr>
        <w:spacing w:line="560" w:lineRule="exact"/>
        <w:ind w:firstLine="643" w:firstLineChars="200"/>
        <w:rPr>
          <w:rStyle w:val="13"/>
          <w:rFonts w:ascii="楷体_GB2312" w:hAnsi="楷体_GB2312" w:eastAsia="楷体_GB2312" w:cs="楷体_GB2312"/>
          <w:color w:val="000000"/>
          <w:sz w:val="32"/>
          <w:szCs w:val="32"/>
        </w:rPr>
      </w:pPr>
      <w:r>
        <w:rPr>
          <w:rStyle w:val="13"/>
          <w:rFonts w:hint="eastAsia" w:ascii="楷体_GB2312" w:hAnsi="楷体_GB2312" w:eastAsia="楷体_GB2312" w:cs="楷体_GB2312"/>
          <w:b/>
          <w:bCs/>
          <w:color w:val="000000"/>
          <w:sz w:val="32"/>
          <w:szCs w:val="32"/>
        </w:rPr>
        <w:t>12</w:t>
      </w:r>
      <w:r>
        <w:rPr>
          <w:rStyle w:val="13"/>
          <w:rFonts w:hint="eastAsia" w:ascii="楷体_GB2312" w:hAnsi="楷体_GB2312" w:eastAsia="楷体_GB2312" w:cs="楷体_GB2312"/>
          <w:b/>
          <w:bCs/>
          <w:color w:val="000000"/>
          <w:sz w:val="32"/>
          <w:szCs w:val="32"/>
          <w:lang w:val="en-US"/>
        </w:rPr>
        <w:t>.</w:t>
      </w:r>
      <w:r>
        <w:rPr>
          <w:rStyle w:val="13"/>
          <w:rFonts w:hint="eastAsia" w:ascii="楷体_GB2312" w:hAnsi="楷体_GB2312" w:eastAsia="楷体_GB2312" w:cs="楷体_GB2312"/>
          <w:b/>
          <w:bCs/>
          <w:color w:val="000000"/>
          <w:sz w:val="32"/>
          <w:szCs w:val="32"/>
        </w:rPr>
        <w:t>社区治理服务中心</w:t>
      </w:r>
    </w:p>
    <w:p>
      <w:pPr>
        <w:spacing w:line="560" w:lineRule="exact"/>
        <w:ind w:firstLine="640" w:firstLineChars="200"/>
        <w:rPr>
          <w:rStyle w:val="13"/>
          <w:rFonts w:ascii="黑体" w:hAnsi="黑体" w:eastAsia="黑体"/>
          <w:color w:val="000000"/>
          <w:sz w:val="32"/>
          <w:szCs w:val="32"/>
        </w:rPr>
      </w:pPr>
      <w:r>
        <w:rPr>
          <w:rStyle w:val="13"/>
          <w:rFonts w:hint="eastAsia" w:ascii="仿宋_GB2312" w:hAnsi="仿宋_GB2312" w:eastAsia="仿宋_GB2312" w:cs="仿宋_GB2312"/>
          <w:color w:val="000000"/>
          <w:sz w:val="32"/>
          <w:szCs w:val="32"/>
        </w:rPr>
        <w:t>主要负责社会管理、社区治理、国有企业改制小区移交、小区物管成立等事务性工作。</w:t>
      </w:r>
    </w:p>
    <w:p>
      <w:pPr>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（二）2020年重点工作任务</w:t>
      </w:r>
    </w:p>
    <w:p>
      <w:pPr>
        <w:spacing w:line="600" w:lineRule="exact"/>
        <w:ind w:firstLine="640" w:firstLineChars="200"/>
        <w:rPr>
          <w:rFonts w:ascii="仿宋_GB2312" w:eastAsia="仿宋_GB2312" w:cs="Times New Roman"/>
          <w:sz w:val="32"/>
          <w:szCs w:val="32"/>
        </w:rPr>
      </w:pPr>
      <w:r>
        <w:rPr>
          <w:rFonts w:hint="eastAsia" w:ascii="仿宋_GB2312" w:hAnsi="仿宋_GB2312" w:eastAsia="仿宋_GB2312" w:cs="仿宋_GB2312"/>
          <w:sz w:val="32"/>
          <w:szCs w:val="32"/>
          <w:shd w:val="clear" w:color="auto" w:fill="FFFFFF"/>
        </w:rPr>
        <w:t>2020年，九里镇</w:t>
      </w:r>
      <w:r>
        <w:fldChar w:fldCharType="begin"/>
      </w:r>
      <w:r>
        <w:instrText xml:space="preserve"> HYPERLINK "https://zm8.sm-tc.cn/?src=l4uLj8XQ0IiIiNGYiIaHlpqFipDRnJCS0A==&amp;uid=cd5e356033c4a395a6ca3a9b460919fb&amp;restype=1&amp;from=derive&amp;depth=2&amp;v=1&amp;link_type=12" </w:instrText>
      </w:r>
      <w:r>
        <w:fldChar w:fldCharType="separate"/>
      </w:r>
      <w:r>
        <w:rPr>
          <w:rStyle w:val="8"/>
          <w:rFonts w:hint="eastAsia" w:ascii="仿宋_GB2312" w:hAnsi="仿宋_GB2312" w:eastAsia="仿宋_GB2312" w:cs="仿宋_GB2312"/>
          <w:sz w:val="32"/>
          <w:szCs w:val="32"/>
          <w:shd w:val="clear" w:color="auto" w:fill="FFFFFF"/>
        </w:rPr>
        <w:t>党</w:t>
      </w:r>
      <w:r>
        <w:rPr>
          <w:rStyle w:val="8"/>
          <w:rFonts w:hint="eastAsia" w:ascii="仿宋_GB2312" w:hAnsi="仿宋_GB2312" w:eastAsia="仿宋_GB2312" w:cs="仿宋_GB2312"/>
          <w:sz w:val="32"/>
          <w:szCs w:val="32"/>
          <w:shd w:val="clear" w:color="auto" w:fill="FFFFFF"/>
        </w:rPr>
        <w:fldChar w:fldCharType="end"/>
      </w:r>
      <w:r>
        <w:rPr>
          <w:rFonts w:hint="eastAsia" w:ascii="仿宋_GB2312" w:hAnsi="仿宋_GB2312" w:eastAsia="仿宋_GB2312" w:cs="仿宋_GB2312"/>
          <w:sz w:val="32"/>
          <w:szCs w:val="32"/>
          <w:shd w:val="clear" w:color="auto" w:fill="FFFFFF"/>
        </w:rPr>
        <w:t>委、</w:t>
      </w:r>
      <w:r>
        <w:fldChar w:fldCharType="begin"/>
      </w:r>
      <w:r>
        <w:instrText xml:space="preserve"> HYPERLINK "https://zm8.sm-tc.cn/?src=l4uLj8XQ0IiIiNGYiIaHlpqFipDRnJCS0A==&amp;uid=cd5e356033c4a395a6ca3a9b460919fb&amp;restype=1&amp;from=derive&amp;depth=2&amp;v=1&amp;link_type=12" </w:instrText>
      </w:r>
      <w:r>
        <w:fldChar w:fldCharType="separate"/>
      </w:r>
      <w:r>
        <w:rPr>
          <w:rStyle w:val="8"/>
          <w:rFonts w:hint="eastAsia" w:ascii="仿宋_GB2312" w:hAnsi="仿宋_GB2312" w:eastAsia="仿宋_GB2312" w:cs="仿宋_GB2312"/>
          <w:sz w:val="32"/>
          <w:szCs w:val="32"/>
          <w:shd w:val="clear" w:color="auto" w:fill="FFFFFF"/>
        </w:rPr>
        <w:t>政府</w:t>
      </w:r>
      <w:r>
        <w:rPr>
          <w:rStyle w:val="8"/>
          <w:rFonts w:hint="eastAsia" w:ascii="仿宋_GB2312" w:hAnsi="仿宋_GB2312" w:eastAsia="仿宋_GB2312" w:cs="仿宋_GB2312"/>
          <w:sz w:val="32"/>
          <w:szCs w:val="32"/>
          <w:shd w:val="clear" w:color="auto" w:fill="FFFFFF"/>
        </w:rPr>
        <w:fldChar w:fldCharType="end"/>
      </w:r>
      <w:r>
        <w:rPr>
          <w:rFonts w:hint="eastAsia" w:ascii="仿宋_GB2312" w:hAnsi="仿宋_GB2312" w:eastAsia="仿宋_GB2312" w:cs="仿宋_GB2312"/>
          <w:sz w:val="32"/>
          <w:szCs w:val="32"/>
          <w:shd w:val="clear" w:color="auto" w:fill="FFFFFF"/>
        </w:rPr>
        <w:t>将围绕市委、市政府工作决策部署和“十三五”规划，</w:t>
      </w:r>
      <w:r>
        <w:rPr>
          <w:rFonts w:hint="eastAsia" w:ascii="仿宋_GB2312" w:hAnsi="仿宋_GB2312" w:eastAsia="仿宋_GB2312" w:cs="仿宋_GB2312"/>
          <w:sz w:val="32"/>
          <w:szCs w:val="32"/>
        </w:rPr>
        <w:t>深入贯彻习近平新时代中国特色社会主义思想和党的十九大、十九届三中、四中全会精神，</w:t>
      </w:r>
      <w:r>
        <w:rPr>
          <w:rFonts w:hint="eastAsia" w:ascii="仿宋_GB2312" w:hAnsi="仿宋_GB2312" w:eastAsia="仿宋_GB2312" w:cs="仿宋_GB2312"/>
          <w:sz w:val="32"/>
          <w:szCs w:val="32"/>
          <w:shd w:val="clear" w:color="auto" w:fill="FFFFFF"/>
        </w:rPr>
        <w:t>以“文旅兴市年”为契机，</w:t>
      </w:r>
      <w:r>
        <w:rPr>
          <w:rFonts w:hint="eastAsia" w:ascii="仿宋_GB2312" w:hAnsi="仿宋_GB2312" w:eastAsia="仿宋_GB2312" w:cs="仿宋_GB2312"/>
          <w:sz w:val="32"/>
          <w:szCs w:val="32"/>
        </w:rPr>
        <w:t>践行新发展理念，发挥新组建镇政府合力，着力改善民生福祉、强化基层治理，</w:t>
      </w:r>
      <w:r>
        <w:rPr>
          <w:rFonts w:hint="eastAsia" w:ascii="仿宋_GB2312" w:hAnsi="仿宋_GB2312" w:eastAsia="仿宋_GB2312" w:cs="仿宋_GB2312"/>
          <w:sz w:val="32"/>
          <w:szCs w:val="32"/>
          <w:shd w:val="clear" w:color="auto" w:fill="FFFFFF"/>
        </w:rPr>
        <w:t>立足实际、突出重点、狠抓落实，力促全镇经济社会平稳发展。</w:t>
      </w:r>
    </w:p>
    <w:p>
      <w:pPr>
        <w:pStyle w:val="4"/>
        <w:widowControl/>
        <w:shd w:val="clear" w:color="auto" w:fill="FFFFFF"/>
        <w:spacing w:before="0" w:beforeAutospacing="0" w:after="0" w:afterAutospacing="0" w:line="540" w:lineRule="exact"/>
        <w:ind w:firstLine="640" w:firstLineChars="200"/>
        <w:rPr>
          <w:rFonts w:ascii="楷体" w:hAnsi="楷体" w:eastAsia="楷体" w:cs="楷体"/>
          <w:color w:val="333333"/>
          <w:sz w:val="32"/>
          <w:szCs w:val="32"/>
          <w:shd w:val="clear" w:color="auto" w:fill="FFFFFF"/>
        </w:rPr>
      </w:pPr>
      <w:r>
        <w:rPr>
          <w:rFonts w:hint="eastAsia" w:ascii="楷体" w:hAnsi="楷体" w:eastAsia="楷体" w:cs="楷体"/>
          <w:sz w:val="32"/>
          <w:szCs w:val="32"/>
          <w:shd w:val="clear" w:color="auto" w:fill="FFFFFF"/>
          <w:lang w:val="en-US" w:eastAsia="zh-CN"/>
        </w:rPr>
        <w:t>1.</w:t>
      </w:r>
      <w:r>
        <w:rPr>
          <w:rFonts w:hint="eastAsia" w:ascii="楷体" w:hAnsi="楷体" w:eastAsia="楷体" w:cs="楷体"/>
          <w:color w:val="333333"/>
          <w:sz w:val="32"/>
          <w:szCs w:val="32"/>
          <w:shd w:val="clear" w:color="auto" w:fill="FFFFFF"/>
        </w:rPr>
        <w:t>聚焦主题教育，夯实党建基础</w:t>
      </w:r>
    </w:p>
    <w:p>
      <w:pPr>
        <w:spacing w:line="600" w:lineRule="exact"/>
        <w:ind w:firstLine="640"/>
        <w:rPr>
          <w:rFonts w:ascii="仿宋_GB2312" w:hAnsi="BatangChe" w:eastAsia="仿宋_GB2312"/>
          <w:sz w:val="32"/>
          <w:szCs w:val="32"/>
        </w:rPr>
      </w:pPr>
      <w:r>
        <w:rPr>
          <w:rFonts w:hint="eastAsia" w:ascii="仿宋_GB2312" w:hAnsi="仿宋_GB2312" w:eastAsia="仿宋_GB2312" w:cs="仿宋_GB2312"/>
          <w:b/>
          <w:kern w:val="0"/>
          <w:sz w:val="32"/>
          <w:szCs w:val="32"/>
          <w:shd w:val="clear" w:color="auto" w:fill="FFFFFF"/>
        </w:rPr>
        <w:t>一是压实党建责任。</w:t>
      </w:r>
      <w:r>
        <w:rPr>
          <w:rFonts w:hint="eastAsia" w:ascii="仿宋_GB2312" w:hAnsi="仿宋_GB2312" w:eastAsia="仿宋_GB2312" w:cs="仿宋_GB2312"/>
          <w:kern w:val="0"/>
          <w:sz w:val="32"/>
          <w:szCs w:val="32"/>
        </w:rPr>
        <w:t>落实党建“一岗双责”，党建工作与业务工作同部署共推进，</w:t>
      </w:r>
      <w:r>
        <w:rPr>
          <w:rFonts w:hint="eastAsia" w:ascii="仿宋_GB2312" w:hAnsi="仿宋_GB2312" w:eastAsia="仿宋_GB2312" w:cs="仿宋_GB2312"/>
          <w:kern w:val="0"/>
          <w:sz w:val="32"/>
          <w:szCs w:val="32"/>
          <w:shd w:val="clear" w:color="auto" w:fill="FFFFFF"/>
        </w:rPr>
        <w:t>注重党建引领，助推乡村振兴；抓好意识形态工作责任制的落实，大力弘扬主旋律，在各支部继续加大学习强国APP推介力度，提高学习强国覆盖率，调动广大党员干部群众利用学习平台开展学习的主动性积极性，充分发挥广大党员在抗疫防疫、环境保护、移风易俗、精准扶贫、维护稳定、乡村振兴等重点工作中的先锋模范作用。</w:t>
      </w:r>
      <w:r>
        <w:rPr>
          <w:rFonts w:hint="eastAsia" w:ascii="仿宋_GB2312" w:hAnsi="仿宋_GB2312" w:eastAsia="仿宋_GB2312" w:cs="仿宋_GB2312"/>
          <w:b/>
          <w:kern w:val="0"/>
          <w:sz w:val="32"/>
          <w:szCs w:val="32"/>
          <w:shd w:val="clear" w:color="auto" w:fill="FFFFFF"/>
        </w:rPr>
        <w:t>二是夯实基层基础。</w:t>
      </w:r>
      <w:r>
        <w:rPr>
          <w:rFonts w:hint="eastAsia" w:ascii="仿宋_GB2312" w:hAnsi="仿宋_GB2312" w:eastAsia="仿宋_GB2312" w:cs="仿宋_GB2312"/>
          <w:kern w:val="0"/>
          <w:sz w:val="32"/>
          <w:szCs w:val="32"/>
          <w:shd w:val="clear" w:color="auto" w:fill="FFFFFF"/>
        </w:rPr>
        <w:t>持续深入贯彻学习习近平新时代中国特色社会主义思想，以党委中心组理论学习、“三会一课”为抓手，从严从实抓好理论学习、教育培训，加强镇村两级干部队伍建设，强化</w:t>
      </w:r>
      <w:r>
        <w:fldChar w:fldCharType="begin"/>
      </w:r>
      <w:r>
        <w:instrText xml:space="preserve"> HYPERLINK "https://zm8.sm-tc.cn/?src=l4uLj8XQ0IiIiNGYiIaHlpqFipDRnJCS0A==&amp;uid=cd5e356033c4a395a6ca3a9b460919fb&amp;restype=1&amp;from=derive&amp;depth=2&amp;v=1&amp;link_type=12" </w:instrText>
      </w:r>
      <w:r>
        <w:fldChar w:fldCharType="separate"/>
      </w:r>
      <w:r>
        <w:rPr>
          <w:rFonts w:hint="eastAsia" w:ascii="仿宋_GB2312" w:hAnsi="仿宋_GB2312" w:eastAsia="仿宋_GB2312" w:cs="仿宋_GB2312"/>
          <w:kern w:val="0"/>
          <w:sz w:val="32"/>
          <w:szCs w:val="32"/>
          <w:shd w:val="clear" w:color="auto" w:fill="FFFFFF"/>
        </w:rPr>
        <w:t>党</w:t>
      </w:r>
      <w:r>
        <w:rPr>
          <w:rFonts w:hint="eastAsia" w:ascii="仿宋_GB2312" w:hAnsi="仿宋_GB2312" w:eastAsia="仿宋_GB2312" w:cs="仿宋_GB2312"/>
          <w:kern w:val="0"/>
          <w:sz w:val="32"/>
          <w:szCs w:val="32"/>
          <w:shd w:val="clear" w:color="auto" w:fill="FFFFFF"/>
        </w:rPr>
        <w:fldChar w:fldCharType="end"/>
      </w:r>
      <w:r>
        <w:rPr>
          <w:rFonts w:hint="eastAsia" w:ascii="仿宋_GB2312" w:hAnsi="仿宋_GB2312" w:eastAsia="仿宋_GB2312" w:cs="仿宋_GB2312"/>
          <w:kern w:val="0"/>
          <w:sz w:val="32"/>
          <w:szCs w:val="32"/>
          <w:shd w:val="clear" w:color="auto" w:fill="FFFFFF"/>
        </w:rPr>
        <w:t>员教育管理，</w:t>
      </w:r>
      <w:r>
        <w:rPr>
          <w:rFonts w:hint="eastAsia" w:ascii="仿宋_GB2312" w:hAnsi="仿宋_GB2312" w:eastAsia="仿宋_GB2312" w:cs="仿宋_GB2312"/>
          <w:kern w:val="0"/>
          <w:sz w:val="32"/>
          <w:szCs w:val="32"/>
        </w:rPr>
        <w:t>完善</w:t>
      </w:r>
      <w:r>
        <w:rPr>
          <w:rFonts w:hint="eastAsia" w:ascii="仿宋_GB2312" w:hAnsi="仿宋_GB2312" w:eastAsia="仿宋_GB2312" w:cs="仿宋_GB2312"/>
          <w:sz w:val="32"/>
          <w:szCs w:val="32"/>
        </w:rPr>
        <w:t>基层党组织运行机制，促进基层治理体系完善，提高基层治理能力；继续坚持“两学一做”的常态化制度化，</w:t>
      </w:r>
      <w:r>
        <w:rPr>
          <w:rFonts w:hint="eastAsia" w:ascii="仿宋_GB2312" w:hAnsi="仿宋_GB2312" w:eastAsia="仿宋_GB2312" w:cs="仿宋_GB2312"/>
          <w:kern w:val="0"/>
          <w:sz w:val="32"/>
          <w:szCs w:val="32"/>
          <w:shd w:val="clear" w:color="auto" w:fill="FFFFFF"/>
        </w:rPr>
        <w:t>巩固“不忘初心、牢记使命”主题教育成效，推动全镇党员在为民服务解难题中继续践行初心和使命，保持党的先进性、纯洁性、战斗性；坚持党建工作月例会制度，及时查漏补缺；抓实主题党日活动，提升党员服务能力。</w:t>
      </w:r>
      <w:r>
        <w:rPr>
          <w:rFonts w:hint="eastAsia" w:ascii="仿宋_GB2312" w:eastAsia="仿宋_GB2312"/>
          <w:sz w:val="32"/>
          <w:szCs w:val="32"/>
        </w:rPr>
        <w:t>加强“两新组织”党建工作，不断提高党对新兴领域的领导力。整合城乡基层党建资源，推进合村并组，提高基层效能。</w:t>
      </w:r>
      <w:r>
        <w:rPr>
          <w:rFonts w:hint="eastAsia" w:ascii="仿宋_GB2312" w:hAnsi="仿宋_GB2312" w:eastAsia="仿宋_GB2312" w:cs="仿宋_GB2312"/>
          <w:kern w:val="0"/>
          <w:sz w:val="32"/>
          <w:szCs w:val="32"/>
        </w:rPr>
        <w:t>做好优秀农民工回引，发掘培养优秀年轻党员，加大村级后备干部培养力度。</w:t>
      </w:r>
      <w:r>
        <w:rPr>
          <w:rFonts w:hint="eastAsia" w:ascii="仿宋_GB2312" w:hAnsi="仿宋_GB2312" w:eastAsia="仿宋_GB2312" w:cs="仿宋_GB2312"/>
          <w:b/>
          <w:bCs/>
          <w:kern w:val="0"/>
          <w:sz w:val="32"/>
          <w:szCs w:val="32"/>
          <w:shd w:val="clear" w:color="auto" w:fill="FFFFFF"/>
        </w:rPr>
        <w:t>三是深化作风建设。</w:t>
      </w:r>
      <w:r>
        <w:rPr>
          <w:rFonts w:hint="eastAsia" w:ascii="仿宋_GB2312" w:hAnsi="仿宋_GB2312" w:eastAsia="仿宋_GB2312" w:cs="仿宋_GB2312"/>
          <w:kern w:val="0"/>
          <w:sz w:val="32"/>
          <w:szCs w:val="32"/>
          <w:shd w:val="clear" w:color="auto" w:fill="FFFFFF"/>
        </w:rPr>
        <w:t>继续推进全面从严治党，严明政治纪律和政治规矩；</w:t>
      </w:r>
      <w:r>
        <w:rPr>
          <w:rFonts w:hint="eastAsia" w:ascii="仿宋_GB2312" w:hAnsi="BatangChe" w:eastAsia="仿宋_GB2312"/>
          <w:bCs/>
          <w:sz w:val="32"/>
          <w:szCs w:val="32"/>
        </w:rPr>
        <w:t>认真执行党风廉洁风险迹象记分制度，</w:t>
      </w:r>
      <w:r>
        <w:rPr>
          <w:rFonts w:hint="eastAsia" w:ascii="仿宋_GB2312" w:hAnsi="仿宋_GB2312" w:eastAsia="仿宋_GB2312" w:cs="仿宋_GB2312"/>
          <w:sz w:val="32"/>
          <w:szCs w:val="32"/>
        </w:rPr>
        <w:t>继续用好执纪监督“四种形态”，</w:t>
      </w:r>
      <w:r>
        <w:rPr>
          <w:rFonts w:hint="eastAsia" w:ascii="仿宋_GB2312" w:hAnsi="BatangChe" w:eastAsia="仿宋_GB2312"/>
          <w:bCs/>
          <w:sz w:val="32"/>
          <w:szCs w:val="32"/>
        </w:rPr>
        <w:t>加强警示教育，加大处理力度，促进</w:t>
      </w:r>
      <w:r>
        <w:rPr>
          <w:rFonts w:hint="eastAsia" w:ascii="仿宋_GB2312" w:hAnsi="仿宋_GB2312" w:eastAsia="仿宋_GB2312"/>
          <w:sz w:val="32"/>
          <w:szCs w:val="32"/>
        </w:rPr>
        <w:t>党员干部队伍</w:t>
      </w:r>
      <w:r>
        <w:rPr>
          <w:rFonts w:hint="eastAsia" w:ascii="仿宋_GB2312" w:hAnsi="仿宋_GB2312" w:eastAsia="仿宋_GB2312" w:cs="仿宋_GB2312"/>
          <w:sz w:val="32"/>
          <w:szCs w:val="32"/>
        </w:rPr>
        <w:t>纪律作风持续改善，实现党风廉政建设社会满意度持续提升</w:t>
      </w:r>
      <w:r>
        <w:rPr>
          <w:rFonts w:hint="eastAsia" w:ascii="仿宋_GB2312" w:hAnsi="BatangChe" w:eastAsia="仿宋_GB2312"/>
          <w:sz w:val="32"/>
          <w:szCs w:val="32"/>
        </w:rPr>
        <w:t>。</w:t>
      </w:r>
    </w:p>
    <w:p>
      <w:pPr>
        <w:pStyle w:val="4"/>
        <w:widowControl/>
        <w:shd w:val="clear" w:color="auto" w:fill="FFFFFF"/>
        <w:spacing w:before="0" w:beforeAutospacing="0" w:after="0" w:afterAutospacing="0" w:line="540" w:lineRule="exact"/>
        <w:ind w:firstLine="640" w:firstLineChars="200"/>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lang w:val="en-US" w:eastAsia="zh-CN"/>
        </w:rPr>
        <w:t>2.</w:t>
      </w:r>
      <w:r>
        <w:rPr>
          <w:rFonts w:hint="eastAsia" w:ascii="楷体" w:hAnsi="楷体" w:eastAsia="楷体" w:cs="楷体"/>
          <w:sz w:val="32"/>
          <w:szCs w:val="32"/>
          <w:shd w:val="clear" w:color="auto" w:fill="FFFFFF"/>
        </w:rPr>
        <w:t>聚焦环境整治，打造美丽家园</w:t>
      </w:r>
    </w:p>
    <w:p>
      <w:pPr>
        <w:spacing w:line="560" w:lineRule="exact"/>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kern w:val="0"/>
          <w:sz w:val="32"/>
          <w:szCs w:val="32"/>
          <w:shd w:val="clear" w:color="auto" w:fill="FFFFFF"/>
        </w:rPr>
        <w:t>一是守住红线底线。</w:t>
      </w:r>
      <w:r>
        <w:rPr>
          <w:rFonts w:hint="eastAsia" w:ascii="仿宋_GB2312" w:hAnsi="仿宋_GB2312" w:eastAsia="仿宋_GB2312" w:cs="仿宋_GB2312"/>
          <w:sz w:val="32"/>
          <w:szCs w:val="32"/>
          <w:shd w:val="clear" w:color="auto" w:fill="FFFFFF"/>
        </w:rPr>
        <w:t>坚决守住耕地保护红线和永久基本农田划定底线，继续有力推进“大棚房”专项整治工作，坚持一把手亲自抓，分管领导具体抓，明要求、明范围、明标准、明纪律，建立台账，围绕整治要求倒排工期、对账销号。</w:t>
      </w:r>
      <w:r>
        <w:rPr>
          <w:rFonts w:hint="eastAsia" w:ascii="仿宋_GB2312" w:hAnsi="仿宋_GB2312" w:eastAsia="仿宋_GB2312" w:cs="仿宋_GB2312"/>
          <w:b/>
          <w:bCs/>
          <w:sz w:val="32"/>
          <w:szCs w:val="32"/>
          <w:shd w:val="clear" w:color="auto" w:fill="FFFFFF"/>
        </w:rPr>
        <w:t>二是全力抓好环保督查回头看。</w:t>
      </w:r>
      <w:r>
        <w:rPr>
          <w:rFonts w:hint="eastAsia" w:ascii="仿宋_GB2312" w:hAnsi="仿宋_GB2312" w:eastAsia="仿宋_GB2312" w:cs="仿宋_GB2312"/>
          <w:sz w:val="32"/>
          <w:szCs w:val="32"/>
          <w:shd w:val="clear" w:color="auto" w:fill="FFFFFF"/>
        </w:rPr>
        <w:t>提高政治站位，切实加强领导，</w:t>
      </w:r>
      <w:r>
        <w:rPr>
          <w:rFonts w:hint="eastAsia" w:ascii="仿宋_GB2312" w:hAnsi="仿宋_GB2312" w:eastAsia="仿宋_GB2312" w:cs="仿宋_GB2312"/>
          <w:sz w:val="32"/>
          <w:szCs w:val="32"/>
        </w:rPr>
        <w:t>持续深入开展“散乱污”企业治理、畜禽养殖污染治理、秸秆禁烧和综合利用等工作，</w:t>
      </w:r>
      <w:r>
        <w:rPr>
          <w:rFonts w:hint="eastAsia" w:ascii="仿宋_GB2312" w:hAnsi="仿宋_GB2312" w:eastAsia="仿宋_GB2312" w:cs="仿宋_GB2312"/>
          <w:kern w:val="0"/>
          <w:sz w:val="32"/>
          <w:szCs w:val="32"/>
          <w:shd w:val="clear" w:color="auto" w:fill="FFFFFF"/>
        </w:rPr>
        <w:t>不断加强道路扬尘治理，紧盯落实“河长制”，通过控源、截污、保洁、清淤、疏浚、清障等多种方式，推进河道综合整治。</w:t>
      </w:r>
      <w:r>
        <w:rPr>
          <w:rFonts w:hint="eastAsia" w:ascii="仿宋_GB2312" w:hAnsi="仿宋_GB2312" w:eastAsia="仿宋_GB2312" w:cs="仿宋_GB2312"/>
          <w:sz w:val="32"/>
          <w:szCs w:val="32"/>
          <w:shd w:val="clear" w:color="auto" w:fill="FFFFFF"/>
        </w:rPr>
        <w:t>做好中央、省、市环保督查准备工作，推动“回头看”整改工作向纵深推进，确保取得实效。</w:t>
      </w:r>
      <w:r>
        <w:rPr>
          <w:rFonts w:hint="eastAsia" w:ascii="仿宋_GB2312" w:hAnsi="仿宋_GB2312" w:eastAsia="仿宋_GB2312" w:cs="仿宋_GB2312"/>
          <w:b/>
          <w:bCs/>
          <w:sz w:val="32"/>
          <w:szCs w:val="32"/>
          <w:shd w:val="clear" w:color="auto" w:fill="FFFFFF"/>
        </w:rPr>
        <w:t>三是深入推进农村环境“三大革命”</w:t>
      </w:r>
      <w:r>
        <w:rPr>
          <w:rFonts w:hint="eastAsia" w:ascii="仿宋_GB2312" w:hAnsi="仿宋_GB2312" w:eastAsia="仿宋_GB2312" w:cs="仿宋_GB2312"/>
          <w:sz w:val="32"/>
          <w:szCs w:val="32"/>
          <w:shd w:val="clear" w:color="auto" w:fill="FFFFFF"/>
        </w:rPr>
        <w:t>。</w:t>
      </w:r>
      <w:r>
        <w:rPr>
          <w:rFonts w:hint="eastAsia" w:ascii="仿宋_GB2312" w:eastAsia="仿宋_GB2312"/>
          <w:sz w:val="32"/>
          <w:szCs w:val="32"/>
        </w:rPr>
        <w:t>抓好污水革命，重点开展农村污水管网建设，确保农村水体和面源污染不反弹。抓好垃圾革命，推动农村生活垃圾分类处理，抓好农业生产</w:t>
      </w:r>
      <w:r>
        <w:rPr>
          <w:rFonts w:hint="eastAsia" w:ascii="仿宋_GB2312" w:hAnsi="仿宋_GB2312" w:eastAsia="仿宋_GB2312" w:cs="仿宋_GB2312"/>
          <w:sz w:val="32"/>
          <w:szCs w:val="32"/>
        </w:rPr>
        <w:t>废弃物回收，推进农业清洁生产。抓好厕所革命，继续推进农村改厕，统筹推进四清四拆，持续改善农村人居环境，</w:t>
      </w:r>
      <w:r>
        <w:rPr>
          <w:rFonts w:hint="eastAsia" w:ascii="仿宋_GB2312" w:hAnsi="仿宋_GB2312" w:eastAsia="仿宋_GB2312" w:cs="仿宋_GB2312"/>
          <w:sz w:val="32"/>
          <w:szCs w:val="32"/>
          <w:shd w:val="clear" w:color="auto" w:fill="FFFFFF"/>
        </w:rPr>
        <w:t>打造美丽新九里。</w:t>
      </w:r>
    </w:p>
    <w:p>
      <w:pPr>
        <w:pStyle w:val="4"/>
        <w:widowControl/>
        <w:shd w:val="clear" w:color="auto" w:fill="FFFFFF"/>
        <w:spacing w:before="0" w:beforeAutospacing="0" w:after="0" w:afterAutospacing="0" w:line="540" w:lineRule="exact"/>
        <w:ind w:firstLine="640" w:firstLineChars="200"/>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lang w:val="en-US" w:eastAsia="zh-CN"/>
        </w:rPr>
        <w:t>3.</w:t>
      </w:r>
      <w:r>
        <w:rPr>
          <w:rFonts w:hint="eastAsia" w:ascii="楷体" w:hAnsi="楷体" w:eastAsia="楷体" w:cs="楷体"/>
          <w:sz w:val="32"/>
          <w:szCs w:val="32"/>
          <w:shd w:val="clear" w:color="auto" w:fill="FFFFFF"/>
        </w:rPr>
        <w:t>聚焦脱贫攻坚，推进乡村振兴</w:t>
      </w:r>
    </w:p>
    <w:p>
      <w:pPr>
        <w:pStyle w:val="4"/>
        <w:widowControl/>
        <w:spacing w:before="0" w:beforeAutospacing="0" w:after="0" w:afterAutospacing="0" w:line="540" w:lineRule="exact"/>
        <w:ind w:firstLine="643" w:firstLineChars="200"/>
        <w:jc w:val="both"/>
        <w:rPr>
          <w:rFonts w:ascii="仿宋_GB2312" w:hAnsi="仿宋_GB2312" w:eastAsia="仿宋_GB2312" w:cs="仿宋_GB2312"/>
          <w:b/>
          <w:bCs/>
          <w:sz w:val="32"/>
          <w:szCs w:val="32"/>
          <w:shd w:val="clear" w:color="auto" w:fill="FFFFFF"/>
        </w:rPr>
      </w:pPr>
      <w:r>
        <w:rPr>
          <w:rFonts w:hint="eastAsia" w:ascii="仿宋_GB2312" w:hAnsi="仿宋_GB2312" w:eastAsia="仿宋_GB2312" w:cs="仿宋_GB2312"/>
          <w:b/>
          <w:sz w:val="32"/>
          <w:szCs w:val="32"/>
          <w:shd w:val="clear" w:color="auto" w:fill="FFFFFF"/>
        </w:rPr>
        <w:t>一是作好脱贫攻坚收官文章</w:t>
      </w:r>
      <w:r>
        <w:rPr>
          <w:rFonts w:hint="eastAsia" w:ascii="仿宋_GB2312" w:hAnsi="仿宋_GB2312" w:eastAsia="仿宋_GB2312" w:cs="仿宋_GB2312"/>
          <w:sz w:val="32"/>
          <w:szCs w:val="32"/>
          <w:shd w:val="clear" w:color="auto" w:fill="FFFFFF"/>
        </w:rPr>
        <w:t>。2020年是全面建成小康社会的收官之年，按照“不新增、不返贫、迎大考、出成绩”的要求，坚决落实责任、改进作风，以问题为导向，密切关注“两不愁、三保障”回头看大排查、脱贫攻坚交叉检查等专项检查中反馈的问题，对照“一超六有”，全面排查教育与医疗保障、易地扶贫搬迁、饮水安全等方面的实际情况，逐项落实解决，补齐短板，不断巩固脱贫成效；通过产业发展、就业促进、项目引进等让贫困户有持续增收的机制和渠道，持续提升脱贫质量；坚持建档立卡与动态管理相结合、分类施策与全面推进相结合、扶贫与扶志相结合，激发贫困人口内生脱贫动力，确保脱贫不返贫；切实履行帮扶责任，做到真扶贫、扶真贫。</w:t>
      </w:r>
      <w:r>
        <w:rPr>
          <w:rFonts w:hint="eastAsia" w:ascii="仿宋_GB2312" w:hAnsi="仿宋_GB2312" w:eastAsia="仿宋_GB2312" w:cs="仿宋_GB2312"/>
          <w:b/>
          <w:sz w:val="32"/>
          <w:szCs w:val="32"/>
          <w:shd w:val="clear" w:color="auto" w:fill="FFFFFF"/>
        </w:rPr>
        <w:t>二是抓实惠民便民举措。</w:t>
      </w:r>
      <w:r>
        <w:rPr>
          <w:rFonts w:hint="eastAsia" w:ascii="仿宋_GB2312" w:hAnsi="仿宋_GB2312" w:eastAsia="仿宋_GB2312" w:cs="仿宋_GB2312"/>
          <w:sz w:val="32"/>
          <w:szCs w:val="32"/>
          <w:shd w:val="clear" w:color="auto" w:fill="FFFFFF"/>
        </w:rPr>
        <w:t>不折不扣落实各项惠民政策，加大民政救济、低保兜底、大病救助力度；严格实行“一卡通”制度，确保惠民补贴及时发放到位；</w:t>
      </w:r>
      <w:r>
        <w:rPr>
          <w:rFonts w:hint="eastAsia" w:ascii="仿宋_GB2312" w:hAnsi="仿宋_GB2312" w:eastAsia="仿宋_GB2312" w:cs="仿宋_GB2312"/>
          <w:sz w:val="32"/>
          <w:szCs w:val="32"/>
        </w:rPr>
        <w:t>抓好农家书屋、村民夜校等文化建设，</w:t>
      </w:r>
      <w:r>
        <w:rPr>
          <w:rFonts w:hint="eastAsia" w:ascii="仿宋_GB2312" w:eastAsia="仿宋_GB2312"/>
          <w:sz w:val="32"/>
          <w:szCs w:val="32"/>
        </w:rPr>
        <w:t>加强</w:t>
      </w:r>
      <w:r>
        <w:rPr>
          <w:rFonts w:ascii="仿宋_GB2312" w:eastAsia="仿宋_GB2312"/>
          <w:sz w:val="32"/>
          <w:szCs w:val="32"/>
        </w:rPr>
        <w:t>乡村优秀传统文化</w:t>
      </w:r>
      <w:r>
        <w:rPr>
          <w:rFonts w:hint="eastAsia" w:ascii="仿宋_GB2312" w:eastAsia="仿宋_GB2312"/>
          <w:sz w:val="32"/>
          <w:szCs w:val="32"/>
        </w:rPr>
        <w:t>传承</w:t>
      </w:r>
      <w:r>
        <w:rPr>
          <w:rFonts w:ascii="仿宋_GB2312" w:eastAsia="仿宋_GB2312"/>
          <w:sz w:val="32"/>
          <w:szCs w:val="32"/>
        </w:rPr>
        <w:t>，</w:t>
      </w:r>
      <w:r>
        <w:rPr>
          <w:rFonts w:hint="eastAsia" w:ascii="仿宋_GB2312" w:eastAsia="仿宋_GB2312"/>
          <w:sz w:val="32"/>
          <w:szCs w:val="32"/>
        </w:rPr>
        <w:t>让威风锣鼓、付河农民书画等传统文化得到传承和发展；</w:t>
      </w:r>
      <w:r>
        <w:rPr>
          <w:rFonts w:hint="eastAsia" w:ascii="仿宋_GB2312" w:hAnsi="仿宋_GB2312" w:eastAsia="仿宋_GB2312" w:cs="仿宋_GB2312"/>
          <w:sz w:val="32"/>
          <w:szCs w:val="32"/>
          <w:shd w:val="clear" w:color="auto" w:fill="FFFFFF"/>
        </w:rPr>
        <w:t>积极开展群众文化活动，提高农民文化意识；提高学校的管理水平和教学质量，加强农村公共卫生工作；实施“双创”工作，加强健康教育，提升群众文明素质。</w:t>
      </w:r>
      <w:r>
        <w:rPr>
          <w:rFonts w:hint="eastAsia" w:ascii="仿宋_GB2312" w:hAnsi="仿宋_GB2312" w:eastAsia="仿宋_GB2312" w:cs="仿宋_GB2312"/>
          <w:b/>
          <w:bCs/>
          <w:sz w:val="32"/>
          <w:szCs w:val="32"/>
          <w:shd w:val="clear" w:color="auto" w:fill="FFFFFF"/>
        </w:rPr>
        <w:t>三是写好乡村振兴开篇。</w:t>
      </w:r>
      <w:r>
        <w:rPr>
          <w:rFonts w:hint="eastAsia" w:ascii="仿宋_GB2312" w:hAnsi="仿宋_GB2312" w:eastAsia="仿宋_GB2312" w:cs="仿宋_GB2312"/>
          <w:sz w:val="32"/>
          <w:szCs w:val="32"/>
          <w:shd w:val="clear" w:color="auto" w:fill="FFFFFF"/>
        </w:rPr>
        <w:t>抓紧实施张公埝车箭段、白岩埝水毁工程、临江村水毁人饮工程的修复工作，做好红花堰改造工程在建协调工作；积极协调，争取项目资金，推动村组道路建设，提升基础设施；积极开展土地流转，合法依规推动设施农业，统筹强化农业基础设施，</w:t>
      </w:r>
      <w:r>
        <w:rPr>
          <w:rFonts w:hint="eastAsia" w:ascii="仿宋_GB2312" w:hAnsi="仿宋_GB2312" w:eastAsia="仿宋_GB2312" w:cs="仿宋_GB2312"/>
          <w:sz w:val="32"/>
          <w:szCs w:val="32"/>
        </w:rPr>
        <w:t>推进一村一品、一域一品，多渠道、多途径进行粮、林、茶、果、畜开发扶持，</w:t>
      </w:r>
      <w:r>
        <w:rPr>
          <w:rFonts w:hint="eastAsia" w:ascii="仿宋_GB2312" w:hAnsi="仿宋_GB2312" w:eastAsia="仿宋_GB2312" w:cs="仿宋_GB2312"/>
          <w:sz w:val="32"/>
          <w:szCs w:val="32"/>
          <w:shd w:val="clear" w:color="auto" w:fill="FFFFFF"/>
        </w:rPr>
        <w:t>优化调整农业产业结构，以粮油、茶叶基础，以农旅深度融合发展为主线，做好招商引资，推动李桥村、新沟村</w:t>
      </w:r>
      <w:r>
        <w:rPr>
          <w:rFonts w:hint="eastAsia" w:ascii="仿宋_GB2312" w:hAnsi="仿宋_GB2312" w:eastAsia="仿宋_GB2312" w:cs="仿宋_GB2312"/>
          <w:sz w:val="32"/>
          <w:szCs w:val="32"/>
        </w:rPr>
        <w:t>省级集体经济扶持</w:t>
      </w:r>
      <w:r>
        <w:rPr>
          <w:rFonts w:hint="eastAsia" w:ascii="仿宋_GB2312" w:hAnsi="仿宋_GB2312" w:eastAsia="仿宋_GB2312" w:cs="仿宋_GB2312"/>
          <w:sz w:val="32"/>
          <w:szCs w:val="32"/>
          <w:shd w:val="clear" w:color="auto" w:fill="FFFFFF"/>
        </w:rPr>
        <w:t>项目落地落实，争创省特色农业强镇。</w:t>
      </w:r>
    </w:p>
    <w:p>
      <w:pPr>
        <w:pStyle w:val="4"/>
        <w:widowControl/>
        <w:shd w:val="clear" w:color="auto" w:fill="FFFFFF"/>
        <w:spacing w:before="0" w:beforeAutospacing="0" w:after="0" w:afterAutospacing="0" w:line="540" w:lineRule="exact"/>
        <w:ind w:firstLine="640" w:firstLineChars="200"/>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lang w:val="en-US" w:eastAsia="zh-CN"/>
        </w:rPr>
        <w:t>4.</w:t>
      </w:r>
      <w:r>
        <w:rPr>
          <w:rFonts w:hint="eastAsia" w:ascii="楷体" w:hAnsi="楷体" w:eastAsia="楷体" w:cs="楷体"/>
          <w:sz w:val="32"/>
          <w:szCs w:val="32"/>
          <w:shd w:val="clear" w:color="auto" w:fill="FFFFFF"/>
        </w:rPr>
        <w:t>聚焦社会治理，增强群众福祉</w:t>
      </w:r>
    </w:p>
    <w:p>
      <w:pPr>
        <w:spacing w:line="600" w:lineRule="exact"/>
        <w:ind w:firstLine="643" w:firstLineChars="200"/>
        <w:rPr>
          <w:rFonts w:ascii="仿宋_GB2312" w:hAnsi="仿宋_GB2312" w:eastAsia="仿宋_GB2312" w:cs="仿宋_GB2312"/>
          <w:color w:val="FF0000"/>
          <w:sz w:val="32"/>
          <w:szCs w:val="32"/>
          <w:shd w:val="clear" w:color="auto" w:fill="FFFFFF"/>
        </w:rPr>
      </w:pPr>
      <w:r>
        <w:rPr>
          <w:rFonts w:hint="eastAsia" w:ascii="仿宋_GB2312" w:hAnsi="仿宋_GB2312" w:eastAsia="仿宋_GB2312" w:cs="仿宋_GB2312"/>
          <w:b/>
          <w:bCs/>
          <w:sz w:val="32"/>
          <w:szCs w:val="32"/>
          <w:shd w:val="clear" w:color="auto" w:fill="FFFFFF"/>
        </w:rPr>
        <w:t>一是做细做实安全工作。</w:t>
      </w:r>
      <w:r>
        <w:rPr>
          <w:rFonts w:hint="eastAsia" w:ascii="仿宋_GB2312" w:hAnsi="仿宋_GB2312" w:eastAsia="仿宋_GB2312" w:cs="仿宋_GB2312"/>
          <w:sz w:val="32"/>
          <w:szCs w:val="32"/>
          <w:shd w:val="clear" w:color="auto" w:fill="FFFFFF"/>
        </w:rPr>
        <w:t>严格落实“党政同责、一岗双责”，坚持“严查严管、严处严罚”，常态化开展安全生产专项检查，确保全镇安全形势稳定。优化镇交管站设置，强化镇域内道路、建筑工地、学校、集镇等重点场所、危化品生产等重点行业、重点企业等各类安全隐患排查整治，规范对群体性聚餐、烟花爆竹、加油站点的安全管理和行业监管，坚决遏制各类安全事故发生。抓好森林防火和</w:t>
      </w:r>
      <w:r>
        <w:rPr>
          <w:rFonts w:ascii="仿宋_GB2312" w:hAnsi="仿宋_GB2312" w:eastAsia="仿宋_GB2312" w:cs="仿宋_GB2312"/>
          <w:sz w:val="32"/>
          <w:szCs w:val="32"/>
          <w:shd w:val="clear" w:color="auto" w:fill="FFFFFF"/>
        </w:rPr>
        <w:t>汛期地质灾害防治工作</w:t>
      </w:r>
      <w:r>
        <w:rPr>
          <w:rFonts w:hint="eastAsia" w:ascii="仿宋_GB2312" w:hAnsi="仿宋_GB2312" w:eastAsia="仿宋_GB2312" w:cs="仿宋_GB2312"/>
          <w:sz w:val="32"/>
          <w:szCs w:val="32"/>
          <w:shd w:val="clear" w:color="auto" w:fill="FFFFFF"/>
        </w:rPr>
        <w:t>，继续做好地灾点监测管理工作，</w:t>
      </w:r>
      <w:r>
        <w:rPr>
          <w:rFonts w:hint="eastAsia" w:ascii="仿宋_GB2312" w:hAnsi="仿宋_GB2312" w:eastAsia="仿宋_GB2312" w:cs="仿宋_GB2312"/>
          <w:sz w:val="32"/>
          <w:szCs w:val="32"/>
        </w:rPr>
        <w:t>提高对自然灾害、事故灾难、公共卫生、群体性事件等突发事件的预警、应急和处置能力。</w:t>
      </w:r>
      <w:r>
        <w:rPr>
          <w:rFonts w:hint="eastAsia" w:ascii="仿宋_GB2312" w:hAnsi="仿宋_GB2312" w:eastAsia="仿宋_GB2312" w:cs="仿宋_GB2312"/>
          <w:b/>
          <w:bCs/>
          <w:sz w:val="32"/>
          <w:szCs w:val="32"/>
          <w:shd w:val="clear" w:color="auto" w:fill="FFFFFF"/>
        </w:rPr>
        <w:t>二是持续完善社会管理模式。</w:t>
      </w:r>
      <w:r>
        <w:rPr>
          <w:rFonts w:hint="eastAsia" w:ascii="仿宋_GB2312" w:hAnsi="仿宋_GB2312" w:eastAsia="仿宋_GB2312" w:cs="仿宋_GB2312"/>
          <w:sz w:val="32"/>
          <w:szCs w:val="32"/>
          <w:shd w:val="clear" w:color="auto" w:fill="FFFFFF"/>
        </w:rPr>
        <w:t>严格落实领导干部包案化解制度，不断加大源头预防和信访矛盾化解力度，完善矛盾纠纷化解机制，有效化解信访案件，做好新型冠状病毒防控期间、全国“两会”期间等重要时期和时间节点社会面稳控；健全基层管理和服务体系，</w:t>
      </w:r>
      <w:r>
        <w:rPr>
          <w:rFonts w:hint="eastAsia" w:ascii="仿宋_GB2312" w:hAnsi="仿宋_GB2312" w:eastAsia="仿宋_GB2312" w:cs="仿宋_GB2312"/>
          <w:sz w:val="32"/>
          <w:szCs w:val="32"/>
        </w:rPr>
        <w:t>细化基层治理，规范“四议两公开”，完善村规民约，</w:t>
      </w:r>
      <w:r>
        <w:rPr>
          <w:rFonts w:hint="eastAsia" w:ascii="仿宋_GB2312" w:hAnsi="仿宋_GB2312" w:eastAsia="仿宋_GB2312" w:cs="仿宋_GB2312"/>
          <w:sz w:val="32"/>
          <w:szCs w:val="32"/>
          <w:shd w:val="clear" w:color="auto" w:fill="FFFFFF"/>
        </w:rPr>
        <w:t>健全村两委议事、管理等工作机制，提升基层组织服务管理水平;深入开展“七五”普法工作，</w:t>
      </w:r>
      <w:r>
        <w:rPr>
          <w:rFonts w:hint="eastAsia" w:ascii="仿宋_GB2312" w:hAnsi="仿宋_GB2312" w:eastAsia="仿宋_GB2312" w:cs="仿宋_GB2312"/>
          <w:kern w:val="0"/>
          <w:sz w:val="32"/>
          <w:szCs w:val="32"/>
          <w:shd w:val="clear" w:color="auto" w:fill="FFFFFF"/>
        </w:rPr>
        <w:t>引导群众增强法律意识，更多运用法律手段解决复杂纠纷；“扫黑除恶”专项斗争、禁毒工作向纵深推进，</w:t>
      </w:r>
      <w:r>
        <w:rPr>
          <w:rFonts w:hint="eastAsia" w:ascii="仿宋_GB2312" w:hAnsi="仿宋_GB2312" w:eastAsia="仿宋_GB2312" w:cs="仿宋_GB2312"/>
          <w:sz w:val="32"/>
          <w:szCs w:val="32"/>
        </w:rPr>
        <w:t>扎实推进平安建设</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b/>
          <w:bCs/>
          <w:sz w:val="32"/>
          <w:szCs w:val="32"/>
          <w:shd w:val="clear" w:color="auto" w:fill="FFFFFF"/>
        </w:rPr>
        <w:t>三是</w:t>
      </w:r>
      <w:r>
        <w:rPr>
          <w:rFonts w:hint="eastAsia" w:ascii="仿宋_GB2312" w:hAnsi="仿宋_GB2312" w:eastAsia="仿宋_GB2312" w:cs="仿宋_GB2312"/>
          <w:b/>
          <w:bCs/>
          <w:sz w:val="32"/>
          <w:szCs w:val="32"/>
        </w:rPr>
        <w:t>重塑厂村关系。</w:t>
      </w:r>
      <w:r>
        <w:rPr>
          <w:rFonts w:hint="eastAsia" w:ascii="仿宋_GB2312" w:hAnsi="仿宋_GB2312" w:eastAsia="仿宋_GB2312" w:cs="仿宋_GB2312"/>
          <w:sz w:val="32"/>
          <w:szCs w:val="32"/>
        </w:rPr>
        <w:t>积极构建群众支持企业营造发展环境、企业发展回馈社会和群众的良性互动,妥善处置厂社矛盾，</w:t>
      </w:r>
      <w:r>
        <w:rPr>
          <w:rFonts w:hint="eastAsia" w:ascii="仿宋_GB2312" w:eastAsia="仿宋_GB2312"/>
          <w:bCs/>
          <w:sz w:val="32"/>
          <w:szCs w:val="32"/>
        </w:rPr>
        <w:t>引导双方形成互利共赢厂村关系，从根本上解决企业经营没环境、农民受损无补偿、相互拆台不受益的“零和博弈”局面，实现维护企业正常经营、维护群众合法利益的融合发展格局。</w:t>
      </w:r>
      <w:r>
        <w:rPr>
          <w:rFonts w:hint="eastAsia" w:ascii="仿宋_GB2312" w:eastAsia="仿宋_GB2312"/>
          <w:b/>
          <w:sz w:val="32"/>
          <w:szCs w:val="32"/>
        </w:rPr>
        <w:t>四是解决发展瓶颈。</w:t>
      </w:r>
      <w:r>
        <w:rPr>
          <w:rFonts w:hint="eastAsia" w:ascii="仿宋_GB2312" w:hAnsi="仿宋_GB2312" w:eastAsia="仿宋_GB2312" w:cs="仿宋_GB2312"/>
          <w:sz w:val="32"/>
          <w:szCs w:val="32"/>
        </w:rPr>
        <w:t>稳步推进“两铁路一改线”工程，建强交通骨架。</w:t>
      </w:r>
      <w:r>
        <w:rPr>
          <w:rFonts w:hint="eastAsia" w:ascii="仿宋_GB2312" w:eastAsia="仿宋_GB2312"/>
          <w:sz w:val="32"/>
          <w:szCs w:val="32"/>
        </w:rPr>
        <w:t>对接工业升级、乡村振兴和城乡一体融合发展趋势，注重镇域、企业、农业园区之间的交通联网，改造提升镇村组道路，不断完善路网结构。坚持基础设施建设与产业发展布局相协调，统筹推进水利、电力、天然气、通讯等基础设施建设，增强服务和保障经济的能力。</w:t>
      </w:r>
    </w:p>
    <w:p>
      <w:pPr>
        <w:spacing w:line="600" w:lineRule="exact"/>
        <w:ind w:firstLine="640" w:firstLineChars="200"/>
        <w:outlineLvl w:val="1"/>
        <w:rPr>
          <w:rFonts w:ascii="黑体" w:eastAsia="黑体" w:cs="Times New Roman"/>
          <w:sz w:val="32"/>
          <w:szCs w:val="32"/>
        </w:rPr>
      </w:pPr>
      <w:r>
        <w:rPr>
          <w:rFonts w:hint="eastAsia" w:ascii="黑体" w:eastAsia="黑体" w:cs="黑体"/>
          <w:sz w:val="32"/>
          <w:szCs w:val="32"/>
        </w:rPr>
        <w:t>二、部门概况</w:t>
      </w:r>
    </w:p>
    <w:p>
      <w:pPr>
        <w:spacing w:line="600" w:lineRule="exact"/>
        <w:ind w:firstLine="640" w:firstLineChars="200"/>
        <w:rPr>
          <w:rFonts w:ascii="仿宋_GB2312" w:eastAsia="仿宋_GB2312" w:cs="Times New Roman"/>
          <w:color w:val="000000"/>
          <w:sz w:val="32"/>
          <w:szCs w:val="32"/>
        </w:rPr>
      </w:pPr>
      <w:r>
        <w:rPr>
          <w:rFonts w:hint="eastAsia" w:ascii="仿宋_GB2312" w:eastAsia="仿宋_GB2312" w:cs="仿宋_GB2312"/>
          <w:sz w:val="32"/>
          <w:szCs w:val="32"/>
        </w:rPr>
        <w:t>峨眉山市九里镇人民政府下属二级预算单4个，其中行政单位</w:t>
      </w:r>
      <w:r>
        <w:rPr>
          <w:rFonts w:ascii="仿宋_GB2312" w:eastAsia="仿宋_GB2312" w:cs="仿宋_GB2312"/>
          <w:sz w:val="32"/>
          <w:szCs w:val="32"/>
        </w:rPr>
        <w:t>0</w:t>
      </w:r>
      <w:r>
        <w:rPr>
          <w:rFonts w:hint="eastAsia" w:ascii="仿宋_GB2312" w:eastAsia="仿宋_GB2312" w:cs="仿宋_GB2312"/>
          <w:sz w:val="32"/>
          <w:szCs w:val="32"/>
        </w:rPr>
        <w:t>个，参照公务员法管理的事业单位</w:t>
      </w:r>
      <w:r>
        <w:rPr>
          <w:rFonts w:ascii="仿宋_GB2312" w:eastAsia="仿宋_GB2312" w:cs="仿宋_GB2312"/>
          <w:sz w:val="32"/>
          <w:szCs w:val="32"/>
        </w:rPr>
        <w:t>0</w:t>
      </w:r>
      <w:r>
        <w:rPr>
          <w:rFonts w:hint="eastAsia" w:ascii="仿宋_GB2312" w:eastAsia="仿宋_GB2312" w:cs="仿宋_GB2312"/>
          <w:sz w:val="32"/>
          <w:szCs w:val="32"/>
        </w:rPr>
        <w:t>个，其他事业单位4个，分别是</w:t>
      </w:r>
      <w:r>
        <w:rPr>
          <w:rFonts w:hint="eastAsia" w:ascii="仿宋_GB2312" w:eastAsia="仿宋_GB2312" w:cs="仿宋_GB2312"/>
          <w:color w:val="000000"/>
          <w:sz w:val="32"/>
          <w:szCs w:val="32"/>
        </w:rPr>
        <w:t>便民服务中心、农业综合服务中心、文化旅游服务中心、社区治理服务中心。</w:t>
      </w:r>
    </w:p>
    <w:p>
      <w:pPr>
        <w:spacing w:line="600" w:lineRule="exact"/>
        <w:ind w:firstLine="640" w:firstLineChars="200"/>
        <w:outlineLvl w:val="1"/>
        <w:rPr>
          <w:rFonts w:ascii="黑体" w:eastAsia="黑体" w:cs="Times New Roman"/>
          <w:sz w:val="32"/>
          <w:szCs w:val="32"/>
        </w:rPr>
      </w:pPr>
      <w:r>
        <w:rPr>
          <w:rFonts w:hint="eastAsia" w:ascii="黑体" w:eastAsia="黑体" w:cs="黑体"/>
          <w:sz w:val="32"/>
          <w:szCs w:val="32"/>
        </w:rPr>
        <w:t>三、收支预算总体情况</w:t>
      </w:r>
    </w:p>
    <w:p>
      <w:pPr>
        <w:spacing w:line="6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按照综合预算的原则，</w:t>
      </w:r>
      <w:r>
        <w:rPr>
          <w:rFonts w:ascii="仿宋_GB2312" w:eastAsia="仿宋_GB2312" w:cs="仿宋_GB2312"/>
          <w:sz w:val="32"/>
          <w:szCs w:val="32"/>
        </w:rPr>
        <w:t xml:space="preserve"> </w:t>
      </w:r>
      <w:r>
        <w:rPr>
          <w:rFonts w:hint="eastAsia" w:ascii="仿宋_GB2312" w:eastAsia="仿宋_GB2312" w:cs="仿宋_GB2312"/>
          <w:sz w:val="32"/>
          <w:szCs w:val="32"/>
        </w:rPr>
        <w:t>峨眉山市九里镇人民政府所有收入和支出均纳入部门预算管理。</w:t>
      </w:r>
      <w:r>
        <w:rPr>
          <w:rFonts w:ascii="仿宋_GB2312" w:eastAsia="仿宋_GB2312" w:cs="仿宋_GB2312"/>
          <w:sz w:val="32"/>
          <w:szCs w:val="32"/>
        </w:rPr>
        <w:t>2020</w:t>
      </w:r>
      <w:r>
        <w:rPr>
          <w:rFonts w:hint="eastAsia" w:ascii="仿宋_GB2312" w:eastAsia="仿宋_GB2312" w:cs="仿宋_GB2312"/>
          <w:sz w:val="32"/>
          <w:szCs w:val="32"/>
        </w:rPr>
        <w:t>年峨眉山市九里镇人民政府收入预算总额为</w:t>
      </w:r>
      <w:r>
        <w:rPr>
          <w:rFonts w:ascii="仿宋_GB2312" w:eastAsia="仿宋_GB2312" w:cs="仿宋_GB2312"/>
          <w:sz w:val="32"/>
          <w:szCs w:val="32"/>
        </w:rPr>
        <w:t>1777.51</w:t>
      </w:r>
      <w:r>
        <w:rPr>
          <w:rFonts w:hint="eastAsia" w:ascii="仿宋_GB2312" w:eastAsia="仿宋_GB2312" w:cs="仿宋_GB2312"/>
          <w:sz w:val="32"/>
          <w:szCs w:val="32"/>
        </w:rPr>
        <w:t>万元，较上年预算数增加</w:t>
      </w:r>
      <w:r>
        <w:rPr>
          <w:rFonts w:ascii="仿宋_GB2312" w:eastAsia="仿宋_GB2312" w:cs="仿宋_GB2312"/>
          <w:sz w:val="32"/>
          <w:szCs w:val="32"/>
        </w:rPr>
        <w:t>599.54</w:t>
      </w:r>
      <w:r>
        <w:rPr>
          <w:rFonts w:hint="eastAsia" w:ascii="仿宋_GB2312" w:eastAsia="仿宋_GB2312" w:cs="仿宋_GB2312"/>
          <w:sz w:val="32"/>
          <w:szCs w:val="32"/>
        </w:rPr>
        <w:t>万元。其中：当年财政拨款收入</w:t>
      </w:r>
      <w:r>
        <w:rPr>
          <w:rFonts w:ascii="仿宋_GB2312" w:eastAsia="仿宋_GB2312" w:cs="仿宋_GB2312"/>
          <w:sz w:val="32"/>
          <w:szCs w:val="32"/>
        </w:rPr>
        <w:t>1777.51</w:t>
      </w:r>
      <w:r>
        <w:rPr>
          <w:rFonts w:hint="eastAsia" w:ascii="仿宋_GB2312" w:eastAsia="仿宋_GB2312" w:cs="仿宋_GB2312"/>
          <w:sz w:val="32"/>
          <w:szCs w:val="32"/>
        </w:rPr>
        <w:t>万元，事业收入</w:t>
      </w:r>
      <w:r>
        <w:rPr>
          <w:rFonts w:ascii="仿宋_GB2312" w:eastAsia="仿宋_GB2312" w:cs="仿宋_GB2312"/>
          <w:sz w:val="32"/>
          <w:szCs w:val="32"/>
        </w:rPr>
        <w:t>0</w:t>
      </w:r>
      <w:r>
        <w:rPr>
          <w:rFonts w:hint="eastAsia" w:ascii="仿宋_GB2312" w:eastAsia="仿宋_GB2312" w:cs="仿宋_GB2312"/>
          <w:sz w:val="32"/>
          <w:szCs w:val="32"/>
        </w:rPr>
        <w:t>万元，其他收入</w:t>
      </w:r>
      <w:r>
        <w:rPr>
          <w:rFonts w:ascii="仿宋_GB2312" w:eastAsia="仿宋_GB2312" w:cs="仿宋_GB2312"/>
          <w:sz w:val="32"/>
          <w:szCs w:val="32"/>
        </w:rPr>
        <w:t>0</w:t>
      </w:r>
      <w:r>
        <w:rPr>
          <w:rFonts w:hint="eastAsia" w:ascii="仿宋_GB2312" w:eastAsia="仿宋_GB2312" w:cs="仿宋_GB2312"/>
          <w:sz w:val="32"/>
          <w:szCs w:val="32"/>
        </w:rPr>
        <w:t>万元。相应安排支出预算</w:t>
      </w:r>
      <w:r>
        <w:rPr>
          <w:rFonts w:ascii="仿宋_GB2312" w:eastAsia="仿宋_GB2312" w:cs="仿宋_GB2312"/>
          <w:sz w:val="32"/>
          <w:szCs w:val="32"/>
        </w:rPr>
        <w:t>1777.51</w:t>
      </w:r>
      <w:r>
        <w:rPr>
          <w:rFonts w:hint="eastAsia" w:ascii="仿宋_GB2312" w:eastAsia="仿宋_GB2312" w:cs="仿宋_GB2312"/>
          <w:sz w:val="32"/>
          <w:szCs w:val="32"/>
        </w:rPr>
        <w:t>万元，其中：人员支出</w:t>
      </w:r>
      <w:r>
        <w:rPr>
          <w:rFonts w:ascii="仿宋_GB2312" w:eastAsia="仿宋_GB2312" w:cs="仿宋_GB2312"/>
          <w:sz w:val="32"/>
          <w:szCs w:val="32"/>
        </w:rPr>
        <w:t>688.93</w:t>
      </w:r>
      <w:r>
        <w:rPr>
          <w:rFonts w:hint="eastAsia" w:ascii="仿宋_GB2312" w:eastAsia="仿宋_GB2312" w:cs="仿宋_GB2312"/>
          <w:sz w:val="32"/>
          <w:szCs w:val="32"/>
        </w:rPr>
        <w:t>万元，日常公用支出</w:t>
      </w:r>
      <w:r>
        <w:rPr>
          <w:rFonts w:ascii="仿宋_GB2312" w:eastAsia="仿宋_GB2312" w:cs="仿宋_GB2312"/>
          <w:sz w:val="32"/>
          <w:szCs w:val="32"/>
        </w:rPr>
        <w:t>155.89</w:t>
      </w:r>
      <w:r>
        <w:rPr>
          <w:rFonts w:hint="eastAsia" w:ascii="仿宋_GB2312" w:eastAsia="仿宋_GB2312" w:cs="仿宋_GB2312"/>
          <w:sz w:val="32"/>
          <w:szCs w:val="32"/>
        </w:rPr>
        <w:t>万元，对个人和家庭的补助支出</w:t>
      </w:r>
      <w:r>
        <w:rPr>
          <w:rFonts w:ascii="仿宋_GB2312" w:eastAsia="仿宋_GB2312" w:cs="仿宋_GB2312"/>
          <w:sz w:val="32"/>
          <w:szCs w:val="32"/>
        </w:rPr>
        <w:t>4.84</w:t>
      </w:r>
      <w:r>
        <w:rPr>
          <w:rFonts w:hint="eastAsia" w:ascii="仿宋_GB2312" w:eastAsia="仿宋_GB2312" w:cs="仿宋_GB2312"/>
          <w:sz w:val="32"/>
          <w:szCs w:val="32"/>
        </w:rPr>
        <w:t>万元，专项支出</w:t>
      </w:r>
      <w:r>
        <w:rPr>
          <w:rFonts w:ascii="仿宋_GB2312" w:eastAsia="仿宋_GB2312" w:cs="仿宋_GB2312"/>
          <w:sz w:val="32"/>
          <w:szCs w:val="32"/>
        </w:rPr>
        <w:t>927.85</w:t>
      </w:r>
      <w:r>
        <w:rPr>
          <w:rFonts w:hint="eastAsia" w:ascii="仿宋_GB2312" w:eastAsia="仿宋_GB2312" w:cs="仿宋_GB2312"/>
          <w:sz w:val="32"/>
          <w:szCs w:val="32"/>
        </w:rPr>
        <w:t>万元。</w:t>
      </w:r>
    </w:p>
    <w:p>
      <w:pPr>
        <w:spacing w:line="600" w:lineRule="exact"/>
        <w:ind w:firstLine="640" w:firstLineChars="200"/>
        <w:outlineLvl w:val="1"/>
        <w:rPr>
          <w:rFonts w:ascii="黑体" w:eastAsia="黑体" w:cs="Times New Roman"/>
          <w:sz w:val="32"/>
          <w:szCs w:val="32"/>
        </w:rPr>
      </w:pPr>
      <w:r>
        <w:rPr>
          <w:rFonts w:hint="eastAsia" w:ascii="黑体" w:eastAsia="黑体" w:cs="黑体"/>
          <w:sz w:val="32"/>
          <w:szCs w:val="32"/>
        </w:rPr>
        <w:t>四、财政拨款支出预算安排情况</w:t>
      </w:r>
    </w:p>
    <w:p>
      <w:pPr>
        <w:spacing w:line="6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峨眉山市九里镇人民政府</w:t>
      </w:r>
      <w:r>
        <w:rPr>
          <w:rFonts w:ascii="仿宋_GB2312" w:eastAsia="仿宋_GB2312" w:cs="仿宋_GB2312"/>
          <w:sz w:val="32"/>
          <w:szCs w:val="32"/>
        </w:rPr>
        <w:t>2020</w:t>
      </w:r>
      <w:r>
        <w:rPr>
          <w:rFonts w:hint="eastAsia" w:ascii="仿宋_GB2312" w:eastAsia="仿宋_GB2312" w:cs="仿宋_GB2312"/>
          <w:sz w:val="32"/>
          <w:szCs w:val="32"/>
        </w:rPr>
        <w:t>年财政拨款收支总预算</w:t>
      </w:r>
      <w:r>
        <w:rPr>
          <w:rFonts w:ascii="仿宋_GB2312" w:eastAsia="仿宋_GB2312" w:cs="仿宋_GB2312"/>
          <w:sz w:val="32"/>
          <w:szCs w:val="32"/>
        </w:rPr>
        <w:t>1777.51</w:t>
      </w:r>
      <w:r>
        <w:rPr>
          <w:rFonts w:hint="eastAsia" w:ascii="仿宋_GB2312" w:eastAsia="仿宋_GB2312" w:cs="仿宋_GB2312"/>
          <w:sz w:val="32"/>
          <w:szCs w:val="32"/>
        </w:rPr>
        <w:t>万元，主要用于保障峨眉山市九里镇人民政府机构正常运转、完成日常工作任务以及承担农业、公益事业发展相关工作。其中：</w:t>
      </w:r>
    </w:p>
    <w:p>
      <w:pPr>
        <w:spacing w:line="6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基本支出</w:t>
      </w:r>
      <w:r>
        <w:rPr>
          <w:rFonts w:ascii="仿宋_GB2312" w:eastAsia="仿宋_GB2312" w:cs="仿宋_GB2312"/>
          <w:sz w:val="32"/>
          <w:szCs w:val="32"/>
        </w:rPr>
        <w:t>849.66</w:t>
      </w:r>
      <w:r>
        <w:rPr>
          <w:rFonts w:hint="eastAsia" w:ascii="仿宋_GB2312" w:eastAsia="仿宋_GB2312" w:cs="仿宋_GB2312"/>
          <w:sz w:val="32"/>
          <w:szCs w:val="32"/>
        </w:rPr>
        <w:t>万元，是用于保障九里镇人民政府机关、下属事业单位等机构正常运转的日常支出，包括基本工资、津贴补贴等人员经费以及办公费、印刷费、水电费、办公设备购置等日常公用经费。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项目支出</w:t>
      </w:r>
      <w:r>
        <w:rPr>
          <w:rFonts w:ascii="仿宋_GB2312" w:eastAsia="仿宋_GB2312" w:cs="仿宋_GB2312"/>
          <w:sz w:val="32"/>
          <w:szCs w:val="32"/>
        </w:rPr>
        <w:t>927.85</w:t>
      </w:r>
      <w:r>
        <w:rPr>
          <w:rFonts w:hint="eastAsia" w:ascii="仿宋_GB2312" w:eastAsia="仿宋_GB2312" w:cs="仿宋_GB2312"/>
          <w:sz w:val="32"/>
          <w:szCs w:val="32"/>
        </w:rPr>
        <w:t>元，是用于保障九里镇人民政府机关、下属事业单位等机构为完成特定的行政工作任务或事业发展目标，用于专项业务工作的经费支出。</w:t>
      </w:r>
    </w:p>
    <w:p>
      <w:pPr>
        <w:spacing w:line="600" w:lineRule="exact"/>
        <w:ind w:firstLine="640" w:firstLineChars="200"/>
        <w:rPr>
          <w:rFonts w:ascii="黑体" w:eastAsia="黑体" w:cs="Times New Roman"/>
          <w:sz w:val="32"/>
          <w:szCs w:val="32"/>
        </w:rPr>
      </w:pPr>
      <w:r>
        <w:rPr>
          <w:rFonts w:hint="eastAsia" w:ascii="黑体" w:eastAsia="黑体" w:cs="黑体"/>
          <w:sz w:val="32"/>
          <w:szCs w:val="32"/>
        </w:rPr>
        <w:t>五、一般公共预算当年拨款情况说明</w:t>
      </w:r>
    </w:p>
    <w:p>
      <w:pPr>
        <w:spacing w:line="6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（一）一般公共预算当年拨款规模及变化情况</w:t>
      </w:r>
    </w:p>
    <w:p>
      <w:pPr>
        <w:spacing w:line="6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九里镇人民政府</w:t>
      </w:r>
      <w:r>
        <w:rPr>
          <w:rFonts w:ascii="仿宋_GB2312" w:eastAsia="仿宋_GB2312" w:cs="仿宋_GB2312"/>
          <w:sz w:val="32"/>
          <w:szCs w:val="32"/>
        </w:rPr>
        <w:t>2020</w:t>
      </w:r>
      <w:r>
        <w:rPr>
          <w:rFonts w:hint="eastAsia" w:ascii="仿宋_GB2312" w:eastAsia="仿宋_GB2312" w:cs="仿宋_GB2312"/>
          <w:sz w:val="32"/>
          <w:szCs w:val="32"/>
        </w:rPr>
        <w:t>年一般公共预算当年拨款</w:t>
      </w:r>
      <w:r>
        <w:rPr>
          <w:rFonts w:ascii="仿宋_GB2312" w:eastAsia="仿宋_GB2312" w:cs="仿宋_GB2312"/>
          <w:sz w:val="32"/>
          <w:szCs w:val="32"/>
        </w:rPr>
        <w:t>1674.51</w:t>
      </w:r>
      <w:r>
        <w:rPr>
          <w:rFonts w:hint="eastAsia" w:ascii="仿宋_GB2312" w:eastAsia="仿宋_GB2312" w:cs="仿宋_GB2312"/>
          <w:sz w:val="32"/>
          <w:szCs w:val="32"/>
        </w:rPr>
        <w:t>万元，较上年预算数增加</w:t>
      </w:r>
      <w:r>
        <w:rPr>
          <w:rFonts w:ascii="仿宋_GB2312" w:eastAsia="仿宋_GB2312" w:cs="仿宋_GB2312"/>
          <w:sz w:val="32"/>
          <w:szCs w:val="32"/>
        </w:rPr>
        <w:t>754.54</w:t>
      </w:r>
      <w:r>
        <w:rPr>
          <w:rFonts w:hint="eastAsia" w:ascii="仿宋_GB2312" w:eastAsia="仿宋_GB2312" w:cs="仿宋_GB2312"/>
          <w:sz w:val="32"/>
          <w:szCs w:val="32"/>
        </w:rPr>
        <w:t>万元。主要原因是峨眉山市行政区划调整，撤销乐都镇，将其所属行政区域划归九里镇管辖，故人员支出、对村民委员会和党支部的补助等各项开支均有增加。</w:t>
      </w:r>
    </w:p>
    <w:p>
      <w:pPr>
        <w:spacing w:line="6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（二）一般公共预算当年拨款结构情况。</w:t>
      </w:r>
    </w:p>
    <w:p>
      <w:pPr>
        <w:spacing w:line="600" w:lineRule="exact"/>
        <w:ind w:firstLine="640" w:firstLineChars="200"/>
        <w:rPr>
          <w:rFonts w:ascii="仿宋_GB2312" w:eastAsia="仿宋_GB2312" w:cs="Times New Roman"/>
          <w:b/>
          <w:bCs/>
          <w:color w:val="FF0000"/>
          <w:sz w:val="32"/>
          <w:szCs w:val="32"/>
        </w:rPr>
      </w:pPr>
      <w:r>
        <w:rPr>
          <w:rFonts w:hint="eastAsia" w:ascii="仿宋_GB2312" w:eastAsia="仿宋_GB2312" w:cs="仿宋_GB2312"/>
          <w:sz w:val="32"/>
          <w:szCs w:val="32"/>
        </w:rPr>
        <w:t>一般公共服务支出</w:t>
      </w:r>
      <w:r>
        <w:rPr>
          <w:rFonts w:ascii="仿宋_GB2312" w:eastAsia="仿宋_GB2312" w:cs="仿宋_GB2312"/>
          <w:sz w:val="32"/>
          <w:szCs w:val="32"/>
        </w:rPr>
        <w:t>492.87</w:t>
      </w:r>
      <w:r>
        <w:rPr>
          <w:rFonts w:hint="eastAsia" w:ascii="仿宋_GB2312" w:eastAsia="仿宋_GB2312" w:cs="仿宋_GB2312"/>
          <w:sz w:val="32"/>
          <w:szCs w:val="32"/>
        </w:rPr>
        <w:t>万元，占</w:t>
      </w:r>
      <w:r>
        <w:rPr>
          <w:rFonts w:ascii="仿宋_GB2312" w:eastAsia="仿宋_GB2312" w:cs="仿宋_GB2312"/>
          <w:sz w:val="32"/>
          <w:szCs w:val="32"/>
        </w:rPr>
        <w:t>27.73%</w:t>
      </w:r>
      <w:r>
        <w:rPr>
          <w:rFonts w:hint="eastAsia" w:ascii="仿宋_GB2312" w:eastAsia="仿宋_GB2312" w:cs="仿宋_GB2312"/>
          <w:sz w:val="32"/>
          <w:szCs w:val="32"/>
        </w:rPr>
        <w:t>；文化体育与传媒支出</w:t>
      </w:r>
      <w:r>
        <w:rPr>
          <w:rFonts w:ascii="仿宋_GB2312" w:eastAsia="仿宋_GB2312" w:cs="仿宋_GB2312"/>
          <w:sz w:val="32"/>
          <w:szCs w:val="32"/>
        </w:rPr>
        <w:t>138.14</w:t>
      </w:r>
      <w:r>
        <w:rPr>
          <w:rFonts w:hint="eastAsia" w:ascii="仿宋_GB2312" w:eastAsia="仿宋_GB2312" w:cs="仿宋_GB2312"/>
          <w:sz w:val="32"/>
          <w:szCs w:val="32"/>
        </w:rPr>
        <w:t>万元，占</w:t>
      </w:r>
      <w:r>
        <w:rPr>
          <w:rFonts w:ascii="仿宋_GB2312" w:eastAsia="仿宋_GB2312" w:cs="仿宋_GB2312"/>
          <w:sz w:val="32"/>
          <w:szCs w:val="32"/>
        </w:rPr>
        <w:t>7.77%</w:t>
      </w:r>
      <w:r>
        <w:rPr>
          <w:rFonts w:hint="eastAsia" w:ascii="仿宋_GB2312" w:eastAsia="仿宋_GB2312" w:cs="仿宋_GB2312"/>
          <w:sz w:val="32"/>
          <w:szCs w:val="32"/>
        </w:rPr>
        <w:t>；社会保障和就业支出</w:t>
      </w:r>
      <w:r>
        <w:rPr>
          <w:rFonts w:ascii="仿宋_GB2312" w:eastAsia="仿宋_GB2312" w:cs="仿宋_GB2312"/>
          <w:sz w:val="32"/>
          <w:szCs w:val="32"/>
        </w:rPr>
        <w:t>203.99</w:t>
      </w:r>
      <w:r>
        <w:rPr>
          <w:rFonts w:hint="eastAsia" w:ascii="仿宋_GB2312" w:eastAsia="仿宋_GB2312" w:cs="仿宋_GB2312"/>
          <w:sz w:val="32"/>
          <w:szCs w:val="32"/>
        </w:rPr>
        <w:t>万元，占</w:t>
      </w:r>
      <w:r>
        <w:rPr>
          <w:rFonts w:ascii="仿宋_GB2312" w:eastAsia="仿宋_GB2312" w:cs="仿宋_GB2312"/>
          <w:sz w:val="32"/>
          <w:szCs w:val="32"/>
        </w:rPr>
        <w:t>11.48%</w:t>
      </w:r>
      <w:r>
        <w:rPr>
          <w:rFonts w:hint="eastAsia" w:ascii="仿宋_GB2312" w:eastAsia="仿宋_GB2312" w:cs="仿宋_GB2312"/>
          <w:sz w:val="32"/>
          <w:szCs w:val="32"/>
        </w:rPr>
        <w:t>；医疗卫生与计划生育支出</w:t>
      </w:r>
      <w:r>
        <w:rPr>
          <w:rFonts w:ascii="仿宋_GB2312" w:eastAsia="仿宋_GB2312" w:cs="仿宋_GB2312"/>
          <w:sz w:val="32"/>
          <w:szCs w:val="32"/>
        </w:rPr>
        <w:t>25.70</w:t>
      </w:r>
      <w:r>
        <w:rPr>
          <w:rFonts w:hint="eastAsia" w:ascii="仿宋_GB2312" w:eastAsia="仿宋_GB2312" w:cs="仿宋_GB2312"/>
          <w:sz w:val="32"/>
          <w:szCs w:val="32"/>
        </w:rPr>
        <w:t>万元，占</w:t>
      </w:r>
      <w:r>
        <w:rPr>
          <w:rFonts w:ascii="仿宋_GB2312" w:eastAsia="仿宋_GB2312" w:cs="仿宋_GB2312"/>
          <w:sz w:val="32"/>
          <w:szCs w:val="32"/>
        </w:rPr>
        <w:t>1.45%</w:t>
      </w:r>
      <w:r>
        <w:rPr>
          <w:rFonts w:hint="eastAsia" w:ascii="仿宋_GB2312" w:eastAsia="仿宋_GB2312" w:cs="仿宋_GB2312"/>
          <w:sz w:val="32"/>
          <w:szCs w:val="32"/>
        </w:rPr>
        <w:t>；城乡社区支出</w:t>
      </w:r>
      <w:r>
        <w:rPr>
          <w:rFonts w:ascii="仿宋_GB2312" w:eastAsia="仿宋_GB2312" w:cs="仿宋_GB2312"/>
          <w:sz w:val="32"/>
          <w:szCs w:val="32"/>
        </w:rPr>
        <w:t>205</w:t>
      </w:r>
      <w:r>
        <w:rPr>
          <w:rFonts w:hint="eastAsia" w:ascii="仿宋_GB2312" w:eastAsia="仿宋_GB2312" w:cs="仿宋_GB2312"/>
          <w:sz w:val="32"/>
          <w:szCs w:val="32"/>
        </w:rPr>
        <w:t>万元，占</w:t>
      </w:r>
      <w:r>
        <w:rPr>
          <w:rFonts w:ascii="仿宋_GB2312" w:eastAsia="仿宋_GB2312" w:cs="仿宋_GB2312"/>
          <w:sz w:val="32"/>
          <w:szCs w:val="32"/>
        </w:rPr>
        <w:t>11.53%</w:t>
      </w:r>
      <w:r>
        <w:rPr>
          <w:rFonts w:hint="eastAsia" w:ascii="仿宋_GB2312" w:eastAsia="仿宋_GB2312" w:cs="仿宋_GB2312"/>
          <w:sz w:val="32"/>
          <w:szCs w:val="32"/>
        </w:rPr>
        <w:t>；农林水支出</w:t>
      </w:r>
      <w:r>
        <w:rPr>
          <w:rFonts w:ascii="仿宋_GB2312" w:eastAsia="仿宋_GB2312" w:cs="仿宋_GB2312"/>
          <w:sz w:val="32"/>
          <w:szCs w:val="32"/>
        </w:rPr>
        <w:t>616.20</w:t>
      </w:r>
      <w:r>
        <w:rPr>
          <w:rFonts w:hint="eastAsia" w:ascii="仿宋_GB2312" w:eastAsia="仿宋_GB2312" w:cs="仿宋_GB2312"/>
          <w:sz w:val="32"/>
          <w:szCs w:val="32"/>
        </w:rPr>
        <w:t>万元，占</w:t>
      </w:r>
      <w:r>
        <w:rPr>
          <w:rFonts w:ascii="仿宋_GB2312" w:eastAsia="仿宋_GB2312" w:cs="仿宋_GB2312"/>
          <w:sz w:val="32"/>
          <w:szCs w:val="32"/>
        </w:rPr>
        <w:t>34.67%</w:t>
      </w:r>
      <w:r>
        <w:rPr>
          <w:rFonts w:hint="eastAsia" w:ascii="仿宋_GB2312" w:eastAsia="仿宋_GB2312" w:cs="仿宋_GB2312"/>
          <w:sz w:val="32"/>
          <w:szCs w:val="32"/>
        </w:rPr>
        <w:t>；住房保障支出</w:t>
      </w:r>
      <w:r>
        <w:rPr>
          <w:rFonts w:ascii="仿宋_GB2312" w:eastAsia="仿宋_GB2312" w:cs="仿宋_GB2312"/>
          <w:sz w:val="32"/>
          <w:szCs w:val="32"/>
        </w:rPr>
        <w:t>95.61</w:t>
      </w:r>
      <w:r>
        <w:rPr>
          <w:rFonts w:hint="eastAsia" w:ascii="仿宋_GB2312" w:eastAsia="仿宋_GB2312" w:cs="仿宋_GB2312"/>
          <w:sz w:val="32"/>
          <w:szCs w:val="32"/>
        </w:rPr>
        <w:t>万元，占</w:t>
      </w:r>
      <w:r>
        <w:rPr>
          <w:rFonts w:ascii="仿宋_GB2312" w:eastAsia="仿宋_GB2312" w:cs="仿宋_GB2312"/>
          <w:sz w:val="32"/>
          <w:szCs w:val="32"/>
        </w:rPr>
        <w:t>5.37%</w:t>
      </w:r>
      <w:r>
        <w:rPr>
          <w:rFonts w:hint="eastAsia" w:ascii="仿宋_GB2312" w:eastAsia="仿宋_GB2312" w:cs="仿宋_GB2312"/>
          <w:sz w:val="32"/>
          <w:szCs w:val="32"/>
        </w:rPr>
        <w:t>。</w:t>
      </w:r>
    </w:p>
    <w:p>
      <w:pPr>
        <w:spacing w:line="6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（三）一般公共预算当年拨款具体使用情况。</w:t>
      </w:r>
    </w:p>
    <w:p>
      <w:pPr>
        <w:spacing w:line="600" w:lineRule="exact"/>
        <w:ind w:firstLine="640" w:firstLineChars="200"/>
        <w:rPr>
          <w:rFonts w:ascii="仿宋_GB2312" w:eastAsia="仿宋_GB2312" w:cs="Times New Roman"/>
          <w:color w:val="000000"/>
          <w:sz w:val="32"/>
          <w:szCs w:val="32"/>
        </w:rPr>
      </w:pPr>
      <w:r>
        <w:rPr>
          <w:rFonts w:ascii="仿宋_GB2312" w:eastAsia="仿宋_GB2312" w:cs="仿宋_GB2312"/>
          <w:sz w:val="32"/>
          <w:szCs w:val="32"/>
        </w:rPr>
        <w:t>1.</w:t>
      </w:r>
      <w:r>
        <w:rPr>
          <w:rFonts w:hint="eastAsia" w:ascii="仿宋_GB2312" w:eastAsia="仿宋_GB2312" w:cs="仿宋_GB2312"/>
          <w:sz w:val="32"/>
          <w:szCs w:val="32"/>
        </w:rPr>
        <w:t>一般公共服务（类）</w:t>
      </w:r>
      <w:r>
        <w:rPr>
          <w:rStyle w:val="7"/>
          <w:rFonts w:hint="eastAsia" w:ascii="仿宋_GB2312" w:eastAsia="仿宋_GB2312" w:cs="仿宋_GB2312"/>
          <w:b w:val="0"/>
          <w:bCs w:val="0"/>
          <w:color w:val="000000"/>
          <w:sz w:val="32"/>
          <w:szCs w:val="32"/>
        </w:rPr>
        <w:t>政府办公厅（室）及相关机构事务</w:t>
      </w:r>
      <w:r>
        <w:rPr>
          <w:rFonts w:hint="eastAsia" w:ascii="仿宋_GB2312" w:eastAsia="仿宋_GB2312" w:cs="仿宋_GB2312"/>
          <w:sz w:val="32"/>
          <w:szCs w:val="32"/>
        </w:rPr>
        <w:t>（款）</w:t>
      </w:r>
      <w:r>
        <w:rPr>
          <w:rStyle w:val="7"/>
          <w:rFonts w:hint="eastAsia" w:ascii="仿宋_GB2312" w:eastAsia="仿宋_GB2312" w:cs="仿宋_GB2312"/>
          <w:b w:val="0"/>
          <w:bCs w:val="0"/>
          <w:color w:val="000000"/>
          <w:sz w:val="32"/>
          <w:szCs w:val="32"/>
        </w:rPr>
        <w:t>行政运行</w:t>
      </w:r>
      <w:r>
        <w:rPr>
          <w:rFonts w:hint="eastAsia" w:ascii="仿宋_GB2312" w:eastAsia="仿宋_GB2312" w:cs="仿宋_GB2312"/>
          <w:sz w:val="32"/>
          <w:szCs w:val="32"/>
        </w:rPr>
        <w:t>（项），</w:t>
      </w:r>
      <w:r>
        <w:rPr>
          <w:rFonts w:ascii="仿宋_GB2312" w:eastAsia="仿宋_GB2312" w:cs="仿宋_GB2312"/>
          <w:sz w:val="32"/>
          <w:szCs w:val="32"/>
        </w:rPr>
        <w:t>2020</w:t>
      </w:r>
      <w:r>
        <w:rPr>
          <w:rFonts w:hint="eastAsia" w:ascii="仿宋_GB2312" w:eastAsia="仿宋_GB2312" w:cs="仿宋_GB2312"/>
          <w:sz w:val="32"/>
          <w:szCs w:val="32"/>
        </w:rPr>
        <w:t>年预算数为</w:t>
      </w:r>
      <w:r>
        <w:rPr>
          <w:rFonts w:ascii="仿宋_GB2312" w:eastAsia="仿宋_GB2312" w:cs="仿宋_GB2312"/>
          <w:sz w:val="32"/>
          <w:szCs w:val="32"/>
        </w:rPr>
        <w:t>392.70</w:t>
      </w:r>
      <w:r>
        <w:rPr>
          <w:rFonts w:hint="eastAsia" w:ascii="仿宋_GB2312" w:eastAsia="仿宋_GB2312" w:cs="仿宋_GB2312"/>
          <w:sz w:val="32"/>
          <w:szCs w:val="32"/>
        </w:rPr>
        <w:t>万元，主要用于：保障机构正常运行、开展日常工作的基本支出。</w:t>
      </w:r>
      <w:r>
        <w:rPr>
          <w:rFonts w:hint="eastAsia" w:ascii="仿宋_GB2312" w:eastAsia="仿宋_GB2312" w:cs="仿宋_GB2312"/>
          <w:color w:val="000000"/>
          <w:sz w:val="32"/>
          <w:szCs w:val="32"/>
        </w:rPr>
        <w:t>包括基本工资、津贴补贴（或绩效工资）等人员经费以及办公费、印刷费、水电费等日常公用经费。</w:t>
      </w:r>
    </w:p>
    <w:p>
      <w:pPr>
        <w:spacing w:line="600" w:lineRule="exact"/>
        <w:ind w:firstLine="640" w:firstLineChars="200"/>
        <w:rPr>
          <w:rStyle w:val="7"/>
          <w:rFonts w:ascii="仿宋_GB2312" w:eastAsia="仿宋_GB2312" w:cs="Times New Roman"/>
          <w:b w:val="0"/>
          <w:bCs w:val="0"/>
          <w:color w:val="000000"/>
          <w:sz w:val="32"/>
          <w:szCs w:val="32"/>
        </w:rPr>
      </w:pPr>
      <w:r>
        <w:rPr>
          <w:rStyle w:val="7"/>
          <w:rFonts w:ascii="仿宋_GB2312" w:eastAsia="仿宋_GB2312" w:cs="仿宋_GB2312"/>
          <w:b w:val="0"/>
          <w:bCs w:val="0"/>
          <w:color w:val="000000"/>
          <w:sz w:val="32"/>
          <w:szCs w:val="32"/>
        </w:rPr>
        <w:t>2.</w:t>
      </w:r>
      <w:r>
        <w:rPr>
          <w:rStyle w:val="7"/>
          <w:rFonts w:hint="eastAsia" w:ascii="仿宋_GB2312" w:eastAsia="仿宋_GB2312" w:cs="仿宋_GB2312"/>
          <w:b w:val="0"/>
          <w:bCs w:val="0"/>
          <w:color w:val="000000"/>
          <w:sz w:val="32"/>
          <w:szCs w:val="32"/>
        </w:rPr>
        <w:t>一般公共服务（类）政府办公厅（室）及相关机构事务（款）一般行政管理事务（项），</w:t>
      </w:r>
      <w:r>
        <w:rPr>
          <w:rStyle w:val="7"/>
          <w:rFonts w:ascii="仿宋_GB2312" w:eastAsia="仿宋_GB2312" w:cs="仿宋_GB2312"/>
          <w:b w:val="0"/>
          <w:bCs w:val="0"/>
          <w:color w:val="000000"/>
          <w:sz w:val="32"/>
          <w:szCs w:val="32"/>
        </w:rPr>
        <w:t>2020</w:t>
      </w:r>
      <w:r>
        <w:rPr>
          <w:rStyle w:val="7"/>
          <w:rFonts w:hint="eastAsia" w:ascii="仿宋_GB2312" w:eastAsia="仿宋_GB2312" w:cs="仿宋_GB2312"/>
          <w:b w:val="0"/>
          <w:bCs w:val="0"/>
          <w:color w:val="000000"/>
          <w:sz w:val="32"/>
          <w:szCs w:val="32"/>
        </w:rPr>
        <w:t>年预算数为</w:t>
      </w:r>
      <w:r>
        <w:rPr>
          <w:rStyle w:val="7"/>
          <w:rFonts w:ascii="仿宋_GB2312" w:eastAsia="仿宋_GB2312" w:cs="仿宋_GB2312"/>
          <w:b w:val="0"/>
          <w:bCs w:val="0"/>
          <w:color w:val="000000"/>
          <w:sz w:val="32"/>
          <w:szCs w:val="32"/>
        </w:rPr>
        <w:t>100.17</w:t>
      </w:r>
      <w:r>
        <w:rPr>
          <w:rStyle w:val="7"/>
          <w:rFonts w:hint="eastAsia" w:ascii="仿宋_GB2312" w:eastAsia="仿宋_GB2312" w:cs="仿宋_GB2312"/>
          <w:b w:val="0"/>
          <w:bCs w:val="0"/>
          <w:color w:val="000000"/>
          <w:sz w:val="32"/>
          <w:szCs w:val="32"/>
        </w:rPr>
        <w:t>万元，主要用于：</w:t>
      </w:r>
      <w:r>
        <w:rPr>
          <w:rFonts w:hint="eastAsia" w:ascii="仿宋_GB2312" w:eastAsia="仿宋_GB2312" w:cs="仿宋_GB2312"/>
          <w:sz w:val="32"/>
          <w:szCs w:val="32"/>
        </w:rPr>
        <w:t>政府机关开展综治、食品安全监管、群团、文广计等项目工作未单独设置项级科目的专门性项目工作的项目支出。</w:t>
      </w:r>
    </w:p>
    <w:p>
      <w:pPr>
        <w:spacing w:line="600" w:lineRule="exact"/>
        <w:ind w:firstLine="640" w:firstLineChars="200"/>
        <w:rPr>
          <w:rStyle w:val="7"/>
          <w:rFonts w:ascii="仿宋_GB2312" w:eastAsia="仿宋_GB2312" w:cs="Times New Roman"/>
          <w:b w:val="0"/>
          <w:bCs w:val="0"/>
          <w:color w:val="000000"/>
          <w:sz w:val="32"/>
          <w:szCs w:val="32"/>
        </w:rPr>
      </w:pPr>
      <w:r>
        <w:rPr>
          <w:rStyle w:val="7"/>
          <w:rFonts w:ascii="仿宋_GB2312" w:eastAsia="仿宋_GB2312" w:cs="仿宋_GB2312"/>
          <w:b w:val="0"/>
          <w:bCs w:val="0"/>
          <w:color w:val="000000"/>
          <w:sz w:val="32"/>
          <w:szCs w:val="32"/>
        </w:rPr>
        <w:t>3.</w:t>
      </w:r>
      <w:r>
        <w:rPr>
          <w:rStyle w:val="7"/>
          <w:rFonts w:hint="eastAsia" w:ascii="仿宋_GB2312" w:eastAsia="仿宋_GB2312" w:cs="仿宋_GB2312"/>
          <w:b w:val="0"/>
          <w:bCs w:val="0"/>
          <w:color w:val="000000"/>
          <w:sz w:val="32"/>
          <w:szCs w:val="32"/>
        </w:rPr>
        <w:t>文化体育与传媒（类）文化（款）群众文化（项），</w:t>
      </w:r>
      <w:r>
        <w:rPr>
          <w:rStyle w:val="7"/>
          <w:rFonts w:ascii="仿宋_GB2312" w:eastAsia="仿宋_GB2312" w:cs="仿宋_GB2312"/>
          <w:b w:val="0"/>
          <w:bCs w:val="0"/>
          <w:color w:val="000000"/>
          <w:sz w:val="32"/>
          <w:szCs w:val="32"/>
        </w:rPr>
        <w:t>2020</w:t>
      </w:r>
      <w:r>
        <w:rPr>
          <w:rStyle w:val="7"/>
          <w:rFonts w:hint="eastAsia" w:ascii="仿宋_GB2312" w:eastAsia="仿宋_GB2312" w:cs="仿宋_GB2312"/>
          <w:b w:val="0"/>
          <w:bCs w:val="0"/>
          <w:color w:val="000000"/>
          <w:sz w:val="32"/>
          <w:szCs w:val="32"/>
        </w:rPr>
        <w:t>年预算数为</w:t>
      </w:r>
      <w:r>
        <w:rPr>
          <w:rStyle w:val="7"/>
          <w:rFonts w:ascii="仿宋_GB2312" w:eastAsia="仿宋_GB2312" w:cs="仿宋_GB2312"/>
          <w:b w:val="0"/>
          <w:bCs w:val="0"/>
          <w:color w:val="000000"/>
          <w:sz w:val="32"/>
          <w:szCs w:val="32"/>
        </w:rPr>
        <w:t>138.14</w:t>
      </w:r>
      <w:r>
        <w:rPr>
          <w:rStyle w:val="7"/>
          <w:rFonts w:hint="eastAsia" w:ascii="仿宋_GB2312" w:eastAsia="仿宋_GB2312" w:cs="仿宋_GB2312"/>
          <w:b w:val="0"/>
          <w:bCs w:val="0"/>
          <w:color w:val="000000"/>
          <w:sz w:val="32"/>
          <w:szCs w:val="32"/>
        </w:rPr>
        <w:t>万元，主要用于</w:t>
      </w:r>
      <w:r>
        <w:rPr>
          <w:rFonts w:hint="eastAsia" w:ascii="仿宋_GB2312" w:eastAsia="仿宋_GB2312" w:cs="仿宋_GB2312"/>
          <w:sz w:val="32"/>
          <w:szCs w:val="32"/>
        </w:rPr>
        <w:t>政府用于保障机构正常运行、开展文化日常工作的基本支出。</w:t>
      </w:r>
    </w:p>
    <w:p>
      <w:pPr>
        <w:spacing w:line="600" w:lineRule="exact"/>
        <w:ind w:firstLine="640" w:firstLineChars="200"/>
        <w:rPr>
          <w:rStyle w:val="7"/>
          <w:rFonts w:ascii="仿宋_GB2312" w:eastAsia="仿宋_GB2312" w:cs="Times New Roman"/>
          <w:b w:val="0"/>
          <w:bCs w:val="0"/>
          <w:color w:val="000000"/>
          <w:sz w:val="32"/>
          <w:szCs w:val="32"/>
        </w:rPr>
      </w:pPr>
      <w:r>
        <w:rPr>
          <w:rStyle w:val="7"/>
          <w:rFonts w:ascii="仿宋_GB2312" w:eastAsia="仿宋_GB2312" w:cs="仿宋_GB2312"/>
          <w:b w:val="0"/>
          <w:bCs w:val="0"/>
          <w:color w:val="000000"/>
          <w:sz w:val="32"/>
          <w:szCs w:val="32"/>
        </w:rPr>
        <w:t>4.</w:t>
      </w:r>
      <w:r>
        <w:rPr>
          <w:rStyle w:val="7"/>
          <w:rFonts w:hint="eastAsia" w:ascii="仿宋_GB2312" w:eastAsia="仿宋_GB2312" w:cs="仿宋_GB2312"/>
          <w:b w:val="0"/>
          <w:bCs w:val="0"/>
          <w:color w:val="000000"/>
          <w:sz w:val="32"/>
          <w:szCs w:val="32"/>
        </w:rPr>
        <w:t>社会保障和就业（类）民政管理事务（款）基层政权和社区建设（项），</w:t>
      </w:r>
      <w:r>
        <w:rPr>
          <w:rStyle w:val="7"/>
          <w:rFonts w:ascii="仿宋_GB2312" w:eastAsia="仿宋_GB2312" w:cs="仿宋_GB2312"/>
          <w:b w:val="0"/>
          <w:bCs w:val="0"/>
          <w:color w:val="000000"/>
          <w:sz w:val="32"/>
          <w:szCs w:val="32"/>
        </w:rPr>
        <w:t>2020</w:t>
      </w:r>
      <w:r>
        <w:rPr>
          <w:rStyle w:val="7"/>
          <w:rFonts w:hint="eastAsia" w:ascii="仿宋_GB2312" w:eastAsia="仿宋_GB2312" w:cs="仿宋_GB2312"/>
          <w:b w:val="0"/>
          <w:bCs w:val="0"/>
          <w:color w:val="000000"/>
          <w:sz w:val="32"/>
          <w:szCs w:val="32"/>
        </w:rPr>
        <w:t>年预算数为</w:t>
      </w:r>
      <w:r>
        <w:rPr>
          <w:rStyle w:val="7"/>
          <w:rFonts w:ascii="仿宋_GB2312" w:eastAsia="仿宋_GB2312" w:cs="仿宋_GB2312"/>
          <w:b w:val="0"/>
          <w:bCs w:val="0"/>
          <w:color w:val="000000"/>
          <w:sz w:val="32"/>
          <w:szCs w:val="32"/>
        </w:rPr>
        <w:t>98.64</w:t>
      </w:r>
      <w:r>
        <w:rPr>
          <w:rStyle w:val="7"/>
          <w:rFonts w:hint="eastAsia" w:ascii="仿宋_GB2312" w:eastAsia="仿宋_GB2312" w:cs="仿宋_GB2312"/>
          <w:b w:val="0"/>
          <w:bCs w:val="0"/>
          <w:color w:val="000000"/>
          <w:sz w:val="32"/>
          <w:szCs w:val="32"/>
        </w:rPr>
        <w:t>万元，主要用于</w:t>
      </w:r>
      <w:r>
        <w:rPr>
          <w:rFonts w:hint="eastAsia" w:ascii="仿宋_GB2312" w:eastAsia="仿宋_GB2312" w:cs="仿宋_GB2312"/>
          <w:sz w:val="32"/>
          <w:szCs w:val="32"/>
        </w:rPr>
        <w:t>政府开展社区建设工作的支出。</w:t>
      </w:r>
    </w:p>
    <w:p>
      <w:pPr>
        <w:spacing w:line="600" w:lineRule="exact"/>
        <w:ind w:firstLine="640" w:firstLineChars="200"/>
        <w:rPr>
          <w:rStyle w:val="7"/>
          <w:rFonts w:ascii="仿宋_GB2312" w:eastAsia="仿宋_GB2312" w:cs="Times New Roman"/>
          <w:b w:val="0"/>
          <w:bCs w:val="0"/>
          <w:color w:val="000000"/>
          <w:sz w:val="32"/>
          <w:szCs w:val="32"/>
        </w:rPr>
      </w:pPr>
      <w:r>
        <w:rPr>
          <w:rStyle w:val="7"/>
          <w:rFonts w:ascii="仿宋_GB2312" w:eastAsia="仿宋_GB2312" w:cs="仿宋_GB2312"/>
          <w:b w:val="0"/>
          <w:bCs w:val="0"/>
          <w:color w:val="000000"/>
          <w:sz w:val="32"/>
          <w:szCs w:val="32"/>
        </w:rPr>
        <w:t>5.</w:t>
      </w:r>
      <w:r>
        <w:rPr>
          <w:rStyle w:val="7"/>
          <w:rFonts w:hint="eastAsia" w:ascii="仿宋_GB2312" w:eastAsia="仿宋_GB2312" w:cs="仿宋_GB2312"/>
          <w:b w:val="0"/>
          <w:bCs w:val="0"/>
          <w:color w:val="000000"/>
          <w:sz w:val="32"/>
          <w:szCs w:val="32"/>
        </w:rPr>
        <w:t>社会保障和就业（类）行政事业单位离退休（款）机关事业单位基本养老保险缴费支出（项）</w:t>
      </w:r>
      <w:r>
        <w:rPr>
          <w:rStyle w:val="7"/>
          <w:rFonts w:ascii="仿宋_GB2312" w:eastAsia="仿宋_GB2312" w:cs="仿宋_GB2312"/>
          <w:b w:val="0"/>
          <w:bCs w:val="0"/>
          <w:color w:val="000000"/>
          <w:sz w:val="32"/>
          <w:szCs w:val="32"/>
        </w:rPr>
        <w:t>,2020</w:t>
      </w:r>
      <w:r>
        <w:rPr>
          <w:rStyle w:val="7"/>
          <w:rFonts w:hint="eastAsia" w:ascii="仿宋_GB2312" w:eastAsia="仿宋_GB2312" w:cs="仿宋_GB2312"/>
          <w:b w:val="0"/>
          <w:bCs w:val="0"/>
          <w:color w:val="000000"/>
          <w:sz w:val="32"/>
          <w:szCs w:val="32"/>
        </w:rPr>
        <w:t>年预算数为</w:t>
      </w:r>
      <w:r>
        <w:rPr>
          <w:rStyle w:val="7"/>
          <w:rFonts w:ascii="仿宋_GB2312" w:eastAsia="仿宋_GB2312" w:cs="仿宋_GB2312"/>
          <w:b w:val="0"/>
          <w:bCs w:val="0"/>
          <w:color w:val="000000"/>
          <w:sz w:val="32"/>
          <w:szCs w:val="32"/>
        </w:rPr>
        <w:t>65.80</w:t>
      </w:r>
      <w:r>
        <w:rPr>
          <w:rStyle w:val="7"/>
          <w:rFonts w:hint="eastAsia" w:ascii="仿宋_GB2312" w:eastAsia="仿宋_GB2312" w:cs="仿宋_GB2312"/>
          <w:b w:val="0"/>
          <w:bCs w:val="0"/>
          <w:color w:val="000000"/>
          <w:sz w:val="32"/>
          <w:szCs w:val="32"/>
        </w:rPr>
        <w:t>万元，主要用于机关事业单位实施养老保险制度由单位缴纳的基本养老保险费支出。</w:t>
      </w:r>
    </w:p>
    <w:p>
      <w:pPr>
        <w:spacing w:line="600" w:lineRule="exact"/>
        <w:ind w:firstLine="640" w:firstLineChars="200"/>
        <w:rPr>
          <w:rStyle w:val="7"/>
          <w:rFonts w:ascii="仿宋_GB2312" w:hAnsi="仿宋_GB2312" w:eastAsia="仿宋_GB2312" w:cs="Times New Roman"/>
          <w:b w:val="0"/>
          <w:bCs w:val="0"/>
          <w:color w:val="000000"/>
          <w:sz w:val="32"/>
          <w:szCs w:val="32"/>
        </w:rPr>
      </w:pPr>
      <w:r>
        <w:rPr>
          <w:rStyle w:val="7"/>
          <w:rFonts w:ascii="仿宋_GB2312" w:hAnsi="仿宋_GB2312" w:eastAsia="仿宋_GB2312" w:cs="仿宋_GB2312"/>
          <w:b w:val="0"/>
          <w:bCs w:val="0"/>
          <w:color w:val="000000"/>
          <w:sz w:val="32"/>
          <w:szCs w:val="32"/>
        </w:rPr>
        <w:t>6.</w:t>
      </w:r>
      <w:r>
        <w:rPr>
          <w:rStyle w:val="7"/>
          <w:rFonts w:hint="eastAsia" w:ascii="仿宋_GB2312" w:hAnsi="仿宋_GB2312" w:eastAsia="仿宋_GB2312" w:cs="仿宋_GB2312"/>
          <w:b w:val="0"/>
          <w:bCs w:val="0"/>
          <w:color w:val="000000"/>
          <w:sz w:val="32"/>
          <w:szCs w:val="32"/>
        </w:rPr>
        <w:t>社会保障和就业（类）行政事业单位离退休（款）机关事业单位职业年金缴费支出（项）</w:t>
      </w:r>
      <w:r>
        <w:rPr>
          <w:rStyle w:val="7"/>
          <w:rFonts w:ascii="仿宋_GB2312" w:hAnsi="仿宋_GB2312" w:eastAsia="仿宋_GB2312" w:cs="仿宋_GB2312"/>
          <w:b w:val="0"/>
          <w:bCs w:val="0"/>
          <w:color w:val="000000"/>
          <w:sz w:val="32"/>
          <w:szCs w:val="32"/>
        </w:rPr>
        <w:t>,2020</w:t>
      </w:r>
      <w:r>
        <w:rPr>
          <w:rStyle w:val="7"/>
          <w:rFonts w:hint="eastAsia" w:ascii="仿宋_GB2312" w:hAnsi="仿宋_GB2312" w:eastAsia="仿宋_GB2312" w:cs="仿宋_GB2312"/>
          <w:b w:val="0"/>
          <w:bCs w:val="0"/>
          <w:color w:val="000000"/>
          <w:sz w:val="32"/>
          <w:szCs w:val="32"/>
        </w:rPr>
        <w:t>年预算数为</w:t>
      </w:r>
      <w:r>
        <w:rPr>
          <w:rStyle w:val="7"/>
          <w:rFonts w:ascii="仿宋_GB2312" w:hAnsi="仿宋_GB2312" w:eastAsia="仿宋_GB2312" w:cs="仿宋_GB2312"/>
          <w:b w:val="0"/>
          <w:bCs w:val="0"/>
          <w:color w:val="000000"/>
          <w:sz w:val="32"/>
          <w:szCs w:val="32"/>
        </w:rPr>
        <w:t>32.90</w:t>
      </w:r>
      <w:r>
        <w:rPr>
          <w:rStyle w:val="7"/>
          <w:rFonts w:hint="eastAsia" w:ascii="仿宋_GB2312" w:hAnsi="仿宋_GB2312" w:eastAsia="仿宋_GB2312" w:cs="仿宋_GB2312"/>
          <w:b w:val="0"/>
          <w:bCs w:val="0"/>
          <w:color w:val="000000"/>
          <w:sz w:val="32"/>
          <w:szCs w:val="32"/>
        </w:rPr>
        <w:t>万元，主要用于机关事业单位实施养老保险制度由单位实际缴纳的职业年金支出。</w:t>
      </w:r>
    </w:p>
    <w:p>
      <w:pPr>
        <w:spacing w:line="600" w:lineRule="exact"/>
        <w:ind w:firstLine="640" w:firstLineChars="200"/>
        <w:rPr>
          <w:rFonts w:ascii="仿宋_GB2312" w:eastAsia="仿宋_GB2312" w:cs="Times New Roman"/>
          <w:sz w:val="32"/>
          <w:szCs w:val="32"/>
        </w:rPr>
      </w:pPr>
      <w:r>
        <w:rPr>
          <w:rStyle w:val="7"/>
          <w:rFonts w:ascii="仿宋_GB2312" w:eastAsia="仿宋_GB2312" w:cs="仿宋_GB2312"/>
          <w:b w:val="0"/>
          <w:bCs w:val="0"/>
          <w:color w:val="000000"/>
          <w:sz w:val="32"/>
          <w:szCs w:val="32"/>
        </w:rPr>
        <w:t>7.</w:t>
      </w:r>
      <w:r>
        <w:rPr>
          <w:rStyle w:val="7"/>
          <w:rFonts w:hint="eastAsia" w:ascii="仿宋_GB2312" w:eastAsia="仿宋_GB2312" w:cs="仿宋_GB2312"/>
          <w:b w:val="0"/>
          <w:bCs w:val="0"/>
          <w:color w:val="000000"/>
          <w:sz w:val="32"/>
          <w:szCs w:val="32"/>
        </w:rPr>
        <w:t>社会保障和就业（类）抚恤（款）其他优抚支出（项），</w:t>
      </w:r>
      <w:r>
        <w:rPr>
          <w:rStyle w:val="7"/>
          <w:rFonts w:ascii="仿宋_GB2312" w:eastAsia="仿宋_GB2312" w:cs="仿宋_GB2312"/>
          <w:b w:val="0"/>
          <w:bCs w:val="0"/>
          <w:color w:val="000000"/>
          <w:sz w:val="32"/>
          <w:szCs w:val="32"/>
        </w:rPr>
        <w:t>2020</w:t>
      </w:r>
      <w:r>
        <w:rPr>
          <w:rStyle w:val="7"/>
          <w:rFonts w:hint="eastAsia" w:ascii="仿宋_GB2312" w:eastAsia="仿宋_GB2312" w:cs="仿宋_GB2312"/>
          <w:b w:val="0"/>
          <w:bCs w:val="0"/>
          <w:color w:val="000000"/>
          <w:sz w:val="32"/>
          <w:szCs w:val="32"/>
        </w:rPr>
        <w:t>年预算数为</w:t>
      </w:r>
      <w:r>
        <w:rPr>
          <w:rStyle w:val="7"/>
          <w:rFonts w:ascii="仿宋_GB2312" w:eastAsia="仿宋_GB2312" w:cs="仿宋_GB2312"/>
          <w:b w:val="0"/>
          <w:bCs w:val="0"/>
          <w:color w:val="000000"/>
          <w:sz w:val="32"/>
          <w:szCs w:val="32"/>
        </w:rPr>
        <w:t>3.23</w:t>
      </w:r>
      <w:r>
        <w:rPr>
          <w:rStyle w:val="7"/>
          <w:rFonts w:hint="eastAsia" w:ascii="仿宋_GB2312" w:eastAsia="仿宋_GB2312" w:cs="仿宋_GB2312"/>
          <w:b w:val="0"/>
          <w:bCs w:val="0"/>
          <w:color w:val="000000"/>
          <w:sz w:val="32"/>
          <w:szCs w:val="32"/>
        </w:rPr>
        <w:t>万元，主要用于</w:t>
      </w:r>
      <w:r>
        <w:rPr>
          <w:rFonts w:hint="eastAsia" w:ascii="仿宋_GB2312" w:eastAsia="仿宋_GB2312" w:cs="仿宋_GB2312"/>
          <w:sz w:val="32"/>
          <w:szCs w:val="32"/>
        </w:rPr>
        <w:t>遗属补助等其他优抚方面的支出。</w:t>
      </w:r>
    </w:p>
    <w:p>
      <w:pPr>
        <w:spacing w:line="600" w:lineRule="exact"/>
        <w:ind w:firstLine="640" w:firstLineChars="200"/>
        <w:rPr>
          <w:rStyle w:val="7"/>
          <w:rFonts w:ascii="仿宋_GB2312" w:eastAsia="仿宋_GB2312" w:cs="Times New Roman"/>
          <w:b w:val="0"/>
          <w:bCs w:val="0"/>
          <w:color w:val="000000"/>
          <w:sz w:val="32"/>
          <w:szCs w:val="32"/>
        </w:rPr>
      </w:pPr>
      <w:r>
        <w:rPr>
          <w:rStyle w:val="7"/>
          <w:rFonts w:ascii="仿宋_GB2312" w:eastAsia="仿宋_GB2312" w:cs="仿宋_GB2312"/>
          <w:b w:val="0"/>
          <w:bCs w:val="0"/>
          <w:color w:val="000000"/>
          <w:sz w:val="32"/>
          <w:szCs w:val="32"/>
        </w:rPr>
        <w:t>8.</w:t>
      </w:r>
      <w:r>
        <w:rPr>
          <w:rStyle w:val="7"/>
          <w:rFonts w:hint="eastAsia" w:ascii="仿宋_GB2312" w:eastAsia="仿宋_GB2312" w:cs="仿宋_GB2312"/>
          <w:b w:val="0"/>
          <w:bCs w:val="0"/>
          <w:color w:val="000000"/>
          <w:sz w:val="32"/>
          <w:szCs w:val="32"/>
        </w:rPr>
        <w:t>医疗卫生与计划生育（类）行政事业单位医疗（款）行政单位医疗（项），</w:t>
      </w:r>
      <w:r>
        <w:rPr>
          <w:rStyle w:val="7"/>
          <w:rFonts w:ascii="仿宋_GB2312" w:eastAsia="仿宋_GB2312" w:cs="仿宋_GB2312"/>
          <w:b w:val="0"/>
          <w:bCs w:val="0"/>
          <w:color w:val="000000"/>
          <w:sz w:val="32"/>
          <w:szCs w:val="32"/>
        </w:rPr>
        <w:t>2020</w:t>
      </w:r>
      <w:r>
        <w:rPr>
          <w:rStyle w:val="7"/>
          <w:rFonts w:hint="eastAsia" w:ascii="仿宋_GB2312" w:eastAsia="仿宋_GB2312" w:cs="仿宋_GB2312"/>
          <w:b w:val="0"/>
          <w:bCs w:val="0"/>
          <w:color w:val="000000"/>
          <w:sz w:val="32"/>
          <w:szCs w:val="32"/>
        </w:rPr>
        <w:t>年预算数为</w:t>
      </w:r>
      <w:r>
        <w:rPr>
          <w:rStyle w:val="7"/>
          <w:rFonts w:ascii="仿宋_GB2312" w:eastAsia="仿宋_GB2312" w:cs="仿宋_GB2312"/>
          <w:b w:val="0"/>
          <w:bCs w:val="0"/>
          <w:color w:val="000000"/>
          <w:sz w:val="32"/>
          <w:szCs w:val="32"/>
        </w:rPr>
        <w:t>25.70</w:t>
      </w:r>
      <w:r>
        <w:rPr>
          <w:rStyle w:val="7"/>
          <w:rFonts w:hint="eastAsia" w:ascii="仿宋_GB2312" w:eastAsia="仿宋_GB2312" w:cs="仿宋_GB2312"/>
          <w:b w:val="0"/>
          <w:bCs w:val="0"/>
          <w:color w:val="000000"/>
          <w:sz w:val="32"/>
          <w:szCs w:val="32"/>
        </w:rPr>
        <w:t>万元，主要用于财政部门集中安排的行政单位医疗保险缴费经费，未参加医疗保险的行政单位的公费医疗经费。</w:t>
      </w:r>
    </w:p>
    <w:p>
      <w:pPr>
        <w:spacing w:line="600" w:lineRule="exact"/>
        <w:ind w:firstLine="640" w:firstLineChars="200"/>
        <w:rPr>
          <w:rFonts w:ascii="仿宋_GB2312" w:eastAsia="仿宋_GB2312" w:cs="Times New Roman"/>
          <w:sz w:val="32"/>
          <w:szCs w:val="32"/>
        </w:rPr>
      </w:pPr>
      <w:r>
        <w:rPr>
          <w:rStyle w:val="7"/>
          <w:rFonts w:ascii="仿宋_GB2312" w:eastAsia="仿宋_GB2312" w:cs="仿宋_GB2312"/>
          <w:b w:val="0"/>
          <w:bCs w:val="0"/>
          <w:color w:val="000000"/>
          <w:sz w:val="32"/>
          <w:szCs w:val="32"/>
        </w:rPr>
        <w:t>9.</w:t>
      </w:r>
      <w:r>
        <w:rPr>
          <w:rStyle w:val="7"/>
          <w:rFonts w:hint="eastAsia" w:ascii="仿宋_GB2312" w:eastAsia="仿宋_GB2312" w:cs="仿宋_GB2312"/>
          <w:b w:val="0"/>
          <w:bCs w:val="0"/>
          <w:color w:val="000000"/>
          <w:sz w:val="32"/>
          <w:szCs w:val="32"/>
        </w:rPr>
        <w:t>城区社区（类）城乡社区环境卫生（款）城乡社区环境卫生（项），</w:t>
      </w:r>
      <w:r>
        <w:rPr>
          <w:rStyle w:val="7"/>
          <w:rFonts w:ascii="仿宋_GB2312" w:eastAsia="仿宋_GB2312" w:cs="仿宋_GB2312"/>
          <w:b w:val="0"/>
          <w:bCs w:val="0"/>
          <w:color w:val="000000"/>
          <w:sz w:val="32"/>
          <w:szCs w:val="32"/>
        </w:rPr>
        <w:t>2020</w:t>
      </w:r>
      <w:r>
        <w:rPr>
          <w:rStyle w:val="7"/>
          <w:rFonts w:hint="eastAsia" w:ascii="仿宋_GB2312" w:eastAsia="仿宋_GB2312" w:cs="仿宋_GB2312"/>
          <w:b w:val="0"/>
          <w:bCs w:val="0"/>
          <w:color w:val="000000"/>
          <w:sz w:val="32"/>
          <w:szCs w:val="32"/>
        </w:rPr>
        <w:t>年预算数为</w:t>
      </w:r>
      <w:r>
        <w:rPr>
          <w:rStyle w:val="7"/>
          <w:rFonts w:ascii="仿宋_GB2312" w:eastAsia="仿宋_GB2312" w:cs="仿宋_GB2312"/>
          <w:b w:val="0"/>
          <w:bCs w:val="0"/>
          <w:color w:val="000000"/>
          <w:sz w:val="32"/>
          <w:szCs w:val="32"/>
        </w:rPr>
        <w:t>102</w:t>
      </w:r>
      <w:r>
        <w:rPr>
          <w:rStyle w:val="7"/>
          <w:rFonts w:hint="eastAsia" w:ascii="仿宋_GB2312" w:eastAsia="仿宋_GB2312" w:cs="仿宋_GB2312"/>
          <w:b w:val="0"/>
          <w:bCs w:val="0"/>
          <w:color w:val="000000"/>
          <w:sz w:val="32"/>
          <w:szCs w:val="32"/>
        </w:rPr>
        <w:t>万，主要用于</w:t>
      </w:r>
      <w:r>
        <w:rPr>
          <w:rFonts w:hint="eastAsia" w:ascii="仿宋_GB2312" w:eastAsia="仿宋_GB2312" w:cs="仿宋_GB2312"/>
          <w:sz w:val="32"/>
          <w:szCs w:val="32"/>
        </w:rPr>
        <w:t>村、社区道路清扫、垃圾清运与处理、公厕建设与维护、园林绿化等方面的支出。</w:t>
      </w:r>
    </w:p>
    <w:p>
      <w:pPr>
        <w:spacing w:line="600" w:lineRule="exact"/>
        <w:ind w:firstLine="640" w:firstLineChars="200"/>
        <w:rPr>
          <w:rFonts w:ascii="仿宋_GB2312" w:eastAsia="仿宋_GB2312" w:cs="Times New Roman"/>
          <w:sz w:val="32"/>
          <w:szCs w:val="32"/>
        </w:rPr>
      </w:pPr>
      <w:r>
        <w:rPr>
          <w:rStyle w:val="7"/>
          <w:rFonts w:ascii="仿宋_GB2312" w:eastAsia="仿宋_GB2312" w:cs="仿宋_GB2312"/>
          <w:b w:val="0"/>
          <w:bCs w:val="0"/>
          <w:color w:val="000000"/>
          <w:sz w:val="32"/>
          <w:szCs w:val="32"/>
        </w:rPr>
        <w:t>10.</w:t>
      </w:r>
      <w:r>
        <w:rPr>
          <w:rStyle w:val="7"/>
          <w:rFonts w:hint="eastAsia" w:ascii="仿宋_GB2312" w:eastAsia="仿宋_GB2312" w:cs="仿宋_GB2312"/>
          <w:b w:val="0"/>
          <w:bCs w:val="0"/>
          <w:color w:val="000000"/>
          <w:sz w:val="32"/>
          <w:szCs w:val="32"/>
        </w:rPr>
        <w:t>城区社区（类）国有土地使用权出让收入及对应专项债务收入安排的支出（款）农村基础设施建设支出（项），</w:t>
      </w:r>
      <w:r>
        <w:rPr>
          <w:rStyle w:val="7"/>
          <w:rFonts w:ascii="仿宋_GB2312" w:eastAsia="仿宋_GB2312" w:cs="仿宋_GB2312"/>
          <w:b w:val="0"/>
          <w:bCs w:val="0"/>
          <w:color w:val="000000"/>
          <w:sz w:val="32"/>
          <w:szCs w:val="32"/>
        </w:rPr>
        <w:t>2020</w:t>
      </w:r>
      <w:r>
        <w:rPr>
          <w:rStyle w:val="7"/>
          <w:rFonts w:hint="eastAsia" w:ascii="仿宋_GB2312" w:eastAsia="仿宋_GB2312" w:cs="仿宋_GB2312"/>
          <w:b w:val="0"/>
          <w:bCs w:val="0"/>
          <w:color w:val="000000"/>
          <w:sz w:val="32"/>
          <w:szCs w:val="32"/>
        </w:rPr>
        <w:t>年预算数为</w:t>
      </w:r>
      <w:r>
        <w:rPr>
          <w:rStyle w:val="7"/>
          <w:rFonts w:ascii="仿宋_GB2312" w:eastAsia="仿宋_GB2312" w:cs="仿宋_GB2312"/>
          <w:b w:val="0"/>
          <w:bCs w:val="0"/>
          <w:color w:val="000000"/>
          <w:sz w:val="32"/>
          <w:szCs w:val="32"/>
        </w:rPr>
        <w:t>73</w:t>
      </w:r>
      <w:r>
        <w:rPr>
          <w:rStyle w:val="7"/>
          <w:rFonts w:hint="eastAsia" w:ascii="仿宋_GB2312" w:eastAsia="仿宋_GB2312" w:cs="仿宋_GB2312"/>
          <w:b w:val="0"/>
          <w:bCs w:val="0"/>
          <w:color w:val="000000"/>
          <w:sz w:val="32"/>
          <w:szCs w:val="32"/>
        </w:rPr>
        <w:t>万，主要用于</w:t>
      </w:r>
      <w:r>
        <w:rPr>
          <w:rFonts w:hint="eastAsia" w:ascii="仿宋_GB2312" w:eastAsia="仿宋_GB2312" w:cs="仿宋_GB2312"/>
          <w:sz w:val="32"/>
          <w:szCs w:val="32"/>
        </w:rPr>
        <w:t>集镇公共设施运维、基层组织简易维修等支出。</w:t>
      </w:r>
    </w:p>
    <w:p>
      <w:pPr>
        <w:spacing w:line="600" w:lineRule="exact"/>
        <w:ind w:firstLine="640" w:firstLineChars="200"/>
        <w:rPr>
          <w:rFonts w:ascii="仿宋_GB2312" w:eastAsia="仿宋_GB2312" w:cs="Times New Roman"/>
          <w:sz w:val="32"/>
          <w:szCs w:val="32"/>
        </w:rPr>
      </w:pPr>
      <w:r>
        <w:rPr>
          <w:rStyle w:val="7"/>
          <w:rFonts w:ascii="仿宋_GB2312" w:eastAsia="仿宋_GB2312" w:cs="仿宋_GB2312"/>
          <w:b w:val="0"/>
          <w:bCs w:val="0"/>
          <w:color w:val="000000"/>
          <w:sz w:val="32"/>
          <w:szCs w:val="32"/>
        </w:rPr>
        <w:t>11.</w:t>
      </w:r>
      <w:r>
        <w:rPr>
          <w:rStyle w:val="7"/>
          <w:rFonts w:hint="eastAsia" w:ascii="仿宋_GB2312" w:eastAsia="仿宋_GB2312" w:cs="仿宋_GB2312"/>
          <w:b w:val="0"/>
          <w:bCs w:val="0"/>
          <w:color w:val="000000"/>
          <w:sz w:val="32"/>
          <w:szCs w:val="32"/>
        </w:rPr>
        <w:t>城区社区（类）国有土地使用权出让收入及对应专项债务收入安排的支出（款）其他国有土地使用权出让收入安排的支出（项），</w:t>
      </w:r>
      <w:r>
        <w:rPr>
          <w:rStyle w:val="7"/>
          <w:rFonts w:ascii="仿宋_GB2312" w:eastAsia="仿宋_GB2312" w:cs="仿宋_GB2312"/>
          <w:b w:val="0"/>
          <w:bCs w:val="0"/>
          <w:color w:val="000000"/>
          <w:sz w:val="32"/>
          <w:szCs w:val="32"/>
        </w:rPr>
        <w:t>2020</w:t>
      </w:r>
      <w:r>
        <w:rPr>
          <w:rStyle w:val="7"/>
          <w:rFonts w:hint="eastAsia" w:ascii="仿宋_GB2312" w:eastAsia="仿宋_GB2312" w:cs="仿宋_GB2312"/>
          <w:b w:val="0"/>
          <w:bCs w:val="0"/>
          <w:color w:val="000000"/>
          <w:sz w:val="32"/>
          <w:szCs w:val="32"/>
        </w:rPr>
        <w:t>年预算数为</w:t>
      </w:r>
      <w:r>
        <w:rPr>
          <w:rStyle w:val="7"/>
          <w:rFonts w:ascii="仿宋_GB2312" w:eastAsia="仿宋_GB2312" w:cs="仿宋_GB2312"/>
          <w:b w:val="0"/>
          <w:bCs w:val="0"/>
          <w:color w:val="000000"/>
          <w:sz w:val="32"/>
          <w:szCs w:val="32"/>
        </w:rPr>
        <w:t>30</w:t>
      </w:r>
      <w:r>
        <w:rPr>
          <w:rStyle w:val="7"/>
          <w:rFonts w:hint="eastAsia" w:ascii="仿宋_GB2312" w:eastAsia="仿宋_GB2312" w:cs="仿宋_GB2312"/>
          <w:b w:val="0"/>
          <w:bCs w:val="0"/>
          <w:color w:val="000000"/>
          <w:sz w:val="32"/>
          <w:szCs w:val="32"/>
        </w:rPr>
        <w:t>万，主要用于</w:t>
      </w:r>
      <w:r>
        <w:rPr>
          <w:rFonts w:hint="eastAsia" w:ascii="仿宋_GB2312" w:eastAsia="仿宋_GB2312" w:cs="仿宋_GB2312"/>
          <w:sz w:val="32"/>
          <w:szCs w:val="32"/>
        </w:rPr>
        <w:t>安全监管（含道路交通）支出。</w:t>
      </w:r>
    </w:p>
    <w:p>
      <w:pPr>
        <w:spacing w:line="600" w:lineRule="exact"/>
        <w:ind w:firstLine="640" w:firstLineChars="200"/>
        <w:rPr>
          <w:rStyle w:val="7"/>
          <w:rFonts w:ascii="仿宋_GB2312" w:eastAsia="仿宋_GB2312" w:cs="Times New Roman"/>
          <w:color w:val="000000"/>
          <w:sz w:val="32"/>
          <w:szCs w:val="32"/>
        </w:rPr>
      </w:pPr>
      <w:r>
        <w:rPr>
          <w:rStyle w:val="7"/>
          <w:rFonts w:ascii="仿宋_GB2312" w:eastAsia="仿宋_GB2312" w:cs="仿宋_GB2312"/>
          <w:b w:val="0"/>
          <w:bCs w:val="0"/>
          <w:color w:val="000000"/>
          <w:sz w:val="32"/>
          <w:szCs w:val="32"/>
        </w:rPr>
        <w:t>12.</w:t>
      </w:r>
      <w:r>
        <w:rPr>
          <w:rStyle w:val="7"/>
          <w:rFonts w:hint="eastAsia" w:ascii="仿宋_GB2312" w:eastAsia="仿宋_GB2312" w:cs="仿宋_GB2312"/>
          <w:b w:val="0"/>
          <w:bCs w:val="0"/>
          <w:color w:val="000000"/>
          <w:sz w:val="32"/>
          <w:szCs w:val="32"/>
        </w:rPr>
        <w:t>农林水（类）农业（款）事业运行（项），</w:t>
      </w:r>
      <w:r>
        <w:rPr>
          <w:rStyle w:val="7"/>
          <w:rFonts w:ascii="仿宋_GB2312" w:eastAsia="仿宋_GB2312" w:cs="仿宋_GB2312"/>
          <w:b w:val="0"/>
          <w:bCs w:val="0"/>
          <w:color w:val="000000"/>
          <w:sz w:val="32"/>
          <w:szCs w:val="32"/>
        </w:rPr>
        <w:t>2020</w:t>
      </w:r>
      <w:r>
        <w:rPr>
          <w:rStyle w:val="7"/>
          <w:rFonts w:hint="eastAsia" w:ascii="仿宋_GB2312" w:eastAsia="仿宋_GB2312" w:cs="仿宋_GB2312"/>
          <w:b w:val="0"/>
          <w:bCs w:val="0"/>
          <w:color w:val="000000"/>
          <w:sz w:val="32"/>
          <w:szCs w:val="32"/>
        </w:rPr>
        <w:t>年预算数为</w:t>
      </w:r>
      <w:r>
        <w:rPr>
          <w:rStyle w:val="7"/>
          <w:rFonts w:ascii="仿宋_GB2312" w:eastAsia="仿宋_GB2312" w:cs="仿宋_GB2312"/>
          <w:b w:val="0"/>
          <w:bCs w:val="0"/>
          <w:color w:val="000000"/>
          <w:sz w:val="32"/>
          <w:szCs w:val="32"/>
        </w:rPr>
        <w:t>92.16</w:t>
      </w:r>
      <w:r>
        <w:rPr>
          <w:rStyle w:val="7"/>
          <w:rFonts w:hint="eastAsia" w:ascii="仿宋_GB2312" w:eastAsia="仿宋_GB2312" w:cs="仿宋_GB2312"/>
          <w:b w:val="0"/>
          <w:bCs w:val="0"/>
          <w:color w:val="000000"/>
          <w:sz w:val="32"/>
          <w:szCs w:val="32"/>
        </w:rPr>
        <w:t>万元，主要用于</w:t>
      </w:r>
      <w:r>
        <w:rPr>
          <w:rFonts w:hint="eastAsia" w:ascii="仿宋_GB2312" w:eastAsia="仿宋_GB2312" w:cs="仿宋_GB2312"/>
          <w:sz w:val="32"/>
          <w:szCs w:val="32"/>
        </w:rPr>
        <w:t>政府为保障机构正常运行、开展农、林、水日常工作的基本支出。</w:t>
      </w:r>
    </w:p>
    <w:p>
      <w:pPr>
        <w:spacing w:line="600" w:lineRule="exact"/>
        <w:ind w:firstLine="640" w:firstLineChars="200"/>
        <w:rPr>
          <w:rStyle w:val="7"/>
          <w:rFonts w:ascii="仿宋_GB2312" w:eastAsia="仿宋_GB2312" w:cs="Times New Roman"/>
          <w:color w:val="000000"/>
          <w:sz w:val="32"/>
          <w:szCs w:val="32"/>
        </w:rPr>
      </w:pPr>
      <w:r>
        <w:rPr>
          <w:rStyle w:val="7"/>
          <w:rFonts w:ascii="仿宋_GB2312" w:eastAsia="仿宋_GB2312" w:cs="仿宋_GB2312"/>
          <w:b w:val="0"/>
          <w:bCs w:val="0"/>
          <w:color w:val="000000"/>
          <w:sz w:val="32"/>
          <w:szCs w:val="32"/>
        </w:rPr>
        <w:t>13.</w:t>
      </w:r>
      <w:r>
        <w:rPr>
          <w:rStyle w:val="7"/>
          <w:rFonts w:hint="eastAsia" w:ascii="仿宋_GB2312" w:eastAsia="仿宋_GB2312" w:cs="仿宋_GB2312"/>
          <w:b w:val="0"/>
          <w:bCs w:val="0"/>
          <w:color w:val="000000"/>
          <w:sz w:val="32"/>
          <w:szCs w:val="32"/>
        </w:rPr>
        <w:t>农林水（类）农村综合改革（款）对村民委员会和村党支部的补助（项），</w:t>
      </w:r>
      <w:r>
        <w:rPr>
          <w:rStyle w:val="7"/>
          <w:rFonts w:ascii="仿宋_GB2312" w:eastAsia="仿宋_GB2312" w:cs="仿宋_GB2312"/>
          <w:b w:val="0"/>
          <w:bCs w:val="0"/>
          <w:color w:val="000000"/>
          <w:sz w:val="32"/>
          <w:szCs w:val="32"/>
        </w:rPr>
        <w:t>2020</w:t>
      </w:r>
      <w:r>
        <w:rPr>
          <w:rStyle w:val="7"/>
          <w:rFonts w:hint="eastAsia" w:ascii="仿宋_GB2312" w:eastAsia="仿宋_GB2312" w:cs="仿宋_GB2312"/>
          <w:b w:val="0"/>
          <w:bCs w:val="0"/>
          <w:color w:val="000000"/>
          <w:sz w:val="32"/>
          <w:szCs w:val="32"/>
        </w:rPr>
        <w:t>年预算数为</w:t>
      </w:r>
      <w:r>
        <w:rPr>
          <w:rStyle w:val="7"/>
          <w:rFonts w:ascii="仿宋_GB2312" w:eastAsia="仿宋_GB2312" w:cs="仿宋_GB2312"/>
          <w:b w:val="0"/>
          <w:bCs w:val="0"/>
          <w:color w:val="000000"/>
          <w:sz w:val="32"/>
          <w:szCs w:val="32"/>
        </w:rPr>
        <w:t>524.04</w:t>
      </w:r>
      <w:r>
        <w:rPr>
          <w:rStyle w:val="7"/>
          <w:rFonts w:hint="eastAsia" w:ascii="仿宋_GB2312" w:eastAsia="仿宋_GB2312" w:cs="仿宋_GB2312"/>
          <w:b w:val="0"/>
          <w:bCs w:val="0"/>
          <w:color w:val="000000"/>
          <w:sz w:val="32"/>
          <w:szCs w:val="32"/>
        </w:rPr>
        <w:t>万元，主要用于</w:t>
      </w:r>
      <w:r>
        <w:rPr>
          <w:rFonts w:hint="eastAsia" w:ascii="仿宋_GB2312" w:eastAsia="仿宋_GB2312" w:cs="仿宋_GB2312"/>
          <w:sz w:val="32"/>
          <w:szCs w:val="32"/>
        </w:rPr>
        <w:t>对村民委员会和村党支部的补助支出。</w:t>
      </w:r>
    </w:p>
    <w:p>
      <w:pPr>
        <w:spacing w:line="600" w:lineRule="exact"/>
        <w:ind w:firstLine="640" w:firstLineChars="200"/>
        <w:rPr>
          <w:rFonts w:ascii="仿宋_GB2312" w:eastAsia="仿宋_GB2312" w:cs="Times New Roman"/>
          <w:sz w:val="32"/>
          <w:szCs w:val="32"/>
        </w:rPr>
      </w:pPr>
      <w:r>
        <w:rPr>
          <w:rStyle w:val="7"/>
          <w:rFonts w:ascii="仿宋_GB2312" w:eastAsia="仿宋_GB2312" w:cs="仿宋_GB2312"/>
          <w:b w:val="0"/>
          <w:bCs w:val="0"/>
          <w:color w:val="000000"/>
          <w:sz w:val="32"/>
          <w:szCs w:val="32"/>
        </w:rPr>
        <w:t>14.</w:t>
      </w:r>
      <w:r>
        <w:rPr>
          <w:rStyle w:val="7"/>
          <w:rFonts w:hint="eastAsia" w:ascii="仿宋_GB2312" w:eastAsia="仿宋_GB2312" w:cs="仿宋_GB2312"/>
          <w:b w:val="0"/>
          <w:bCs w:val="0"/>
          <w:color w:val="000000"/>
          <w:sz w:val="32"/>
          <w:szCs w:val="32"/>
        </w:rPr>
        <w:t>住房保障支出（类）住房改革支出（款）住房公积金（项），</w:t>
      </w:r>
      <w:r>
        <w:rPr>
          <w:rStyle w:val="7"/>
          <w:rFonts w:ascii="仿宋_GB2312" w:eastAsia="仿宋_GB2312" w:cs="仿宋_GB2312"/>
          <w:b w:val="0"/>
          <w:bCs w:val="0"/>
          <w:color w:val="000000"/>
          <w:sz w:val="32"/>
          <w:szCs w:val="32"/>
        </w:rPr>
        <w:t>2020</w:t>
      </w:r>
      <w:r>
        <w:rPr>
          <w:rStyle w:val="7"/>
          <w:rFonts w:hint="eastAsia" w:ascii="仿宋_GB2312" w:eastAsia="仿宋_GB2312" w:cs="仿宋_GB2312"/>
          <w:b w:val="0"/>
          <w:bCs w:val="0"/>
          <w:color w:val="000000"/>
          <w:sz w:val="32"/>
          <w:szCs w:val="32"/>
        </w:rPr>
        <w:t>年预算数为</w:t>
      </w:r>
      <w:r>
        <w:rPr>
          <w:rStyle w:val="7"/>
          <w:rFonts w:ascii="仿宋_GB2312" w:eastAsia="仿宋_GB2312" w:cs="仿宋_GB2312"/>
          <w:b w:val="0"/>
          <w:bCs w:val="0"/>
          <w:color w:val="000000"/>
          <w:sz w:val="32"/>
          <w:szCs w:val="32"/>
        </w:rPr>
        <w:t>95.61</w:t>
      </w:r>
      <w:r>
        <w:rPr>
          <w:rStyle w:val="7"/>
          <w:rFonts w:hint="eastAsia" w:ascii="仿宋_GB2312" w:eastAsia="仿宋_GB2312" w:cs="仿宋_GB2312"/>
          <w:b w:val="0"/>
          <w:bCs w:val="0"/>
          <w:color w:val="000000"/>
          <w:sz w:val="32"/>
          <w:szCs w:val="32"/>
        </w:rPr>
        <w:t>万元，主要用于</w:t>
      </w:r>
      <w:r>
        <w:rPr>
          <w:rFonts w:hint="eastAsia" w:ascii="仿宋_GB2312" w:eastAsia="仿宋_GB2312" w:cs="仿宋_GB2312"/>
          <w:sz w:val="32"/>
          <w:szCs w:val="32"/>
        </w:rPr>
        <w:t>按人力资源和社会保障部、财政部规定的基本工资和津贴补贴以及规定比例为职工缴纳的住房公积金</w:t>
      </w:r>
    </w:p>
    <w:p>
      <w:pPr>
        <w:spacing w:line="600" w:lineRule="exact"/>
        <w:ind w:firstLine="640" w:firstLineChars="200"/>
        <w:outlineLvl w:val="1"/>
        <w:rPr>
          <w:rFonts w:ascii="黑体" w:eastAsia="黑体" w:cs="Times New Roman"/>
          <w:sz w:val="32"/>
          <w:szCs w:val="32"/>
        </w:rPr>
      </w:pPr>
      <w:r>
        <w:rPr>
          <w:rFonts w:hint="eastAsia" w:ascii="黑体" w:eastAsia="黑体" w:cs="黑体"/>
          <w:sz w:val="32"/>
          <w:szCs w:val="32"/>
        </w:rPr>
        <w:t>六、一般公共预算基本支出情况说明</w:t>
      </w:r>
    </w:p>
    <w:p>
      <w:pPr>
        <w:spacing w:line="600" w:lineRule="exact"/>
        <w:ind w:firstLine="640" w:firstLineChars="200"/>
        <w:outlineLvl w:val="1"/>
        <w:rPr>
          <w:rFonts w:ascii="仿宋_GB2312" w:eastAsia="仿宋_GB2312" w:cs="Times New Roman"/>
          <w:sz w:val="32"/>
          <w:szCs w:val="32"/>
        </w:rPr>
      </w:pPr>
      <w:r>
        <w:rPr>
          <w:rFonts w:hint="eastAsia" w:ascii="仿宋_GB2312" w:eastAsia="仿宋_GB2312" w:cs="仿宋_GB2312"/>
          <w:sz w:val="32"/>
          <w:szCs w:val="32"/>
        </w:rPr>
        <w:t>九里镇人民政府</w:t>
      </w:r>
      <w:r>
        <w:rPr>
          <w:rFonts w:ascii="仿宋_GB2312" w:eastAsia="仿宋_GB2312" w:cs="仿宋_GB2312"/>
          <w:sz w:val="32"/>
          <w:szCs w:val="32"/>
        </w:rPr>
        <w:t>2020</w:t>
      </w:r>
      <w:r>
        <w:rPr>
          <w:rFonts w:hint="eastAsia" w:ascii="仿宋_GB2312" w:eastAsia="仿宋_GB2312" w:cs="仿宋_GB2312"/>
          <w:sz w:val="32"/>
          <w:szCs w:val="32"/>
        </w:rPr>
        <w:t>年一般公共预算基本支出</w:t>
      </w:r>
      <w:r>
        <w:rPr>
          <w:rFonts w:ascii="仿宋_GB2312" w:eastAsia="仿宋_GB2312" w:cs="仿宋_GB2312"/>
          <w:sz w:val="32"/>
          <w:szCs w:val="32"/>
        </w:rPr>
        <w:t>849.66</w:t>
      </w:r>
      <w:r>
        <w:rPr>
          <w:rFonts w:hint="eastAsia" w:ascii="仿宋_GB2312" w:eastAsia="仿宋_GB2312" w:cs="仿宋_GB2312"/>
          <w:sz w:val="32"/>
          <w:szCs w:val="32"/>
        </w:rPr>
        <w:t>万元，其中：</w:t>
      </w:r>
    </w:p>
    <w:p>
      <w:pPr>
        <w:spacing w:line="600" w:lineRule="exact"/>
        <w:ind w:firstLine="640" w:firstLineChars="200"/>
        <w:outlineLvl w:val="1"/>
        <w:rPr>
          <w:rFonts w:ascii="仿宋_GB2312" w:eastAsia="仿宋_GB2312" w:cs="Times New Roman"/>
          <w:sz w:val="32"/>
          <w:szCs w:val="32"/>
        </w:rPr>
      </w:pPr>
      <w:r>
        <w:rPr>
          <w:rFonts w:hint="eastAsia" w:ascii="仿宋_GB2312" w:eastAsia="仿宋_GB2312" w:cs="仿宋_GB2312"/>
          <w:sz w:val="32"/>
          <w:szCs w:val="32"/>
        </w:rPr>
        <w:t>人员经费</w:t>
      </w:r>
      <w:r>
        <w:rPr>
          <w:rFonts w:ascii="仿宋_GB2312" w:eastAsia="仿宋_GB2312" w:cs="仿宋_GB2312"/>
          <w:sz w:val="32"/>
          <w:szCs w:val="32"/>
        </w:rPr>
        <w:t>693.77</w:t>
      </w:r>
      <w:r>
        <w:rPr>
          <w:rFonts w:hint="eastAsia" w:ascii="仿宋_GB2312" w:eastAsia="仿宋_GB2312" w:cs="仿宋_GB2312"/>
          <w:sz w:val="32"/>
          <w:szCs w:val="32"/>
        </w:rPr>
        <w:t>万元，主要包括：基本工资、津贴补贴、绩效工资、奖金、社会保险缴费、伙食补助费、住房公积金、其他工资福利支出。</w:t>
      </w:r>
    </w:p>
    <w:p>
      <w:pPr>
        <w:spacing w:line="600" w:lineRule="exact"/>
        <w:ind w:firstLine="640" w:firstLineChars="200"/>
        <w:outlineLvl w:val="1"/>
        <w:rPr>
          <w:rFonts w:ascii="仿宋_GB2312" w:eastAsia="仿宋_GB2312" w:cs="Times New Roman"/>
          <w:b/>
          <w:bCs/>
          <w:color w:val="FF0000"/>
          <w:sz w:val="32"/>
          <w:szCs w:val="32"/>
        </w:rPr>
      </w:pPr>
      <w:r>
        <w:rPr>
          <w:rFonts w:hint="eastAsia" w:ascii="仿宋_GB2312" w:eastAsia="仿宋_GB2312" w:cs="仿宋_GB2312"/>
          <w:sz w:val="32"/>
          <w:szCs w:val="32"/>
        </w:rPr>
        <w:t>公用经费</w:t>
      </w:r>
      <w:r>
        <w:rPr>
          <w:rFonts w:ascii="仿宋_GB2312" w:eastAsia="仿宋_GB2312" w:cs="仿宋_GB2312"/>
          <w:sz w:val="32"/>
          <w:szCs w:val="32"/>
        </w:rPr>
        <w:t>155.89</w:t>
      </w:r>
      <w:r>
        <w:rPr>
          <w:rFonts w:hint="eastAsia" w:ascii="仿宋_GB2312" w:eastAsia="仿宋_GB2312" w:cs="仿宋_GB2312"/>
          <w:sz w:val="32"/>
          <w:szCs w:val="32"/>
        </w:rPr>
        <w:t>万元，主要包括：办公费、印刷费、手续费、水费、电费、会议费、培训费、劳务费、公务用车运行维护费、其他交通费用、其他商品和服务支出。</w:t>
      </w:r>
    </w:p>
    <w:p>
      <w:pPr>
        <w:spacing w:line="600" w:lineRule="exact"/>
        <w:ind w:firstLine="640" w:firstLineChars="200"/>
        <w:outlineLvl w:val="1"/>
        <w:rPr>
          <w:rFonts w:ascii="黑体" w:eastAsia="黑体" w:cs="Times New Roman"/>
          <w:sz w:val="32"/>
          <w:szCs w:val="32"/>
        </w:rPr>
      </w:pPr>
      <w:r>
        <w:rPr>
          <w:rFonts w:hint="eastAsia" w:ascii="黑体" w:eastAsia="黑体" w:cs="黑体"/>
          <w:sz w:val="32"/>
          <w:szCs w:val="32"/>
        </w:rPr>
        <w:t>七、政府性基金预算支出规模及变化情况说明</w:t>
      </w:r>
    </w:p>
    <w:p>
      <w:pPr>
        <w:spacing w:line="600" w:lineRule="exact"/>
        <w:ind w:firstLine="640" w:firstLineChars="200"/>
        <w:outlineLvl w:val="1"/>
        <w:rPr>
          <w:rFonts w:ascii="仿宋_GB2312" w:eastAsia="仿宋_GB2312" w:cs="Times New Roman"/>
          <w:sz w:val="32"/>
          <w:szCs w:val="32"/>
        </w:rPr>
      </w:pPr>
      <w:r>
        <w:rPr>
          <w:rFonts w:hint="eastAsia" w:ascii="仿宋_GB2312" w:eastAsia="仿宋_GB2312" w:cs="仿宋_GB2312"/>
          <w:sz w:val="32"/>
          <w:szCs w:val="32"/>
        </w:rPr>
        <w:t>九里镇人民政府</w:t>
      </w:r>
      <w:r>
        <w:rPr>
          <w:rFonts w:ascii="仿宋_GB2312" w:eastAsia="仿宋_GB2312" w:cs="仿宋_GB2312"/>
          <w:sz w:val="32"/>
          <w:szCs w:val="32"/>
        </w:rPr>
        <w:t>2020</w:t>
      </w:r>
      <w:r>
        <w:rPr>
          <w:rFonts w:hint="eastAsia" w:ascii="仿宋_GB2312" w:eastAsia="仿宋_GB2312" w:cs="仿宋_GB2312"/>
          <w:sz w:val="32"/>
          <w:szCs w:val="32"/>
        </w:rPr>
        <w:t>年政府性基金预算当年拨款</w:t>
      </w:r>
      <w:r>
        <w:rPr>
          <w:rFonts w:ascii="仿宋_GB2312" w:eastAsia="仿宋_GB2312" w:cs="仿宋_GB2312"/>
          <w:sz w:val="32"/>
          <w:szCs w:val="32"/>
        </w:rPr>
        <w:t>103</w:t>
      </w:r>
      <w:r>
        <w:rPr>
          <w:rFonts w:hint="eastAsia" w:ascii="仿宋_GB2312" w:eastAsia="仿宋_GB2312" w:cs="仿宋_GB2312"/>
          <w:sz w:val="32"/>
          <w:szCs w:val="32"/>
        </w:rPr>
        <w:t>万元，较上年预算数减少</w:t>
      </w:r>
      <w:r>
        <w:rPr>
          <w:rFonts w:ascii="仿宋_GB2312" w:eastAsia="仿宋_GB2312" w:cs="仿宋_GB2312"/>
          <w:sz w:val="32"/>
          <w:szCs w:val="32"/>
        </w:rPr>
        <w:t>155</w:t>
      </w:r>
      <w:r>
        <w:rPr>
          <w:rFonts w:hint="eastAsia" w:ascii="仿宋_GB2312" w:eastAsia="仿宋_GB2312" w:cs="仿宋_GB2312"/>
          <w:sz w:val="32"/>
          <w:szCs w:val="32"/>
        </w:rPr>
        <w:t>万元。主要原因是：集镇八条老街建设项目已经完工，故</w:t>
      </w:r>
      <w:r>
        <w:rPr>
          <w:rFonts w:ascii="仿宋_GB2312" w:eastAsia="仿宋_GB2312" w:cs="仿宋_GB2312"/>
          <w:sz w:val="32"/>
          <w:szCs w:val="32"/>
        </w:rPr>
        <w:t>2020</w:t>
      </w:r>
      <w:r>
        <w:rPr>
          <w:rFonts w:hint="eastAsia" w:ascii="仿宋_GB2312" w:eastAsia="仿宋_GB2312" w:cs="仿宋_GB2312"/>
          <w:sz w:val="32"/>
          <w:szCs w:val="32"/>
        </w:rPr>
        <w:t>年在</w:t>
      </w:r>
      <w:r>
        <w:rPr>
          <w:rFonts w:ascii="仿宋_GB2312" w:eastAsia="仿宋_GB2312" w:cs="仿宋_GB2312"/>
          <w:sz w:val="32"/>
          <w:szCs w:val="32"/>
        </w:rPr>
        <w:t>2019</w:t>
      </w:r>
      <w:r>
        <w:rPr>
          <w:rFonts w:hint="eastAsia" w:ascii="仿宋_GB2312" w:eastAsia="仿宋_GB2312" w:cs="仿宋_GB2312"/>
          <w:sz w:val="32"/>
          <w:szCs w:val="32"/>
        </w:rPr>
        <w:t>年基础上减少了集镇八条老街建设项目经费。</w:t>
      </w:r>
    </w:p>
    <w:p>
      <w:pPr>
        <w:spacing w:line="600" w:lineRule="exact"/>
        <w:ind w:firstLine="640" w:firstLineChars="200"/>
        <w:outlineLvl w:val="1"/>
        <w:rPr>
          <w:rFonts w:ascii="黑体" w:eastAsia="黑体" w:cs="Times New Roman"/>
          <w:sz w:val="32"/>
          <w:szCs w:val="32"/>
        </w:rPr>
      </w:pPr>
      <w:r>
        <w:rPr>
          <w:rFonts w:hint="eastAsia" w:ascii="黑体" w:eastAsia="黑体" w:cs="黑体"/>
          <w:sz w:val="32"/>
          <w:szCs w:val="32"/>
        </w:rPr>
        <w:t>八、“三公”经费预算安排情况说明</w:t>
      </w:r>
    </w:p>
    <w:p>
      <w:pPr>
        <w:spacing w:line="600" w:lineRule="exact"/>
        <w:ind w:firstLine="640" w:firstLineChars="200"/>
        <w:outlineLvl w:val="1"/>
        <w:rPr>
          <w:rFonts w:ascii="楷体_GB2312" w:eastAsia="楷体_GB2312" w:cs="Times New Roman"/>
          <w:sz w:val="32"/>
          <w:szCs w:val="32"/>
        </w:rPr>
      </w:pPr>
      <w:r>
        <w:rPr>
          <w:rFonts w:hint="eastAsia" w:ascii="仿宋_GB2312" w:eastAsia="仿宋_GB2312" w:cs="仿宋_GB2312"/>
          <w:sz w:val="32"/>
          <w:szCs w:val="32"/>
        </w:rPr>
        <w:t>九里镇人民政府</w:t>
      </w:r>
      <w:r>
        <w:rPr>
          <w:rFonts w:ascii="仿宋_GB2312" w:eastAsia="仿宋_GB2312" w:cs="仿宋_GB2312"/>
          <w:sz w:val="32"/>
          <w:szCs w:val="32"/>
        </w:rPr>
        <w:t>2020</w:t>
      </w:r>
      <w:r>
        <w:rPr>
          <w:rFonts w:hint="eastAsia" w:ascii="仿宋_GB2312" w:eastAsia="仿宋_GB2312" w:cs="仿宋_GB2312"/>
          <w:sz w:val="32"/>
          <w:szCs w:val="32"/>
        </w:rPr>
        <w:t>年“三公”经费预算数</w:t>
      </w:r>
      <w:r>
        <w:rPr>
          <w:rFonts w:ascii="仿宋_GB2312" w:eastAsia="仿宋_GB2312" w:cs="仿宋_GB2312"/>
          <w:sz w:val="32"/>
          <w:szCs w:val="32"/>
        </w:rPr>
        <w:t>15.1</w:t>
      </w:r>
      <w:r>
        <w:rPr>
          <w:rFonts w:hint="eastAsia" w:ascii="仿宋_GB2312" w:eastAsia="仿宋_GB2312" w:cs="仿宋_GB2312"/>
          <w:sz w:val="32"/>
          <w:szCs w:val="32"/>
        </w:rPr>
        <w:t>万元，较上年“三公”经费预算数增加</w:t>
      </w:r>
      <w:r>
        <w:rPr>
          <w:rFonts w:ascii="仿宋_GB2312" w:eastAsia="仿宋_GB2312" w:cs="仿宋_GB2312"/>
          <w:sz w:val="32"/>
          <w:szCs w:val="32"/>
        </w:rPr>
        <w:t>9.1</w:t>
      </w:r>
      <w:r>
        <w:rPr>
          <w:rFonts w:hint="eastAsia" w:ascii="仿宋_GB2312" w:eastAsia="仿宋_GB2312" w:cs="仿宋_GB2312"/>
          <w:sz w:val="32"/>
          <w:szCs w:val="32"/>
        </w:rPr>
        <w:t>万元。其中财政拨款安排“三公”经费</w:t>
      </w:r>
      <w:r>
        <w:rPr>
          <w:rFonts w:ascii="仿宋_GB2312" w:eastAsia="仿宋_GB2312" w:cs="仿宋_GB2312"/>
          <w:sz w:val="32"/>
          <w:szCs w:val="32"/>
        </w:rPr>
        <w:t>15.1</w:t>
      </w:r>
      <w:r>
        <w:rPr>
          <w:rFonts w:hint="eastAsia" w:ascii="仿宋_GB2312" w:eastAsia="仿宋_GB2312" w:cs="仿宋_GB2312"/>
          <w:sz w:val="32"/>
          <w:szCs w:val="32"/>
        </w:rPr>
        <w:t>万元。因公出国（境）经费</w:t>
      </w:r>
      <w:r>
        <w:rPr>
          <w:rFonts w:ascii="仿宋_GB2312" w:eastAsia="仿宋_GB2312" w:cs="仿宋_GB2312"/>
          <w:sz w:val="32"/>
          <w:szCs w:val="32"/>
        </w:rPr>
        <w:t>0</w:t>
      </w:r>
      <w:r>
        <w:rPr>
          <w:rFonts w:hint="eastAsia" w:ascii="仿宋_GB2312" w:eastAsia="仿宋_GB2312" w:cs="仿宋_GB2312"/>
          <w:sz w:val="32"/>
          <w:szCs w:val="32"/>
        </w:rPr>
        <w:t>万元，公务接待费</w:t>
      </w:r>
      <w:r>
        <w:rPr>
          <w:rFonts w:ascii="仿宋_GB2312" w:eastAsia="仿宋_GB2312" w:cs="仿宋_GB2312"/>
          <w:sz w:val="32"/>
          <w:szCs w:val="32"/>
        </w:rPr>
        <w:t>0</w:t>
      </w:r>
      <w:r>
        <w:rPr>
          <w:rFonts w:hint="eastAsia" w:ascii="仿宋_GB2312" w:eastAsia="仿宋_GB2312" w:cs="仿宋_GB2312"/>
          <w:sz w:val="32"/>
          <w:szCs w:val="32"/>
        </w:rPr>
        <w:t>万元，公务用车购置及运行维护费</w:t>
      </w:r>
      <w:r>
        <w:rPr>
          <w:rFonts w:ascii="仿宋_GB2312" w:eastAsia="仿宋_GB2312" w:cs="仿宋_GB2312"/>
          <w:sz w:val="32"/>
          <w:szCs w:val="32"/>
        </w:rPr>
        <w:t>0</w:t>
      </w:r>
      <w:r>
        <w:rPr>
          <w:rFonts w:hint="eastAsia" w:ascii="仿宋_GB2312" w:eastAsia="仿宋_GB2312" w:cs="仿宋_GB2312"/>
          <w:sz w:val="32"/>
          <w:szCs w:val="32"/>
        </w:rPr>
        <w:t>万元。</w:t>
      </w:r>
    </w:p>
    <w:p>
      <w:pPr>
        <w:spacing w:line="600" w:lineRule="exact"/>
        <w:ind w:firstLine="640" w:firstLineChars="200"/>
        <w:outlineLvl w:val="1"/>
        <w:rPr>
          <w:rFonts w:ascii="仿宋_GB2312" w:eastAsia="仿宋_GB2312" w:cs="Times New Roman"/>
          <w:sz w:val="32"/>
          <w:szCs w:val="32"/>
        </w:rPr>
      </w:pPr>
      <w:r>
        <w:rPr>
          <w:rFonts w:hint="eastAsia" w:ascii="仿宋_GB2312" w:eastAsia="仿宋_GB2312" w:cs="仿宋_GB2312"/>
          <w:sz w:val="32"/>
          <w:szCs w:val="32"/>
        </w:rPr>
        <w:t>（一）无因公出国（境）预算。</w:t>
      </w:r>
    </w:p>
    <w:p>
      <w:pPr>
        <w:spacing w:line="600" w:lineRule="exact"/>
        <w:ind w:firstLine="640" w:firstLineChars="200"/>
        <w:outlineLvl w:val="1"/>
        <w:rPr>
          <w:rFonts w:ascii="仿宋_GB2312" w:eastAsia="仿宋_GB2312" w:cs="Times New Roman"/>
          <w:sz w:val="32"/>
          <w:szCs w:val="32"/>
        </w:rPr>
      </w:pPr>
      <w:r>
        <w:rPr>
          <w:rFonts w:ascii="仿宋_GB2312" w:eastAsia="仿宋_GB2312" w:cs="仿宋_GB2312"/>
          <w:sz w:val="32"/>
          <w:szCs w:val="32"/>
        </w:rPr>
        <w:t>2019</w:t>
      </w:r>
      <w:r>
        <w:rPr>
          <w:rFonts w:hint="eastAsia" w:ascii="仿宋_GB2312" w:eastAsia="仿宋_GB2312" w:cs="仿宋_GB2312"/>
          <w:sz w:val="32"/>
          <w:szCs w:val="32"/>
        </w:rPr>
        <w:t>年因公临时出国（境）未安排人次。</w:t>
      </w:r>
    </w:p>
    <w:p>
      <w:pPr>
        <w:pStyle w:val="12"/>
        <w:rPr>
          <w:rFonts w:cs="Times New Roman"/>
          <w:color w:val="000000"/>
        </w:rPr>
      </w:pPr>
      <w:r>
        <w:rPr>
          <w:rFonts w:hint="eastAsia"/>
        </w:rPr>
        <w:t>（二）公务接待费较上年预算持平。</w:t>
      </w:r>
    </w:p>
    <w:p>
      <w:pPr>
        <w:spacing w:line="600" w:lineRule="exact"/>
        <w:ind w:firstLine="640" w:firstLineChars="200"/>
        <w:outlineLvl w:val="1"/>
        <w:rPr>
          <w:rFonts w:ascii="仿宋_GB2312" w:eastAsia="仿宋_GB2312" w:cs="Times New Roman"/>
          <w:sz w:val="32"/>
          <w:szCs w:val="32"/>
        </w:rPr>
      </w:pPr>
      <w:r>
        <w:rPr>
          <w:rFonts w:ascii="仿宋_GB2312" w:eastAsia="仿宋_GB2312" w:cs="仿宋_GB2312"/>
          <w:sz w:val="32"/>
          <w:szCs w:val="32"/>
        </w:rPr>
        <w:t>2020</w:t>
      </w:r>
      <w:r>
        <w:rPr>
          <w:rFonts w:hint="eastAsia" w:ascii="仿宋_GB2312" w:eastAsia="仿宋_GB2312" w:cs="仿宋_GB2312"/>
          <w:sz w:val="32"/>
          <w:szCs w:val="32"/>
        </w:rPr>
        <w:t>年无公务接待费预算。</w:t>
      </w:r>
    </w:p>
    <w:p>
      <w:pPr>
        <w:spacing w:line="600" w:lineRule="exact"/>
        <w:ind w:firstLine="640" w:firstLineChars="200"/>
        <w:outlineLvl w:val="1"/>
        <w:rPr>
          <w:rFonts w:ascii="仿宋_GB2312" w:eastAsia="仿宋_GB2312" w:cs="Times New Roman"/>
          <w:sz w:val="32"/>
          <w:szCs w:val="32"/>
        </w:rPr>
      </w:pPr>
      <w:r>
        <w:rPr>
          <w:rFonts w:hint="eastAsia" w:ascii="楷体_GB2312" w:eastAsia="楷体_GB2312" w:cs="楷体_GB2312"/>
          <w:sz w:val="32"/>
          <w:szCs w:val="32"/>
        </w:rPr>
        <w:t>（三）</w:t>
      </w:r>
      <w:r>
        <w:rPr>
          <w:rFonts w:hint="eastAsia" w:ascii="仿宋_GB2312" w:eastAsia="仿宋_GB2312" w:cs="仿宋_GB2312"/>
          <w:sz w:val="32"/>
          <w:szCs w:val="32"/>
        </w:rPr>
        <w:t>公务用车购置及运行维护费较上年预算增加</w:t>
      </w:r>
      <w:r>
        <w:rPr>
          <w:rFonts w:ascii="仿宋_GB2312" w:eastAsia="仿宋_GB2312" w:cs="仿宋_GB2312"/>
          <w:sz w:val="32"/>
          <w:szCs w:val="32"/>
        </w:rPr>
        <w:t>9.1</w:t>
      </w:r>
      <w:r>
        <w:rPr>
          <w:rFonts w:hint="eastAsia" w:ascii="仿宋_GB2312" w:eastAsia="仿宋_GB2312" w:cs="仿宋_GB2312"/>
          <w:sz w:val="32"/>
          <w:szCs w:val="32"/>
        </w:rPr>
        <w:t>万元，增加</w:t>
      </w:r>
      <w:r>
        <w:rPr>
          <w:rFonts w:ascii="仿宋_GB2312" w:eastAsia="仿宋_GB2312" w:cs="仿宋_GB2312"/>
          <w:sz w:val="32"/>
          <w:szCs w:val="32"/>
        </w:rPr>
        <w:t>151.67%</w:t>
      </w:r>
      <w:r>
        <w:rPr>
          <w:rFonts w:hint="eastAsia" w:ascii="仿宋_GB2312" w:eastAsia="仿宋_GB2312" w:cs="仿宋_GB2312"/>
          <w:sz w:val="32"/>
          <w:szCs w:val="32"/>
        </w:rPr>
        <w:t>。增加的原因是乡镇合并后公务用车增加，公务用车运行维护经费增加。单位现有公务用车</w:t>
      </w:r>
      <w:r>
        <w:rPr>
          <w:rFonts w:ascii="仿宋_GB2312" w:eastAsia="仿宋_GB2312" w:cs="仿宋_GB2312"/>
          <w:sz w:val="32"/>
          <w:szCs w:val="32"/>
        </w:rPr>
        <w:t>6</w:t>
      </w:r>
      <w:r>
        <w:rPr>
          <w:rFonts w:hint="eastAsia" w:ascii="仿宋_GB2312" w:eastAsia="仿宋_GB2312" w:cs="仿宋_GB2312"/>
          <w:sz w:val="32"/>
          <w:szCs w:val="32"/>
        </w:rPr>
        <w:t>辆，其中：轿车</w:t>
      </w:r>
      <w:r>
        <w:rPr>
          <w:rFonts w:ascii="仿宋_GB2312" w:eastAsia="仿宋_GB2312" w:cs="仿宋_GB2312"/>
          <w:sz w:val="32"/>
          <w:szCs w:val="32"/>
        </w:rPr>
        <w:t>2</w:t>
      </w:r>
      <w:r>
        <w:rPr>
          <w:rFonts w:hint="eastAsia" w:ascii="仿宋_GB2312" w:eastAsia="仿宋_GB2312" w:cs="仿宋_GB2312"/>
          <w:sz w:val="32"/>
          <w:szCs w:val="32"/>
        </w:rPr>
        <w:t>辆、越野车</w:t>
      </w:r>
      <w:r>
        <w:rPr>
          <w:rFonts w:ascii="仿宋_GB2312" w:eastAsia="仿宋_GB2312" w:cs="仿宋_GB2312"/>
          <w:sz w:val="32"/>
          <w:szCs w:val="32"/>
        </w:rPr>
        <w:t>1</w:t>
      </w:r>
      <w:r>
        <w:rPr>
          <w:rFonts w:hint="eastAsia" w:ascii="仿宋_GB2312" w:eastAsia="仿宋_GB2312" w:cs="仿宋_GB2312"/>
          <w:sz w:val="32"/>
          <w:szCs w:val="32"/>
        </w:rPr>
        <w:t>辆、多功能乘用车</w:t>
      </w:r>
      <w:r>
        <w:rPr>
          <w:rFonts w:ascii="仿宋_GB2312" w:eastAsia="仿宋_GB2312" w:cs="仿宋_GB2312"/>
          <w:sz w:val="32"/>
          <w:szCs w:val="32"/>
        </w:rPr>
        <w:t>1</w:t>
      </w:r>
      <w:r>
        <w:rPr>
          <w:rFonts w:hint="eastAsia" w:ascii="仿宋_GB2312" w:eastAsia="仿宋_GB2312" w:cs="仿宋_GB2312"/>
          <w:sz w:val="32"/>
          <w:szCs w:val="32"/>
        </w:rPr>
        <w:t>辆、面包车</w:t>
      </w:r>
      <w:r>
        <w:rPr>
          <w:rFonts w:ascii="仿宋_GB2312" w:eastAsia="仿宋_GB2312" w:cs="仿宋_GB2312"/>
          <w:sz w:val="32"/>
          <w:szCs w:val="32"/>
        </w:rPr>
        <w:t>2</w:t>
      </w:r>
      <w:r>
        <w:rPr>
          <w:rFonts w:hint="eastAsia" w:ascii="仿宋_GB2312" w:eastAsia="仿宋_GB2312" w:cs="仿宋_GB2312"/>
          <w:sz w:val="32"/>
          <w:szCs w:val="32"/>
        </w:rPr>
        <w:t>辆。</w:t>
      </w:r>
    </w:p>
    <w:p>
      <w:pPr>
        <w:spacing w:line="600" w:lineRule="exact"/>
        <w:ind w:firstLine="640" w:firstLineChars="200"/>
        <w:outlineLvl w:val="1"/>
        <w:rPr>
          <w:rFonts w:ascii="仿宋_GB2312" w:eastAsia="仿宋_GB2312" w:cs="Times New Roman"/>
          <w:sz w:val="32"/>
          <w:szCs w:val="32"/>
        </w:rPr>
      </w:pPr>
      <w:r>
        <w:rPr>
          <w:rFonts w:ascii="仿宋_GB2312" w:eastAsia="仿宋_GB2312" w:cs="仿宋_GB2312"/>
          <w:sz w:val="32"/>
          <w:szCs w:val="32"/>
        </w:rPr>
        <w:t>2020</w:t>
      </w:r>
      <w:r>
        <w:rPr>
          <w:rFonts w:hint="eastAsia" w:ascii="仿宋_GB2312" w:eastAsia="仿宋_GB2312" w:cs="仿宋_GB2312"/>
          <w:sz w:val="32"/>
          <w:szCs w:val="32"/>
        </w:rPr>
        <w:t>年安排公务用车购置费</w:t>
      </w:r>
      <w:r>
        <w:rPr>
          <w:rFonts w:ascii="仿宋_GB2312" w:eastAsia="仿宋_GB2312" w:cs="仿宋_GB2312"/>
          <w:sz w:val="32"/>
          <w:szCs w:val="32"/>
        </w:rPr>
        <w:t>0</w:t>
      </w:r>
      <w:r>
        <w:rPr>
          <w:rFonts w:hint="eastAsia" w:ascii="仿宋_GB2312" w:eastAsia="仿宋_GB2312" w:cs="仿宋_GB2312"/>
          <w:sz w:val="32"/>
          <w:szCs w:val="32"/>
        </w:rPr>
        <w:t>万元。</w:t>
      </w:r>
    </w:p>
    <w:p>
      <w:pPr>
        <w:spacing w:line="600" w:lineRule="exact"/>
        <w:ind w:firstLine="640" w:firstLineChars="200"/>
        <w:outlineLvl w:val="1"/>
        <w:rPr>
          <w:rFonts w:ascii="仿宋_GB2312" w:eastAsia="仿宋_GB2312" w:cs="Times New Roman"/>
          <w:sz w:val="32"/>
          <w:szCs w:val="32"/>
        </w:rPr>
      </w:pPr>
      <w:r>
        <w:rPr>
          <w:rFonts w:ascii="仿宋_GB2312" w:eastAsia="仿宋_GB2312" w:cs="仿宋_GB2312"/>
          <w:sz w:val="32"/>
          <w:szCs w:val="32"/>
        </w:rPr>
        <w:t>2020</w:t>
      </w:r>
      <w:r>
        <w:rPr>
          <w:rFonts w:hint="eastAsia" w:ascii="仿宋_GB2312" w:eastAsia="仿宋_GB2312" w:cs="仿宋_GB2312"/>
          <w:sz w:val="32"/>
          <w:szCs w:val="32"/>
        </w:rPr>
        <w:t>年安排公务用车运行维护费</w:t>
      </w:r>
      <w:r>
        <w:rPr>
          <w:rFonts w:ascii="仿宋_GB2312" w:eastAsia="仿宋_GB2312" w:cs="仿宋_GB2312"/>
          <w:sz w:val="32"/>
          <w:szCs w:val="32"/>
        </w:rPr>
        <w:t>15.1</w:t>
      </w:r>
      <w:r>
        <w:rPr>
          <w:rFonts w:hint="eastAsia" w:ascii="仿宋_GB2312" w:eastAsia="仿宋_GB2312" w:cs="仿宋_GB2312"/>
          <w:sz w:val="32"/>
          <w:szCs w:val="32"/>
        </w:rPr>
        <w:t>万元，用于公车维修、燃油费、保险费等支出。</w:t>
      </w:r>
    </w:p>
    <w:p>
      <w:pPr>
        <w:spacing w:line="600" w:lineRule="exact"/>
        <w:ind w:firstLine="640" w:firstLineChars="200"/>
        <w:outlineLvl w:val="1"/>
        <w:rPr>
          <w:rFonts w:ascii="黑体" w:eastAsia="黑体" w:cs="Times New Roman"/>
          <w:sz w:val="32"/>
          <w:szCs w:val="32"/>
        </w:rPr>
      </w:pPr>
      <w:r>
        <w:rPr>
          <w:rFonts w:hint="eastAsia" w:ascii="黑体" w:eastAsia="黑体" w:cs="黑体"/>
          <w:sz w:val="32"/>
          <w:szCs w:val="32"/>
        </w:rPr>
        <w:t>九、其他重要事项的情况说明</w:t>
      </w:r>
    </w:p>
    <w:p>
      <w:pPr>
        <w:spacing w:line="600" w:lineRule="exact"/>
        <w:ind w:firstLine="640" w:firstLineChars="200"/>
        <w:outlineLvl w:val="1"/>
        <w:rPr>
          <w:rFonts w:hint="eastAsia" w:ascii="楷体" w:hAnsi="楷体" w:eastAsia="楷体" w:cs="楷体"/>
          <w:sz w:val="32"/>
          <w:szCs w:val="32"/>
        </w:rPr>
      </w:pPr>
      <w:r>
        <w:rPr>
          <w:rFonts w:hint="eastAsia" w:ascii="楷体" w:hAnsi="楷体" w:eastAsia="楷体" w:cs="楷体"/>
          <w:sz w:val="32"/>
          <w:szCs w:val="32"/>
        </w:rPr>
        <w:t>（一）机关运行经费</w:t>
      </w:r>
    </w:p>
    <w:p>
      <w:pPr>
        <w:spacing w:line="600" w:lineRule="exact"/>
        <w:ind w:firstLine="640" w:firstLineChars="200"/>
        <w:outlineLvl w:val="1"/>
        <w:rPr>
          <w:rFonts w:ascii="仿宋_GB2312" w:eastAsia="仿宋_GB2312" w:cs="Times New Roman"/>
          <w:sz w:val="32"/>
          <w:szCs w:val="32"/>
        </w:rPr>
      </w:pPr>
      <w:r>
        <w:rPr>
          <w:rFonts w:ascii="仿宋_GB2312" w:eastAsia="仿宋_GB2312" w:cs="仿宋_GB2312"/>
          <w:sz w:val="32"/>
          <w:szCs w:val="32"/>
        </w:rPr>
        <w:t>2020</w:t>
      </w:r>
      <w:r>
        <w:rPr>
          <w:rFonts w:hint="eastAsia" w:ascii="仿宋_GB2312" w:eastAsia="仿宋_GB2312" w:cs="仿宋_GB2312"/>
          <w:sz w:val="32"/>
          <w:szCs w:val="32"/>
        </w:rPr>
        <w:t>年，九里镇人民政府为保障单位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ascii="仿宋_GB2312" w:eastAsia="仿宋_GB2312" w:cs="仿宋_GB2312"/>
          <w:sz w:val="32"/>
          <w:szCs w:val="32"/>
        </w:rPr>
        <w:t>155.89</w:t>
      </w:r>
      <w:r>
        <w:rPr>
          <w:rFonts w:hint="eastAsia" w:ascii="仿宋_GB2312" w:eastAsia="仿宋_GB2312" w:cs="仿宋_GB2312"/>
          <w:sz w:val="32"/>
          <w:szCs w:val="32"/>
        </w:rPr>
        <w:t>万元，较上年预算减少（增加）</w:t>
      </w:r>
      <w:r>
        <w:rPr>
          <w:rFonts w:ascii="仿宋_GB2312" w:eastAsia="仿宋_GB2312" w:cs="仿宋_GB2312"/>
          <w:sz w:val="32"/>
          <w:szCs w:val="32"/>
        </w:rPr>
        <w:t>59.75</w:t>
      </w:r>
      <w:r>
        <w:rPr>
          <w:rFonts w:hint="eastAsia" w:ascii="仿宋_GB2312" w:eastAsia="仿宋_GB2312" w:cs="仿宋_GB2312"/>
          <w:sz w:val="32"/>
          <w:szCs w:val="32"/>
        </w:rPr>
        <w:t>万元，增长</w:t>
      </w:r>
      <w:r>
        <w:rPr>
          <w:rFonts w:ascii="仿宋_GB2312" w:eastAsia="仿宋_GB2312" w:cs="仿宋_GB2312"/>
          <w:sz w:val="32"/>
          <w:szCs w:val="32"/>
        </w:rPr>
        <w:t>62.15%</w:t>
      </w:r>
      <w:r>
        <w:rPr>
          <w:rFonts w:hint="eastAsia" w:ascii="仿宋_GB2312" w:eastAsia="仿宋_GB2312" w:cs="仿宋_GB2312"/>
          <w:sz w:val="32"/>
          <w:szCs w:val="32"/>
        </w:rPr>
        <w:t>，增长的主要原因是乡镇合并后人员增加，公用经费增加。</w:t>
      </w:r>
    </w:p>
    <w:p>
      <w:pPr>
        <w:spacing w:line="600" w:lineRule="exact"/>
        <w:ind w:firstLine="640" w:firstLineChars="200"/>
        <w:outlineLvl w:val="1"/>
        <w:rPr>
          <w:rFonts w:hint="eastAsia" w:ascii="楷体" w:hAnsi="楷体" w:eastAsia="楷体" w:cs="楷体"/>
          <w:sz w:val="32"/>
          <w:szCs w:val="32"/>
        </w:rPr>
      </w:pPr>
      <w:r>
        <w:rPr>
          <w:rFonts w:hint="eastAsia" w:ascii="楷体" w:hAnsi="楷体" w:eastAsia="楷体" w:cs="楷体"/>
          <w:sz w:val="32"/>
          <w:szCs w:val="32"/>
        </w:rPr>
        <w:t>（二）政府采购情况</w:t>
      </w:r>
    </w:p>
    <w:p>
      <w:pPr>
        <w:spacing w:line="600" w:lineRule="exact"/>
        <w:ind w:firstLine="640" w:firstLineChars="200"/>
        <w:outlineLvl w:val="1"/>
        <w:rPr>
          <w:rFonts w:ascii="仿宋_GB2312" w:eastAsia="仿宋_GB2312" w:cs="Times New Roman"/>
          <w:sz w:val="32"/>
          <w:szCs w:val="32"/>
        </w:rPr>
      </w:pPr>
      <w:r>
        <w:rPr>
          <w:rFonts w:ascii="仿宋_GB2312" w:eastAsia="仿宋_GB2312" w:cs="仿宋_GB2312"/>
          <w:sz w:val="32"/>
          <w:szCs w:val="32"/>
        </w:rPr>
        <w:t>2020</w:t>
      </w:r>
      <w:r>
        <w:rPr>
          <w:rFonts w:hint="eastAsia" w:ascii="仿宋_GB2312" w:eastAsia="仿宋_GB2312" w:cs="仿宋_GB2312"/>
          <w:sz w:val="32"/>
          <w:szCs w:val="32"/>
        </w:rPr>
        <w:t>年，九里镇人民政府安排政府采购预算</w:t>
      </w:r>
      <w:r>
        <w:rPr>
          <w:rFonts w:ascii="仿宋_GB2312" w:eastAsia="仿宋_GB2312" w:cs="仿宋_GB2312"/>
          <w:sz w:val="32"/>
          <w:szCs w:val="32"/>
        </w:rPr>
        <w:t>35.38</w:t>
      </w:r>
      <w:r>
        <w:rPr>
          <w:rFonts w:hint="eastAsia" w:ascii="仿宋_GB2312" w:eastAsia="仿宋_GB2312" w:cs="仿宋_GB2312"/>
          <w:sz w:val="32"/>
          <w:szCs w:val="32"/>
        </w:rPr>
        <w:t>万元，主要用于办公设备家具、车辆维修采购等。</w:t>
      </w:r>
    </w:p>
    <w:p>
      <w:pPr>
        <w:spacing w:line="600" w:lineRule="exact"/>
        <w:ind w:firstLine="640" w:firstLineChars="200"/>
        <w:outlineLvl w:val="1"/>
        <w:rPr>
          <w:rFonts w:ascii="仿宋_GB2312" w:eastAsia="仿宋_GB2312" w:cs="Times New Roman"/>
          <w:sz w:val="32"/>
          <w:szCs w:val="32"/>
        </w:rPr>
      </w:pPr>
      <w:r>
        <w:rPr>
          <w:rFonts w:hint="eastAsia" w:ascii="楷体" w:hAnsi="楷体" w:eastAsia="楷体" w:cs="楷体"/>
          <w:sz w:val="32"/>
          <w:szCs w:val="32"/>
        </w:rPr>
        <w:t>（三）国有资产占有使用情况</w:t>
      </w:r>
    </w:p>
    <w:p>
      <w:pPr>
        <w:spacing w:line="600" w:lineRule="exact"/>
        <w:ind w:firstLine="640" w:firstLineChars="200"/>
        <w:outlineLvl w:val="1"/>
        <w:rPr>
          <w:rFonts w:ascii="仿宋_GB2312" w:eastAsia="仿宋_GB2312" w:cs="Times New Roman"/>
          <w:sz w:val="32"/>
          <w:szCs w:val="32"/>
        </w:rPr>
      </w:pPr>
      <w:r>
        <w:rPr>
          <w:rFonts w:hint="eastAsia" w:ascii="仿宋_GB2312" w:eastAsia="仿宋_GB2312" w:cs="仿宋_GB2312"/>
          <w:sz w:val="32"/>
          <w:szCs w:val="32"/>
        </w:rPr>
        <w:t>截至去年底，九里镇人民政府实际共有车辆</w:t>
      </w:r>
      <w:r>
        <w:rPr>
          <w:rFonts w:ascii="仿宋_GB2312" w:eastAsia="仿宋_GB2312" w:cs="仿宋_GB2312"/>
          <w:sz w:val="32"/>
          <w:szCs w:val="32"/>
        </w:rPr>
        <w:t>6</w:t>
      </w:r>
      <w:r>
        <w:rPr>
          <w:rFonts w:hint="eastAsia" w:ascii="仿宋_GB2312" w:eastAsia="仿宋_GB2312" w:cs="仿宋_GB2312"/>
          <w:sz w:val="32"/>
          <w:szCs w:val="32"/>
        </w:rPr>
        <w:t>辆。单位价值</w:t>
      </w:r>
      <w:r>
        <w:rPr>
          <w:rFonts w:ascii="仿宋_GB2312" w:eastAsia="仿宋_GB2312" w:cs="仿宋_GB2312"/>
          <w:sz w:val="32"/>
          <w:szCs w:val="32"/>
        </w:rPr>
        <w:t>200</w:t>
      </w:r>
      <w:r>
        <w:rPr>
          <w:rFonts w:hint="eastAsia" w:ascii="仿宋_GB2312" w:eastAsia="仿宋_GB2312" w:cs="仿宋_GB2312"/>
          <w:sz w:val="32"/>
          <w:szCs w:val="32"/>
        </w:rPr>
        <w:t>万元以上大型设备</w:t>
      </w:r>
      <w:r>
        <w:rPr>
          <w:rFonts w:ascii="仿宋_GB2312" w:eastAsia="仿宋_GB2312" w:cs="仿宋_GB2312"/>
          <w:sz w:val="32"/>
          <w:szCs w:val="32"/>
        </w:rPr>
        <w:t>0</w:t>
      </w:r>
      <w:r>
        <w:rPr>
          <w:rFonts w:hint="eastAsia" w:ascii="仿宋_GB2312" w:eastAsia="仿宋_GB2312" w:cs="仿宋_GB2312"/>
          <w:sz w:val="32"/>
          <w:szCs w:val="32"/>
        </w:rPr>
        <w:t>台（套）。</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ascii="仿宋_GB2312" w:eastAsia="仿宋_GB2312" w:cs="仿宋_GB2312"/>
          <w:sz w:val="32"/>
          <w:szCs w:val="32"/>
        </w:rPr>
        <w:t>2020</w:t>
      </w:r>
      <w:r>
        <w:rPr>
          <w:rFonts w:hint="eastAsia" w:ascii="仿宋_GB2312" w:eastAsia="仿宋_GB2312" w:cs="仿宋_GB2312"/>
          <w:sz w:val="32"/>
          <w:szCs w:val="32"/>
        </w:rPr>
        <w:t>年，部门预算安排购置车辆</w:t>
      </w:r>
      <w:r>
        <w:rPr>
          <w:rFonts w:ascii="仿宋_GB2312" w:eastAsia="仿宋_GB2312" w:cs="仿宋_GB2312"/>
          <w:sz w:val="32"/>
          <w:szCs w:val="32"/>
        </w:rPr>
        <w:t>0</w:t>
      </w:r>
      <w:r>
        <w:rPr>
          <w:rFonts w:hint="eastAsia" w:ascii="仿宋_GB2312" w:eastAsia="仿宋_GB2312" w:cs="仿宋_GB2312"/>
          <w:sz w:val="32"/>
          <w:szCs w:val="32"/>
        </w:rPr>
        <w:t>辆及单位价值</w:t>
      </w:r>
      <w:r>
        <w:rPr>
          <w:rFonts w:ascii="仿宋_GB2312" w:eastAsia="仿宋_GB2312" w:cs="仿宋_GB2312"/>
          <w:sz w:val="32"/>
          <w:szCs w:val="32"/>
        </w:rPr>
        <w:t>200</w:t>
      </w:r>
      <w:r>
        <w:rPr>
          <w:rFonts w:hint="eastAsia" w:ascii="仿宋_GB2312" w:eastAsia="仿宋_GB2312" w:cs="仿宋_GB2312"/>
          <w:sz w:val="32"/>
          <w:szCs w:val="32"/>
        </w:rPr>
        <w:t>万元以上大型设备</w:t>
      </w:r>
      <w:r>
        <w:rPr>
          <w:rFonts w:ascii="仿宋_GB2312" w:eastAsia="仿宋_GB2312" w:cs="仿宋_GB2312"/>
          <w:sz w:val="32"/>
          <w:szCs w:val="32"/>
        </w:rPr>
        <w:t>0</w:t>
      </w:r>
      <w:r>
        <w:rPr>
          <w:rFonts w:hint="eastAsia" w:ascii="仿宋_GB2312" w:eastAsia="仿宋_GB2312" w:cs="仿宋_GB2312"/>
          <w:sz w:val="32"/>
          <w:szCs w:val="32"/>
        </w:rPr>
        <w:t>台（套）。</w:t>
      </w:r>
    </w:p>
    <w:p>
      <w:pPr>
        <w:spacing w:line="600" w:lineRule="exact"/>
        <w:ind w:firstLine="640" w:firstLineChars="200"/>
        <w:outlineLvl w:val="1"/>
        <w:rPr>
          <w:rFonts w:ascii="仿宋_GB2312" w:eastAsia="仿宋_GB2312" w:cs="Times New Roman"/>
          <w:sz w:val="32"/>
          <w:szCs w:val="32"/>
        </w:rPr>
      </w:pPr>
      <w:r>
        <w:rPr>
          <w:rFonts w:hint="eastAsia" w:ascii="楷体" w:hAnsi="楷体" w:eastAsia="楷体" w:cs="楷体"/>
          <w:sz w:val="32"/>
          <w:szCs w:val="32"/>
        </w:rPr>
        <w:t>（四）绩效目标设置情况</w:t>
      </w:r>
    </w:p>
    <w:p>
      <w:pPr>
        <w:spacing w:line="600" w:lineRule="exact"/>
        <w:ind w:firstLine="640" w:firstLineChars="200"/>
        <w:outlineLvl w:val="1"/>
        <w:rPr>
          <w:rFonts w:ascii="仿宋_GB2312" w:eastAsia="仿宋_GB2312" w:cs="Times New Roman"/>
          <w:b/>
          <w:bCs/>
          <w:color w:val="FF0000"/>
          <w:sz w:val="32"/>
          <w:szCs w:val="32"/>
        </w:rPr>
      </w:pPr>
      <w:r>
        <w:rPr>
          <w:rFonts w:ascii="仿宋_GB2312" w:eastAsia="仿宋_GB2312" w:cs="仿宋_GB2312"/>
          <w:sz w:val="32"/>
          <w:szCs w:val="32"/>
        </w:rPr>
        <w:t>2020</w:t>
      </w:r>
      <w:r>
        <w:rPr>
          <w:rFonts w:hint="eastAsia" w:ascii="仿宋_GB2312" w:eastAsia="仿宋_GB2312" w:cs="仿宋_GB2312"/>
          <w:sz w:val="32"/>
          <w:szCs w:val="32"/>
        </w:rPr>
        <w:t>年，九里镇人民政府按要求实行绩效目标管理，部门整体绩效目标涉及预算安排</w:t>
      </w:r>
      <w:r>
        <w:rPr>
          <w:rFonts w:ascii="仿宋_GB2312" w:eastAsia="仿宋_GB2312" w:cs="仿宋_GB2312"/>
          <w:sz w:val="32"/>
          <w:szCs w:val="32"/>
        </w:rPr>
        <w:t>1777.51</w:t>
      </w:r>
      <w:r>
        <w:rPr>
          <w:rFonts w:hint="eastAsia" w:ascii="仿宋_GB2312" w:eastAsia="仿宋_GB2312" w:cs="仿宋_GB2312"/>
          <w:sz w:val="32"/>
          <w:szCs w:val="32"/>
        </w:rPr>
        <w:t>万元，其中基本支出</w:t>
      </w:r>
      <w:r>
        <w:rPr>
          <w:rFonts w:ascii="仿宋_GB2312" w:eastAsia="仿宋_GB2312" w:cs="仿宋_GB2312"/>
          <w:sz w:val="32"/>
          <w:szCs w:val="32"/>
        </w:rPr>
        <w:t>849.66</w:t>
      </w:r>
      <w:r>
        <w:rPr>
          <w:rFonts w:hint="eastAsia" w:ascii="仿宋_GB2312" w:eastAsia="仿宋_GB2312" w:cs="仿宋_GB2312"/>
          <w:sz w:val="32"/>
          <w:szCs w:val="32"/>
        </w:rPr>
        <w:t>万元，项目支出</w:t>
      </w:r>
      <w:r>
        <w:rPr>
          <w:rFonts w:ascii="仿宋_GB2312" w:eastAsia="仿宋_GB2312" w:cs="仿宋_GB2312"/>
          <w:sz w:val="32"/>
          <w:szCs w:val="32"/>
        </w:rPr>
        <w:t>927.85</w:t>
      </w:r>
      <w:r>
        <w:rPr>
          <w:rFonts w:hint="eastAsia" w:ascii="仿宋_GB2312" w:eastAsia="仿宋_GB2312" w:cs="仿宋_GB2312"/>
          <w:sz w:val="32"/>
          <w:szCs w:val="32"/>
        </w:rPr>
        <w:t>万元。其中编制了项目绩效目标的预算</w:t>
      </w:r>
      <w:r>
        <w:rPr>
          <w:rFonts w:ascii="仿宋_GB2312" w:eastAsia="仿宋_GB2312" w:cs="仿宋_GB2312"/>
          <w:sz w:val="32"/>
          <w:szCs w:val="32"/>
        </w:rPr>
        <w:t>927.85</w:t>
      </w:r>
      <w:r>
        <w:rPr>
          <w:rFonts w:hint="eastAsia" w:ascii="仿宋_GB2312" w:eastAsia="仿宋_GB2312" w:cs="仿宋_GB2312"/>
          <w:sz w:val="32"/>
          <w:szCs w:val="32"/>
        </w:rPr>
        <w:t>万元，主要为武装工作经费、群团工作经费、基层组织建设经费、集镇公共设施运维经费、停车场补助、城乡环境综合治理、绿化带经费、文广计工作经费、社会治安综合治理、基层组织活动和公共运行维护经费、人大经费、安全监管经费、社区、村社干部报酬、互联网</w:t>
      </w:r>
      <w:r>
        <w:rPr>
          <w:rFonts w:ascii="仿宋_GB2312" w:eastAsia="仿宋_GB2312" w:cs="仿宋_GB2312"/>
          <w:sz w:val="32"/>
          <w:szCs w:val="32"/>
        </w:rPr>
        <w:t>+</w:t>
      </w:r>
      <w:r>
        <w:rPr>
          <w:rFonts w:hint="eastAsia" w:ascii="仿宋_GB2312" w:eastAsia="仿宋_GB2312" w:cs="仿宋_GB2312"/>
          <w:sz w:val="32"/>
          <w:szCs w:val="32"/>
        </w:rPr>
        <w:t>精准扶贫代理记账等项目。</w:t>
      </w:r>
    </w:p>
    <w:p>
      <w:pPr>
        <w:spacing w:line="600" w:lineRule="exact"/>
        <w:ind w:firstLine="640" w:firstLineChars="200"/>
        <w:outlineLvl w:val="1"/>
        <w:rPr>
          <w:rFonts w:ascii="黑体" w:eastAsia="黑体" w:cs="Times New Roman"/>
          <w:sz w:val="32"/>
          <w:szCs w:val="32"/>
        </w:rPr>
      </w:pPr>
      <w:r>
        <w:rPr>
          <w:rFonts w:hint="eastAsia" w:ascii="黑体" w:eastAsia="黑体" w:cs="黑体"/>
          <w:sz w:val="32"/>
          <w:szCs w:val="32"/>
        </w:rPr>
        <w:t>十、名词解释</w:t>
      </w:r>
    </w:p>
    <w:p>
      <w:pPr>
        <w:pStyle w:val="1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财政拨款收支情况：指一般公共预算、政府性基金预算、国有资产经营预算拨款收支情况。</w:t>
      </w:r>
      <w:r>
        <w:rPr>
          <w:rFonts w:ascii="仿宋_GB2312" w:eastAsia="仿宋_GB2312" w:cs="仿宋_GB2312"/>
          <w:sz w:val="32"/>
          <w:szCs w:val="32"/>
        </w:rPr>
        <w:t xml:space="preserve"> </w:t>
      </w:r>
    </w:p>
    <w:p>
      <w:pPr>
        <w:pStyle w:val="11"/>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一般公共预算拨款收入：指本级财政当年拨付的资金。</w:t>
      </w:r>
    </w:p>
    <w:p>
      <w:pPr>
        <w:pStyle w:val="11"/>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其他收入：指除上述“财政拨款收入”、“事业收入”、“经营收入”等以外的收入。主要是…（收入类型）等。</w:t>
      </w:r>
      <w:r>
        <w:rPr>
          <w:rFonts w:ascii="仿宋_GB2312" w:eastAsia="仿宋_GB2312" w:cs="仿宋_GB2312"/>
          <w:sz w:val="32"/>
          <w:szCs w:val="32"/>
        </w:rPr>
        <w:t xml:space="preserve"> </w:t>
      </w:r>
    </w:p>
    <w:p>
      <w:pPr>
        <w:pStyle w:val="11"/>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4.</w:t>
      </w:r>
      <w:r>
        <w:rPr>
          <w:rFonts w:hint="eastAsia" w:ascii="仿宋_GB2312" w:eastAsia="仿宋_GB2312" w:cs="仿宋_GB2312"/>
          <w:sz w:val="32"/>
          <w:szCs w:val="32"/>
        </w:rPr>
        <w:t>一般公共服务（类）政府办公厅（室）及相关机构事务（款）行政运行（项）：指政府机关用于保障机构正常运行、开展日常工作的基本支出。</w:t>
      </w:r>
    </w:p>
    <w:p>
      <w:pPr>
        <w:pStyle w:val="11"/>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5.</w:t>
      </w:r>
      <w:r>
        <w:rPr>
          <w:rFonts w:hint="eastAsia" w:ascii="仿宋_GB2312" w:eastAsia="仿宋_GB2312" w:cs="仿宋_GB2312"/>
          <w:sz w:val="32"/>
          <w:szCs w:val="32"/>
        </w:rPr>
        <w:t>一般公共服务（类）政府办公厅（室）及相关机构事务（款）一般行政管理事务（项）：指政府机关开展综治、安全、群团、文广计等项目工作未单独设置项级科目的专门性项目工作的项目支出。</w:t>
      </w:r>
    </w:p>
    <w:p>
      <w:pPr>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6.</w:t>
      </w:r>
      <w:r>
        <w:rPr>
          <w:rFonts w:hint="eastAsia" w:ascii="仿宋_GB2312" w:eastAsia="仿宋_GB2312" w:cs="仿宋_GB2312"/>
          <w:color w:val="000000"/>
          <w:sz w:val="32"/>
          <w:szCs w:val="32"/>
        </w:rPr>
        <w:t>文化体育与传媒（类）文化（款）群众文化（项）：指群众文化方面的支出，包括基层文化馆（站）、群众艺术馆支出等。</w:t>
      </w:r>
    </w:p>
    <w:p>
      <w:pPr>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7.</w:t>
      </w:r>
      <w:r>
        <w:rPr>
          <w:rFonts w:hint="eastAsia" w:ascii="仿宋_GB2312" w:eastAsia="仿宋_GB2312" w:cs="仿宋_GB2312"/>
          <w:color w:val="000000"/>
          <w:sz w:val="32"/>
          <w:szCs w:val="32"/>
        </w:rPr>
        <w:t>社会保障和就业（类）民政管理事务（款）基层政权和社区建设（项）：指开展村民自治、村务公开等基层政权和社区建设工作的支出。</w:t>
      </w:r>
    </w:p>
    <w:p>
      <w:pPr>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8.</w:t>
      </w:r>
      <w:r>
        <w:rPr>
          <w:rFonts w:hint="eastAsia" w:ascii="仿宋_GB2312" w:eastAsia="仿宋_GB2312" w:cs="仿宋_GB2312"/>
          <w:color w:val="000000"/>
          <w:sz w:val="32"/>
          <w:szCs w:val="32"/>
        </w:rPr>
        <w:t>社会保障和就业（类）行政事业单位离退休（款）机关事业单位基本养老保险缴费支出（项）：指机关事业单位实施养老保险制度由单位缴纳的基本养老保险费支出。</w:t>
      </w:r>
    </w:p>
    <w:p>
      <w:pPr>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9.</w:t>
      </w:r>
      <w:r>
        <w:rPr>
          <w:rFonts w:hint="eastAsia" w:ascii="仿宋_GB2312" w:eastAsia="仿宋_GB2312" w:cs="仿宋_GB2312"/>
          <w:color w:val="000000"/>
          <w:sz w:val="32"/>
          <w:szCs w:val="32"/>
        </w:rPr>
        <w:t>社会保障和就业（类）行政事业单位离退休（款）机关事业单位职业年金缴费支出（项）：指机关事业单位实施养老保险制度由单位实际缴纳的职业年金支出。</w:t>
      </w:r>
    </w:p>
    <w:p>
      <w:pPr>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10.</w:t>
      </w:r>
      <w:r>
        <w:rPr>
          <w:rFonts w:hint="eastAsia" w:ascii="仿宋_GB2312" w:eastAsia="仿宋_GB2312" w:cs="仿宋_GB2312"/>
          <w:color w:val="000000"/>
          <w:sz w:val="32"/>
          <w:szCs w:val="32"/>
        </w:rPr>
        <w:t>社会保障和就业（类）抚恤（款）其他优抚支出（项）：指用于遗属生活补助支出。</w:t>
      </w:r>
    </w:p>
    <w:p>
      <w:pPr>
        <w:spacing w:line="600" w:lineRule="exact"/>
        <w:ind w:firstLine="640" w:firstLineChars="200"/>
        <w:rPr>
          <w:rStyle w:val="7"/>
          <w:rFonts w:ascii="仿宋_GB2312" w:eastAsia="仿宋_GB2312" w:cs="Times New Roman"/>
          <w:b w:val="0"/>
          <w:bCs w:val="0"/>
          <w:color w:val="000000"/>
          <w:sz w:val="32"/>
          <w:szCs w:val="32"/>
        </w:rPr>
      </w:pPr>
      <w:r>
        <w:rPr>
          <w:rFonts w:ascii="仿宋_GB2312" w:eastAsia="仿宋_GB2312" w:cs="仿宋_GB2312"/>
          <w:color w:val="000000"/>
          <w:sz w:val="32"/>
          <w:szCs w:val="32"/>
        </w:rPr>
        <w:t>11.</w:t>
      </w:r>
      <w:r>
        <w:rPr>
          <w:rFonts w:hint="eastAsia" w:ascii="仿宋_GB2312" w:eastAsia="仿宋_GB2312" w:cs="仿宋_GB2312"/>
          <w:color w:val="000000"/>
          <w:sz w:val="32"/>
          <w:szCs w:val="32"/>
        </w:rPr>
        <w:t>医疗卫生与计划生育支出（类）行政事业单位医疗（款）行政单位医疗（项）：指用于</w:t>
      </w:r>
      <w:r>
        <w:rPr>
          <w:rStyle w:val="7"/>
          <w:rFonts w:hint="eastAsia" w:ascii="仿宋_GB2312" w:eastAsia="仿宋_GB2312" w:cs="仿宋_GB2312"/>
          <w:b w:val="0"/>
          <w:bCs w:val="0"/>
          <w:color w:val="000000"/>
          <w:sz w:val="32"/>
          <w:szCs w:val="32"/>
        </w:rPr>
        <w:t>财政部门集中安排的行政单位医疗保险缴费经费，未参加医疗保险的行政单位的公费医疗经费。</w:t>
      </w:r>
    </w:p>
    <w:p>
      <w:pPr>
        <w:spacing w:line="600" w:lineRule="exact"/>
        <w:ind w:firstLine="640" w:firstLineChars="200"/>
        <w:rPr>
          <w:rFonts w:ascii="仿宋_GB2312" w:eastAsia="仿宋_GB2312" w:cs="Times New Roman"/>
          <w:sz w:val="32"/>
          <w:szCs w:val="32"/>
        </w:rPr>
      </w:pPr>
      <w:r>
        <w:rPr>
          <w:rStyle w:val="7"/>
          <w:rFonts w:ascii="仿宋_GB2312" w:eastAsia="仿宋_GB2312" w:cs="仿宋_GB2312"/>
          <w:b w:val="0"/>
          <w:bCs w:val="0"/>
          <w:color w:val="000000"/>
          <w:sz w:val="32"/>
          <w:szCs w:val="32"/>
        </w:rPr>
        <w:t>12.</w:t>
      </w:r>
      <w:r>
        <w:rPr>
          <w:rStyle w:val="7"/>
          <w:rFonts w:hint="eastAsia" w:ascii="仿宋_GB2312" w:eastAsia="仿宋_GB2312" w:cs="仿宋_GB2312"/>
          <w:b w:val="0"/>
          <w:bCs w:val="0"/>
          <w:color w:val="000000"/>
          <w:sz w:val="32"/>
          <w:szCs w:val="32"/>
        </w:rPr>
        <w:t>城区社区（类）城乡社区环境卫生（款）城乡社区环境卫生（项）：指用于</w:t>
      </w:r>
      <w:r>
        <w:rPr>
          <w:rFonts w:hint="eastAsia" w:ascii="仿宋_GB2312" w:eastAsia="仿宋_GB2312" w:cs="仿宋_GB2312"/>
          <w:sz w:val="32"/>
          <w:szCs w:val="32"/>
        </w:rPr>
        <w:t>村、社区道路清扫、垃圾清运与处理、公厕建设与维护、园林绿化等方面的支出。</w:t>
      </w:r>
    </w:p>
    <w:p>
      <w:pPr>
        <w:spacing w:line="600" w:lineRule="exact"/>
        <w:ind w:firstLine="640" w:firstLineChars="200"/>
        <w:rPr>
          <w:rStyle w:val="7"/>
          <w:rFonts w:ascii="仿宋_GB2312" w:eastAsia="仿宋_GB2312" w:cs="Times New Roman"/>
          <w:color w:val="000000"/>
          <w:sz w:val="32"/>
          <w:szCs w:val="32"/>
        </w:rPr>
      </w:pPr>
      <w:r>
        <w:rPr>
          <w:rStyle w:val="7"/>
          <w:rFonts w:ascii="仿宋_GB2312" w:eastAsia="仿宋_GB2312" w:cs="仿宋_GB2312"/>
          <w:b w:val="0"/>
          <w:bCs w:val="0"/>
          <w:color w:val="000000"/>
          <w:sz w:val="32"/>
          <w:szCs w:val="32"/>
        </w:rPr>
        <w:t>13.</w:t>
      </w:r>
      <w:r>
        <w:rPr>
          <w:rStyle w:val="7"/>
          <w:rFonts w:hint="eastAsia" w:ascii="仿宋_GB2312" w:eastAsia="仿宋_GB2312" w:cs="仿宋_GB2312"/>
          <w:b w:val="0"/>
          <w:bCs w:val="0"/>
          <w:color w:val="000000"/>
          <w:sz w:val="32"/>
          <w:szCs w:val="32"/>
        </w:rPr>
        <w:t>城乡社区（类）国有土地使用权出让收入及对应专项债务收入安排的支出（款）农村基础设施建设支出（项）：指用于集镇公共设施运行维护及基层组织简易维修的支出。</w:t>
      </w:r>
    </w:p>
    <w:p>
      <w:pPr>
        <w:spacing w:line="600" w:lineRule="exact"/>
        <w:ind w:firstLine="640" w:firstLineChars="200"/>
        <w:rPr>
          <w:rStyle w:val="7"/>
          <w:rFonts w:ascii="仿宋_GB2312" w:eastAsia="仿宋_GB2312" w:cs="Times New Roman"/>
          <w:b w:val="0"/>
          <w:bCs w:val="0"/>
          <w:color w:val="000000"/>
          <w:sz w:val="32"/>
          <w:szCs w:val="32"/>
        </w:rPr>
      </w:pPr>
      <w:r>
        <w:rPr>
          <w:rStyle w:val="7"/>
          <w:rFonts w:ascii="仿宋_GB2312" w:eastAsia="仿宋_GB2312" w:cs="仿宋_GB2312"/>
          <w:b w:val="0"/>
          <w:bCs w:val="0"/>
          <w:color w:val="000000"/>
          <w:sz w:val="32"/>
          <w:szCs w:val="32"/>
        </w:rPr>
        <w:t>14.</w:t>
      </w:r>
      <w:r>
        <w:rPr>
          <w:rStyle w:val="7"/>
          <w:rFonts w:hint="eastAsia" w:ascii="仿宋_GB2312" w:eastAsia="仿宋_GB2312" w:cs="仿宋_GB2312"/>
          <w:b w:val="0"/>
          <w:bCs w:val="0"/>
          <w:color w:val="000000"/>
          <w:sz w:val="32"/>
          <w:szCs w:val="32"/>
        </w:rPr>
        <w:t>城区社区（类）国有土地使用权出让收入及对应专项债务收入安排的支出（款）其他国有土地使用权出让收入安排的支出（项）</w:t>
      </w:r>
      <w:r>
        <w:rPr>
          <w:rStyle w:val="7"/>
          <w:rFonts w:ascii="仿宋_GB2312" w:eastAsia="仿宋_GB2312" w:cs="仿宋_GB2312"/>
          <w:b w:val="0"/>
          <w:bCs w:val="0"/>
          <w:color w:val="000000"/>
          <w:sz w:val="32"/>
          <w:szCs w:val="32"/>
        </w:rPr>
        <w:t>:</w:t>
      </w:r>
      <w:r>
        <w:rPr>
          <w:rStyle w:val="7"/>
          <w:rFonts w:hint="eastAsia" w:ascii="仿宋_GB2312" w:eastAsia="仿宋_GB2312" w:cs="仿宋_GB2312"/>
          <w:b w:val="0"/>
          <w:bCs w:val="0"/>
          <w:color w:val="000000"/>
          <w:sz w:val="32"/>
          <w:szCs w:val="32"/>
        </w:rPr>
        <w:t>指用于安全监管（含道路交通）方面的支出。</w:t>
      </w:r>
    </w:p>
    <w:p>
      <w:pPr>
        <w:spacing w:line="600" w:lineRule="exact"/>
        <w:ind w:firstLine="640" w:firstLineChars="200"/>
        <w:rPr>
          <w:rStyle w:val="7"/>
          <w:rFonts w:ascii="仿宋_GB2312" w:eastAsia="仿宋_GB2312" w:cs="Times New Roman"/>
          <w:color w:val="000000"/>
          <w:sz w:val="32"/>
          <w:szCs w:val="32"/>
        </w:rPr>
      </w:pPr>
      <w:r>
        <w:rPr>
          <w:rStyle w:val="7"/>
          <w:rFonts w:ascii="仿宋_GB2312" w:eastAsia="仿宋_GB2312" w:cs="仿宋_GB2312"/>
          <w:b w:val="0"/>
          <w:bCs w:val="0"/>
          <w:color w:val="000000"/>
          <w:sz w:val="32"/>
          <w:szCs w:val="32"/>
        </w:rPr>
        <w:t>15.</w:t>
      </w:r>
      <w:r>
        <w:rPr>
          <w:rStyle w:val="7"/>
          <w:rFonts w:hint="eastAsia" w:ascii="仿宋_GB2312" w:eastAsia="仿宋_GB2312" w:cs="仿宋_GB2312"/>
          <w:b w:val="0"/>
          <w:bCs w:val="0"/>
          <w:color w:val="000000"/>
          <w:sz w:val="32"/>
          <w:szCs w:val="32"/>
        </w:rPr>
        <w:t>农林水（类）农业（款）事业运行（项）：指用于</w:t>
      </w:r>
      <w:r>
        <w:rPr>
          <w:rFonts w:hint="eastAsia" w:ascii="仿宋_GB2312" w:eastAsia="仿宋_GB2312" w:cs="仿宋_GB2312"/>
          <w:sz w:val="32"/>
          <w:szCs w:val="32"/>
        </w:rPr>
        <w:t>政府为保障机构正常运行、开展农、林、水日常工作的基本支出。</w:t>
      </w:r>
    </w:p>
    <w:p>
      <w:pPr>
        <w:spacing w:line="600" w:lineRule="exact"/>
        <w:ind w:firstLine="640" w:firstLineChars="200"/>
        <w:rPr>
          <w:rStyle w:val="7"/>
          <w:rFonts w:ascii="仿宋_GB2312" w:eastAsia="仿宋_GB2312" w:cs="Times New Roman"/>
          <w:color w:val="000000"/>
          <w:sz w:val="32"/>
          <w:szCs w:val="32"/>
        </w:rPr>
      </w:pPr>
      <w:r>
        <w:rPr>
          <w:rStyle w:val="7"/>
          <w:rFonts w:ascii="仿宋_GB2312" w:eastAsia="仿宋_GB2312" w:cs="仿宋_GB2312"/>
          <w:b w:val="0"/>
          <w:bCs w:val="0"/>
          <w:color w:val="000000"/>
          <w:sz w:val="32"/>
          <w:szCs w:val="32"/>
        </w:rPr>
        <w:t>16.</w:t>
      </w:r>
      <w:r>
        <w:rPr>
          <w:rStyle w:val="7"/>
          <w:rFonts w:hint="eastAsia" w:ascii="仿宋_GB2312" w:eastAsia="仿宋_GB2312" w:cs="仿宋_GB2312"/>
          <w:b w:val="0"/>
          <w:bCs w:val="0"/>
          <w:color w:val="000000"/>
          <w:sz w:val="32"/>
          <w:szCs w:val="32"/>
        </w:rPr>
        <w:t>农林水（类）农村综合改革（款）对村民委员会和村党支部的补助（项）：指用于</w:t>
      </w:r>
      <w:r>
        <w:rPr>
          <w:rFonts w:hint="eastAsia" w:ascii="仿宋_GB2312" w:eastAsia="仿宋_GB2312" w:cs="仿宋_GB2312"/>
          <w:sz w:val="32"/>
          <w:szCs w:val="32"/>
        </w:rPr>
        <w:t>对村民委员会和村党支部的补助支出。</w:t>
      </w:r>
    </w:p>
    <w:p>
      <w:pPr>
        <w:spacing w:line="600" w:lineRule="exact"/>
        <w:ind w:firstLine="640" w:firstLineChars="200"/>
        <w:rPr>
          <w:rFonts w:ascii="仿宋_GB2312" w:eastAsia="仿宋_GB2312" w:cs="Times New Roman"/>
          <w:sz w:val="32"/>
          <w:szCs w:val="32"/>
        </w:rPr>
      </w:pPr>
      <w:r>
        <w:rPr>
          <w:rStyle w:val="7"/>
          <w:rFonts w:ascii="仿宋_GB2312" w:eastAsia="仿宋_GB2312" w:cs="仿宋_GB2312"/>
          <w:b w:val="0"/>
          <w:bCs w:val="0"/>
          <w:color w:val="000000"/>
          <w:sz w:val="32"/>
          <w:szCs w:val="32"/>
        </w:rPr>
        <w:t>17.</w:t>
      </w:r>
      <w:r>
        <w:rPr>
          <w:rStyle w:val="7"/>
          <w:rFonts w:hint="eastAsia" w:ascii="仿宋_GB2312" w:eastAsia="仿宋_GB2312" w:cs="仿宋_GB2312"/>
          <w:b w:val="0"/>
          <w:bCs w:val="0"/>
          <w:color w:val="000000"/>
          <w:sz w:val="32"/>
          <w:szCs w:val="32"/>
        </w:rPr>
        <w:t>住房保障支出（类）住房改革支出（款）住房公积金（项）：指用于</w:t>
      </w:r>
      <w:r>
        <w:rPr>
          <w:rFonts w:hint="eastAsia" w:ascii="仿宋_GB2312" w:eastAsia="仿宋_GB2312" w:cs="仿宋_GB2312"/>
          <w:sz w:val="32"/>
          <w:szCs w:val="32"/>
        </w:rPr>
        <w:t>按人力资源和社会保障部、财政部规定的基本工资和津贴补贴以及规定比例为职工缴纳的住房公积金</w:t>
      </w:r>
    </w:p>
    <w:p>
      <w:pPr>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18.</w:t>
      </w:r>
      <w:r>
        <w:rPr>
          <w:rFonts w:hint="eastAsia" w:ascii="仿宋_GB2312" w:eastAsia="仿宋_GB2312" w:cs="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19.</w:t>
      </w:r>
      <w:r>
        <w:rPr>
          <w:rFonts w:hint="eastAsia" w:ascii="仿宋_GB2312" w:eastAsia="仿宋_GB2312" w:cs="仿宋_GB2312"/>
          <w:color w:val="000000"/>
          <w:sz w:val="32"/>
          <w:szCs w:val="32"/>
        </w:rPr>
        <w:t>项目支出：指在基本支出之外为完成特定行政任务和事业发展目标所发生的支出。</w:t>
      </w:r>
      <w:r>
        <w:rPr>
          <w:rFonts w:ascii="仿宋_GB2312" w:eastAsia="仿宋_GB2312" w:cs="仿宋_GB2312"/>
          <w:color w:val="000000"/>
          <w:sz w:val="32"/>
          <w:szCs w:val="32"/>
        </w:rPr>
        <w:t xml:space="preserve"> </w:t>
      </w:r>
    </w:p>
    <w:p>
      <w:pPr>
        <w:pStyle w:val="11"/>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20.</w:t>
      </w:r>
      <w:r>
        <w:rPr>
          <w:rFonts w:hint="eastAsia" w:ascii="仿宋_GB2312" w:eastAsia="仿宋_GB2312" w:cs="仿宋_GB2312"/>
          <w:sz w:val="32"/>
          <w:szCs w:val="32"/>
        </w:rPr>
        <w:t>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bookmarkStart w:id="0" w:name="_GoBack"/>
      <w:bookmarkEnd w:id="0"/>
    </w:p>
    <w:p>
      <w:pPr>
        <w:spacing w:line="600" w:lineRule="exact"/>
        <w:outlineLvl w:val="1"/>
        <w:rPr>
          <w:rFonts w:cs="Times New Roman"/>
        </w:rPr>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BatangChe">
    <w:panose1 w:val="02030609000101010101"/>
    <w:charset w:val="81"/>
    <w:family w:val="modern"/>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cs="Times New Roman"/>
        <w:sz w:val="28"/>
        <w:szCs w:val="28"/>
      </w:rPr>
    </w:pPr>
    <w:r>
      <w:rPr>
        <w:rFonts w:ascii="宋体" w:hAnsi="宋体" w:cs="宋体"/>
        <w:kern w:val="0"/>
        <w:sz w:val="28"/>
        <w:szCs w:val="28"/>
      </w:rPr>
      <w:t xml:space="preserve">— </w:t>
    </w:r>
    <w:r>
      <w:rPr>
        <w:rFonts w:ascii="宋体" w:hAnsi="宋体" w:cs="宋体"/>
        <w:kern w:val="0"/>
        <w:sz w:val="28"/>
        <w:szCs w:val="28"/>
      </w:rPr>
      <w:fldChar w:fldCharType="begin"/>
    </w:r>
    <w:r>
      <w:rPr>
        <w:rFonts w:ascii="宋体" w:hAnsi="宋体" w:cs="宋体"/>
        <w:kern w:val="0"/>
        <w:sz w:val="28"/>
        <w:szCs w:val="28"/>
      </w:rPr>
      <w:instrText xml:space="preserve"> PAGE </w:instrText>
    </w:r>
    <w:r>
      <w:rPr>
        <w:rFonts w:ascii="宋体" w:hAnsi="宋体" w:cs="宋体"/>
        <w:kern w:val="0"/>
        <w:sz w:val="28"/>
        <w:szCs w:val="28"/>
      </w:rPr>
      <w:fldChar w:fldCharType="separate"/>
    </w:r>
    <w:r>
      <w:rPr>
        <w:rFonts w:ascii="宋体" w:hAnsi="宋体" w:cs="宋体"/>
        <w:kern w:val="0"/>
        <w:sz w:val="28"/>
        <w:szCs w:val="28"/>
      </w:rPr>
      <w:t>1</w:t>
    </w:r>
    <w:r>
      <w:rPr>
        <w:rFonts w:ascii="宋体" w:hAnsi="宋体" w:cs="宋体"/>
        <w:kern w:val="0"/>
        <w:sz w:val="28"/>
        <w:szCs w:val="28"/>
      </w:rPr>
      <w:fldChar w:fldCharType="end"/>
    </w:r>
    <w:r>
      <w:rPr>
        <w:rFonts w:ascii="宋体" w:hAnsi="宋体" w:cs="宋体"/>
        <w:kern w:val="0"/>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cs="Times New Roman"/>
        <w:sz w:val="28"/>
        <w:szCs w:val="28"/>
      </w:rPr>
    </w:pPr>
    <w:r>
      <w:rPr>
        <w:rFonts w:ascii="宋体" w:hAnsi="宋体" w:cs="宋体"/>
        <w:kern w:val="0"/>
        <w:sz w:val="28"/>
        <w:szCs w:val="28"/>
      </w:rPr>
      <w:t xml:space="preserve">— </w:t>
    </w:r>
    <w:r>
      <w:rPr>
        <w:rFonts w:ascii="宋体" w:hAnsi="宋体" w:cs="宋体"/>
        <w:kern w:val="0"/>
        <w:sz w:val="28"/>
        <w:szCs w:val="28"/>
      </w:rPr>
      <w:fldChar w:fldCharType="begin"/>
    </w:r>
    <w:r>
      <w:rPr>
        <w:rFonts w:ascii="宋体" w:hAnsi="宋体" w:cs="宋体"/>
        <w:kern w:val="0"/>
        <w:sz w:val="28"/>
        <w:szCs w:val="28"/>
      </w:rPr>
      <w:instrText xml:space="preserve"> PAGE </w:instrText>
    </w:r>
    <w:r>
      <w:rPr>
        <w:rFonts w:ascii="宋体" w:hAnsi="宋体" w:cs="宋体"/>
        <w:kern w:val="0"/>
        <w:sz w:val="28"/>
        <w:szCs w:val="28"/>
      </w:rPr>
      <w:fldChar w:fldCharType="separate"/>
    </w:r>
    <w:r>
      <w:rPr>
        <w:rFonts w:ascii="宋体" w:hAnsi="宋体" w:cs="宋体"/>
        <w:kern w:val="0"/>
        <w:sz w:val="28"/>
        <w:szCs w:val="28"/>
      </w:rPr>
      <w:t>2</w:t>
    </w:r>
    <w:r>
      <w:rPr>
        <w:rFonts w:ascii="宋体" w:hAnsi="宋体" w:cs="宋体"/>
        <w:kern w:val="0"/>
        <w:sz w:val="28"/>
        <w:szCs w:val="28"/>
      </w:rPr>
      <w:fldChar w:fldCharType="end"/>
    </w:r>
    <w:r>
      <w:rPr>
        <w:rFonts w:ascii="宋体" w:hAnsi="宋体" w:cs="宋体"/>
        <w:kern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mirrorMargins w:val="1"/>
  <w:bordersDoNotSurroundHeader w:val="1"/>
  <w:bordersDoNotSurroundFooter w:val="1"/>
  <w:doNotTrackMoves/>
  <w:documentProtection w:enforcement="0"/>
  <w:defaultTabStop w:val="420"/>
  <w:doNotHyphenateCaps/>
  <w:evenAndOddHeaders w:val="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29C0"/>
    <w:rsid w:val="00050092"/>
    <w:rsid w:val="0006516E"/>
    <w:rsid w:val="00091317"/>
    <w:rsid w:val="000A5E93"/>
    <w:rsid w:val="000B0B80"/>
    <w:rsid w:val="000F0A83"/>
    <w:rsid w:val="000F755E"/>
    <w:rsid w:val="0010524C"/>
    <w:rsid w:val="00107890"/>
    <w:rsid w:val="00177184"/>
    <w:rsid w:val="001A0437"/>
    <w:rsid w:val="001A2108"/>
    <w:rsid w:val="00253F57"/>
    <w:rsid w:val="002730CD"/>
    <w:rsid w:val="002C1221"/>
    <w:rsid w:val="003451D1"/>
    <w:rsid w:val="0035436B"/>
    <w:rsid w:val="00376913"/>
    <w:rsid w:val="003A561B"/>
    <w:rsid w:val="003B50E8"/>
    <w:rsid w:val="003C2E27"/>
    <w:rsid w:val="003D54EF"/>
    <w:rsid w:val="003F2D2A"/>
    <w:rsid w:val="00425810"/>
    <w:rsid w:val="00457D62"/>
    <w:rsid w:val="00471C18"/>
    <w:rsid w:val="004A1A00"/>
    <w:rsid w:val="004C7C5D"/>
    <w:rsid w:val="00502239"/>
    <w:rsid w:val="0053746F"/>
    <w:rsid w:val="00564603"/>
    <w:rsid w:val="00574750"/>
    <w:rsid w:val="0057695D"/>
    <w:rsid w:val="005C3DC1"/>
    <w:rsid w:val="005E688F"/>
    <w:rsid w:val="006708A1"/>
    <w:rsid w:val="006916D5"/>
    <w:rsid w:val="006B1B5C"/>
    <w:rsid w:val="006B1C8F"/>
    <w:rsid w:val="00777E08"/>
    <w:rsid w:val="007841B3"/>
    <w:rsid w:val="007934F3"/>
    <w:rsid w:val="007D5BB5"/>
    <w:rsid w:val="008232C3"/>
    <w:rsid w:val="008423D1"/>
    <w:rsid w:val="008569AC"/>
    <w:rsid w:val="00861D72"/>
    <w:rsid w:val="008A0A59"/>
    <w:rsid w:val="008C72F8"/>
    <w:rsid w:val="009340F3"/>
    <w:rsid w:val="009705DA"/>
    <w:rsid w:val="0099016C"/>
    <w:rsid w:val="009C484D"/>
    <w:rsid w:val="009E0CAE"/>
    <w:rsid w:val="00A224C1"/>
    <w:rsid w:val="00A46C8B"/>
    <w:rsid w:val="00A527E0"/>
    <w:rsid w:val="00A64263"/>
    <w:rsid w:val="00AE4401"/>
    <w:rsid w:val="00AF7E48"/>
    <w:rsid w:val="00B3548B"/>
    <w:rsid w:val="00B871BC"/>
    <w:rsid w:val="00BB666B"/>
    <w:rsid w:val="00BC72F4"/>
    <w:rsid w:val="00C044B7"/>
    <w:rsid w:val="00C121C1"/>
    <w:rsid w:val="00C5515C"/>
    <w:rsid w:val="00CC3797"/>
    <w:rsid w:val="00CC5FF3"/>
    <w:rsid w:val="00CE3E8F"/>
    <w:rsid w:val="00CE4A82"/>
    <w:rsid w:val="00D36FE8"/>
    <w:rsid w:val="00DA1D44"/>
    <w:rsid w:val="00DA47AB"/>
    <w:rsid w:val="00DE02A5"/>
    <w:rsid w:val="00DE1A43"/>
    <w:rsid w:val="00DF7574"/>
    <w:rsid w:val="00DF77CF"/>
    <w:rsid w:val="00E145C0"/>
    <w:rsid w:val="00E478D6"/>
    <w:rsid w:val="00E6434A"/>
    <w:rsid w:val="00EA6295"/>
    <w:rsid w:val="00EE539C"/>
    <w:rsid w:val="00F429C0"/>
    <w:rsid w:val="00F50805"/>
    <w:rsid w:val="00F54AA3"/>
    <w:rsid w:val="00FB33FC"/>
    <w:rsid w:val="00FB45E1"/>
    <w:rsid w:val="6D3410D4"/>
    <w:rsid w:val="7D3309A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99"/>
    <w:pPr>
      <w:tabs>
        <w:tab w:val="center" w:pos="4153"/>
        <w:tab w:val="right" w:pos="8306"/>
      </w:tabs>
      <w:snapToGrid w:val="0"/>
      <w:jc w:val="left"/>
    </w:pPr>
    <w:rPr>
      <w:sz w:val="18"/>
      <w:szCs w:val="18"/>
    </w:rPr>
  </w:style>
  <w:style w:type="paragraph" w:styleId="3">
    <w:name w:val="header"/>
    <w:basedOn w:val="1"/>
    <w:link w:val="10"/>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100" w:beforeAutospacing="1" w:after="100" w:afterAutospacing="1"/>
      <w:jc w:val="left"/>
    </w:pPr>
    <w:rPr>
      <w:rFonts w:cs="Times New Roman"/>
      <w:kern w:val="0"/>
      <w:sz w:val="24"/>
      <w:szCs w:val="24"/>
    </w:rPr>
  </w:style>
  <w:style w:type="character" w:styleId="7">
    <w:name w:val="Strong"/>
    <w:basedOn w:val="6"/>
    <w:qFormat/>
    <w:locked/>
    <w:uiPriority w:val="99"/>
    <w:rPr>
      <w:b/>
      <w:bCs/>
    </w:rPr>
  </w:style>
  <w:style w:type="character" w:styleId="8">
    <w:name w:val="Hyperlink"/>
    <w:basedOn w:val="6"/>
    <w:uiPriority w:val="0"/>
    <w:rPr>
      <w:color w:val="666464"/>
      <w:u w:val="none"/>
    </w:rPr>
  </w:style>
  <w:style w:type="character" w:customStyle="1" w:styleId="9">
    <w:name w:val="页脚 Char"/>
    <w:basedOn w:val="6"/>
    <w:link w:val="2"/>
    <w:semiHidden/>
    <w:uiPriority w:val="99"/>
    <w:rPr>
      <w:rFonts w:ascii="Calibri" w:hAnsi="Calibri" w:cs="Calibri"/>
      <w:sz w:val="18"/>
      <w:szCs w:val="18"/>
    </w:rPr>
  </w:style>
  <w:style w:type="character" w:customStyle="1" w:styleId="10">
    <w:name w:val="页眉 Char"/>
    <w:basedOn w:val="6"/>
    <w:link w:val="3"/>
    <w:semiHidden/>
    <w:uiPriority w:val="99"/>
    <w:rPr>
      <w:rFonts w:ascii="Calibri" w:hAnsi="Calibri" w:cs="Calibri"/>
      <w:sz w:val="18"/>
      <w:szCs w:val="18"/>
    </w:rPr>
  </w:style>
  <w:style w:type="paragraph" w:customStyle="1" w:styleId="1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2">
    <w:name w:val="〖C01〗正文"/>
    <w:basedOn w:val="1"/>
    <w:uiPriority w:val="99"/>
    <w:pPr>
      <w:topLinePunct/>
      <w:spacing w:line="600" w:lineRule="exact"/>
      <w:ind w:firstLine="640" w:firstLineChars="200"/>
    </w:pPr>
    <w:rPr>
      <w:rFonts w:ascii="仿宋_GB2312" w:eastAsia="仿宋_GB2312" w:cs="仿宋_GB2312"/>
      <w:sz w:val="32"/>
      <w:szCs w:val="32"/>
    </w:rPr>
  </w:style>
  <w:style w:type="character" w:customStyle="1" w:styleId="13">
    <w:name w:val="NormalCharacter"/>
    <w:semiHidden/>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8130</Words>
  <Characters>1032</Characters>
  <Lines>8</Lines>
  <Paragraphs>18</Paragraphs>
  <TotalTime>5</TotalTime>
  <ScaleCrop>false</ScaleCrop>
  <LinksUpToDate>false</LinksUpToDate>
  <CharactersWithSpaces>9144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Huang菲</cp:lastModifiedBy>
  <dcterms:modified xsi:type="dcterms:W3CDTF">2020-06-22T03:18:14Z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