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54" w:rsidRDefault="003B7F54">
      <w:pPr>
        <w:spacing w:line="580" w:lineRule="exact"/>
        <w:rPr>
          <w:rFonts w:ascii="黑体" w:eastAsia="黑体" w:hAnsi="宋体"/>
          <w:szCs w:val="32"/>
          <w:lang w:val="zh-CN"/>
        </w:rPr>
      </w:pPr>
      <w:r>
        <w:rPr>
          <w:rFonts w:ascii="黑体" w:eastAsia="黑体" w:hAnsi="宋体" w:hint="eastAsia"/>
          <w:szCs w:val="32"/>
          <w:lang w:val="zh-CN"/>
        </w:rPr>
        <w:t>附件</w:t>
      </w:r>
      <w:r>
        <w:rPr>
          <w:rFonts w:ascii="黑体" w:eastAsia="黑体" w:hAnsi="宋体" w:hint="eastAsia"/>
          <w:szCs w:val="32"/>
        </w:rPr>
        <w:t>2</w:t>
      </w:r>
    </w:p>
    <w:p w:rsidR="003B7F54" w:rsidRDefault="003B7F54">
      <w:pPr>
        <w:spacing w:line="580" w:lineRule="exact"/>
        <w:rPr>
          <w:rFonts w:ascii="黑体" w:eastAsia="黑体" w:hAnsi="宋体"/>
          <w:szCs w:val="32"/>
          <w:lang w:val="zh-CN"/>
        </w:rPr>
      </w:pPr>
    </w:p>
    <w:p w:rsidR="005215DF" w:rsidRDefault="003B7F54">
      <w:pPr>
        <w:widowControl/>
        <w:spacing w:line="580" w:lineRule="exact"/>
        <w:jc w:val="center"/>
        <w:rPr>
          <w:rFonts w:ascii="方正小标宋_GBK" w:eastAsia="方正小标宋_GBK" w:hAnsi="宋体"/>
          <w:b/>
          <w:sz w:val="44"/>
          <w:szCs w:val="44"/>
          <w:shd w:val="clear" w:color="auto" w:fill="FFFFFF"/>
        </w:rPr>
      </w:pPr>
      <w:r>
        <w:rPr>
          <w:rFonts w:ascii="方正小标宋_GBK" w:eastAsia="方正小标宋_GBK" w:hAnsi="宋体" w:hint="eastAsia"/>
          <w:b/>
          <w:sz w:val="44"/>
          <w:szCs w:val="44"/>
          <w:shd w:val="clear" w:color="auto" w:fill="FFFFFF"/>
        </w:rPr>
        <w:t>201</w:t>
      </w:r>
      <w:r w:rsidR="00C14E23">
        <w:rPr>
          <w:rFonts w:ascii="方正小标宋_GBK" w:eastAsia="方正小标宋_GBK" w:hAnsi="宋体" w:hint="eastAsia"/>
          <w:b/>
          <w:sz w:val="44"/>
          <w:szCs w:val="44"/>
          <w:shd w:val="clear" w:color="auto" w:fill="FFFFFF"/>
        </w:rPr>
        <w:t>8</w:t>
      </w:r>
      <w:r>
        <w:rPr>
          <w:rFonts w:ascii="方正小标宋_GBK" w:eastAsia="方正小标宋_GBK" w:hAnsi="宋体" w:hint="eastAsia"/>
          <w:b/>
          <w:sz w:val="44"/>
          <w:szCs w:val="44"/>
          <w:shd w:val="clear" w:color="auto" w:fill="FFFFFF"/>
        </w:rPr>
        <w:t>年峨眉山市</w:t>
      </w:r>
      <w:r w:rsidR="00990B04">
        <w:rPr>
          <w:rFonts w:ascii="方正小标宋_GBK" w:eastAsia="方正小标宋_GBK" w:hAnsi="宋体" w:hint="eastAsia"/>
          <w:b/>
          <w:sz w:val="44"/>
          <w:szCs w:val="44"/>
          <w:shd w:val="clear" w:color="auto" w:fill="FFFFFF"/>
        </w:rPr>
        <w:t>黄湾</w:t>
      </w:r>
      <w:r w:rsidR="005215DF">
        <w:rPr>
          <w:rFonts w:ascii="方正小标宋_GBK" w:eastAsia="方正小标宋_GBK" w:hAnsi="宋体" w:hint="eastAsia"/>
          <w:b/>
          <w:sz w:val="44"/>
          <w:szCs w:val="44"/>
          <w:shd w:val="clear" w:color="auto" w:fill="FFFFFF"/>
        </w:rPr>
        <w:t>镇人民政府</w:t>
      </w:r>
    </w:p>
    <w:p w:rsidR="003B7F54" w:rsidRDefault="003B7F54">
      <w:pPr>
        <w:widowControl/>
        <w:spacing w:line="580" w:lineRule="exact"/>
        <w:jc w:val="center"/>
        <w:rPr>
          <w:rFonts w:ascii="方正小标宋_GBK" w:eastAsia="方正小标宋_GBK" w:hAnsi="宋体"/>
          <w:b/>
          <w:sz w:val="44"/>
          <w:szCs w:val="44"/>
          <w:shd w:val="clear" w:color="auto" w:fill="FFFFFF"/>
        </w:rPr>
      </w:pPr>
      <w:r>
        <w:rPr>
          <w:rFonts w:ascii="方正小标宋_GBK" w:eastAsia="方正小标宋_GBK" w:hAnsi="宋体" w:hint="eastAsia"/>
          <w:b/>
          <w:sz w:val="44"/>
          <w:szCs w:val="44"/>
          <w:shd w:val="clear" w:color="auto" w:fill="FFFFFF"/>
        </w:rPr>
        <w:t>部门预算支出绩效报告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4"/>
          <w:szCs w:val="32"/>
          <w:shd w:val="clear" w:color="auto" w:fill="FFFFFF"/>
        </w:rPr>
      </w:pP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Cs w:val="32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</w:rPr>
        <w:t>一、</w:t>
      </w:r>
      <w:r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Cs w:val="32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  <w:lang w:val="zh-CN"/>
        </w:rPr>
        <w:t>（一）机构组成</w:t>
      </w:r>
      <w:r w:rsidR="00845C9D"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  <w:lang w:val="zh-CN"/>
        </w:rPr>
        <w:t>及职能</w:t>
      </w:r>
    </w:p>
    <w:p w:rsidR="00845C9D" w:rsidRPr="00CA37A5" w:rsidRDefault="00990B04" w:rsidP="00845C9D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黄湾</w:t>
      </w:r>
      <w:r w:rsidR="00845C9D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镇根据工作实际设置7个综合性办公室：党政综合管理办公室，主要职能是负责组织、纪检、宣传、工会、青年、</w:t>
      </w:r>
      <w:r w:rsidR="00957D9F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妇联</w:t>
      </w:r>
      <w:r w:rsidR="00845C9D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、人事、目标、效能督查、工作考核、机关后勤、档案、市民学校、宗教、保密、广播电视、老协、村级财务管理等工作。工业管理办公室，主要职能是负责镇安全、工业经济、消防、物价、环保、统计、供销、市场监管、消协、金融、厂社矛盾协调、应急等工作。农业管理办公室，主要职能是负责农村产业规划发展、村道和水利等基础设施建设管理、扶贫移民、土地确权、土地流转、防汛、林业、农技、农经、粮食、畜牧、科技、科协、农机、农电、农业和森林保险等工作。集镇和新农村管理办公室，主要职能是负责国土、村建、全镇规划、集镇建设管理、新农村建设管理、旅游、城乡环境综合治理、交管站、控违、地质灾害安全、商务、物流、易地扶贫搬迁建房管理等工作。社会事务管理办公室，主要职能是负责民政、教科文卫管理，小额人身保险等工作。信访稳定管理办公室，主要职能是负责政法、综治、维稳、信访、防邪、司法、依法治镇，禁毒、军转干等工作。财务管理办公室，主要职能是负责财经纪律、法规和制度的贯彻执行、财务报表编制、</w:t>
      </w:r>
      <w:r w:rsidR="00845C9D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lastRenderedPageBreak/>
        <w:t>财务结算、项目建设资金监督与管理、国有资产和政府性债务管理、财务信息公开、内部会计档案管理、村级财务监管等工作。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Cs w:val="32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  <w:lang w:val="zh-CN"/>
        </w:rPr>
        <w:t>（</w:t>
      </w:r>
      <w:r w:rsidR="00845C9D"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  <w:lang w:val="zh-CN"/>
        </w:rPr>
        <w:t>二</w:t>
      </w:r>
      <w:r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  <w:lang w:val="zh-CN"/>
        </w:rPr>
        <w:t>）人员概况。</w:t>
      </w:r>
    </w:p>
    <w:p w:rsidR="00FF6646" w:rsidRPr="00CA37A5" w:rsidRDefault="00FF6646" w:rsidP="00FF6646">
      <w:pPr>
        <w:snapToGrid w:val="0"/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A37A5">
        <w:rPr>
          <w:rFonts w:ascii="仿宋" w:eastAsia="仿宋" w:hAnsi="仿宋" w:hint="eastAsia"/>
          <w:sz w:val="28"/>
          <w:szCs w:val="28"/>
        </w:rPr>
        <w:t>2018年末在职人数</w:t>
      </w:r>
      <w:r w:rsidR="00990B04" w:rsidRPr="00CA37A5">
        <w:rPr>
          <w:rFonts w:ascii="仿宋" w:eastAsia="仿宋" w:hAnsi="仿宋" w:hint="eastAsia"/>
          <w:sz w:val="28"/>
          <w:szCs w:val="28"/>
        </w:rPr>
        <w:t>37</w:t>
      </w:r>
      <w:r w:rsidRPr="00CA37A5">
        <w:rPr>
          <w:rFonts w:ascii="仿宋" w:eastAsia="仿宋" w:hAnsi="仿宋" w:hint="eastAsia"/>
          <w:sz w:val="28"/>
          <w:szCs w:val="28"/>
        </w:rPr>
        <w:t>人，其中行政在职23人，事业人员1</w:t>
      </w:r>
      <w:r w:rsidR="00990B04" w:rsidRPr="00CA37A5">
        <w:rPr>
          <w:rFonts w:ascii="仿宋" w:eastAsia="仿宋" w:hAnsi="仿宋" w:hint="eastAsia"/>
          <w:sz w:val="28"/>
          <w:szCs w:val="28"/>
        </w:rPr>
        <w:t>4</w:t>
      </w:r>
      <w:r w:rsidRPr="00CA37A5">
        <w:rPr>
          <w:rFonts w:ascii="仿宋" w:eastAsia="仿宋" w:hAnsi="仿宋" w:hint="eastAsia"/>
          <w:sz w:val="28"/>
          <w:szCs w:val="28"/>
        </w:rPr>
        <w:t>人。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Cs w:val="32"/>
          <w:shd w:val="clear" w:color="auto" w:fill="FFFFFF"/>
        </w:rPr>
      </w:pPr>
      <w:r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</w:rPr>
        <w:t>二、部门财政资金收支情况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（一）部门财政资金收入情况。</w:t>
      </w:r>
    </w:p>
    <w:p w:rsidR="00113728" w:rsidRPr="00CA37A5" w:rsidRDefault="00113728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201</w:t>
      </w:r>
      <w:r w:rsidR="0042081B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8</w:t>
      </w: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年年初财政拨款结转结余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53.29</w:t>
      </w: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万元，财政拨款收入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5940.91</w:t>
      </w: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万元。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（二）部门财政资金支出情况。</w:t>
      </w:r>
    </w:p>
    <w:p w:rsidR="00C86A9C" w:rsidRPr="00CA37A5" w:rsidRDefault="00113728" w:rsidP="00C86A9C">
      <w:pPr>
        <w:spacing w:line="54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财政拨款支出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5328.89</w:t>
      </w: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万元，其中基本支出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702.84</w:t>
      </w: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万元，</w:t>
      </w:r>
      <w:r w:rsidR="00C86A9C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占财政拨款支出的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13.18</w:t>
      </w:r>
      <w:r w:rsidR="00C86A9C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%，主要是人员经费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611.88</w:t>
      </w:r>
      <w:r w:rsidR="00C86A9C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万元、日常公用经费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90.96</w:t>
      </w:r>
      <w:r w:rsidR="00C86A9C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万元，；项目支出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4626.04</w:t>
      </w:r>
      <w:r w:rsidR="00C86A9C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万元，占财政拨款支出的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86.8</w:t>
      </w:r>
      <w:r w:rsidR="00C86A9C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%，主要用于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名山南路提升</w:t>
      </w:r>
      <w:r w:rsidR="00C86A9C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项目建设、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违建整治、</w:t>
      </w:r>
      <w:r w:rsidR="00C86A9C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征地拆迁、水利岁修、村社干部报酬、村官生活补助、自然灾害补助、秸秆禁烧、信访、维稳大调解经费等。</w:t>
      </w:r>
    </w:p>
    <w:p w:rsidR="003B7F54" w:rsidRPr="00CA37A5" w:rsidRDefault="003B7F54" w:rsidP="00C86A9C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  <w:shd w:val="clear" w:color="auto" w:fill="FFFFFF"/>
        </w:rPr>
      </w:pPr>
      <w:r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</w:rPr>
        <w:t>三、部门财政支出管理情况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  <w:lang w:val="zh-CN"/>
        </w:rPr>
        <w:t>（一）预决算编制情况。</w:t>
      </w:r>
    </w:p>
    <w:p w:rsidR="00A521CE" w:rsidRPr="00CA37A5" w:rsidRDefault="00A521CE" w:rsidP="00C86A9C">
      <w:pPr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我单位按照市局统一要求，根据单位实际及时完成预决算编制、信息公开、分项目绩效目标填报。对结余结转资金定期进行清理，对结转2年以上的本级财政资金交由市财政统筹安排，对有使用规定的专项资金实行专款专用。</w:t>
      </w:r>
      <w:r w:rsidR="00C86A9C" w:rsidRPr="00CA37A5">
        <w:rPr>
          <w:rFonts w:ascii="仿宋" w:eastAsia="仿宋" w:hAnsi="仿宋" w:hint="eastAsia"/>
          <w:sz w:val="28"/>
          <w:szCs w:val="28"/>
        </w:rPr>
        <w:t>2018年年末结转结余资金</w:t>
      </w:r>
      <w:r w:rsidR="00990B04" w:rsidRPr="00CA37A5">
        <w:rPr>
          <w:rFonts w:ascii="仿宋" w:eastAsia="仿宋" w:hAnsi="仿宋" w:hint="eastAsia"/>
          <w:sz w:val="28"/>
          <w:szCs w:val="28"/>
        </w:rPr>
        <w:t>211.32</w:t>
      </w:r>
      <w:r w:rsidR="00C86A9C" w:rsidRPr="00CA37A5">
        <w:rPr>
          <w:rFonts w:ascii="仿宋" w:eastAsia="仿宋" w:hAnsi="仿宋" w:hint="eastAsia"/>
          <w:sz w:val="28"/>
          <w:szCs w:val="28"/>
        </w:rPr>
        <w:t>万元，其中财政资金结转结余</w:t>
      </w:r>
      <w:r w:rsidR="00990B04" w:rsidRPr="00CA37A5">
        <w:rPr>
          <w:rFonts w:ascii="仿宋" w:eastAsia="仿宋" w:hAnsi="仿宋" w:hint="eastAsia"/>
          <w:sz w:val="28"/>
          <w:szCs w:val="28"/>
        </w:rPr>
        <w:t>211.32</w:t>
      </w:r>
      <w:r w:rsidR="00C86A9C" w:rsidRPr="00CA37A5">
        <w:rPr>
          <w:rFonts w:ascii="仿宋" w:eastAsia="仿宋" w:hAnsi="仿宋" w:hint="eastAsia"/>
          <w:sz w:val="28"/>
          <w:szCs w:val="28"/>
        </w:rPr>
        <w:t>万元。财政资金结转结余主要是</w:t>
      </w:r>
      <w:r w:rsidR="005800C5" w:rsidRPr="00CA37A5">
        <w:rPr>
          <w:rFonts w:ascii="仿宋" w:eastAsia="仿宋" w:hAnsi="仿宋" w:hint="eastAsia"/>
          <w:sz w:val="28"/>
          <w:szCs w:val="28"/>
        </w:rPr>
        <w:t>村民委员会和党支部补助71.55</w:t>
      </w:r>
      <w:r w:rsidR="00C86A9C" w:rsidRPr="00CA37A5">
        <w:rPr>
          <w:rFonts w:ascii="仿宋" w:eastAsia="仿宋" w:hAnsi="仿宋" w:hint="eastAsia"/>
          <w:sz w:val="28"/>
          <w:szCs w:val="28"/>
        </w:rPr>
        <w:t>万元，</w:t>
      </w:r>
      <w:r w:rsidR="005800C5" w:rsidRPr="00CA37A5">
        <w:rPr>
          <w:rFonts w:ascii="仿宋" w:eastAsia="仿宋" w:hAnsi="仿宋" w:hint="eastAsia"/>
          <w:sz w:val="28"/>
          <w:szCs w:val="28"/>
        </w:rPr>
        <w:t>其它土地使用权收入74.57万元，基础设施建设</w:t>
      </w:r>
      <w:r w:rsidR="00C86A9C" w:rsidRPr="00CA37A5">
        <w:rPr>
          <w:rFonts w:ascii="仿宋" w:eastAsia="仿宋" w:hAnsi="仿宋" w:hint="eastAsia"/>
          <w:sz w:val="28"/>
          <w:szCs w:val="28"/>
        </w:rPr>
        <w:t>经费</w:t>
      </w:r>
      <w:r w:rsidR="005800C5" w:rsidRPr="00CA37A5">
        <w:rPr>
          <w:rFonts w:ascii="仿宋" w:eastAsia="仿宋" w:hAnsi="仿宋" w:hint="eastAsia"/>
          <w:sz w:val="28"/>
          <w:szCs w:val="28"/>
        </w:rPr>
        <w:t>47.5</w:t>
      </w:r>
      <w:r w:rsidR="00C86A9C" w:rsidRPr="00CA37A5">
        <w:rPr>
          <w:rFonts w:ascii="仿宋" w:eastAsia="仿宋" w:hAnsi="仿宋" w:hint="eastAsia"/>
          <w:sz w:val="28"/>
          <w:szCs w:val="28"/>
        </w:rPr>
        <w:t>万元，</w:t>
      </w:r>
      <w:r w:rsidR="005800C5" w:rsidRPr="00CA37A5">
        <w:rPr>
          <w:rFonts w:ascii="仿宋" w:eastAsia="仿宋" w:hAnsi="仿宋" w:hint="eastAsia"/>
          <w:sz w:val="28"/>
          <w:szCs w:val="28"/>
        </w:rPr>
        <w:t>一般行政事务管理11.9万元。</w:t>
      </w:r>
      <w:r w:rsidR="00C86A9C" w:rsidRPr="00CA37A5">
        <w:rPr>
          <w:rFonts w:ascii="仿宋" w:eastAsia="仿宋" w:hAnsi="仿宋" w:hint="eastAsia"/>
          <w:sz w:val="28"/>
          <w:szCs w:val="28"/>
        </w:rPr>
        <w:t>将用于2019年相关工作开展。</w:t>
      </w:r>
    </w:p>
    <w:p w:rsidR="003B7F54" w:rsidRPr="00CA37A5" w:rsidRDefault="003B7F54" w:rsidP="00CA37A5">
      <w:pPr>
        <w:spacing w:line="560" w:lineRule="exact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  <w:lang w:val="zh-CN"/>
        </w:rPr>
        <w:lastRenderedPageBreak/>
        <w:t>（二）执行管理情况。</w:t>
      </w:r>
    </w:p>
    <w:p w:rsidR="00334B66" w:rsidRPr="00CA37A5" w:rsidRDefault="00334B66" w:rsidP="00417716">
      <w:pPr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按照市财政局要求，及时分月、分季度上报相应计划，待财政局审核通过后，严格按计划执行，各季度执行情况良好。</w:t>
      </w:r>
    </w:p>
    <w:p w:rsidR="00A521CE" w:rsidRPr="00CA37A5" w:rsidRDefault="00383777" w:rsidP="00417716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CA37A5">
        <w:rPr>
          <w:rFonts w:ascii="仿宋" w:eastAsia="仿宋" w:hAnsi="仿宋" w:hint="eastAsia"/>
          <w:color w:val="000000"/>
          <w:sz w:val="28"/>
          <w:szCs w:val="28"/>
        </w:rPr>
        <w:t>基本支出201</w:t>
      </w:r>
      <w:r w:rsidR="00C86A9C" w:rsidRPr="00CA37A5">
        <w:rPr>
          <w:rFonts w:ascii="仿宋" w:eastAsia="仿宋" w:hAnsi="仿宋" w:hint="eastAsia"/>
          <w:color w:val="000000"/>
          <w:sz w:val="28"/>
          <w:szCs w:val="28"/>
        </w:rPr>
        <w:t>8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年按月或按季度进行申报，其中人员工资按月申报并直接支付，日常公用经费按季进行申报支付，6月、9月、11月执行进度正常跟进，12月执行进度100%。项目支出按</w:t>
      </w:r>
      <w:r w:rsidR="00C86A9C" w:rsidRPr="00CA37A5">
        <w:rPr>
          <w:rFonts w:ascii="仿宋" w:eastAsia="仿宋" w:hAnsi="仿宋" w:hint="eastAsia"/>
          <w:color w:val="000000"/>
          <w:sz w:val="28"/>
          <w:szCs w:val="28"/>
        </w:rPr>
        <w:t>工作进度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申报并授权支付，大额项目资金执行直接支付</w:t>
      </w:r>
      <w:r w:rsidR="00E136D3" w:rsidRPr="00CA37A5">
        <w:rPr>
          <w:rFonts w:ascii="仿宋" w:eastAsia="仿宋" w:hAnsi="仿宋" w:hint="eastAsia"/>
          <w:color w:val="000000"/>
          <w:sz w:val="28"/>
          <w:szCs w:val="28"/>
        </w:rPr>
        <w:t>，1-12月执行进度100%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904352" w:rsidRPr="00CA37A5" w:rsidRDefault="00904352" w:rsidP="00417716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CA37A5">
        <w:rPr>
          <w:rFonts w:ascii="仿宋" w:eastAsia="仿宋" w:hAnsi="仿宋" w:hint="eastAsia"/>
          <w:color w:val="000000"/>
          <w:sz w:val="28"/>
          <w:szCs w:val="28"/>
        </w:rPr>
        <w:t>201</w:t>
      </w:r>
      <w:r w:rsidR="005615BD" w:rsidRPr="00CA37A5">
        <w:rPr>
          <w:rFonts w:ascii="仿宋" w:eastAsia="仿宋" w:hAnsi="仿宋" w:hint="eastAsia"/>
          <w:color w:val="000000"/>
          <w:sz w:val="28"/>
          <w:szCs w:val="28"/>
        </w:rPr>
        <w:t>8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年一般公共服务支出</w:t>
      </w:r>
      <w:r w:rsidR="008B12BF" w:rsidRPr="00CA37A5">
        <w:rPr>
          <w:rFonts w:ascii="仿宋" w:eastAsia="仿宋" w:hAnsi="仿宋" w:hint="eastAsia"/>
          <w:color w:val="000000"/>
          <w:sz w:val="28"/>
          <w:szCs w:val="28"/>
        </w:rPr>
        <w:t>620.94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万元、</w:t>
      </w:r>
      <w:r w:rsidR="005615BD" w:rsidRPr="00CA37A5">
        <w:rPr>
          <w:rFonts w:ascii="仿宋" w:eastAsia="仿宋" w:hAnsi="仿宋" w:hint="eastAsia"/>
          <w:color w:val="000000"/>
          <w:sz w:val="28"/>
          <w:szCs w:val="28"/>
        </w:rPr>
        <w:t>国防支出</w:t>
      </w:r>
      <w:r w:rsidR="008B12BF" w:rsidRPr="00CA37A5">
        <w:rPr>
          <w:rFonts w:ascii="仿宋" w:eastAsia="仿宋" w:hAnsi="仿宋" w:hint="eastAsia"/>
          <w:color w:val="000000"/>
          <w:sz w:val="28"/>
          <w:szCs w:val="28"/>
        </w:rPr>
        <w:t>2.2</w:t>
      </w:r>
      <w:r w:rsidR="005615BD" w:rsidRPr="00CA37A5">
        <w:rPr>
          <w:rFonts w:ascii="仿宋" w:eastAsia="仿宋" w:hAnsi="仿宋" w:hint="eastAsia"/>
          <w:color w:val="000000"/>
          <w:sz w:val="28"/>
          <w:szCs w:val="28"/>
        </w:rPr>
        <w:t>万元、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文化体育与传媒支出</w:t>
      </w:r>
      <w:r w:rsidR="008B12BF" w:rsidRPr="00CA37A5">
        <w:rPr>
          <w:rFonts w:ascii="仿宋" w:eastAsia="仿宋" w:hAnsi="仿宋" w:hint="eastAsia"/>
          <w:color w:val="000000"/>
          <w:sz w:val="28"/>
          <w:szCs w:val="28"/>
        </w:rPr>
        <w:t>101.1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万元、社会保障和就业支出</w:t>
      </w:r>
      <w:r w:rsidR="008B12BF" w:rsidRPr="00CA37A5">
        <w:rPr>
          <w:rFonts w:ascii="仿宋" w:eastAsia="仿宋" w:hAnsi="仿宋" w:hint="eastAsia"/>
          <w:color w:val="000000"/>
          <w:sz w:val="28"/>
          <w:szCs w:val="28"/>
        </w:rPr>
        <w:t>71.1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万元、医疗卫生与计划生育支出</w:t>
      </w:r>
      <w:r w:rsidR="008B12BF" w:rsidRPr="00CA37A5">
        <w:rPr>
          <w:rFonts w:ascii="仿宋" w:eastAsia="仿宋" w:hAnsi="仿宋" w:hint="eastAsia"/>
          <w:color w:val="000000"/>
          <w:sz w:val="28"/>
          <w:szCs w:val="28"/>
        </w:rPr>
        <w:t>18.05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万元、城乡社区支出</w:t>
      </w:r>
      <w:r w:rsidR="008B12BF" w:rsidRPr="00CA37A5">
        <w:rPr>
          <w:rFonts w:ascii="仿宋" w:eastAsia="仿宋" w:hAnsi="仿宋" w:hint="eastAsia"/>
          <w:color w:val="000000"/>
          <w:sz w:val="28"/>
          <w:szCs w:val="28"/>
        </w:rPr>
        <w:t>3948.86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万元、农林水支出</w:t>
      </w:r>
      <w:r w:rsidR="008B12BF" w:rsidRPr="00CA37A5">
        <w:rPr>
          <w:rFonts w:ascii="仿宋" w:eastAsia="仿宋" w:hAnsi="仿宋" w:hint="eastAsia"/>
          <w:color w:val="000000"/>
          <w:sz w:val="28"/>
          <w:szCs w:val="28"/>
        </w:rPr>
        <w:t>516.17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万元、国土海洋气象支出</w:t>
      </w:r>
      <w:r w:rsidR="008B12BF" w:rsidRPr="00CA37A5">
        <w:rPr>
          <w:rFonts w:ascii="仿宋" w:eastAsia="仿宋" w:hAnsi="仿宋" w:hint="eastAsia"/>
          <w:color w:val="000000"/>
          <w:sz w:val="28"/>
          <w:szCs w:val="28"/>
        </w:rPr>
        <w:t>6.84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万元、住房保障支出</w:t>
      </w:r>
      <w:r w:rsidR="008B12BF" w:rsidRPr="00CA37A5">
        <w:rPr>
          <w:rFonts w:ascii="仿宋" w:eastAsia="仿宋" w:hAnsi="仿宋" w:hint="eastAsia"/>
          <w:color w:val="000000"/>
          <w:sz w:val="28"/>
          <w:szCs w:val="28"/>
        </w:rPr>
        <w:t>43.63</w:t>
      </w:r>
      <w:r w:rsidR="00974FC5" w:rsidRPr="00CA37A5">
        <w:rPr>
          <w:rFonts w:ascii="仿宋" w:eastAsia="仿宋" w:hAnsi="仿宋" w:hint="eastAsia"/>
          <w:color w:val="000000"/>
          <w:sz w:val="28"/>
          <w:szCs w:val="28"/>
        </w:rPr>
        <w:t>万元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  <w:lang w:val="zh-CN"/>
        </w:rPr>
        <w:t>（三）支出绩效情况。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部门支出绩效。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（1）行政运转保障。</w:t>
      </w:r>
    </w:p>
    <w:p w:rsidR="00E136D3" w:rsidRPr="00CA37A5" w:rsidRDefault="00990B04" w:rsidP="00417716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CA37A5">
        <w:rPr>
          <w:rFonts w:ascii="仿宋" w:eastAsia="仿宋" w:hAnsi="仿宋" w:hint="eastAsia"/>
          <w:color w:val="000000"/>
          <w:sz w:val="28"/>
          <w:szCs w:val="28"/>
        </w:rPr>
        <w:t>黄湾</w:t>
      </w:r>
      <w:r w:rsidR="00E136D3" w:rsidRPr="00CA37A5">
        <w:rPr>
          <w:rFonts w:ascii="仿宋" w:eastAsia="仿宋" w:hAnsi="仿宋" w:hint="eastAsia"/>
          <w:color w:val="000000"/>
          <w:sz w:val="28"/>
          <w:szCs w:val="28"/>
        </w:rPr>
        <w:t xml:space="preserve">镇政府财政拨款支出主要用于保障部门机构正常运转、完成日常工作任务以及承担农业、公益事业发展相关工作。  </w:t>
      </w:r>
    </w:p>
    <w:p w:rsidR="00E136D3" w:rsidRPr="00CA37A5" w:rsidRDefault="00E136D3" w:rsidP="00417716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CA37A5">
        <w:rPr>
          <w:rFonts w:ascii="仿宋" w:eastAsia="仿宋" w:hAnsi="仿宋" w:hint="eastAsia"/>
          <w:color w:val="000000"/>
          <w:sz w:val="28"/>
          <w:szCs w:val="28"/>
        </w:rPr>
        <w:t>基本支出，是用于保障</w:t>
      </w:r>
      <w:r w:rsidR="00990B04" w:rsidRPr="00CA37A5">
        <w:rPr>
          <w:rFonts w:ascii="仿宋" w:eastAsia="仿宋" w:hAnsi="仿宋" w:hint="eastAsia"/>
          <w:color w:val="000000"/>
          <w:sz w:val="28"/>
          <w:szCs w:val="28"/>
        </w:rPr>
        <w:t>黄湾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镇政府机关正常运转的日常支出，包括基本工资、津贴补贴等人员经费以及办公费、印刷费、水电费、办公设备购置等日常公用经费。</w:t>
      </w:r>
    </w:p>
    <w:p w:rsidR="00E136D3" w:rsidRPr="00CA37A5" w:rsidRDefault="00E136D3" w:rsidP="00417716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CA37A5">
        <w:rPr>
          <w:rFonts w:ascii="仿宋" w:eastAsia="仿宋" w:hAnsi="仿宋" w:hint="eastAsia"/>
          <w:color w:val="000000"/>
          <w:sz w:val="28"/>
          <w:szCs w:val="28"/>
        </w:rPr>
        <w:t>项目支出，是用于保障</w:t>
      </w:r>
      <w:r w:rsidR="00990B04" w:rsidRPr="00CA37A5">
        <w:rPr>
          <w:rFonts w:ascii="仿宋" w:eastAsia="仿宋" w:hAnsi="仿宋" w:hint="eastAsia"/>
          <w:color w:val="000000"/>
          <w:sz w:val="28"/>
          <w:szCs w:val="28"/>
        </w:rPr>
        <w:t>黄湾</w:t>
      </w:r>
      <w:r w:rsidRPr="00CA37A5">
        <w:rPr>
          <w:rFonts w:ascii="仿宋" w:eastAsia="仿宋" w:hAnsi="仿宋" w:hint="eastAsia"/>
          <w:color w:val="000000"/>
          <w:sz w:val="28"/>
          <w:szCs w:val="28"/>
        </w:rPr>
        <w:t>镇政府机关为完成特定的行政工作任务或事业发展目标，用于专项业务工作的经费支出。</w:t>
      </w:r>
    </w:p>
    <w:p w:rsidR="00A521CE" w:rsidRPr="00CA37A5" w:rsidRDefault="00E136D3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lastRenderedPageBreak/>
        <w:t>按支出功能分类主要用于以下方面:</w:t>
      </w:r>
      <w:r w:rsidR="00677DD0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一般公共服务、文化与体育传媒、社会保障和就业支出、医疗卫生与计划生育、节能环保支出、城乡社区支出、农林水支出、国土海洋气象支出、住房公积金、其他支出。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（2）机关厉行节约。</w:t>
      </w:r>
    </w:p>
    <w:p w:rsidR="00A521CE" w:rsidRPr="00CA37A5" w:rsidRDefault="00A521CE" w:rsidP="00A521CE">
      <w:pPr>
        <w:pStyle w:val="a4"/>
        <w:ind w:firstLineChars="150" w:firstLine="420"/>
        <w:rPr>
          <w:rFonts w:ascii="仿宋" w:eastAsia="仿宋" w:hAnsi="仿宋"/>
          <w:szCs w:val="28"/>
        </w:rPr>
      </w:pPr>
      <w:r w:rsidRPr="00CA37A5">
        <w:rPr>
          <w:rFonts w:ascii="仿宋" w:eastAsia="仿宋" w:hAnsi="仿宋" w:hint="eastAsia"/>
          <w:szCs w:val="28"/>
        </w:rPr>
        <w:t>我单位</w:t>
      </w:r>
      <w:r w:rsidR="004961C4" w:rsidRPr="00CA37A5">
        <w:rPr>
          <w:rFonts w:ascii="仿宋" w:eastAsia="仿宋" w:hAnsi="仿宋" w:hint="eastAsia"/>
          <w:szCs w:val="28"/>
        </w:rPr>
        <w:t>严格贯彻执行中央八项规定，</w:t>
      </w:r>
      <w:r w:rsidRPr="00CA37A5">
        <w:rPr>
          <w:rFonts w:ascii="仿宋" w:eastAsia="仿宋" w:hAnsi="仿宋" w:hint="eastAsia"/>
          <w:szCs w:val="28"/>
        </w:rPr>
        <w:t>严控三公经费，厉行节约，严格按照预算执行，201</w:t>
      </w:r>
      <w:r w:rsidR="00C93261" w:rsidRPr="00CA37A5">
        <w:rPr>
          <w:rFonts w:ascii="仿宋" w:eastAsia="仿宋" w:hAnsi="仿宋" w:hint="eastAsia"/>
          <w:szCs w:val="28"/>
        </w:rPr>
        <w:t>8</w:t>
      </w:r>
      <w:r w:rsidRPr="00CA37A5">
        <w:rPr>
          <w:rFonts w:ascii="仿宋" w:eastAsia="仿宋" w:hAnsi="仿宋" w:hint="eastAsia"/>
          <w:szCs w:val="28"/>
        </w:rPr>
        <w:t>年全年无因公出国（境）费用、公务用车购置及接待费用；201</w:t>
      </w:r>
      <w:r w:rsidR="008C6AAE" w:rsidRPr="00CA37A5">
        <w:rPr>
          <w:rFonts w:ascii="仿宋" w:eastAsia="仿宋" w:hAnsi="仿宋" w:hint="eastAsia"/>
          <w:szCs w:val="28"/>
        </w:rPr>
        <w:t>8</w:t>
      </w:r>
      <w:r w:rsidRPr="00CA37A5">
        <w:rPr>
          <w:rFonts w:ascii="仿宋" w:eastAsia="仿宋" w:hAnsi="仿宋" w:hint="eastAsia"/>
          <w:szCs w:val="28"/>
        </w:rPr>
        <w:t>年车辆运行维护费主要用于车辆维修、燃油费、保险费等支出，共计支出</w:t>
      </w:r>
      <w:r w:rsidR="00990B04" w:rsidRPr="00CA37A5">
        <w:rPr>
          <w:rFonts w:ascii="仿宋" w:eastAsia="仿宋" w:hAnsi="仿宋" w:hint="eastAsia"/>
          <w:szCs w:val="28"/>
        </w:rPr>
        <w:t>10.01</w:t>
      </w:r>
      <w:r w:rsidRPr="00CA37A5">
        <w:rPr>
          <w:rFonts w:ascii="仿宋" w:eastAsia="仿宋" w:hAnsi="仿宋" w:hint="eastAsia"/>
          <w:szCs w:val="28"/>
        </w:rPr>
        <w:t>万元，较201</w:t>
      </w:r>
      <w:r w:rsidR="008C6AAE" w:rsidRPr="00CA37A5">
        <w:rPr>
          <w:rFonts w:ascii="仿宋" w:eastAsia="仿宋" w:hAnsi="仿宋" w:hint="eastAsia"/>
          <w:szCs w:val="28"/>
        </w:rPr>
        <w:t>7</w:t>
      </w:r>
      <w:r w:rsidRPr="00CA37A5">
        <w:rPr>
          <w:rFonts w:ascii="仿宋" w:eastAsia="仿宋" w:hAnsi="仿宋" w:hint="eastAsia"/>
          <w:szCs w:val="28"/>
        </w:rPr>
        <w:t>年</w:t>
      </w:r>
      <w:r w:rsidR="008C6AAE" w:rsidRPr="00CA37A5">
        <w:rPr>
          <w:rFonts w:ascii="仿宋" w:eastAsia="仿宋" w:hAnsi="仿宋" w:hint="eastAsia"/>
          <w:szCs w:val="28"/>
        </w:rPr>
        <w:t>增加</w:t>
      </w:r>
      <w:r w:rsidR="00990B04" w:rsidRPr="00CA37A5">
        <w:rPr>
          <w:rFonts w:ascii="仿宋" w:eastAsia="仿宋" w:hAnsi="仿宋" w:hint="eastAsia"/>
          <w:szCs w:val="28"/>
        </w:rPr>
        <w:t>23</w:t>
      </w:r>
      <w:r w:rsidRPr="00CA37A5">
        <w:rPr>
          <w:rFonts w:ascii="仿宋" w:eastAsia="仿宋" w:hAnsi="仿宋" w:hint="eastAsia"/>
          <w:szCs w:val="28"/>
        </w:rPr>
        <w:t>%</w:t>
      </w:r>
      <w:r w:rsidR="008C6AAE" w:rsidRPr="00CA37A5">
        <w:rPr>
          <w:rFonts w:ascii="仿宋" w:eastAsia="仿宋" w:hAnsi="仿宋" w:hint="eastAsia"/>
          <w:szCs w:val="28"/>
        </w:rPr>
        <w:t>，原因是车辆</w:t>
      </w:r>
      <w:r w:rsidR="00990B04" w:rsidRPr="00CA37A5">
        <w:rPr>
          <w:rFonts w:ascii="仿宋" w:eastAsia="仿宋" w:hAnsi="仿宋" w:hint="eastAsia"/>
          <w:szCs w:val="28"/>
        </w:rPr>
        <w:t>增加，</w:t>
      </w:r>
      <w:r w:rsidR="008C6AAE" w:rsidRPr="00CA37A5">
        <w:rPr>
          <w:rFonts w:ascii="仿宋" w:eastAsia="仿宋" w:hAnsi="仿宋" w:hint="eastAsia"/>
          <w:szCs w:val="28"/>
        </w:rPr>
        <w:t>维修费增加</w:t>
      </w:r>
      <w:r w:rsidRPr="00CA37A5">
        <w:rPr>
          <w:rFonts w:ascii="仿宋" w:eastAsia="仿宋" w:hAnsi="仿宋" w:hint="eastAsia"/>
          <w:szCs w:val="28"/>
        </w:rPr>
        <w:t>；会议费主要用于发放召开村级会议发放的补助，共计支出</w:t>
      </w:r>
      <w:r w:rsidR="00990B04" w:rsidRPr="00CA37A5">
        <w:rPr>
          <w:rFonts w:ascii="仿宋" w:eastAsia="仿宋" w:hAnsi="仿宋" w:hint="eastAsia"/>
          <w:szCs w:val="28"/>
        </w:rPr>
        <w:t>4.48</w:t>
      </w:r>
      <w:r w:rsidRPr="00CA37A5">
        <w:rPr>
          <w:rFonts w:ascii="仿宋" w:eastAsia="仿宋" w:hAnsi="仿宋" w:hint="eastAsia"/>
          <w:szCs w:val="28"/>
        </w:rPr>
        <w:t>万元。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（3）机关节能降耗。</w:t>
      </w:r>
    </w:p>
    <w:p w:rsidR="00A521CE" w:rsidRPr="00CA37A5" w:rsidRDefault="00A521CE" w:rsidP="00A521CE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201</w:t>
      </w:r>
      <w:r w:rsidR="008C6AAE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8</w:t>
      </w: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年政府水费支出</w:t>
      </w:r>
      <w:r w:rsidR="008C6AAE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1</w:t>
      </w: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万元，电费支出</w:t>
      </w:r>
      <w:r w:rsidR="00990B0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5.27</w:t>
      </w: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万元。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Cs w:val="32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b/>
          <w:color w:val="000000"/>
          <w:kern w:val="0"/>
          <w:szCs w:val="32"/>
          <w:shd w:val="clear" w:color="auto" w:fill="FFFFFF"/>
          <w:lang w:val="zh-CN"/>
        </w:rPr>
        <w:t>（四）财务管理情况</w:t>
      </w:r>
      <w:r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  <w:lang w:val="zh-CN"/>
        </w:rPr>
        <w:t>。</w:t>
      </w:r>
    </w:p>
    <w:p w:rsidR="00690169" w:rsidRPr="00CA37A5" w:rsidRDefault="00690169" w:rsidP="00690169">
      <w:pPr>
        <w:pStyle w:val="a4"/>
        <w:ind w:firstLineChars="200" w:firstLine="560"/>
        <w:rPr>
          <w:rFonts w:ascii="仿宋" w:eastAsia="仿宋" w:hAnsi="仿宋"/>
          <w:szCs w:val="28"/>
        </w:rPr>
      </w:pPr>
      <w:r w:rsidRPr="00CA37A5">
        <w:rPr>
          <w:rFonts w:ascii="仿宋" w:eastAsia="仿宋" w:hAnsi="仿宋" w:hint="eastAsia"/>
          <w:szCs w:val="28"/>
        </w:rPr>
        <w:t>坚持依法理财，严格按照财经纪律的要求，制定并严格执行财务管理制度，财政管理约法十章及财政所职责分工上墙，确保传达到每一个财务工作人员；规范财务管理，财政所分设会计和出纳岗位，由专人分别负责印鉴的管理和票据的管理，分工明确，相互牵制，严格执行行政事业单位会计制度，根据实际发生的经济业务事项及时进行会计核算，严禁虚列、多列、少列或不列费用，严禁私设账外账、小金库、公款私存等；强化镇纪委对财政所工作的监督管理，不断改进完善财务管理工作，配合镇纪检</w:t>
      </w:r>
      <w:r w:rsidRPr="00CA37A5">
        <w:rPr>
          <w:rFonts w:ascii="仿宋" w:eastAsia="仿宋" w:hAnsi="仿宋" w:hint="eastAsia"/>
          <w:szCs w:val="28"/>
        </w:rPr>
        <w:lastRenderedPageBreak/>
        <w:t>部门进行村集体财务情况清查。严格按照《政府采购法》及相关法律、法规和采购中心内部规定从事采购活动，无犯法、违纪现象。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b/>
          <w:color w:val="000000"/>
          <w:kern w:val="0"/>
          <w:szCs w:val="32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b/>
          <w:color w:val="000000"/>
          <w:kern w:val="0"/>
          <w:szCs w:val="32"/>
          <w:shd w:val="clear" w:color="auto" w:fill="FFFFFF"/>
          <w:lang w:val="zh-CN"/>
        </w:rPr>
        <w:t>（五）绩效管理工作开展情况。</w:t>
      </w:r>
    </w:p>
    <w:p w:rsidR="00690169" w:rsidRPr="00CA37A5" w:rsidRDefault="00690169" w:rsidP="00690169">
      <w:pPr>
        <w:pStyle w:val="a4"/>
        <w:ind w:firstLineChars="200" w:firstLine="560"/>
        <w:rPr>
          <w:rFonts w:ascii="仿宋" w:eastAsia="仿宋" w:hAnsi="仿宋"/>
          <w:szCs w:val="28"/>
        </w:rPr>
      </w:pPr>
      <w:r w:rsidRPr="00CA37A5">
        <w:rPr>
          <w:rFonts w:ascii="仿宋" w:eastAsia="仿宋" w:hAnsi="仿宋" w:hint="eastAsia"/>
          <w:szCs w:val="28"/>
        </w:rPr>
        <w:t>按照文件精神要求，我镇着力加强绩效管理自评工作，通过部门自查、文件资料检查等方式加强对支出绩效，特别是资金量较大的财政支出的评价工作。</w:t>
      </w:r>
      <w:r w:rsidR="00137B91" w:rsidRPr="00CA37A5">
        <w:rPr>
          <w:rFonts w:ascii="仿宋" w:eastAsia="仿宋" w:hAnsi="仿宋" w:hint="eastAsia"/>
          <w:szCs w:val="28"/>
        </w:rPr>
        <w:t>对评价结果及时总结上报。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Cs w:val="32"/>
          <w:shd w:val="clear" w:color="auto" w:fill="FFFFFF"/>
        </w:rPr>
      </w:pPr>
      <w:r w:rsidRPr="00CA37A5"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</w:rPr>
        <w:t>四、评价结论及建议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（一）评价结论。</w:t>
      </w:r>
    </w:p>
    <w:p w:rsidR="0005043B" w:rsidRPr="00CA37A5" w:rsidRDefault="00990B04" w:rsidP="004D4B36">
      <w:pPr>
        <w:spacing w:line="54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黄湾</w:t>
      </w:r>
      <w:r w:rsidR="00137B91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镇人民政府按照《预算法》按时完成预决算编制。在执行过程中有计划进行资金申报、使用，完善资金管理及内部控制制度，确保资金安全，做到账款、</w:t>
      </w:r>
      <w:r w:rsidR="0005043B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账账</w:t>
      </w:r>
      <w:r w:rsidR="00137B91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、</w:t>
      </w:r>
      <w:r w:rsidR="0005043B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账</w:t>
      </w:r>
      <w:r w:rsidR="00137B91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实相符。为全镇经济和社会事业发展提供有效资金保障。</w:t>
      </w:r>
    </w:p>
    <w:p w:rsidR="003B7F54" w:rsidRPr="00CA37A5" w:rsidRDefault="003B7F54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（二）存在问题。</w:t>
      </w:r>
      <w:r w:rsidR="0005043B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对全镇经济和社会事业发展在资金安排、使用、核算上存在不很合理现象，导致预算经费科目与支出科目存在差异。</w:t>
      </w:r>
    </w:p>
    <w:p w:rsidR="00417716" w:rsidRPr="00CA37A5" w:rsidRDefault="003B7F54" w:rsidP="00497C23">
      <w:pPr>
        <w:widowControl/>
        <w:adjustRightInd w:val="0"/>
        <w:snapToGrid w:val="0"/>
        <w:spacing w:line="58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（三）改进建议。</w:t>
      </w:r>
      <w:r w:rsidR="008B12BF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目前全镇工作重心在景区农房违建整治中，要随时兼顾各项工作同时进行，更好的提高工作效率。扎实为全山环境整治和经济、</w:t>
      </w:r>
      <w:r w:rsidR="0005043B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社会事业发展更好的</w:t>
      </w:r>
      <w:r w:rsidR="008B12BF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作贡献</w:t>
      </w:r>
      <w:r w:rsidR="0005043B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。</w:t>
      </w:r>
    </w:p>
    <w:p w:rsidR="008B12BF" w:rsidRPr="00CA37A5" w:rsidRDefault="008B12BF" w:rsidP="00497C23">
      <w:pPr>
        <w:widowControl/>
        <w:adjustRightInd w:val="0"/>
        <w:snapToGrid w:val="0"/>
        <w:spacing w:line="580" w:lineRule="exact"/>
        <w:ind w:firstLineChars="1675" w:firstLine="469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</w:p>
    <w:p w:rsidR="008B12BF" w:rsidRPr="00CA37A5" w:rsidRDefault="008B12BF" w:rsidP="00497C23">
      <w:pPr>
        <w:widowControl/>
        <w:adjustRightInd w:val="0"/>
        <w:snapToGrid w:val="0"/>
        <w:spacing w:line="580" w:lineRule="exact"/>
        <w:ind w:firstLineChars="1675" w:firstLine="469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</w:p>
    <w:p w:rsidR="00B24AB4" w:rsidRPr="00CA37A5" w:rsidRDefault="00990B04" w:rsidP="00CA37A5">
      <w:pPr>
        <w:widowControl/>
        <w:adjustRightInd w:val="0"/>
        <w:snapToGrid w:val="0"/>
        <w:spacing w:line="58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r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黄湾</w:t>
      </w:r>
      <w:r w:rsidR="00B24AB4" w:rsidRPr="00CA37A5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镇人民政府</w:t>
      </w:r>
    </w:p>
    <w:p w:rsidR="003B7F54" w:rsidRPr="00CA37A5" w:rsidRDefault="00511E17" w:rsidP="00CA37A5">
      <w:pPr>
        <w:widowControl/>
        <w:adjustRightInd w:val="0"/>
        <w:snapToGrid w:val="0"/>
        <w:spacing w:line="580" w:lineRule="exact"/>
        <w:ind w:firstLineChars="2325" w:firstLine="651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  <w:lang w:val="zh-CN"/>
        </w:rPr>
      </w:pPr>
      <w:smartTag w:uri="urn:schemas-microsoft-com:office:smarttags" w:element="chsdate">
        <w:smartTagPr>
          <w:attr w:name="Year" w:val="2019"/>
          <w:attr w:name="Month" w:val="9"/>
          <w:attr w:name="Day" w:val="3"/>
          <w:attr w:name="IsLunarDate" w:val="False"/>
          <w:attr w:name="IsROCDate" w:val="False"/>
        </w:smartTagPr>
        <w:r w:rsidRPr="00CA37A5">
          <w:rPr>
            <w:rFonts w:ascii="仿宋" w:eastAsia="仿宋" w:hAnsi="仿宋" w:cs="宋体"/>
            <w:color w:val="000000"/>
            <w:kern w:val="0"/>
            <w:sz w:val="28"/>
            <w:szCs w:val="28"/>
            <w:shd w:val="clear" w:color="auto" w:fill="FFFFFF"/>
            <w:lang w:val="zh-CN"/>
          </w:rPr>
          <w:t>201</w:t>
        </w:r>
        <w:r w:rsidR="002C146D" w:rsidRPr="00CA37A5">
          <w:rPr>
            <w:rFonts w:ascii="仿宋" w:eastAsia="仿宋" w:hAnsi="仿宋" w:cs="宋体" w:hint="eastAsia"/>
            <w:color w:val="000000"/>
            <w:kern w:val="0"/>
            <w:sz w:val="28"/>
            <w:szCs w:val="28"/>
            <w:shd w:val="clear" w:color="auto" w:fill="FFFFFF"/>
            <w:lang w:val="zh-CN"/>
          </w:rPr>
          <w:t>9</w:t>
        </w:r>
        <w:r w:rsidRPr="00CA37A5">
          <w:rPr>
            <w:rFonts w:ascii="仿宋" w:eastAsia="仿宋" w:hAnsi="仿宋" w:cs="宋体"/>
            <w:color w:val="000000"/>
            <w:kern w:val="0"/>
            <w:sz w:val="28"/>
            <w:szCs w:val="28"/>
            <w:shd w:val="clear" w:color="auto" w:fill="FFFFFF"/>
            <w:lang w:val="zh-CN"/>
          </w:rPr>
          <w:t>年</w:t>
        </w:r>
        <w:r w:rsidR="002C146D" w:rsidRPr="00CA37A5">
          <w:rPr>
            <w:rFonts w:ascii="仿宋" w:eastAsia="仿宋" w:hAnsi="仿宋" w:cs="宋体" w:hint="eastAsia"/>
            <w:color w:val="000000"/>
            <w:kern w:val="0"/>
            <w:sz w:val="28"/>
            <w:szCs w:val="28"/>
            <w:shd w:val="clear" w:color="auto" w:fill="FFFFFF"/>
            <w:lang w:val="zh-CN"/>
          </w:rPr>
          <w:t>9</w:t>
        </w:r>
        <w:r w:rsidRPr="00CA37A5">
          <w:rPr>
            <w:rFonts w:ascii="仿宋" w:eastAsia="仿宋" w:hAnsi="仿宋" w:cs="宋体"/>
            <w:color w:val="000000"/>
            <w:kern w:val="0"/>
            <w:sz w:val="28"/>
            <w:szCs w:val="28"/>
            <w:shd w:val="clear" w:color="auto" w:fill="FFFFFF"/>
            <w:lang w:val="zh-CN"/>
          </w:rPr>
          <w:t>月</w:t>
        </w:r>
        <w:r w:rsidR="002C146D" w:rsidRPr="00CA37A5">
          <w:rPr>
            <w:rFonts w:ascii="仿宋" w:eastAsia="仿宋" w:hAnsi="仿宋" w:cs="宋体" w:hint="eastAsia"/>
            <w:color w:val="000000"/>
            <w:kern w:val="0"/>
            <w:sz w:val="28"/>
            <w:szCs w:val="28"/>
            <w:shd w:val="clear" w:color="auto" w:fill="FFFFFF"/>
            <w:lang w:val="zh-CN"/>
          </w:rPr>
          <w:t>3</w:t>
        </w:r>
        <w:r w:rsidRPr="00CA37A5">
          <w:rPr>
            <w:rFonts w:ascii="仿宋" w:eastAsia="仿宋" w:hAnsi="仿宋" w:cs="宋体"/>
            <w:color w:val="000000"/>
            <w:kern w:val="0"/>
            <w:sz w:val="28"/>
            <w:szCs w:val="28"/>
            <w:shd w:val="clear" w:color="auto" w:fill="FFFFFF"/>
            <w:lang w:val="zh-CN"/>
          </w:rPr>
          <w:t>日</w:t>
        </w:r>
      </w:smartTag>
    </w:p>
    <w:sectPr w:rsidR="003B7F54" w:rsidRPr="00CA37A5" w:rsidSect="004910AA">
      <w:headerReference w:type="default" r:id="rId6"/>
      <w:footerReference w:type="even" r:id="rId7"/>
      <w:footerReference w:type="default" r:id="rId8"/>
      <w:pgSz w:w="11906" w:h="16838"/>
      <w:pgMar w:top="2098" w:right="1474" w:bottom="1928" w:left="1588" w:header="851" w:footer="1474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A8F" w:rsidRDefault="002E1A8F">
      <w:r>
        <w:separator/>
      </w:r>
    </w:p>
  </w:endnote>
  <w:endnote w:type="continuationSeparator" w:id="1">
    <w:p w:rsidR="002E1A8F" w:rsidRDefault="002E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033" w:rsidRDefault="00331033">
    <w:pPr>
      <w:pStyle w:val="a8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4910A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 w:rsidR="004910AA">
      <w:rPr>
        <w:rFonts w:ascii="宋体" w:hAnsi="宋体"/>
        <w:sz w:val="28"/>
        <w:szCs w:val="28"/>
      </w:rPr>
      <w:fldChar w:fldCharType="separate"/>
    </w:r>
    <w:r w:rsidR="00CA37A5">
      <w:rPr>
        <w:rFonts w:ascii="宋体" w:hAnsi="宋体"/>
        <w:noProof/>
        <w:sz w:val="28"/>
        <w:szCs w:val="28"/>
      </w:rPr>
      <w:t>2</w:t>
    </w:r>
    <w:r w:rsidR="004910AA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033" w:rsidRDefault="00331033">
    <w:pPr>
      <w:pStyle w:val="a8"/>
      <w:ind w:right="360"/>
      <w:jc w:val="right"/>
      <w:rPr>
        <w:rFonts w:ascii="宋体" w:hAnsi="宋体"/>
        <w:sz w:val="28"/>
        <w:szCs w:val="28"/>
      </w:rPr>
    </w:pPr>
    <w:r>
      <w:rPr>
        <w:kern w:val="0"/>
        <w:szCs w:val="21"/>
      </w:rPr>
      <w:tab/>
    </w: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 w:rsidR="004910AA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910AA">
      <w:rPr>
        <w:rFonts w:ascii="宋体" w:hAnsi="宋体"/>
        <w:kern w:val="0"/>
        <w:sz w:val="28"/>
        <w:szCs w:val="28"/>
      </w:rPr>
      <w:fldChar w:fldCharType="separate"/>
    </w:r>
    <w:r w:rsidR="00CA37A5">
      <w:rPr>
        <w:rFonts w:ascii="宋体" w:hAnsi="宋体"/>
        <w:noProof/>
        <w:kern w:val="0"/>
        <w:sz w:val="28"/>
        <w:szCs w:val="28"/>
      </w:rPr>
      <w:t>1</w:t>
    </w:r>
    <w:r w:rsidR="004910AA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A8F" w:rsidRDefault="002E1A8F">
      <w:r>
        <w:separator/>
      </w:r>
    </w:p>
  </w:footnote>
  <w:footnote w:type="continuationSeparator" w:id="1">
    <w:p w:rsidR="002E1A8F" w:rsidRDefault="002E1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033" w:rsidRDefault="0033103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174"/>
    <w:rsid w:val="00006E4D"/>
    <w:rsid w:val="00007518"/>
    <w:rsid w:val="00021652"/>
    <w:rsid w:val="0005043B"/>
    <w:rsid w:val="0006102A"/>
    <w:rsid w:val="00065B0F"/>
    <w:rsid w:val="00065E7E"/>
    <w:rsid w:val="000820BB"/>
    <w:rsid w:val="00092280"/>
    <w:rsid w:val="00097FAE"/>
    <w:rsid w:val="000A3233"/>
    <w:rsid w:val="000A62AE"/>
    <w:rsid w:val="000A7CE3"/>
    <w:rsid w:val="000B04D6"/>
    <w:rsid w:val="000B15CE"/>
    <w:rsid w:val="000B7F18"/>
    <w:rsid w:val="000C40C6"/>
    <w:rsid w:val="000C79C1"/>
    <w:rsid w:val="000D208A"/>
    <w:rsid w:val="000D4FC4"/>
    <w:rsid w:val="000E037E"/>
    <w:rsid w:val="000F659A"/>
    <w:rsid w:val="000F77B0"/>
    <w:rsid w:val="0010235D"/>
    <w:rsid w:val="00103A47"/>
    <w:rsid w:val="00106D4D"/>
    <w:rsid w:val="001119A2"/>
    <w:rsid w:val="00113728"/>
    <w:rsid w:val="001221D6"/>
    <w:rsid w:val="0012510A"/>
    <w:rsid w:val="00125F67"/>
    <w:rsid w:val="001261AE"/>
    <w:rsid w:val="0013257D"/>
    <w:rsid w:val="001348A4"/>
    <w:rsid w:val="00137B91"/>
    <w:rsid w:val="0014117C"/>
    <w:rsid w:val="00146FE8"/>
    <w:rsid w:val="0014767B"/>
    <w:rsid w:val="00147AED"/>
    <w:rsid w:val="00177AAF"/>
    <w:rsid w:val="00183850"/>
    <w:rsid w:val="00184D9F"/>
    <w:rsid w:val="001A4749"/>
    <w:rsid w:val="001A4842"/>
    <w:rsid w:val="001A5833"/>
    <w:rsid w:val="001B5769"/>
    <w:rsid w:val="001C2158"/>
    <w:rsid w:val="001C73AB"/>
    <w:rsid w:val="001D2EA4"/>
    <w:rsid w:val="001F47CE"/>
    <w:rsid w:val="001F5776"/>
    <w:rsid w:val="0020620D"/>
    <w:rsid w:val="002069BC"/>
    <w:rsid w:val="002069EB"/>
    <w:rsid w:val="00217002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8D4"/>
    <w:rsid w:val="002560E2"/>
    <w:rsid w:val="002633DB"/>
    <w:rsid w:val="00264CFA"/>
    <w:rsid w:val="00270DD7"/>
    <w:rsid w:val="00280BFB"/>
    <w:rsid w:val="00280C88"/>
    <w:rsid w:val="002973A4"/>
    <w:rsid w:val="002A0195"/>
    <w:rsid w:val="002B477F"/>
    <w:rsid w:val="002B53A4"/>
    <w:rsid w:val="002B5B34"/>
    <w:rsid w:val="002B7215"/>
    <w:rsid w:val="002C0AFD"/>
    <w:rsid w:val="002C146D"/>
    <w:rsid w:val="002C59D0"/>
    <w:rsid w:val="002D1A18"/>
    <w:rsid w:val="002E1104"/>
    <w:rsid w:val="002E1A8F"/>
    <w:rsid w:val="002E754D"/>
    <w:rsid w:val="002F2FF9"/>
    <w:rsid w:val="00301353"/>
    <w:rsid w:val="00305FF6"/>
    <w:rsid w:val="00307568"/>
    <w:rsid w:val="00311506"/>
    <w:rsid w:val="00316ADB"/>
    <w:rsid w:val="00317623"/>
    <w:rsid w:val="00331033"/>
    <w:rsid w:val="0033314F"/>
    <w:rsid w:val="00334B66"/>
    <w:rsid w:val="00335F67"/>
    <w:rsid w:val="003361E9"/>
    <w:rsid w:val="00350A65"/>
    <w:rsid w:val="00361C85"/>
    <w:rsid w:val="00371352"/>
    <w:rsid w:val="00376753"/>
    <w:rsid w:val="00383777"/>
    <w:rsid w:val="0038541D"/>
    <w:rsid w:val="003859BD"/>
    <w:rsid w:val="00387818"/>
    <w:rsid w:val="00391A13"/>
    <w:rsid w:val="00391FD0"/>
    <w:rsid w:val="003A44FC"/>
    <w:rsid w:val="003B0F35"/>
    <w:rsid w:val="003B3299"/>
    <w:rsid w:val="003B3D34"/>
    <w:rsid w:val="003B7F54"/>
    <w:rsid w:val="003D10A2"/>
    <w:rsid w:val="003D33B8"/>
    <w:rsid w:val="003D624D"/>
    <w:rsid w:val="003D719A"/>
    <w:rsid w:val="003F5EB7"/>
    <w:rsid w:val="003F7FE2"/>
    <w:rsid w:val="004004E7"/>
    <w:rsid w:val="00416E1A"/>
    <w:rsid w:val="00417716"/>
    <w:rsid w:val="0042081B"/>
    <w:rsid w:val="00423251"/>
    <w:rsid w:val="00426A3F"/>
    <w:rsid w:val="004277D4"/>
    <w:rsid w:val="00460A99"/>
    <w:rsid w:val="00461638"/>
    <w:rsid w:val="00466A7C"/>
    <w:rsid w:val="004706FA"/>
    <w:rsid w:val="00474D8D"/>
    <w:rsid w:val="00475CCD"/>
    <w:rsid w:val="00486492"/>
    <w:rsid w:val="004910AA"/>
    <w:rsid w:val="00492CF6"/>
    <w:rsid w:val="004961C4"/>
    <w:rsid w:val="00497C23"/>
    <w:rsid w:val="004A4C9D"/>
    <w:rsid w:val="004C2078"/>
    <w:rsid w:val="004C306F"/>
    <w:rsid w:val="004D4B36"/>
    <w:rsid w:val="004E752F"/>
    <w:rsid w:val="004F1E37"/>
    <w:rsid w:val="00511E17"/>
    <w:rsid w:val="00515198"/>
    <w:rsid w:val="005215DF"/>
    <w:rsid w:val="00521C44"/>
    <w:rsid w:val="005274E1"/>
    <w:rsid w:val="00531DDF"/>
    <w:rsid w:val="00535FA6"/>
    <w:rsid w:val="0055358D"/>
    <w:rsid w:val="005540C8"/>
    <w:rsid w:val="00555809"/>
    <w:rsid w:val="005615BD"/>
    <w:rsid w:val="00562165"/>
    <w:rsid w:val="005756AF"/>
    <w:rsid w:val="00575A4A"/>
    <w:rsid w:val="005800C5"/>
    <w:rsid w:val="005A1DAF"/>
    <w:rsid w:val="005C17C8"/>
    <w:rsid w:val="005C2098"/>
    <w:rsid w:val="005C2E45"/>
    <w:rsid w:val="005D0CCF"/>
    <w:rsid w:val="005E140E"/>
    <w:rsid w:val="005E297D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468C3"/>
    <w:rsid w:val="0065082E"/>
    <w:rsid w:val="006512D0"/>
    <w:rsid w:val="006560A3"/>
    <w:rsid w:val="00656301"/>
    <w:rsid w:val="006600C9"/>
    <w:rsid w:val="006701CC"/>
    <w:rsid w:val="00671F58"/>
    <w:rsid w:val="006762F4"/>
    <w:rsid w:val="00677DD0"/>
    <w:rsid w:val="006900E7"/>
    <w:rsid w:val="00690169"/>
    <w:rsid w:val="0069080D"/>
    <w:rsid w:val="006A00A8"/>
    <w:rsid w:val="006B11E0"/>
    <w:rsid w:val="006B386A"/>
    <w:rsid w:val="006B4BBC"/>
    <w:rsid w:val="006B53A6"/>
    <w:rsid w:val="006B7CB4"/>
    <w:rsid w:val="006C24D3"/>
    <w:rsid w:val="006C7917"/>
    <w:rsid w:val="006E51AE"/>
    <w:rsid w:val="0070081F"/>
    <w:rsid w:val="007018F5"/>
    <w:rsid w:val="00702DB7"/>
    <w:rsid w:val="00710897"/>
    <w:rsid w:val="00712F45"/>
    <w:rsid w:val="007148C4"/>
    <w:rsid w:val="00725673"/>
    <w:rsid w:val="00734305"/>
    <w:rsid w:val="007370E1"/>
    <w:rsid w:val="00754AC9"/>
    <w:rsid w:val="007732A1"/>
    <w:rsid w:val="00774C4A"/>
    <w:rsid w:val="007A0690"/>
    <w:rsid w:val="007A078F"/>
    <w:rsid w:val="007B34D4"/>
    <w:rsid w:val="007B3D1B"/>
    <w:rsid w:val="007C0633"/>
    <w:rsid w:val="007D086C"/>
    <w:rsid w:val="007F1BE1"/>
    <w:rsid w:val="007F707F"/>
    <w:rsid w:val="007F794C"/>
    <w:rsid w:val="007F7AC9"/>
    <w:rsid w:val="00803B42"/>
    <w:rsid w:val="0081095C"/>
    <w:rsid w:val="00810C41"/>
    <w:rsid w:val="008212FF"/>
    <w:rsid w:val="0082593B"/>
    <w:rsid w:val="00827537"/>
    <w:rsid w:val="00845C9D"/>
    <w:rsid w:val="008468EA"/>
    <w:rsid w:val="00867140"/>
    <w:rsid w:val="00881134"/>
    <w:rsid w:val="008904F0"/>
    <w:rsid w:val="008B12BF"/>
    <w:rsid w:val="008B2F27"/>
    <w:rsid w:val="008B4A72"/>
    <w:rsid w:val="008B585E"/>
    <w:rsid w:val="008C6AAE"/>
    <w:rsid w:val="008E6C0C"/>
    <w:rsid w:val="008F3052"/>
    <w:rsid w:val="00901E19"/>
    <w:rsid w:val="00904352"/>
    <w:rsid w:val="009214F7"/>
    <w:rsid w:val="00921CD7"/>
    <w:rsid w:val="00940EB6"/>
    <w:rsid w:val="00944771"/>
    <w:rsid w:val="00957D9F"/>
    <w:rsid w:val="009601FC"/>
    <w:rsid w:val="00960B72"/>
    <w:rsid w:val="00965426"/>
    <w:rsid w:val="0096654A"/>
    <w:rsid w:val="009711E4"/>
    <w:rsid w:val="00971572"/>
    <w:rsid w:val="00974FC5"/>
    <w:rsid w:val="00981E55"/>
    <w:rsid w:val="00986CEF"/>
    <w:rsid w:val="00990B04"/>
    <w:rsid w:val="009917B1"/>
    <w:rsid w:val="0099183C"/>
    <w:rsid w:val="009A0E5F"/>
    <w:rsid w:val="009D401D"/>
    <w:rsid w:val="009D63DA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521CE"/>
    <w:rsid w:val="00A95B15"/>
    <w:rsid w:val="00A9670E"/>
    <w:rsid w:val="00AA1423"/>
    <w:rsid w:val="00AB7996"/>
    <w:rsid w:val="00AC43C3"/>
    <w:rsid w:val="00AE3804"/>
    <w:rsid w:val="00AF77BE"/>
    <w:rsid w:val="00B02718"/>
    <w:rsid w:val="00B11CEE"/>
    <w:rsid w:val="00B12E89"/>
    <w:rsid w:val="00B23428"/>
    <w:rsid w:val="00B24AB4"/>
    <w:rsid w:val="00B264BF"/>
    <w:rsid w:val="00B42E74"/>
    <w:rsid w:val="00B46874"/>
    <w:rsid w:val="00B51151"/>
    <w:rsid w:val="00B523E4"/>
    <w:rsid w:val="00B52B4F"/>
    <w:rsid w:val="00B6108C"/>
    <w:rsid w:val="00B649AD"/>
    <w:rsid w:val="00B64B9C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665"/>
    <w:rsid w:val="00BE0305"/>
    <w:rsid w:val="00BF15F0"/>
    <w:rsid w:val="00C03559"/>
    <w:rsid w:val="00C05395"/>
    <w:rsid w:val="00C14E23"/>
    <w:rsid w:val="00C22AD7"/>
    <w:rsid w:val="00C26639"/>
    <w:rsid w:val="00C272C1"/>
    <w:rsid w:val="00C327D9"/>
    <w:rsid w:val="00C32A68"/>
    <w:rsid w:val="00C34282"/>
    <w:rsid w:val="00C35350"/>
    <w:rsid w:val="00C3564B"/>
    <w:rsid w:val="00C53721"/>
    <w:rsid w:val="00C64D2E"/>
    <w:rsid w:val="00C7497C"/>
    <w:rsid w:val="00C75966"/>
    <w:rsid w:val="00C76577"/>
    <w:rsid w:val="00C80225"/>
    <w:rsid w:val="00C81349"/>
    <w:rsid w:val="00C86A9C"/>
    <w:rsid w:val="00C93261"/>
    <w:rsid w:val="00C959E7"/>
    <w:rsid w:val="00CA08A0"/>
    <w:rsid w:val="00CA32D2"/>
    <w:rsid w:val="00CA37A5"/>
    <w:rsid w:val="00CA4E07"/>
    <w:rsid w:val="00CA737D"/>
    <w:rsid w:val="00CB1EF5"/>
    <w:rsid w:val="00CC1E78"/>
    <w:rsid w:val="00CC4635"/>
    <w:rsid w:val="00CC7166"/>
    <w:rsid w:val="00CD4455"/>
    <w:rsid w:val="00CD49BE"/>
    <w:rsid w:val="00CF5275"/>
    <w:rsid w:val="00CF6136"/>
    <w:rsid w:val="00D0023D"/>
    <w:rsid w:val="00D006C6"/>
    <w:rsid w:val="00D14A65"/>
    <w:rsid w:val="00D162B9"/>
    <w:rsid w:val="00D2356D"/>
    <w:rsid w:val="00D251E2"/>
    <w:rsid w:val="00D254F4"/>
    <w:rsid w:val="00D263A7"/>
    <w:rsid w:val="00D26B5D"/>
    <w:rsid w:val="00D33159"/>
    <w:rsid w:val="00D33A19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5454"/>
    <w:rsid w:val="00E074C3"/>
    <w:rsid w:val="00E136D3"/>
    <w:rsid w:val="00E2223D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04A2"/>
    <w:rsid w:val="00EB79D2"/>
    <w:rsid w:val="00EC0174"/>
    <w:rsid w:val="00ED3EEB"/>
    <w:rsid w:val="00ED485D"/>
    <w:rsid w:val="00ED5749"/>
    <w:rsid w:val="00ED5FA3"/>
    <w:rsid w:val="00ED6A4E"/>
    <w:rsid w:val="00ED72EA"/>
    <w:rsid w:val="00EE25F1"/>
    <w:rsid w:val="00EE3A4F"/>
    <w:rsid w:val="00EE74DF"/>
    <w:rsid w:val="00EF10C3"/>
    <w:rsid w:val="00EF3BD2"/>
    <w:rsid w:val="00F0058D"/>
    <w:rsid w:val="00F16BCE"/>
    <w:rsid w:val="00F43EEF"/>
    <w:rsid w:val="00F45DA1"/>
    <w:rsid w:val="00F5267B"/>
    <w:rsid w:val="00F53E8B"/>
    <w:rsid w:val="00F663FD"/>
    <w:rsid w:val="00F743B0"/>
    <w:rsid w:val="00F84580"/>
    <w:rsid w:val="00F85700"/>
    <w:rsid w:val="00F873DA"/>
    <w:rsid w:val="00F95982"/>
    <w:rsid w:val="00FA190E"/>
    <w:rsid w:val="00FA288B"/>
    <w:rsid w:val="00FA2997"/>
    <w:rsid w:val="00FA2C71"/>
    <w:rsid w:val="00FA6E53"/>
    <w:rsid w:val="00FB10BD"/>
    <w:rsid w:val="00FB3345"/>
    <w:rsid w:val="00FD0228"/>
    <w:rsid w:val="00FD0F28"/>
    <w:rsid w:val="00FD3BB7"/>
    <w:rsid w:val="00FE0D93"/>
    <w:rsid w:val="00FF2572"/>
    <w:rsid w:val="00FF32AD"/>
    <w:rsid w:val="00FF6646"/>
    <w:rsid w:val="5140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0A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910AA"/>
  </w:style>
  <w:style w:type="character" w:customStyle="1" w:styleId="Char">
    <w:name w:val="四号正文 Char"/>
    <w:basedOn w:val="a0"/>
    <w:link w:val="a4"/>
    <w:rsid w:val="004910AA"/>
    <w:rPr>
      <w:rFonts w:ascii="??" w:eastAsia="宋体" w:hAnsi="??" w:cs="宋体"/>
      <w:color w:val="000000"/>
      <w:sz w:val="28"/>
      <w:szCs w:val="21"/>
      <w:lang w:val="en-US" w:eastAsia="zh-CN" w:bidi="ar-SA"/>
    </w:rPr>
  </w:style>
  <w:style w:type="character" w:customStyle="1" w:styleId="Char0">
    <w:name w:val="文档结构图 Char"/>
    <w:basedOn w:val="a0"/>
    <w:link w:val="a5"/>
    <w:rsid w:val="004910AA"/>
    <w:rPr>
      <w:rFonts w:ascii="宋体"/>
      <w:kern w:val="2"/>
      <w:sz w:val="18"/>
      <w:szCs w:val="18"/>
    </w:rPr>
  </w:style>
  <w:style w:type="paragraph" w:styleId="a6">
    <w:name w:val="header"/>
    <w:basedOn w:val="a"/>
    <w:rsid w:val="0049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5">
    <w:name w:val="Document Map"/>
    <w:basedOn w:val="a"/>
    <w:link w:val="Char0"/>
    <w:rsid w:val="004910AA"/>
    <w:rPr>
      <w:rFonts w:ascii="宋体" w:eastAsia="宋体"/>
      <w:sz w:val="18"/>
      <w:szCs w:val="18"/>
    </w:rPr>
  </w:style>
  <w:style w:type="paragraph" w:styleId="a7">
    <w:name w:val="Balloon Text"/>
    <w:basedOn w:val="a"/>
    <w:semiHidden/>
    <w:rsid w:val="004910AA"/>
    <w:rPr>
      <w:sz w:val="18"/>
      <w:szCs w:val="18"/>
    </w:rPr>
  </w:style>
  <w:style w:type="paragraph" w:styleId="a8">
    <w:name w:val="footer"/>
    <w:basedOn w:val="a"/>
    <w:rsid w:val="004910A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customStyle="1" w:styleId="a4">
    <w:name w:val="四号正文"/>
    <w:basedOn w:val="a"/>
    <w:link w:val="Char"/>
    <w:rsid w:val="004910AA"/>
    <w:pPr>
      <w:spacing w:line="360" w:lineRule="auto"/>
    </w:pPr>
    <w:rPr>
      <w:rFonts w:ascii="??" w:eastAsia="宋体" w:hAnsi="??" w:cs="宋体"/>
      <w:color w:val="000000"/>
      <w:kern w:val="0"/>
      <w:sz w:val="28"/>
      <w:szCs w:val="21"/>
    </w:rPr>
  </w:style>
  <w:style w:type="paragraph" w:customStyle="1" w:styleId="a9">
    <w:name w:val="a"/>
    <w:basedOn w:val="a"/>
    <w:rsid w:val="004910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4910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398</Words>
  <Characters>2271</Characters>
  <Application>Microsoft Office Word</Application>
  <DocSecurity>0</DocSecurity>
  <Lines>18</Lines>
  <Paragraphs>5</Paragraphs>
  <ScaleCrop>false</ScaleCrop>
  <Company>PSZX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区域性就业培训基地建设项目</dc:title>
  <dc:creator>陈萍</dc:creator>
  <cp:lastModifiedBy>Administrator</cp:lastModifiedBy>
  <cp:revision>6</cp:revision>
  <cp:lastPrinted>2019-10-15T07:10:00Z</cp:lastPrinted>
  <dcterms:created xsi:type="dcterms:W3CDTF">2019-10-23T06:43:00Z</dcterms:created>
  <dcterms:modified xsi:type="dcterms:W3CDTF">2019-10-23T07:46:00Z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