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峨眉山市住房和城乡规划建设局</w:t>
      </w:r>
      <w:r>
        <w:rPr>
          <w:rFonts w:ascii="方正小标宋简体" w:eastAsia="方正小标宋简体"/>
          <w:sz w:val="44"/>
          <w:szCs w:val="44"/>
        </w:rPr>
        <w:br w:type="textWrapping"/>
      </w:r>
      <w:r>
        <w:rPr>
          <w:rFonts w:hint="eastAsia" w:ascii="方正小标宋简体" w:eastAsia="方正小标宋简体"/>
          <w:sz w:val="44"/>
          <w:szCs w:val="44"/>
        </w:rPr>
        <w:t>2019年部门预算编制的说明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按照预算管理有关规定，目前部门预算的编制实行综合预算制度，即全部收入和支出都反映在预算中。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（一）主要职能</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国家、省住房和城乡规划建设的法律、法规、方针、政策，研究拟订全市住房保障、城乡规划、工程建设、城市建设、村镇建设、建筑业、测绘、房屋装饰装修业、住宅与房地产业、勘察设计咨询业、市政公用事业、风景名胜与园林绿化事业的有关规定以及相关发展战略，中长期规划并指导实施，进行行业管理。负责本系统、本部门依法行政工作，落实行政执法责任制。</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承担推进住房制度改革、保障城镇中低收入家庭住房的责任。拟订全市住房及住房保障相关政策措施并指导实施，推进全市住房建设和住房制度改革；会同有关部门做好保障性住房资金安排并组织实施；编制住房保障发展规划和年度计划并组织实施。</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担城乡规划的制定和实施责任。负责拟订全市城乡发展战略和城乡规划的地方性政策，负责组织城市总体规划的编制和报批；负责各镇乡的城乡规划和各类开发区、风景名胜区规划的编制和监督实施，负责各镇乡的总体规划和各类开发区审查、报批和督促、检查工作；负责组织编制城市详细规划、专项规划、城市设计；参与土地利用总体规划的审核，负责核定出让地块规划条件，参与地块出让、转让工作，指导城市地下空间的开发利用；负责规划区范围内建设项目选址许可、建设用地规划许可和建设工程规划许可、核实工作；负责乡、村规划区范围内集体建设用地上建设工程、使用原有宅基地进行农村村民住宅建设的规划许可；负责户外广告设置审批工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承担工程建设标准体系监督实施的责任。组织实施工程建设实施阶段的国家标准、全国统一定额和行业标准定额；组织实施工程建设的地方标准、全省统一定额、投资估算指标、建设工期定额、建设用地指标；指导监督各类工程建设标准定额和工程计价的实施；组织制定与省工程造价管理法规、规定配套的地方性规定；组织发布工程造价信息。</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承担监督管理建筑市场、规范市场各方主体行为的责任。综合管理和指导建筑活动；拟订工程建设、建筑业及装饰装修业发展战略、中长期规划、产业政策、规章制度并监督执行。组织实施房屋和市政工程项目招标投标活动的监督执法，拟订建设工程施工、监理以及规范建筑市场各方主体行为的规章制度并监督执行。负责建筑工程质量安全的监督管理工作；拟订建筑工程质量、建筑安全生产和竣工验收备案的规章制度并监督执行，组织或参与工程质量、安全事故的调查处理。</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承担规范房地产市场秩序、监督管理房地产市场的责任。贯彻执行房地产市场监督管理政策，会同有关部门拟订相关配套办法；指导城镇土地使用有偿转让和开发利用工作；拟订房地产业发展规划；监督执行房地产业政策和房地产开发、房屋权属管理、房屋租赁、房屋面积管理、危房鉴定、白蚁防治、房屋拆迁、棚户区改造、房地产估价与经纪管理、物业管理的规章制度。</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承担监督管理全市勘察设计市场秩序和勘察设计咨询质量的责任。拟订工程勘察设计咨询业的发展战略、中长期规划、改革方案、产业技术政策、规章制度并组织实施。指导建设工程抗震设防工作；执行房屋建筑和市政设施抗震技术地方规范和标准图集；指导和规范勘察设计市场；负责勘察设计技术质量管理；负责各类房屋建筑及其附属设施和市政工程项目的初步设计审查、施工图审查备案。</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承担测绘管理工作。负责拟订全市测绘事业发展的政策措施、规划和年度计划；监督管理勘测、测绘市场；组织协调城市测绘项目的实施；指导全市区域内各种比例尺地形图测绘管理、全市测绘和航空遥感事业管理；指导全市测绘资料和测绘标志管理。</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承担全市城镇建设管理的责任，贯彻城镇建设的相关政策，拟订城镇建设规划并指导实施。负责城镇道路、燃气、排水和污水处理等市政公用设施的建设管理；负责基本建设（含安置房等重点建设）项目的实施；负责城市空间的开发利用；负责城市综合开发管理、环境综合整治、道路挖掘、污水处理以及城市防洪设施建设工作；负责全市小城镇规划建设、村镇房屋产权管理和城镇建设档案管理工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主管全市风景名胜区和城市园林绿化工作；指导城市规划区和风景名胜区生物多样性保护工作；负责城市园林绿化工作；负责城市公园、城市广场、城市雕塑的建设、维护和管理工作；负责城区古树名木的管理工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（11）负责城市建筑物及公共设施容貌管理，建筑工地文明施工审查。</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承担推进建筑节能、城镇减排的责任。贯彻执行建筑节能政策，拟订住房和城乡规划建设行业的科技发展规划和技术经济政策并组织实施；组织实施重大建筑节能项目，推进节能减排；组织重大科研项目攻关和成果推广，承担推进墙体材料革新的责任；负责指导散装水泥的推广使用工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（13）管理建筑行业的对外经济技术合作，指导企事业单位开拓国内外建筑市场和房地产市场，组织协调建设企业参与对外工程承包、建筑劳务合作；指导和协调全市建设系统的招商引资和经济交流与合作。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（14）组织开展城市建筑物抗震性能普查、鉴定加固和改造工作；指导村镇和农村建筑抗震工作，指导和组织灾后恢复重建工作。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(15）制定建设行业人才培养和教育发展规划并组织实施；负责指导建设行业科技人才队伍建设、专业技术职务评审和执业资格管理工作；指导和监督建设行业协会、学会的工作。</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（16）负责局机关和所属事业单位的机构编制和人事管理、劳动工资、财务、审计和国有资产管理工作；负责局机关和所属事业单位的党群和纪检工作；负责指导行业的思想政治工作和精神文明建设。</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（17）承担市政府公布的有关行政审批事项。</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（18）承办市委市政府交办的其他事项。</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Fonts w:hint="eastAsia" w:ascii="黑体" w:eastAsia="黑体"/>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黑体" w:eastAsia="黑体"/>
          <w:sz w:val="32"/>
          <w:szCs w:val="32"/>
        </w:rPr>
        <w:t>2019年重点工作任务</w:t>
      </w:r>
    </w:p>
    <w:p>
      <w:pPr>
        <w:spacing w:line="600" w:lineRule="exact"/>
        <w:ind w:firstLine="640" w:firstLineChars="200"/>
        <w:rPr>
          <w:rFonts w:hint="eastAsia" w:ascii="仿宋_GB2312" w:eastAsia="仿宋_GB2312"/>
          <w:sz w:val="32"/>
          <w:szCs w:val="32"/>
          <w:lang w:val="en-US" w:eastAsia="zh-CN"/>
        </w:rPr>
      </w:pPr>
      <w:r>
        <w:rPr>
          <w:rFonts w:hint="eastAsia" w:ascii="楷体_GB2312" w:eastAsia="楷体_GB2312"/>
          <w:sz w:val="32"/>
          <w:szCs w:val="32"/>
          <w:lang w:val="en-US" w:eastAsia="zh-CN"/>
        </w:rPr>
        <w:t>1</w:t>
      </w:r>
      <w:r>
        <w:rPr>
          <w:rFonts w:hint="eastAsia" w:ascii="楷体_GB2312" w:eastAsia="楷体_GB2312"/>
          <w:sz w:val="32"/>
          <w:szCs w:val="32"/>
        </w:rPr>
        <w:t>、规划工作。</w:t>
      </w:r>
      <w:r>
        <w:rPr>
          <w:rFonts w:hint="eastAsia" w:ascii="仿宋_GB2312" w:hAnsi="宋体" w:eastAsia="仿宋_GB2312" w:cs="宋体"/>
          <w:sz w:val="32"/>
          <w:szCs w:val="32"/>
        </w:rPr>
        <w:t>推进会客厅工程及南翼新城、天下名山牌坊景点工程、峨眉河景观工程等项目设计工作；加快全域旅游发展规划编制工作，配合完善全市多规合一工作；总规批准后，开展城市各片区控制性详规的修编和报批工作；</w:t>
      </w:r>
      <w:r>
        <w:rPr>
          <w:rFonts w:hint="eastAsia" w:ascii="仿宋_GB2312" w:eastAsia="仿宋_GB2312"/>
          <w:sz w:val="32"/>
          <w:szCs w:val="32"/>
        </w:rPr>
        <w:t>继续推进</w:t>
      </w:r>
      <w:r>
        <w:rPr>
          <w:rFonts w:hint="eastAsia" w:ascii="仿宋_GB2312" w:hAnsi="宋体" w:eastAsia="仿宋_GB2312" w:cs="宋体"/>
          <w:sz w:val="32"/>
          <w:szCs w:val="32"/>
        </w:rPr>
        <w:t>乡村振兴规划编制工作，指导新村建设实施。继续完善修编7个片区的控规，新村建设规划；完成全市74个村庄规划编制工作</w:t>
      </w:r>
      <w:r>
        <w:rPr>
          <w:rFonts w:hint="eastAsia" w:ascii="仿宋_GB2312" w:hAnsi="宋体" w:eastAsia="仿宋_GB2312" w:cs="宋体"/>
          <w:sz w:val="32"/>
          <w:szCs w:val="32"/>
          <w:lang w:eastAsia="zh-CN"/>
        </w:rPr>
        <w:t>。</w:t>
      </w:r>
    </w:p>
    <w:p>
      <w:pPr>
        <w:spacing w:line="560" w:lineRule="exact"/>
        <w:ind w:firstLine="640" w:firstLineChars="200"/>
        <w:rPr>
          <w:rFonts w:hint="eastAsia" w:ascii="楷体_GB2312" w:eastAsia="楷体_GB2312"/>
          <w:sz w:val="32"/>
          <w:szCs w:val="32"/>
        </w:rPr>
      </w:pPr>
      <w:r>
        <w:rPr>
          <w:rFonts w:hint="eastAsia" w:ascii="楷体_GB2312" w:eastAsia="楷体_GB2312"/>
          <w:sz w:val="32"/>
          <w:szCs w:val="32"/>
          <w:lang w:val="en-US" w:eastAsia="zh-CN"/>
        </w:rPr>
        <w:t>2</w:t>
      </w:r>
      <w:r>
        <w:rPr>
          <w:rFonts w:hint="eastAsia" w:ascii="楷体_GB2312" w:eastAsia="楷体_GB2312"/>
          <w:sz w:val="32"/>
          <w:szCs w:val="32"/>
        </w:rPr>
        <w:t>、建设工作。</w:t>
      </w:r>
    </w:p>
    <w:p>
      <w:pPr>
        <w:spacing w:line="560" w:lineRule="exact"/>
        <w:ind w:firstLine="640" w:firstLineChars="200"/>
        <w:rPr>
          <w:rFonts w:hint="eastAsia" w:ascii="楷体_GB2312" w:eastAsia="仿宋_GB2312"/>
          <w:sz w:val="32"/>
          <w:szCs w:val="32"/>
          <w:lang w:eastAsia="zh-CN"/>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1</w:t>
      </w:r>
      <w:r>
        <w:rPr>
          <w:rFonts w:hint="eastAsia" w:ascii="仿宋_GB2312" w:hAnsi="华文仿宋" w:eastAsia="仿宋_GB2312"/>
          <w:color w:val="000000"/>
          <w:sz w:val="32"/>
          <w:szCs w:val="32"/>
        </w:rPr>
        <w:t>）继续抓好安置房建设工作。一是全面配合竣工安置房安置工作，推进棚改一期安置房2775套及剩余房源安置工作。二是加快药博园菜场安置点二期B区13.6万平方米建设，力争达到交付安置条件。做好2019年农村危房改造60户改造工作</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FF"/>
          <w:sz w:val="32"/>
          <w:szCs w:val="32"/>
          <w:lang w:eastAsia="zh-CN"/>
        </w:rPr>
        <w:t>。</w:t>
      </w:r>
    </w:p>
    <w:p>
      <w:pPr>
        <w:spacing w:line="580" w:lineRule="exact"/>
        <w:ind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加快市政基础设施建设。开工建设大庙飞来殿消防工程、普兴小学幼儿园改扩建项目、符溪镇向阳路、小城镇危旧房棚户区改造项目（二标段）、峨秀湖片区整体城镇化建设项目棚户区改造配套基础设施建设工程（二标段）、棚户区改造二期配套基础设施建设项目（二标段）、老城区雨污分流（二期）第二批次建设项目、秀湖大道道路雨污混接整治工程建设项目、就业街、范河前街、东部新区道路雨污混接整治工程建设项目、博瑞特周边</w:t>
      </w:r>
      <w:r>
        <w:rPr>
          <w:rFonts w:ascii="仿宋_GB2312" w:hAnsi="华文仿宋" w:eastAsia="仿宋_GB2312"/>
          <w:color w:val="000000"/>
          <w:sz w:val="32"/>
          <w:szCs w:val="32"/>
        </w:rPr>
        <w:t>3</w:t>
      </w:r>
      <w:r>
        <w:rPr>
          <w:rFonts w:hint="eastAsia" w:ascii="仿宋_GB2312" w:hAnsi="华文仿宋" w:eastAsia="仿宋_GB2312"/>
          <w:color w:val="000000"/>
          <w:sz w:val="32"/>
          <w:szCs w:val="32"/>
        </w:rPr>
        <w:t>号道路延伸段、九里镇集镇基础设施建设项目二期、峨眉河景观工程一期、黄湾两路两桥建设项目、峨眉河景观及配套基础设施（黄湾段）、黄湾国际旅游度假区门禁系统内道路和人行道改造项目、峨眉河截污干管工程（黄湾、川主段）、保乐力加威士忌项目配套基础设施建设、城南片区污水管网建设项目、峨秀湖片整体城镇化建设项目</w:t>
      </w:r>
      <w:r>
        <w:rPr>
          <w:rFonts w:ascii="仿宋_GB2312" w:hAnsi="华文仿宋" w:eastAsia="仿宋_GB2312"/>
          <w:color w:val="000000"/>
          <w:sz w:val="32"/>
          <w:szCs w:val="32"/>
        </w:rPr>
        <w:t>—</w:t>
      </w:r>
      <w:r>
        <w:rPr>
          <w:rFonts w:hint="eastAsia" w:ascii="仿宋_GB2312" w:hAnsi="华文仿宋" w:eastAsia="仿宋_GB2312"/>
          <w:color w:val="000000"/>
          <w:sz w:val="32"/>
          <w:szCs w:val="32"/>
        </w:rPr>
        <w:t>道路工程。</w:t>
      </w:r>
    </w:p>
    <w:p>
      <w:pPr>
        <w:spacing w:line="580" w:lineRule="exact"/>
        <w:ind w:firstLine="640" w:firstLineChars="200"/>
        <w:rPr>
          <w:rFonts w:ascii="仿宋_GB2312" w:hAnsi="华文仿宋" w:eastAsia="仿宋_GB2312"/>
          <w:color w:val="000000"/>
          <w:sz w:val="32"/>
          <w:szCs w:val="32"/>
        </w:rPr>
      </w:pPr>
      <w:r>
        <w:rPr>
          <w:rFonts w:hint="eastAsia" w:ascii="仿宋_GB2312" w:hAnsi="仿宋_GB2312" w:eastAsia="仿宋_GB2312" w:cs="仿宋_GB2312"/>
          <w:sz w:val="32"/>
          <w:szCs w:val="32"/>
        </w:rPr>
        <w:t>争创四川省公园城市建设试点县</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提速恒大国际旅游度假区项目建设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提速峨眉河旅游综合开发项目建设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抓紧实施朝拜大道项目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全面推进村容村貌提升专项整治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加快实施秀湖东路项目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加快实施西环线二期项目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加快实施旅博大桥项目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改造农贸市场11个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完成名山南路交通提升工程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完善新二小周边道路及配套设施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改造提升旅游厕所30座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改造城乡旱厕200座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新建智慧停车场6个、新增停车位800个</w:t>
      </w:r>
      <w:r>
        <w:rPr>
          <w:rFonts w:hint="eastAsia" w:ascii="仿宋_GB2312" w:hAnsi="仿宋_GB2312" w:eastAsia="仿宋_GB2312" w:cs="仿宋_GB2312"/>
          <w:sz w:val="32"/>
          <w:szCs w:val="32"/>
          <w:lang w:eastAsia="zh-CN"/>
        </w:rPr>
        <w:t>、完成农村居民聚居点生活污水治理300个点；</w:t>
      </w:r>
      <w:r>
        <w:rPr>
          <w:rFonts w:hint="eastAsia" w:ascii="仿宋_GB2312" w:hAnsi="仿宋_GB2312" w:eastAsia="仿宋_GB2312" w:cs="仿宋_GB2312"/>
          <w:sz w:val="32"/>
          <w:szCs w:val="32"/>
        </w:rPr>
        <w:t>全面推进农村污水处理专项整治</w:t>
      </w:r>
      <w:r>
        <w:rPr>
          <w:rFonts w:hint="eastAsia" w:ascii="仿宋_GB2312" w:hAnsi="仿宋_GB2312" w:eastAsia="仿宋_GB2312" w:cs="仿宋_GB2312"/>
          <w:sz w:val="32"/>
          <w:szCs w:val="32"/>
          <w:lang w:eastAsia="zh-CN"/>
        </w:rPr>
        <w:t>。</w:t>
      </w:r>
    </w:p>
    <w:p>
      <w:pPr>
        <w:spacing w:line="560" w:lineRule="exact"/>
        <w:ind w:firstLine="640" w:firstLineChars="200"/>
        <w:rPr>
          <w:rFonts w:hint="eastAsia" w:ascii="楷体_GB2312" w:eastAsia="楷体_GB2312"/>
          <w:sz w:val="32"/>
          <w:szCs w:val="32"/>
          <w:lang w:val="en-US" w:eastAsia="zh-CN"/>
        </w:rPr>
      </w:pPr>
      <w:r>
        <w:rPr>
          <w:rFonts w:hint="eastAsia" w:ascii="楷体_GB2312" w:eastAsia="楷体_GB2312"/>
          <w:sz w:val="32"/>
          <w:szCs w:val="32"/>
          <w:lang w:val="en-US" w:eastAsia="zh-CN"/>
        </w:rPr>
        <w:t>3、管理工作。</w:t>
      </w:r>
    </w:p>
    <w:p>
      <w:pPr>
        <w:spacing w:line="54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1</w:t>
      </w:r>
      <w:r>
        <w:rPr>
          <w:rFonts w:hint="eastAsia" w:ascii="仿宋_GB2312" w:hAnsi="仿宋" w:eastAsia="仿宋_GB2312" w:cs="仿宋"/>
          <w:sz w:val="32"/>
          <w:szCs w:val="32"/>
        </w:rPr>
        <w:t>）狠抓“两个责任”落实，构建安全管理长效机制。推动全市</w:t>
      </w:r>
      <w:r>
        <w:rPr>
          <w:rFonts w:ascii="仿宋_GB2312" w:hAnsi="仿宋" w:eastAsia="仿宋_GB2312" w:cs="仿宋"/>
          <w:sz w:val="32"/>
          <w:szCs w:val="32"/>
        </w:rPr>
        <w:t>35</w:t>
      </w:r>
      <w:r>
        <w:rPr>
          <w:rFonts w:hint="eastAsia" w:ascii="仿宋_GB2312" w:hAnsi="仿宋" w:eastAsia="仿宋_GB2312" w:cs="仿宋"/>
          <w:sz w:val="32"/>
          <w:szCs w:val="32"/>
        </w:rPr>
        <w:t>家建筑总包企业、</w:t>
      </w:r>
      <w:r>
        <w:rPr>
          <w:rFonts w:ascii="仿宋_GB2312" w:hAnsi="仿宋" w:eastAsia="仿宋_GB2312" w:cs="仿宋"/>
          <w:sz w:val="32"/>
          <w:szCs w:val="32"/>
        </w:rPr>
        <w:t>18</w:t>
      </w:r>
      <w:r>
        <w:rPr>
          <w:rFonts w:hint="eastAsia" w:ascii="仿宋_GB2312" w:hAnsi="仿宋" w:eastAsia="仿宋_GB2312" w:cs="仿宋"/>
          <w:sz w:val="32"/>
          <w:szCs w:val="32"/>
        </w:rPr>
        <w:t>家劳务企业和</w:t>
      </w:r>
      <w:r>
        <w:rPr>
          <w:rFonts w:ascii="仿宋_GB2312" w:hAnsi="仿宋" w:eastAsia="仿宋_GB2312" w:cs="仿宋"/>
          <w:sz w:val="32"/>
          <w:szCs w:val="32"/>
        </w:rPr>
        <w:t>12</w:t>
      </w:r>
      <w:r>
        <w:rPr>
          <w:rFonts w:hint="eastAsia" w:ascii="仿宋_GB2312" w:hAnsi="仿宋" w:eastAsia="仿宋_GB2312" w:cs="仿宋"/>
          <w:sz w:val="32"/>
          <w:szCs w:val="32"/>
        </w:rPr>
        <w:t>家专业承包企业提质增效，一级总承包企业力争发展至</w:t>
      </w:r>
      <w:r>
        <w:rPr>
          <w:rFonts w:ascii="仿宋_GB2312" w:hAnsi="仿宋" w:eastAsia="仿宋_GB2312" w:cs="仿宋"/>
          <w:sz w:val="32"/>
          <w:szCs w:val="32"/>
        </w:rPr>
        <w:t>3</w:t>
      </w:r>
      <w:r>
        <w:rPr>
          <w:rFonts w:hint="eastAsia" w:ascii="仿宋_GB2312" w:hAnsi="仿宋" w:eastAsia="仿宋_GB2312" w:cs="仿宋"/>
          <w:sz w:val="32"/>
          <w:szCs w:val="32"/>
        </w:rPr>
        <w:t>家。针对全系统外来企业占多数的实际，进一步加强行业管理，从严整治挂靠借用资质、转包、违法分包等乱象，维护建设领域良好市场秩序。</w:t>
      </w:r>
    </w:p>
    <w:p>
      <w:pPr>
        <w:spacing w:line="54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）严格执行安全文明施工管理规定，坚决查处违法违规行为。重点开展危大工程治理</w:t>
      </w:r>
      <w:r>
        <w:rPr>
          <w:rFonts w:hint="eastAsia" w:ascii="仿宋_GB2312" w:hAnsi="仿宋" w:eastAsia="仿宋_GB2312" w:cs="仿宋"/>
          <w:sz w:val="32"/>
          <w:szCs w:val="32"/>
          <w:lang w:eastAsia="zh-CN"/>
        </w:rPr>
        <w:t>、</w:t>
      </w:r>
      <w:r>
        <w:rPr>
          <w:rFonts w:hint="default" w:ascii="仿宋_GB2312" w:hAnsi="仿宋" w:eastAsia="仿宋_GB2312" w:cs="仿宋"/>
          <w:sz w:val="32"/>
          <w:szCs w:val="32"/>
          <w:lang w:val="en-US" w:eastAsia="zh-CN"/>
        </w:rPr>
        <w:t>建设工程质量安全监督</w:t>
      </w:r>
      <w:r>
        <w:rPr>
          <w:rFonts w:hint="eastAsia" w:ascii="仿宋_GB2312" w:hAnsi="仿宋" w:eastAsia="仿宋_GB2312" w:cs="仿宋"/>
          <w:sz w:val="32"/>
          <w:szCs w:val="32"/>
        </w:rPr>
        <w:t>和工地扬尘防治，进一步强化城市运行保障，抓好城市道路、桥梁、公园绿地、地下管线、高层建筑等领域安全监管，全面提升全行业安全管理水平。</w:t>
      </w:r>
    </w:p>
    <w:p>
      <w:pPr>
        <w:spacing w:line="54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3</w:t>
      </w:r>
      <w:r>
        <w:rPr>
          <w:rFonts w:hint="eastAsia" w:ascii="仿宋_GB2312" w:hAnsi="仿宋" w:eastAsia="仿宋_GB2312" w:cs="仿宋"/>
          <w:sz w:val="32"/>
          <w:szCs w:val="32"/>
        </w:rPr>
        <w:t>）</w:t>
      </w:r>
      <w:r>
        <w:rPr>
          <w:rFonts w:hint="default" w:ascii="仿宋_GB2312" w:hAnsi="仿宋" w:eastAsia="仿宋_GB2312" w:cs="仿宋"/>
          <w:sz w:val="32"/>
          <w:szCs w:val="32"/>
          <w:lang w:val="en-US" w:eastAsia="zh-CN"/>
        </w:rPr>
        <w:t>做好房地产市场</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物业行业</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危房及室内装饰装修管理工作</w:t>
      </w:r>
      <w:r>
        <w:rPr>
          <w:rFonts w:hint="eastAsia" w:ascii="仿宋_GB2312" w:hAnsi="仿宋" w:eastAsia="仿宋_GB2312" w:cs="仿宋"/>
          <w:sz w:val="32"/>
          <w:szCs w:val="32"/>
          <w:lang w:val="en-US" w:eastAsia="zh-CN"/>
        </w:rPr>
        <w:t>。</w:t>
      </w:r>
    </w:p>
    <w:p>
      <w:pPr>
        <w:spacing w:line="540" w:lineRule="exact"/>
        <w:ind w:firstLine="640" w:firstLineChars="200"/>
        <w:rPr>
          <w:rFonts w:hint="eastAsia" w:ascii="仿宋_GB2312" w:hAnsi="华文仿宋" w:eastAsia="仿宋_GB2312"/>
          <w:color w:val="auto"/>
          <w:sz w:val="32"/>
          <w:szCs w:val="32"/>
          <w:lang w:eastAsia="zh-CN"/>
        </w:rPr>
      </w:pPr>
      <w:r>
        <w:rPr>
          <w:rFonts w:hint="eastAsia" w:ascii="仿宋_GB2312" w:hAnsi="仿宋" w:eastAsia="仿宋_GB2312" w:cs="仿宋"/>
          <w:sz w:val="32"/>
          <w:szCs w:val="32"/>
          <w:lang w:val="en-US" w:eastAsia="zh-CN"/>
        </w:rPr>
        <w:t>（4）</w:t>
      </w:r>
      <w:r>
        <w:rPr>
          <w:rFonts w:hint="eastAsia" w:ascii="仿宋_GB2312" w:hAnsi="华文仿宋" w:eastAsia="仿宋_GB2312"/>
          <w:color w:val="auto"/>
          <w:sz w:val="32"/>
          <w:szCs w:val="32"/>
        </w:rPr>
        <w:t>做好城市建成区道路、公园、广场的园林绿化、树木花草、园林设施的管理维护</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rPr>
        <w:t>抓好苗圃生产，确保草花自产量22万盆，苗圃苗木存量8万株</w:t>
      </w:r>
      <w:r>
        <w:rPr>
          <w:rFonts w:hint="eastAsia" w:ascii="仿宋_GB2312" w:hAnsi="华文仿宋" w:eastAsia="仿宋_GB2312"/>
          <w:color w:val="auto"/>
          <w:sz w:val="32"/>
          <w:szCs w:val="32"/>
          <w:lang w:eastAsia="zh-CN"/>
        </w:rPr>
        <w:t>。</w:t>
      </w:r>
      <w:r>
        <w:rPr>
          <w:rFonts w:hint="eastAsia" w:ascii="仿宋_GB2312" w:hAnsi="华文仿宋" w:eastAsia="仿宋_GB2312"/>
          <w:color w:val="auto"/>
          <w:sz w:val="32"/>
          <w:szCs w:val="32"/>
        </w:rPr>
        <w:t>做好建设工程的绿化指标审核工作</w:t>
      </w:r>
      <w:r>
        <w:rPr>
          <w:rFonts w:hint="eastAsia" w:ascii="仿宋_GB2312" w:hAnsi="华文仿宋" w:eastAsia="仿宋_GB2312"/>
          <w:color w:val="auto"/>
          <w:sz w:val="32"/>
          <w:szCs w:val="32"/>
          <w:lang w:eastAsia="zh-CN"/>
        </w:rPr>
        <w:t>。</w:t>
      </w:r>
    </w:p>
    <w:p>
      <w:pPr>
        <w:spacing w:line="540" w:lineRule="exact"/>
        <w:ind w:firstLine="640" w:firstLineChars="200"/>
        <w:rPr>
          <w:rFonts w:hint="eastAsia" w:ascii="仿宋_GB2312" w:hAnsi="华文仿宋" w:eastAsia="仿宋_GB2312"/>
          <w:color w:val="auto"/>
          <w:sz w:val="32"/>
          <w:szCs w:val="32"/>
          <w:lang w:val="en-US"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继续做好防震减灾和应急演练工作。</w:t>
      </w:r>
    </w:p>
    <w:p>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bookmarkStart w:id="0" w:name="_GoBack"/>
      <w:bookmarkEnd w:id="0"/>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峨眉山市住房和城乡规划建设局包括行政单位</w:t>
      </w:r>
      <w:r>
        <w:rPr>
          <w:rFonts w:hint="default" w:ascii="仿宋_GB2312" w:eastAsia="仿宋_GB2312"/>
          <w:sz w:val="32"/>
          <w:szCs w:val="32"/>
          <w:lang w:val="en-US" w:eastAsia="zh-CN"/>
        </w:rPr>
        <w:t>1</w:t>
      </w:r>
      <w:r>
        <w:rPr>
          <w:rFonts w:hint="eastAsia" w:ascii="仿宋_GB2312" w:eastAsia="仿宋_GB2312"/>
          <w:sz w:val="32"/>
          <w:szCs w:val="32"/>
          <w:lang w:val="en-US" w:eastAsia="zh-CN"/>
        </w:rPr>
        <w:t>个，</w:t>
      </w:r>
      <w:r>
        <w:rPr>
          <w:rFonts w:hint="eastAsia" w:ascii="仿宋_GB2312" w:eastAsia="仿宋_GB2312"/>
          <w:sz w:val="32"/>
          <w:szCs w:val="32"/>
        </w:rPr>
        <w:t>下属二级预算单位</w:t>
      </w:r>
      <w:r>
        <w:rPr>
          <w:rFonts w:hint="eastAsia" w:ascii="仿宋_GB2312" w:eastAsia="仿宋_GB2312"/>
          <w:sz w:val="32"/>
          <w:szCs w:val="32"/>
          <w:lang w:val="en-US" w:eastAsia="zh-CN"/>
        </w:rPr>
        <w:t>5</w:t>
      </w:r>
      <w:r>
        <w:rPr>
          <w:rFonts w:hint="eastAsia" w:ascii="仿宋_GB2312" w:eastAsia="仿宋_GB2312"/>
          <w:sz w:val="32"/>
          <w:szCs w:val="32"/>
        </w:rPr>
        <w:t>个，其中行政单位</w:t>
      </w:r>
      <w:r>
        <w:rPr>
          <w:rFonts w:hint="default"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hint="eastAsia" w:ascii="仿宋_GB2312" w:eastAsia="仿宋_GB2312"/>
          <w:sz w:val="32"/>
          <w:szCs w:val="32"/>
          <w:lang w:val="en-US" w:eastAsia="zh-CN"/>
        </w:rPr>
        <w:t>4</w:t>
      </w:r>
      <w:r>
        <w:rPr>
          <w:rFonts w:hint="eastAsia" w:ascii="仿宋_GB2312" w:eastAsia="仿宋_GB2312"/>
          <w:sz w:val="32"/>
          <w:szCs w:val="32"/>
        </w:rPr>
        <w:t>个。包括：</w:t>
      </w:r>
      <w:r>
        <w:rPr>
          <w:rFonts w:hint="eastAsia" w:ascii="仿宋_GB2312" w:eastAsia="仿宋_GB2312"/>
          <w:sz w:val="32"/>
          <w:szCs w:val="32"/>
          <w:lang w:eastAsia="zh-CN"/>
        </w:rPr>
        <w:t>峨眉山市防震减灾局、峨眉山市规划建设服务中心、峨眉山市房地产管理局、峨眉山市园林管理局、峨眉山市建设工程质量监督站</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val="en-US" w:eastAsia="zh-CN"/>
        </w:rPr>
        <w:t>峨眉山市住房和城乡规划建设局</w:t>
      </w:r>
      <w:r>
        <w:rPr>
          <w:rFonts w:hint="eastAsia" w:ascii="仿宋_GB2312" w:eastAsia="仿宋_GB2312"/>
          <w:sz w:val="32"/>
          <w:szCs w:val="32"/>
        </w:rPr>
        <w:t>所有收入和支出均纳入部门预算管理。2019年</w:t>
      </w:r>
      <w:r>
        <w:rPr>
          <w:rFonts w:hint="eastAsia" w:ascii="仿宋_GB2312" w:eastAsia="仿宋_GB2312"/>
          <w:sz w:val="32"/>
          <w:szCs w:val="32"/>
          <w:lang w:val="en-US" w:eastAsia="zh-CN"/>
        </w:rPr>
        <w:t>峨眉山市住房和城乡规划建设局</w:t>
      </w:r>
      <w:r>
        <w:rPr>
          <w:rFonts w:hint="eastAsia" w:ascii="仿宋_GB2312" w:eastAsia="仿宋_GB2312"/>
          <w:sz w:val="32"/>
          <w:szCs w:val="32"/>
        </w:rPr>
        <w:t>收入预算总额为</w:t>
      </w:r>
      <w:r>
        <w:rPr>
          <w:rFonts w:hint="eastAsia" w:ascii="仿宋_GB2312" w:eastAsia="仿宋_GB2312"/>
          <w:sz w:val="32"/>
          <w:szCs w:val="32"/>
          <w:lang w:val="en-US" w:eastAsia="zh-CN"/>
        </w:rPr>
        <w:t>22759.99</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7780.44</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22759.99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22759.99</w:t>
      </w:r>
      <w:r>
        <w:rPr>
          <w:rFonts w:hint="eastAsia" w:ascii="仿宋_GB2312" w:eastAsia="仿宋_GB2312"/>
          <w:sz w:val="32"/>
          <w:szCs w:val="32"/>
        </w:rPr>
        <w:t>万元，其中：人员支出</w:t>
      </w:r>
      <w:r>
        <w:rPr>
          <w:rFonts w:hint="eastAsia" w:ascii="仿宋_GB2312" w:eastAsia="仿宋_GB2312"/>
          <w:sz w:val="32"/>
          <w:szCs w:val="32"/>
          <w:lang w:val="en-US" w:eastAsia="zh-CN"/>
        </w:rPr>
        <w:t>1376.63</w:t>
      </w:r>
      <w:r>
        <w:rPr>
          <w:rFonts w:hint="eastAsia" w:ascii="仿宋_GB2312" w:eastAsia="仿宋_GB2312"/>
          <w:sz w:val="32"/>
          <w:szCs w:val="32"/>
        </w:rPr>
        <w:t>万元，日常公用支出</w:t>
      </w:r>
      <w:r>
        <w:rPr>
          <w:rFonts w:hint="default" w:ascii="仿宋_GB2312" w:eastAsia="仿宋_GB2312"/>
          <w:sz w:val="32"/>
          <w:szCs w:val="32"/>
          <w:lang w:val="en-US" w:eastAsia="zh-CN"/>
        </w:rPr>
        <w:t>243.32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5.86</w:t>
      </w:r>
      <w:r>
        <w:rPr>
          <w:rFonts w:hint="eastAsia" w:ascii="仿宋_GB2312" w:eastAsia="仿宋_GB2312"/>
          <w:sz w:val="32"/>
          <w:szCs w:val="32"/>
        </w:rPr>
        <w:t>万元，专项支出</w:t>
      </w:r>
      <w:r>
        <w:rPr>
          <w:rFonts w:hint="default" w:ascii="仿宋_GB2312" w:eastAsia="仿宋_GB2312"/>
          <w:sz w:val="32"/>
          <w:szCs w:val="32"/>
          <w:lang w:val="en-US" w:eastAsia="zh-CN"/>
        </w:rPr>
        <w:t>21134.18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峨眉山市住房和城乡规划建设局</w:t>
      </w:r>
      <w:r>
        <w:rPr>
          <w:rFonts w:hint="eastAsia" w:ascii="仿宋_GB2312" w:eastAsia="仿宋_GB2312"/>
          <w:sz w:val="32"/>
          <w:szCs w:val="32"/>
        </w:rPr>
        <w:t>2019年财政拨款收支总预算</w:t>
      </w:r>
      <w:r>
        <w:rPr>
          <w:rFonts w:hint="eastAsia" w:ascii="仿宋_GB2312" w:eastAsia="仿宋_GB2312"/>
          <w:sz w:val="32"/>
          <w:szCs w:val="32"/>
          <w:lang w:val="en-US" w:eastAsia="zh-CN"/>
        </w:rPr>
        <w:t>22759.99</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峨眉山市住房和城乡规划建设局</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住房和城乡规划建设</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1625.80</w:t>
      </w:r>
      <w:r>
        <w:rPr>
          <w:rFonts w:hint="eastAsia" w:ascii="仿宋_GB2312" w:eastAsia="仿宋_GB2312"/>
          <w:sz w:val="32"/>
          <w:szCs w:val="32"/>
        </w:rPr>
        <w:t>万元，是用于保障</w:t>
      </w:r>
      <w:r>
        <w:rPr>
          <w:rFonts w:hint="eastAsia" w:ascii="仿宋_GB2312" w:eastAsia="仿宋_GB2312"/>
          <w:sz w:val="32"/>
          <w:szCs w:val="32"/>
          <w:lang w:eastAsia="zh-CN"/>
        </w:rPr>
        <w:t>住建局</w:t>
      </w:r>
      <w:r>
        <w:rPr>
          <w:rFonts w:hint="eastAsia" w:ascii="仿宋_GB2312" w:eastAsia="仿宋_GB2312"/>
          <w:sz w:val="32"/>
          <w:szCs w:val="32"/>
        </w:rPr>
        <w:t>机关、下属事业单位等机构正常运转的日常支出，包括基本工资、津贴补贴等人员经费以及办公费、印刷费、水电费、办公设备购置等日常公用经费。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21134.19</w:t>
      </w:r>
      <w:r>
        <w:rPr>
          <w:rFonts w:hint="eastAsia" w:ascii="仿宋_GB2312" w:eastAsia="仿宋_GB2312"/>
          <w:sz w:val="32"/>
          <w:szCs w:val="32"/>
        </w:rPr>
        <w:t>万元，是用于保障</w:t>
      </w:r>
      <w:r>
        <w:rPr>
          <w:rFonts w:hint="eastAsia" w:ascii="仿宋_GB2312" w:eastAsia="仿宋_GB2312"/>
          <w:sz w:val="32"/>
          <w:szCs w:val="32"/>
          <w:lang w:eastAsia="zh-CN"/>
        </w:rPr>
        <w:t>住建局</w:t>
      </w:r>
      <w:r>
        <w:rPr>
          <w:rFonts w:hint="eastAsia" w:ascii="仿宋_GB2312" w:eastAsia="仿宋_GB2312"/>
          <w:sz w:val="32"/>
          <w:szCs w:val="32"/>
        </w:rPr>
        <w:t>机关、下属事业单位等机构为完成特定的行政工作任务或事业发展目标，用于专项业务工作的经费支出。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峨眉山市住房和城乡规划建设局</w:t>
      </w:r>
      <w:r>
        <w:rPr>
          <w:rFonts w:hint="eastAsia" w:ascii="仿宋_GB2312" w:eastAsia="仿宋_GB2312"/>
          <w:sz w:val="32"/>
          <w:szCs w:val="32"/>
        </w:rPr>
        <w:t>2019年一般公共预算当年拨款</w:t>
      </w:r>
      <w:r>
        <w:rPr>
          <w:rFonts w:hint="eastAsia" w:ascii="仿宋_GB2312" w:eastAsia="仿宋_GB2312"/>
          <w:sz w:val="32"/>
          <w:szCs w:val="32"/>
          <w:lang w:val="en-US" w:eastAsia="zh-CN"/>
        </w:rPr>
        <w:t>3297.08</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302.53</w:t>
      </w:r>
      <w:r>
        <w:rPr>
          <w:rFonts w:hint="eastAsia" w:ascii="仿宋_GB2312" w:eastAsia="仿宋_GB2312"/>
          <w:sz w:val="32"/>
          <w:szCs w:val="32"/>
        </w:rPr>
        <w:t>万元。主要原因是</w:t>
      </w:r>
      <w:r>
        <w:rPr>
          <w:rFonts w:hint="eastAsia" w:ascii="仿宋_GB2312" w:eastAsia="仿宋_GB2312"/>
          <w:sz w:val="32"/>
          <w:szCs w:val="32"/>
          <w:lang w:eastAsia="zh-CN"/>
        </w:rPr>
        <w:t>本年保障性住房和污水管网建设支出增加</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国防支出</w:t>
      </w:r>
      <w:r>
        <w:rPr>
          <w:rFonts w:hint="eastAsia" w:ascii="仿宋_GB2312" w:eastAsia="仿宋_GB2312"/>
          <w:sz w:val="32"/>
          <w:szCs w:val="32"/>
          <w:lang w:val="en-US" w:eastAsia="zh-CN"/>
        </w:rPr>
        <w:t>10.04</w:t>
      </w:r>
      <w:r>
        <w:rPr>
          <w:rFonts w:hint="eastAsia" w:ascii="仿宋_GB2312" w:eastAsia="仿宋_GB2312"/>
          <w:sz w:val="32"/>
          <w:szCs w:val="32"/>
        </w:rPr>
        <w:t>万元，占</w:t>
      </w:r>
      <w:r>
        <w:rPr>
          <w:rFonts w:hint="eastAsia" w:ascii="仿宋_GB2312" w:eastAsia="仿宋_GB2312"/>
          <w:sz w:val="32"/>
          <w:szCs w:val="32"/>
          <w:lang w:val="en-US" w:eastAsia="zh-CN"/>
        </w:rPr>
        <w:t>0.30</w:t>
      </w:r>
      <w:r>
        <w:rPr>
          <w:rFonts w:hint="eastAsia" w:ascii="仿宋_GB2312" w:eastAsia="仿宋_GB2312"/>
          <w:sz w:val="32"/>
          <w:szCs w:val="32"/>
        </w:rPr>
        <w:t>%；社会保障和就业支出</w:t>
      </w:r>
      <w:r>
        <w:rPr>
          <w:rFonts w:hint="eastAsia" w:ascii="仿宋_GB2312" w:eastAsia="仿宋_GB2312"/>
          <w:sz w:val="32"/>
          <w:szCs w:val="32"/>
          <w:lang w:val="en-US" w:eastAsia="zh-CN"/>
        </w:rPr>
        <w:t>204.87</w:t>
      </w:r>
      <w:r>
        <w:rPr>
          <w:rFonts w:hint="eastAsia" w:ascii="仿宋_GB2312" w:eastAsia="仿宋_GB2312"/>
          <w:sz w:val="32"/>
          <w:szCs w:val="32"/>
        </w:rPr>
        <w:t>万元，占</w:t>
      </w:r>
      <w:r>
        <w:rPr>
          <w:rFonts w:hint="eastAsia" w:ascii="仿宋_GB2312" w:eastAsia="仿宋_GB2312"/>
          <w:sz w:val="32"/>
          <w:szCs w:val="32"/>
          <w:lang w:val="en-US" w:eastAsia="zh-CN"/>
        </w:rPr>
        <w:t>6.21</w:t>
      </w:r>
      <w:r>
        <w:rPr>
          <w:rFonts w:hint="eastAsia" w:ascii="仿宋_GB2312" w:eastAsia="仿宋_GB2312"/>
          <w:sz w:val="32"/>
          <w:szCs w:val="32"/>
        </w:rPr>
        <w:t>%；卫生健康支出</w:t>
      </w:r>
      <w:r>
        <w:rPr>
          <w:rFonts w:hint="eastAsia" w:ascii="仿宋_GB2312" w:eastAsia="仿宋_GB2312"/>
          <w:sz w:val="32"/>
          <w:szCs w:val="32"/>
          <w:lang w:val="en-US" w:eastAsia="zh-CN"/>
        </w:rPr>
        <w:t>43.25万元，占1.31%；城乡社区支出1785.33万元，占54.15%；住房保障支出1153.72万元，占34.99%；灾害防治及应急管理支出99.87万元，占3.03%</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1.国防支出（类）</w:t>
      </w:r>
      <w:r>
        <w:rPr>
          <w:rFonts w:hint="eastAsia" w:ascii="仿宋_GB2312" w:eastAsia="仿宋_GB2312"/>
          <w:sz w:val="32"/>
          <w:szCs w:val="32"/>
          <w:lang w:eastAsia="zh-CN"/>
        </w:rPr>
        <w:t>国防动员</w:t>
      </w:r>
      <w:r>
        <w:rPr>
          <w:rFonts w:hint="eastAsia" w:ascii="仿宋_GB2312" w:eastAsia="仿宋_GB2312"/>
          <w:sz w:val="32"/>
          <w:szCs w:val="32"/>
        </w:rPr>
        <w:t>（款）</w:t>
      </w:r>
      <w:r>
        <w:rPr>
          <w:rFonts w:hint="eastAsia" w:ascii="仿宋_GB2312" w:eastAsia="仿宋_GB2312"/>
          <w:sz w:val="32"/>
          <w:szCs w:val="32"/>
          <w:lang w:eastAsia="zh-CN"/>
        </w:rPr>
        <w:t>人民防空</w:t>
      </w:r>
      <w:r>
        <w:rPr>
          <w:rFonts w:hint="eastAsia" w:ascii="仿宋_GB2312" w:eastAsia="仿宋_GB2312"/>
          <w:sz w:val="32"/>
          <w:szCs w:val="32"/>
        </w:rPr>
        <w:t>（项），2019年预算数为</w:t>
      </w:r>
      <w:r>
        <w:rPr>
          <w:rFonts w:hint="eastAsia" w:ascii="仿宋_GB2312" w:eastAsia="仿宋_GB2312"/>
          <w:sz w:val="32"/>
          <w:szCs w:val="32"/>
          <w:lang w:val="en-US" w:eastAsia="zh-CN"/>
        </w:rPr>
        <w:t>10.04</w:t>
      </w:r>
      <w:r>
        <w:rPr>
          <w:rFonts w:hint="eastAsia" w:ascii="仿宋_GB2312" w:eastAsia="仿宋_GB2312"/>
          <w:sz w:val="32"/>
          <w:szCs w:val="32"/>
        </w:rPr>
        <w:t>万元，主要用于：</w:t>
      </w:r>
      <w:r>
        <w:rPr>
          <w:rFonts w:hint="eastAsia" w:ascii="仿宋_GB2312" w:eastAsia="仿宋_GB2312"/>
          <w:sz w:val="32"/>
          <w:szCs w:val="32"/>
          <w:lang w:eastAsia="zh-CN"/>
        </w:rPr>
        <w:t>人民防空工程建设支出</w:t>
      </w:r>
      <w:r>
        <w:rPr>
          <w:rFonts w:hint="eastAsia" w:ascii="仿宋_GB2312" w:eastAsia="仿宋_GB2312"/>
          <w:sz w:val="32"/>
          <w:szCs w:val="32"/>
        </w:rPr>
        <w:t>。</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val="en-US"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lang w:val="en-US" w:eastAsia="zh-CN"/>
        </w:rPr>
        <w:t>及机关事业单位职业年金缴费支出</w:t>
      </w:r>
      <w:r>
        <w:rPr>
          <w:rFonts w:hint="eastAsia" w:ascii="仿宋_GB2312" w:eastAsia="仿宋_GB2312"/>
          <w:sz w:val="32"/>
          <w:szCs w:val="32"/>
        </w:rPr>
        <w:t>（项），2019年预算数为</w:t>
      </w:r>
      <w:r>
        <w:rPr>
          <w:rFonts w:hint="eastAsia" w:ascii="仿宋_GB2312" w:eastAsia="仿宋_GB2312"/>
          <w:sz w:val="32"/>
          <w:szCs w:val="32"/>
          <w:lang w:val="en-US" w:eastAsia="zh-CN"/>
        </w:rPr>
        <w:t>204.87</w:t>
      </w:r>
      <w:r>
        <w:rPr>
          <w:rFonts w:hint="eastAsia" w:ascii="仿宋_GB2312" w:eastAsia="仿宋_GB2312"/>
          <w:sz w:val="32"/>
          <w:szCs w:val="32"/>
        </w:rPr>
        <w:t>万元，主要用于：</w:t>
      </w:r>
      <w:r>
        <w:rPr>
          <w:rFonts w:hint="eastAsia" w:ascii="仿宋_GB2312" w:eastAsia="仿宋_GB2312"/>
          <w:sz w:val="32"/>
          <w:szCs w:val="32"/>
          <w:lang w:eastAsia="zh-CN"/>
        </w:rPr>
        <w:t>机关事业单位养老保险及职业年金支出</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3.医疗卫生</w:t>
      </w:r>
      <w:r>
        <w:rPr>
          <w:rFonts w:hint="eastAsia" w:ascii="仿宋_GB2312" w:eastAsia="仿宋_GB2312"/>
          <w:sz w:val="32"/>
          <w:szCs w:val="32"/>
          <w:lang w:eastAsia="zh-CN"/>
        </w:rPr>
        <w:t>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行政事业单位医疗</w:t>
      </w:r>
      <w:r>
        <w:rPr>
          <w:rFonts w:hint="eastAsia" w:ascii="仿宋_GB2312" w:eastAsia="仿宋_GB2312"/>
          <w:sz w:val="32"/>
          <w:szCs w:val="32"/>
        </w:rPr>
        <w:t>（款）</w:t>
      </w:r>
      <w:r>
        <w:rPr>
          <w:rFonts w:hint="eastAsia" w:ascii="仿宋_GB2312" w:eastAsia="仿宋_GB2312"/>
          <w:sz w:val="32"/>
          <w:szCs w:val="32"/>
          <w:lang w:val="en-US" w:eastAsia="zh-CN"/>
        </w:rPr>
        <w:t>行政单位医疗</w:t>
      </w:r>
      <w:r>
        <w:rPr>
          <w:rFonts w:hint="eastAsia" w:ascii="仿宋_GB2312" w:eastAsia="仿宋_GB2312"/>
          <w:sz w:val="32"/>
          <w:szCs w:val="32"/>
        </w:rPr>
        <w:t>（项）</w:t>
      </w:r>
      <w:r>
        <w:rPr>
          <w:rFonts w:hint="eastAsia" w:ascii="仿宋_GB2312" w:eastAsia="仿宋_GB2312"/>
          <w:sz w:val="32"/>
          <w:szCs w:val="32"/>
          <w:lang w:eastAsia="zh-CN"/>
        </w:rPr>
        <w:t>及事业单位医疗</w:t>
      </w:r>
      <w:r>
        <w:rPr>
          <w:rFonts w:hint="eastAsia" w:ascii="仿宋_GB2312" w:eastAsia="仿宋_GB2312"/>
          <w:sz w:val="32"/>
          <w:szCs w:val="32"/>
        </w:rPr>
        <w:t>（项）2019年预算数为</w:t>
      </w:r>
      <w:r>
        <w:rPr>
          <w:rFonts w:hint="eastAsia" w:ascii="仿宋_GB2312" w:eastAsia="仿宋_GB2312"/>
          <w:sz w:val="32"/>
          <w:szCs w:val="32"/>
          <w:lang w:val="en-US" w:eastAsia="zh-CN"/>
        </w:rPr>
        <w:t>43.25</w:t>
      </w:r>
      <w:r>
        <w:rPr>
          <w:rFonts w:hint="eastAsia" w:ascii="仿宋_GB2312" w:eastAsia="仿宋_GB2312"/>
          <w:sz w:val="32"/>
          <w:szCs w:val="32"/>
        </w:rPr>
        <w:t>万元，主要用于：</w:t>
      </w:r>
      <w:r>
        <w:rPr>
          <w:rFonts w:hint="eastAsia" w:ascii="仿宋_GB2312" w:eastAsia="仿宋_GB2312"/>
          <w:sz w:val="32"/>
          <w:szCs w:val="32"/>
          <w:lang w:eastAsia="zh-CN"/>
        </w:rPr>
        <w:t>行政事业单位医疗保险支出</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4.住房保障</w:t>
      </w:r>
      <w:r>
        <w:rPr>
          <w:rFonts w:hint="eastAsia" w:ascii="仿宋_GB2312" w:eastAsia="仿宋_GB2312"/>
          <w:sz w:val="32"/>
          <w:szCs w:val="32"/>
          <w:lang w:eastAsia="zh-CN"/>
        </w:rPr>
        <w:t>支出</w:t>
      </w:r>
      <w:r>
        <w:rPr>
          <w:rFonts w:hint="eastAsia" w:ascii="仿宋_GB2312" w:eastAsia="仿宋_GB2312"/>
          <w:sz w:val="32"/>
          <w:szCs w:val="32"/>
        </w:rPr>
        <w:t>（类）住房改革支出（款）住房公积金（项），2019年预算数为</w:t>
      </w:r>
      <w:r>
        <w:rPr>
          <w:rFonts w:hint="eastAsia" w:ascii="仿宋_GB2312" w:eastAsia="仿宋_GB2312"/>
          <w:sz w:val="32"/>
          <w:szCs w:val="32"/>
          <w:lang w:val="en-US" w:eastAsia="zh-CN"/>
        </w:rPr>
        <w:t>153.72</w:t>
      </w:r>
      <w:r>
        <w:rPr>
          <w:rFonts w:hint="eastAsia" w:ascii="仿宋_GB2312" w:eastAsia="仿宋_GB2312"/>
          <w:sz w:val="32"/>
          <w:szCs w:val="32"/>
        </w:rPr>
        <w:t>万元，主要用于：部门按人力资源和社会保障部、财政部规定的基本工资和津贴补贴以及规定比例为职工缴纳的住房公积金支出。住房保障</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保障性安居工程支出</w:t>
      </w:r>
      <w:r>
        <w:rPr>
          <w:rFonts w:hint="eastAsia" w:ascii="仿宋_GB2312" w:eastAsia="仿宋_GB2312"/>
          <w:sz w:val="32"/>
          <w:szCs w:val="32"/>
        </w:rPr>
        <w:t>（款）</w:t>
      </w:r>
      <w:r>
        <w:rPr>
          <w:rFonts w:hint="eastAsia" w:ascii="仿宋_GB2312" w:eastAsia="仿宋_GB2312"/>
          <w:sz w:val="32"/>
          <w:szCs w:val="32"/>
          <w:lang w:eastAsia="zh-CN"/>
        </w:rPr>
        <w:t>其它保障性安居工程支出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2019年预算数为</w:t>
      </w:r>
      <w:r>
        <w:rPr>
          <w:rFonts w:hint="eastAsia" w:ascii="仿宋_GB2312" w:eastAsia="仿宋_GB2312"/>
          <w:sz w:val="32"/>
          <w:szCs w:val="32"/>
          <w:lang w:val="en-US" w:eastAsia="zh-CN"/>
        </w:rPr>
        <w:t>1000</w:t>
      </w:r>
      <w:r>
        <w:rPr>
          <w:rFonts w:hint="eastAsia" w:ascii="仿宋_GB2312" w:eastAsia="仿宋_GB2312"/>
          <w:sz w:val="32"/>
          <w:szCs w:val="32"/>
        </w:rPr>
        <w:t>万元</w:t>
      </w:r>
      <w:r>
        <w:rPr>
          <w:rFonts w:hint="eastAsia" w:ascii="仿宋_GB2312" w:eastAsia="仿宋_GB2312"/>
          <w:sz w:val="32"/>
          <w:szCs w:val="32"/>
          <w:lang w:eastAsia="zh-CN"/>
        </w:rPr>
        <w:t>，主要用于：保障性安居住房建设，城市污水管网建设等。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城乡社区支出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城乡社区管理事务</w:t>
      </w:r>
      <w:r>
        <w:rPr>
          <w:rFonts w:hint="eastAsia" w:ascii="仿宋_GB2312" w:eastAsia="仿宋_GB2312"/>
          <w:sz w:val="32"/>
          <w:szCs w:val="32"/>
        </w:rPr>
        <w:t>（款）</w:t>
      </w:r>
      <w:r>
        <w:rPr>
          <w:rFonts w:hint="eastAsia" w:ascii="仿宋_GB2312" w:eastAsia="仿宋_GB2312"/>
          <w:sz w:val="32"/>
          <w:szCs w:val="32"/>
          <w:lang w:eastAsia="zh-CN"/>
        </w:rPr>
        <w:t>一般</w:t>
      </w:r>
      <w:r>
        <w:rPr>
          <w:rFonts w:hint="eastAsia" w:ascii="仿宋_GB2312" w:eastAsia="仿宋_GB2312"/>
          <w:sz w:val="32"/>
          <w:szCs w:val="32"/>
          <w:lang w:val="en-US" w:eastAsia="zh-CN"/>
        </w:rPr>
        <w:t>行政管理事务</w:t>
      </w:r>
      <w:r>
        <w:rPr>
          <w:rFonts w:hint="eastAsia" w:ascii="仿宋_GB2312" w:eastAsia="仿宋_GB2312"/>
          <w:sz w:val="32"/>
          <w:szCs w:val="32"/>
        </w:rPr>
        <w:t>（项）</w:t>
      </w:r>
      <w:r>
        <w:rPr>
          <w:rFonts w:hint="eastAsia" w:ascii="仿宋_GB2312" w:eastAsia="仿宋_GB2312"/>
          <w:sz w:val="32"/>
          <w:szCs w:val="32"/>
          <w:lang w:eastAsia="zh-CN"/>
        </w:rPr>
        <w:t>及其它城乡管理事务支出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2019年预算数为</w:t>
      </w:r>
      <w:r>
        <w:rPr>
          <w:rFonts w:hint="eastAsia" w:ascii="仿宋_GB2312" w:eastAsia="仿宋_GB2312"/>
          <w:sz w:val="32"/>
          <w:szCs w:val="32"/>
          <w:lang w:val="en-US" w:eastAsia="zh-CN"/>
        </w:rPr>
        <w:t>1785.33</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highlight w:val="none"/>
        </w:rPr>
        <w:t>主要用于：</w:t>
      </w:r>
      <w:r>
        <w:rPr>
          <w:rFonts w:hint="eastAsia" w:ascii="仿宋_GB2312" w:eastAsia="仿宋_GB2312"/>
          <w:sz w:val="32"/>
          <w:szCs w:val="32"/>
          <w:highlight w:val="none"/>
          <w:lang w:eastAsia="zh-CN"/>
        </w:rPr>
        <w:t>住建局</w:t>
      </w:r>
      <w:r>
        <w:rPr>
          <w:rFonts w:hint="eastAsia" w:ascii="仿宋_GB2312" w:eastAsia="仿宋_GB2312"/>
          <w:sz w:val="32"/>
          <w:szCs w:val="32"/>
          <w:highlight w:val="none"/>
        </w:rPr>
        <w:t>机关及下属事业单位人员工资、日常运转以及为完成特定行政工作任务和事业发展目标而安排的年度项目支出，主要包括：住房保障与管理支出、城建档案管理支出、规划管理服务支出、测绘管理支出、风貌改造管理支出、城市建设监察管理支出、白蚁防治管理支出、建设市场管理与监管支出、城市园林绿化建设管理支出、建设工程质量管理与监督支出、城乡环境综合治理支出、城市亮化美化路灯管理支出、住宅建设与房地产市场监管支出、城市污水处理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6.灾害防治及应急管理支出</w:t>
      </w:r>
      <w:r>
        <w:rPr>
          <w:rFonts w:hint="eastAsia" w:ascii="仿宋_GB2312" w:eastAsia="仿宋_GB2312"/>
          <w:sz w:val="32"/>
          <w:szCs w:val="32"/>
        </w:rPr>
        <w:t>（</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val="en-US" w:eastAsia="zh-CN"/>
        </w:rPr>
        <w:t>地震事务</w:t>
      </w:r>
      <w:r>
        <w:rPr>
          <w:rFonts w:hint="eastAsia" w:ascii="仿宋_GB2312" w:eastAsia="仿宋_GB2312"/>
          <w:sz w:val="32"/>
          <w:szCs w:val="32"/>
        </w:rPr>
        <w:t>（款）</w:t>
      </w:r>
      <w:r>
        <w:rPr>
          <w:rFonts w:hint="eastAsia" w:ascii="仿宋_GB2312" w:eastAsia="仿宋_GB2312"/>
          <w:sz w:val="32"/>
          <w:szCs w:val="32"/>
          <w:lang w:eastAsia="zh-CN"/>
        </w:rPr>
        <w:t>一般</w:t>
      </w:r>
      <w:r>
        <w:rPr>
          <w:rFonts w:hint="eastAsia" w:ascii="仿宋_GB2312" w:eastAsia="仿宋_GB2312"/>
          <w:sz w:val="32"/>
          <w:szCs w:val="32"/>
          <w:lang w:val="en-US" w:eastAsia="zh-CN"/>
        </w:rPr>
        <w:t>行政管理事务</w:t>
      </w:r>
      <w:r>
        <w:rPr>
          <w:rFonts w:hint="eastAsia" w:ascii="仿宋_GB2312" w:eastAsia="仿宋_GB2312"/>
          <w:sz w:val="32"/>
          <w:szCs w:val="32"/>
        </w:rPr>
        <w:t>（项）</w:t>
      </w:r>
      <w:r>
        <w:rPr>
          <w:rFonts w:hint="eastAsia" w:ascii="仿宋_GB2312" w:eastAsia="仿宋_GB2312"/>
          <w:sz w:val="32"/>
          <w:szCs w:val="32"/>
          <w:lang w:eastAsia="zh-CN"/>
        </w:rPr>
        <w:t>及地震应急救援（项）</w:t>
      </w:r>
      <w:r>
        <w:rPr>
          <w:rFonts w:hint="eastAsia" w:ascii="仿宋_GB2312" w:eastAsia="仿宋_GB2312"/>
          <w:sz w:val="32"/>
          <w:szCs w:val="32"/>
          <w:lang w:val="en-US" w:eastAsia="zh-CN"/>
        </w:rPr>
        <w:t>2019年预算数为99.87万元，主要用于：行政基本支出，地震应急救援方面支出，包括应急预案编制；应急演练；应急设备购置维护等。</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峨眉山市住房和城乡规划建设局</w:t>
      </w:r>
      <w:r>
        <w:rPr>
          <w:rFonts w:hint="eastAsia" w:ascii="仿宋_GB2312" w:eastAsia="仿宋_GB2312"/>
          <w:sz w:val="32"/>
          <w:szCs w:val="32"/>
        </w:rPr>
        <w:t>2019年一般公共预算基本支出</w:t>
      </w:r>
      <w:r>
        <w:rPr>
          <w:rFonts w:hint="eastAsia" w:ascii="仿宋_GB2312" w:eastAsia="仿宋_GB2312"/>
          <w:sz w:val="32"/>
          <w:szCs w:val="32"/>
          <w:lang w:val="en-US" w:eastAsia="zh-CN"/>
        </w:rPr>
        <w:t>1625.80</w:t>
      </w:r>
      <w:r>
        <w:rPr>
          <w:rFonts w:hint="eastAsia" w:ascii="仿宋_GB2312" w:eastAsia="仿宋_GB2312"/>
          <w:sz w:val="32"/>
          <w:szCs w:val="32"/>
        </w:rPr>
        <w:t>万元，其中：</w:t>
      </w:r>
    </w:p>
    <w:p>
      <w:pPr>
        <w:spacing w:line="580" w:lineRule="exact"/>
        <w:ind w:firstLine="640" w:firstLineChars="200"/>
        <w:outlineLvl w:val="1"/>
        <w:rPr>
          <w:rFonts w:ascii="仿宋_GB2312" w:eastAsia="仿宋_GB2312"/>
          <w:sz w:val="32"/>
          <w:szCs w:val="32"/>
          <w:highlight w:val="none"/>
        </w:rPr>
      </w:pPr>
      <w:r>
        <w:rPr>
          <w:rFonts w:hint="eastAsia" w:ascii="仿宋_GB2312" w:eastAsia="仿宋_GB2312"/>
          <w:sz w:val="32"/>
          <w:szCs w:val="32"/>
        </w:rPr>
        <w:t>人员经费</w:t>
      </w:r>
      <w:r>
        <w:rPr>
          <w:rFonts w:hint="eastAsia" w:ascii="仿宋_GB2312" w:eastAsia="仿宋_GB2312"/>
          <w:sz w:val="32"/>
          <w:szCs w:val="32"/>
          <w:lang w:val="en-US" w:eastAsia="zh-CN"/>
        </w:rPr>
        <w:t>1382.48</w:t>
      </w:r>
      <w:r>
        <w:rPr>
          <w:rFonts w:hint="eastAsia" w:ascii="仿宋_GB2312" w:eastAsia="仿宋_GB2312"/>
          <w:sz w:val="32"/>
          <w:szCs w:val="32"/>
        </w:rPr>
        <w:t>万元，主要包括：基本工资、津贴补贴、绩效工资、</w:t>
      </w:r>
      <w:r>
        <w:rPr>
          <w:rFonts w:hint="eastAsia" w:ascii="仿宋_GB2312" w:eastAsia="仿宋_GB2312"/>
          <w:sz w:val="32"/>
          <w:szCs w:val="32"/>
          <w:highlight w:val="none"/>
        </w:rPr>
        <w:t>年终一次性奖金、养老保险、医疗保险、工伤保险、职业年金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伙食补助费、住房公积金、生活补助、奖励金、其它工资福利支出</w:t>
      </w:r>
      <w:r>
        <w:rPr>
          <w:rFonts w:hint="eastAsia" w:ascii="仿宋_GB2312" w:eastAsia="仿宋_GB2312"/>
          <w:sz w:val="32"/>
          <w:szCs w:val="32"/>
          <w:highlight w:val="none"/>
          <w:lang w:eastAsia="zh-CN"/>
        </w:rPr>
        <w:t>、对个人和家庭补助支出</w:t>
      </w:r>
      <w:r>
        <w:rPr>
          <w:rFonts w:hint="eastAsia" w:ascii="仿宋_GB2312" w:eastAsia="仿宋_GB2312"/>
          <w:sz w:val="32"/>
          <w:szCs w:val="32"/>
          <w:highlight w:val="none"/>
        </w:rPr>
        <w:t>。</w:t>
      </w:r>
    </w:p>
    <w:p>
      <w:pPr>
        <w:spacing w:line="600" w:lineRule="exact"/>
        <w:ind w:firstLine="640" w:firstLineChars="200"/>
        <w:outlineLvl w:val="1"/>
        <w:rPr>
          <w:rFonts w:hint="eastAsia" w:ascii="仿宋_GB2312" w:eastAsia="仿宋_GB2312"/>
          <w:sz w:val="32"/>
          <w:szCs w:val="32"/>
          <w:highlight w:val="none"/>
        </w:rPr>
      </w:pPr>
      <w:r>
        <w:rPr>
          <w:rFonts w:hint="eastAsia" w:ascii="仿宋_GB2312" w:eastAsia="仿宋_GB2312"/>
          <w:sz w:val="32"/>
          <w:szCs w:val="32"/>
        </w:rPr>
        <w:t>公用经费</w:t>
      </w:r>
      <w:r>
        <w:rPr>
          <w:rFonts w:hint="eastAsia" w:ascii="仿宋_GB2312" w:eastAsia="仿宋_GB2312"/>
          <w:sz w:val="32"/>
          <w:szCs w:val="32"/>
          <w:lang w:val="en-US" w:eastAsia="zh-CN"/>
        </w:rPr>
        <w:t>243.32</w:t>
      </w:r>
      <w:r>
        <w:rPr>
          <w:rFonts w:hint="eastAsia" w:ascii="仿宋_GB2312" w:eastAsia="仿宋_GB2312"/>
          <w:sz w:val="32"/>
          <w:szCs w:val="32"/>
        </w:rPr>
        <w:t>万元，</w:t>
      </w:r>
      <w:r>
        <w:rPr>
          <w:rFonts w:hint="eastAsia" w:ascii="仿宋_GB2312" w:eastAsia="仿宋_GB2312"/>
          <w:sz w:val="32"/>
          <w:szCs w:val="32"/>
          <w:highlight w:val="none"/>
        </w:rPr>
        <w:t>主要包括：办公费、印刷费、手续费、水费、电费、邮电费、差旅费、物业管理费、租赁费、公务接待费、培训费、劳务费、工会经费、福利费、公务用车运行维护费、其它交通费用、其它商品和服务支出。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峨眉山市住房和城乡规划建设局</w:t>
      </w:r>
      <w:r>
        <w:rPr>
          <w:rFonts w:hint="eastAsia" w:ascii="仿宋_GB2312" w:eastAsia="仿宋_GB2312"/>
          <w:sz w:val="32"/>
          <w:szCs w:val="32"/>
        </w:rPr>
        <w:t>2019年政府性基金预算当年拨款</w:t>
      </w:r>
      <w:r>
        <w:rPr>
          <w:rFonts w:hint="eastAsia" w:ascii="仿宋_GB2312" w:eastAsia="仿宋_GB2312"/>
          <w:sz w:val="32"/>
          <w:szCs w:val="32"/>
          <w:lang w:val="en-US" w:eastAsia="zh-CN"/>
        </w:rPr>
        <w:t>19462.91</w:t>
      </w:r>
      <w:r>
        <w:rPr>
          <w:rFonts w:hint="eastAsia" w:ascii="仿宋_GB2312" w:eastAsia="仿宋_GB2312"/>
          <w:sz w:val="32"/>
          <w:szCs w:val="32"/>
        </w:rPr>
        <w:t>万元，较上年预算数增加</w:t>
      </w:r>
      <w:r>
        <w:rPr>
          <w:rFonts w:hint="eastAsia" w:ascii="仿宋_GB2312" w:eastAsia="仿宋_GB2312"/>
          <w:sz w:val="32"/>
          <w:szCs w:val="32"/>
          <w:lang w:val="en-US" w:eastAsia="zh-CN"/>
        </w:rPr>
        <w:t>7477.91</w:t>
      </w:r>
      <w:r>
        <w:rPr>
          <w:rFonts w:hint="eastAsia" w:ascii="仿宋_GB2312" w:eastAsia="仿宋_GB2312"/>
          <w:sz w:val="32"/>
          <w:szCs w:val="32"/>
        </w:rPr>
        <w:t>万元。主要原因是：</w:t>
      </w:r>
      <w:r>
        <w:rPr>
          <w:rFonts w:hint="eastAsia" w:ascii="仿宋_GB2312" w:eastAsia="仿宋_GB2312"/>
          <w:sz w:val="32"/>
          <w:szCs w:val="32"/>
          <w:lang w:eastAsia="zh-CN"/>
        </w:rPr>
        <w:t>增加了城市污水管网建设项目投入和保障性安居住房建设项目投入</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峨眉山市住房和城乡规划建设局</w:t>
      </w:r>
      <w:r>
        <w:rPr>
          <w:rFonts w:hint="eastAsia" w:ascii="仿宋_GB2312" w:eastAsia="仿宋_GB2312"/>
          <w:sz w:val="32"/>
          <w:szCs w:val="32"/>
        </w:rPr>
        <w:t>2019年“三公”经费预算数</w:t>
      </w:r>
      <w:r>
        <w:rPr>
          <w:rFonts w:hint="eastAsia" w:ascii="仿宋_GB2312" w:eastAsia="仿宋_GB2312"/>
          <w:sz w:val="32"/>
          <w:szCs w:val="32"/>
          <w:lang w:val="en-US" w:eastAsia="zh-CN"/>
        </w:rPr>
        <w:t>45.98</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0.90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45.98</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4</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41.98</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（一）2019年无因公出国（境）预算。2019年因公临时出国（境）未安排人次。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0.4</w:t>
      </w:r>
      <w:r>
        <w:rPr>
          <w:rFonts w:hint="eastAsia" w:ascii="仿宋_GB2312" w:eastAsia="仿宋_GB2312"/>
          <w:sz w:val="32"/>
          <w:szCs w:val="32"/>
        </w:rPr>
        <w:t>万元，下降</w:t>
      </w:r>
      <w:r>
        <w:rPr>
          <w:rFonts w:hint="eastAsia" w:ascii="仿宋_GB2312" w:eastAsia="仿宋_GB2312"/>
          <w:sz w:val="32"/>
          <w:szCs w:val="32"/>
          <w:lang w:val="en-US" w:eastAsia="zh-CN"/>
        </w:rPr>
        <w:t>9.1</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highlight w:val="none"/>
          <w:lang w:eastAsia="zh-CN"/>
        </w:rPr>
      </w:pPr>
      <w:r>
        <w:rPr>
          <w:rFonts w:hint="eastAsia" w:ascii="仿宋_GB2312" w:eastAsia="仿宋_GB2312"/>
          <w:sz w:val="32"/>
          <w:szCs w:val="32"/>
        </w:rPr>
        <w:t>2019年公务接待费计划用于</w:t>
      </w:r>
      <w:r>
        <w:rPr>
          <w:rFonts w:hint="eastAsia" w:ascii="仿宋_GB2312" w:eastAsia="仿宋_GB2312"/>
          <w:sz w:val="32"/>
          <w:szCs w:val="32"/>
          <w:highlight w:val="none"/>
        </w:rPr>
        <w:t>城乡规划、工程建设、城市建设、村镇建设、建筑业、园林等事项工作中，邀请规划专家指导工作，接受上级领导莅临检查，接待同行业单位参观考察</w:t>
      </w:r>
      <w:r>
        <w:rPr>
          <w:rFonts w:hint="eastAsia" w:ascii="仿宋_GB2312" w:eastAsia="仿宋_GB2312"/>
          <w:sz w:val="32"/>
          <w:szCs w:val="32"/>
          <w:highlight w:val="none"/>
          <w:lang w:eastAsia="zh-CN"/>
        </w:rPr>
        <w:t>等。</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1.1</w:t>
      </w:r>
      <w:r>
        <w:rPr>
          <w:rFonts w:hint="eastAsia" w:ascii="仿宋_GB2312" w:eastAsia="仿宋_GB2312"/>
          <w:sz w:val="32"/>
          <w:szCs w:val="32"/>
        </w:rPr>
        <w:t>%。单位现有公务用车</w:t>
      </w:r>
      <w:r>
        <w:rPr>
          <w:rFonts w:hint="eastAsia" w:ascii="仿宋_GB2312" w:eastAsia="仿宋_GB2312"/>
          <w:sz w:val="32"/>
          <w:szCs w:val="32"/>
          <w:lang w:val="en-US" w:eastAsia="zh-CN"/>
        </w:rPr>
        <w:t>17</w:t>
      </w:r>
      <w:r>
        <w:rPr>
          <w:rFonts w:hint="eastAsia" w:ascii="仿宋_GB2312" w:eastAsia="仿宋_GB2312"/>
          <w:sz w:val="32"/>
          <w:szCs w:val="32"/>
        </w:rPr>
        <w:t>辆，其中：轿车</w:t>
      </w:r>
      <w:r>
        <w:rPr>
          <w:rFonts w:hint="eastAsia" w:ascii="仿宋_GB2312" w:eastAsia="仿宋_GB2312"/>
          <w:sz w:val="32"/>
          <w:szCs w:val="32"/>
          <w:lang w:val="en-US" w:eastAsia="zh-CN"/>
        </w:rPr>
        <w:t>12</w:t>
      </w:r>
      <w:r>
        <w:rPr>
          <w:rFonts w:hint="eastAsia" w:ascii="仿宋_GB2312" w:eastAsia="仿宋_GB2312"/>
          <w:sz w:val="32"/>
          <w:szCs w:val="32"/>
        </w:rPr>
        <w:t>辆、越野车</w:t>
      </w:r>
      <w:r>
        <w:rPr>
          <w:rFonts w:hint="eastAsia" w:ascii="仿宋_GB2312" w:eastAsia="仿宋_GB2312"/>
          <w:sz w:val="32"/>
          <w:szCs w:val="32"/>
          <w:lang w:val="en-US" w:eastAsia="zh-CN"/>
        </w:rPr>
        <w:t>2</w:t>
      </w:r>
      <w:r>
        <w:rPr>
          <w:rFonts w:hint="eastAsia" w:ascii="仿宋_GB2312" w:eastAsia="仿宋_GB2312"/>
          <w:sz w:val="32"/>
          <w:szCs w:val="32"/>
        </w:rPr>
        <w:t>辆、多功能乘用车</w:t>
      </w:r>
      <w:r>
        <w:rPr>
          <w:rFonts w:hint="eastAsia" w:ascii="仿宋_GB2312" w:eastAsia="仿宋_GB2312"/>
          <w:sz w:val="32"/>
          <w:szCs w:val="32"/>
          <w:lang w:val="en-US" w:eastAsia="zh-CN"/>
        </w:rPr>
        <w:t>2</w:t>
      </w:r>
      <w:r>
        <w:rPr>
          <w:rFonts w:hint="eastAsia" w:ascii="仿宋_GB2312" w:eastAsia="仿宋_GB2312"/>
          <w:sz w:val="32"/>
          <w:szCs w:val="32"/>
        </w:rPr>
        <w:t>辆、</w:t>
      </w:r>
      <w:r>
        <w:rPr>
          <w:rFonts w:hint="eastAsia" w:ascii="仿宋_GB2312" w:eastAsia="仿宋_GB2312"/>
          <w:sz w:val="32"/>
          <w:szCs w:val="32"/>
          <w:lang w:eastAsia="zh-CN"/>
        </w:rPr>
        <w:t>小型货车</w:t>
      </w:r>
      <w:r>
        <w:rPr>
          <w:rFonts w:hint="eastAsia" w:ascii="仿宋_GB2312" w:eastAsia="仿宋_GB2312"/>
          <w:sz w:val="32"/>
          <w:szCs w:val="32"/>
          <w:lang w:val="en-US" w:eastAsia="zh-CN"/>
        </w:rPr>
        <w:t>1辆。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2019年安排公务用车购置费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ind w:firstLine="640" w:firstLineChars="200"/>
        <w:outlineLvl w:val="1"/>
        <w:rPr>
          <w:rFonts w:ascii="仿宋_GB2312" w:eastAsia="仿宋_GB2312"/>
          <w:sz w:val="32"/>
          <w:szCs w:val="32"/>
        </w:rPr>
      </w:pPr>
      <w:r>
        <w:rPr>
          <w:rFonts w:hint="eastAsia" w:ascii="仿宋_GB2312" w:eastAsia="仿宋_GB2312"/>
          <w:sz w:val="32"/>
          <w:szCs w:val="32"/>
        </w:rPr>
        <w:t>2019年安排公务用车运行维护费</w:t>
      </w:r>
      <w:r>
        <w:rPr>
          <w:rFonts w:hint="eastAsia" w:ascii="仿宋_GB2312" w:eastAsia="仿宋_GB2312"/>
          <w:sz w:val="32"/>
          <w:szCs w:val="32"/>
          <w:lang w:val="en-US" w:eastAsia="zh-CN"/>
        </w:rPr>
        <w:t>41.98</w:t>
      </w:r>
      <w:r>
        <w:rPr>
          <w:rFonts w:hint="eastAsia" w:ascii="仿宋_GB2312" w:eastAsia="仿宋_GB2312"/>
          <w:sz w:val="32"/>
          <w:szCs w:val="32"/>
        </w:rPr>
        <w:t>万元，用于</w:t>
      </w:r>
      <w:r>
        <w:rPr>
          <w:rFonts w:hint="eastAsia" w:ascii="仿宋_GB2312" w:eastAsia="仿宋_GB2312"/>
          <w:sz w:val="32"/>
          <w:szCs w:val="32"/>
          <w:highlight w:val="none"/>
        </w:rPr>
        <w:t>城乡规划、工程建设、城市建设、村镇建设、建筑业、测绘、住宅与房地产业、市政公用事业、风景名胜与园林绿化事业、景区农房违建巡查监督管理等事务公务车辆的维修（护）费、保险费、燃油费、过路费，停车费等。</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eastAsia="zh-CN"/>
        </w:rPr>
        <w:t>峨眉山市住房和城乡规划建设局</w:t>
      </w:r>
      <w:r>
        <w:rPr>
          <w:rFonts w:hint="eastAsia" w:ascii="仿宋_GB2312" w:eastAsia="仿宋_GB2312"/>
          <w:sz w:val="32"/>
          <w:szCs w:val="32"/>
        </w:rPr>
        <w:t>为保障单位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176.88</w:t>
      </w:r>
      <w:r>
        <w:rPr>
          <w:rFonts w:hint="eastAsia" w:ascii="仿宋_GB2312" w:eastAsia="仿宋_GB2312"/>
          <w:sz w:val="32"/>
          <w:szCs w:val="32"/>
        </w:rPr>
        <w:t>万元，较上年预算减少</w:t>
      </w:r>
      <w:r>
        <w:rPr>
          <w:rFonts w:hint="eastAsia" w:ascii="仿宋_GB2312" w:eastAsia="仿宋_GB2312"/>
          <w:sz w:val="32"/>
          <w:szCs w:val="32"/>
          <w:lang w:val="en-US" w:eastAsia="zh-CN"/>
        </w:rPr>
        <w:t>21.64</w:t>
      </w:r>
      <w:r>
        <w:rPr>
          <w:rFonts w:hint="eastAsia" w:ascii="仿宋_GB2312" w:eastAsia="仿宋_GB2312"/>
          <w:sz w:val="32"/>
          <w:szCs w:val="32"/>
        </w:rPr>
        <w:t>万元，下降</w:t>
      </w:r>
      <w:r>
        <w:rPr>
          <w:rFonts w:hint="eastAsia" w:ascii="仿宋_GB2312" w:eastAsia="仿宋_GB2312"/>
          <w:sz w:val="32"/>
          <w:szCs w:val="32"/>
          <w:lang w:val="en-US" w:eastAsia="zh-CN"/>
        </w:rPr>
        <w:t>10.9</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eastAsia="zh-CN"/>
        </w:rPr>
        <w:t>峨眉山市住房和城乡规划建设局未</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峨眉山市住房和城乡规划建设局</w:t>
      </w:r>
      <w:r>
        <w:rPr>
          <w:rFonts w:hint="eastAsia" w:ascii="仿宋_GB2312" w:eastAsia="仿宋_GB2312"/>
          <w:sz w:val="32"/>
          <w:szCs w:val="32"/>
        </w:rPr>
        <w:t>实际共有车辆</w:t>
      </w:r>
      <w:r>
        <w:rPr>
          <w:rFonts w:hint="eastAsia" w:ascii="仿宋_GB2312" w:eastAsia="仿宋_GB2312"/>
          <w:sz w:val="32"/>
          <w:szCs w:val="32"/>
          <w:lang w:val="en-US" w:eastAsia="zh-CN"/>
        </w:rPr>
        <w:t>17</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2019年，部门预算安排购置车辆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2019年，</w:t>
      </w:r>
      <w:r>
        <w:rPr>
          <w:rFonts w:hint="eastAsia" w:ascii="仿宋_GB2312" w:eastAsia="仿宋_GB2312"/>
          <w:sz w:val="32"/>
          <w:szCs w:val="32"/>
          <w:lang w:eastAsia="zh-CN"/>
        </w:rPr>
        <w:t>峨眉山市住房和城乡规划建设局</w:t>
      </w:r>
      <w:r>
        <w:rPr>
          <w:rFonts w:hint="eastAsia" w:ascii="仿宋_GB2312" w:eastAsia="仿宋_GB2312"/>
          <w:sz w:val="32"/>
          <w:szCs w:val="32"/>
        </w:rPr>
        <w:t>按要求实行绩效目标管理，部门整体绩效目标涉及预算安排</w:t>
      </w:r>
      <w:r>
        <w:rPr>
          <w:rFonts w:hint="eastAsia" w:ascii="仿宋_GB2312" w:eastAsia="仿宋_GB2312"/>
          <w:sz w:val="32"/>
          <w:szCs w:val="32"/>
          <w:lang w:val="en-US" w:eastAsia="zh-CN"/>
        </w:rPr>
        <w:t>22759.99</w:t>
      </w:r>
      <w:r>
        <w:rPr>
          <w:rFonts w:hint="eastAsia" w:ascii="仿宋_GB2312" w:eastAsia="仿宋_GB2312"/>
          <w:sz w:val="32"/>
          <w:szCs w:val="32"/>
        </w:rPr>
        <w:t>万元，其中基本支出</w:t>
      </w:r>
      <w:r>
        <w:rPr>
          <w:rFonts w:hint="eastAsia" w:ascii="仿宋_GB2312" w:eastAsia="仿宋_GB2312"/>
          <w:sz w:val="32"/>
          <w:szCs w:val="32"/>
          <w:lang w:val="en-US" w:eastAsia="zh-CN"/>
        </w:rPr>
        <w:t>1625.80</w:t>
      </w:r>
      <w:r>
        <w:rPr>
          <w:rFonts w:hint="eastAsia" w:ascii="仿宋_GB2312" w:eastAsia="仿宋_GB2312"/>
          <w:sz w:val="32"/>
          <w:szCs w:val="32"/>
        </w:rPr>
        <w:t>万元，项目支出</w:t>
      </w:r>
      <w:r>
        <w:rPr>
          <w:rFonts w:hint="eastAsia" w:ascii="仿宋_GB2312" w:eastAsia="仿宋_GB2312"/>
          <w:sz w:val="32"/>
          <w:szCs w:val="32"/>
          <w:lang w:val="en-US" w:eastAsia="zh-CN"/>
        </w:rPr>
        <w:t>21134.19</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21134.19</w:t>
      </w:r>
      <w:r>
        <w:rPr>
          <w:rFonts w:hint="eastAsia" w:ascii="仿宋_GB2312" w:eastAsia="仿宋_GB2312"/>
          <w:sz w:val="32"/>
          <w:szCs w:val="32"/>
        </w:rPr>
        <w:t>万元，主要为</w:t>
      </w:r>
      <w:r>
        <w:rPr>
          <w:rFonts w:hint="eastAsia" w:ascii="仿宋_GB2312" w:eastAsia="仿宋_GB2312"/>
          <w:sz w:val="32"/>
          <w:szCs w:val="32"/>
          <w:lang w:eastAsia="zh-CN"/>
        </w:rPr>
        <w:t>：</w:t>
      </w:r>
      <w:r>
        <w:rPr>
          <w:rFonts w:hint="eastAsia" w:ascii="仿宋_GB2312" w:eastAsia="仿宋_GB2312"/>
          <w:sz w:val="32"/>
          <w:szCs w:val="32"/>
        </w:rPr>
        <w:t>保障性住房建设项目</w:t>
      </w:r>
      <w:r>
        <w:rPr>
          <w:rFonts w:hint="eastAsia" w:ascii="仿宋_GB2312" w:eastAsia="仿宋_GB2312"/>
          <w:sz w:val="32"/>
          <w:szCs w:val="32"/>
          <w:lang w:eastAsia="zh-CN"/>
        </w:rPr>
        <w:t>、</w:t>
      </w:r>
      <w:r>
        <w:rPr>
          <w:rFonts w:hint="eastAsia" w:ascii="仿宋_GB2312" w:eastAsia="仿宋_GB2312"/>
          <w:sz w:val="32"/>
          <w:szCs w:val="32"/>
        </w:rPr>
        <w:t>污水治理及城市污水管网建设项目</w:t>
      </w:r>
      <w:r>
        <w:rPr>
          <w:rFonts w:hint="eastAsia" w:ascii="仿宋_GB2312" w:eastAsia="仿宋_GB2312"/>
          <w:sz w:val="32"/>
          <w:szCs w:val="32"/>
          <w:lang w:eastAsia="zh-CN"/>
        </w:rPr>
        <w:t>、园林绿化养护、住房租金补贴的发放、农村危房改造项目、农村居民点生活污水治理项目、在建工程扬尘治理等项目</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numPr>
          <w:ilvl w:val="0"/>
          <w:numId w:val="1"/>
        </w:numPr>
        <w:shd w:val="clear"/>
        <w:spacing w:line="580" w:lineRule="exact"/>
        <w:rPr>
          <w:rFonts w:ascii="仿宋_GB2312" w:eastAsia="仿宋_GB2312"/>
          <w:color w:val="000000" w:themeColor="text1"/>
          <w:sz w:val="32"/>
          <w:szCs w:val="32"/>
          <w:highlight w:val="none"/>
          <w:shd w:val="clear" w:color="auto" w:fill="auto"/>
          <w14:textFill>
            <w14:solidFill>
              <w14:schemeClr w14:val="tx1"/>
            </w14:solidFill>
          </w14:textFill>
        </w:rPr>
      </w:pPr>
      <w:r>
        <w:rPr>
          <w:rFonts w:hint="eastAsia" w:ascii="仿宋_GB2312" w:eastAsia="仿宋_GB2312"/>
          <w:color w:val="000000" w:themeColor="text1"/>
          <w:sz w:val="32"/>
          <w:szCs w:val="32"/>
          <w:highlight w:val="none"/>
          <w:shd w:val="clear" w:color="auto" w:fill="auto"/>
          <w14:textFill>
            <w14:solidFill>
              <w14:schemeClr w14:val="tx1"/>
            </w14:solidFill>
          </w14:textFill>
        </w:rPr>
        <w:t xml:space="preserve">财政拨款收支情况：指一般公共预算、政府性基金预算、国有资产经营预算拨款收支情况。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一般公共预算拨款收入：指市级财政当年拨付的资金。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事业收入：指事业单位开展专业业务活动及辅助活动所取得的收入。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事业单位经营收入：指事业单位在专业业务活动及其辅助活动之外开展非独立核算经营活动取得的收入。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其他收入：指除上述“一般公共预算拨款收入”、“事业收入”、“事业单位经营收入”等以外的收入。主要是利息收入、国有资产出租收入等。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上年结转：指以前年度尚未完成，结转到本年仍按原规定用途继续使用的资金。</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国防支出(类)国防动员(款)人民防空(项): 指反映人民防空工程建设、宣传等方面支出。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社会保障和就业支出(类)行政事业单位离退休(款)未归口管理的行政单位离退休(项):指反映未实行归口管理的行政单位(包括实行公务员管理的事业单位)开支的离退休支出。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社会保障和就业支出(类)行政事业单位离退休(款)机关事业单位基本养老保险缴费支出(项):指反映机关事业单位实施养老保险制度由单位缴纳的基本养老保险费支出。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社会保障和就业支出(类)行政事业单位离退休(款)其他行政事业单位离退休支出(项):指反映除上述项目以外其他用于行政事业单位离退休方面的支出。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社会保障和就业支出(类)抚恤(款)死亡抚恤(项):指反映按规定用于烈士和牺牲、病故人员家属的一次性和定期抚恤金以及丧葬补助费。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社会保障和就业支出(类)抚恤(款)其他优抚支出(项):指反映除上述项目以外其他用于优抚方面的支出。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行政单位医疗(项):指反映财政部门集中安排的行政单位基本医疗保险缴费经费,未参加医疗保险的行政单位的公费医疗经费,按国家规定享受离休人员、红军老战士待遇人员的医疗经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医疗卫生与计划生育支出(类)医疗保障(款)事业单位医疗(项):指反映财政部门集中安排的事业单位基本医疗保险缴费经费,未参加医疗保险的事业单位的公费医疗经费,按国家规定享受离休人员待遇人员的医疗经费。</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 xml:space="preserve">医疗卫生与计划生育支出(类)医疗保障(款)其他医疗保障支出(项):指反映除上述项目以外其他用于医疗保障方面的支出。 </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城乡社区支出(类)城乡社区管理事务(款)行政运行(项):指反映行政单位(包括实行公务员管理的事业单位)的基本支出。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城乡社区支出(类)城乡社区管理事务(款)一般行政管理事务(项):指反映行政单位(包括实行公务员管理的事业单位)未单独设置项级科目的其他项目支出。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城乡社区支出(类)城乡社区管理事务(款)住宅建设与房地产市场监管(项):指反映调控房地产市场运行、研究拟定城镇住房制度改革法规、对住房公积金和其他房改资金进行政策指导并监督使用等方面的支出。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城乡社区支出(类)城乡社区管理事务(款)其他城乡社区管理事务支出(项):指反映除上述项目以外其他用于城乡社区管理事务方面的支出。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城乡社区支出(类)城乡社区公共设施(款)其他城乡社区公共设施支出(项):指反映除上述项目以外其他用于城乡社区公共设施方面的支出。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城乡社区支出(类)城乡社区环境卫生(款)城乡社区环境卫生(项):指反映城乡社区道路清扫、垃圾清运与处理、公厕建设与维护、园林绿化等方面的支出。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城乡社区支出(类)建设市场管理与监督(款)建设市场管理与监督(项):指反映各类建筑工程强制性和推荐性标准及规范的制定与修改、建筑工程招投标等市场管理、建筑工程质量与安全监督等方面的支出。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商业服务业等支出(类)旅游业管理与服务支出(款)其他旅游业管理与服务支出：反映除上述项目以外其他用于旅游业管理与服务方面的支出。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国土资源气象等支出(类)地震事务(款)行政运行(项):指反映行政单位(包括实行公务员管理的事业单位)的基本支出。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国土资源气象等支出(类)地震事务(款)一般行政管理事务(项):指反映行政单位(包括实行公务员管理的事业单位)未单独设置项级科目的其他项目支出。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国土资源气象等支出(类)地震事务(款)地震事业机构(项):指反映地震事业单位(不包括实行公务员管理的事业单位)的基本支出。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国土资源气象等支出(类)地震事务(款)其他地震事务支出(项):指反映除上述项目以外其他用于气象事务方面的支出。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住房保障支出(类)保障性安居工程支出(款)廉租住房(项):指反映用于新建、改建、购买、租赁廉租住房支出。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住房保障支出(类)保障性安居工程支出(款)农村危房改造(项):指反映用于农村危房改造方面的支出。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住房保障支出(类)保障性安居工程支出(款)保障性住房租金补贴(项):指反映各级政府向低收入住房保障家庭发放的住房租赁补贴支出。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住房保障支出(类)住房改革支出(款)住房公积金(项):指反映行政事业单位按人力资源和社会保障部、财政部规定的基本工资和津贴补贴以及规定比例为职工缴纳的住房公积金。</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基本支出：指为保证机构正常运转，完成日常工作任务而发生的人员支出和公用支出。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项目支出：指在基本支出之外为完成特定行政任务和事业发展目标所发生的支出</w:t>
      </w:r>
    </w:p>
    <w:p>
      <w:pPr>
        <w:numPr>
          <w:ilvl w:val="0"/>
          <w:numId w:val="1"/>
        </w:numPr>
        <w:shd w:val="clear"/>
        <w:spacing w:line="580" w:lineRule="exact"/>
        <w:outlineLvl w:val="1"/>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1"/>
        </w:numPr>
        <w:shd w:val="clear"/>
        <w:spacing w:line="580" w:lineRule="exact"/>
        <w:outlineLvl w:val="1"/>
        <w:rPr>
          <w:rFonts w:ascii="仿宋_GB2312" w:eastAsia="仿宋_GB2312" w:cs="仿宋"/>
          <w:color w:val="000000" w:themeColor="text1"/>
          <w:kern w:val="0"/>
          <w:sz w:val="32"/>
          <w:szCs w:val="32"/>
          <w:highlight w:val="none"/>
          <w:shd w:val="clear" w:color="FFFFFF" w:fill="D9D9D9"/>
          <w14:textFill>
            <w14:solidFill>
              <w14:schemeClr w14:val="tx1"/>
            </w14:solidFill>
          </w14:textFill>
        </w:rPr>
      </w:pPr>
      <w:r>
        <w:rPr>
          <w:rFonts w:hint="eastAsia" w:ascii="仿宋_GB2312" w:eastAsia="仿宋_GB2312" w:cs="仿宋"/>
          <w:color w:val="000000" w:themeColor="text1"/>
          <w:kern w:val="0"/>
          <w:sz w:val="32"/>
          <w:szCs w:val="32"/>
          <w:highlight w:val="none"/>
          <w:shd w:val="clear" w:color="auto" w:fill="auto"/>
          <w14:textFill>
            <w14:solidFill>
              <w14:schemeClr w14:val="tx1"/>
            </w14:solidFill>
          </w14:textFill>
        </w:rPr>
        <w:t>机关运行经费：为保障行政单位（包含参照公务员法管理的事业单位）运行用于购买货物和服务的各项资金。包括办公及印刷费、邮电费、差旅费、会议费一般设备购置费等费用开支。</w:t>
      </w:r>
      <w:r>
        <w:rPr>
          <w:rFonts w:hint="eastAsia" w:ascii="仿宋_GB2312" w:eastAsia="仿宋_GB2312" w:cs="仿宋"/>
          <w:color w:val="000000" w:themeColor="text1"/>
          <w:kern w:val="0"/>
          <w:sz w:val="32"/>
          <w:szCs w:val="32"/>
          <w:highlight w:val="none"/>
          <w:shd w:val="clear" w:color="FFFFFF" w:fill="D9D9D9"/>
          <w14:textFill>
            <w14:solidFill>
              <w14:schemeClr w14:val="tx1"/>
            </w14:solidFill>
          </w14:textFill>
        </w:rPr>
        <w:br w:type="textWrapping"/>
      </w:r>
    </w:p>
    <w:p>
      <w:pPr>
        <w:spacing w:line="600" w:lineRule="exact"/>
        <w:outlineLvl w:val="1"/>
        <w:rPr>
          <w:color w:val="000000" w:themeColor="text1"/>
          <w:shd w:val="clear" w:color="FFFFFF" w:fill="D9D9D9"/>
          <w14:textFill>
            <w14:solidFill>
              <w14:schemeClr w14:val="tx1"/>
            </w14:solidFill>
          </w14:textFill>
        </w:rPr>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7D4A3"/>
    <w:multiLevelType w:val="singleLevel"/>
    <w:tmpl w:val="9187D4A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827E0"/>
    <w:rsid w:val="07FE6A62"/>
    <w:rsid w:val="084B09BF"/>
    <w:rsid w:val="0C4F04F4"/>
    <w:rsid w:val="33740158"/>
    <w:rsid w:val="361C5A59"/>
    <w:rsid w:val="38BA4D7B"/>
    <w:rsid w:val="38E75266"/>
    <w:rsid w:val="3C2F27FA"/>
    <w:rsid w:val="4DF20012"/>
    <w:rsid w:val="57DC145C"/>
    <w:rsid w:val="5C3B21D6"/>
    <w:rsid w:val="62155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53</TotalTime>
  <ScaleCrop>false</ScaleCrop>
  <LinksUpToDate>false</LinksUpToDate>
  <CharactersWithSpaces>2882</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2019-02-12T08:06:51Z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