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40" w:firstLineChars="100"/>
        <w:rPr>
          <w:rFonts w:ascii="仿宋" w:hAnsi="仿宋" w:eastAsia="仿宋"/>
          <w:color w:val="000000"/>
          <w:sz w:val="44"/>
          <w:szCs w:val="44"/>
        </w:rPr>
      </w:pPr>
      <w:r>
        <w:rPr>
          <w:rFonts w:hint="eastAsia" w:ascii="仿宋" w:hAnsi="仿宋" w:eastAsia="仿宋"/>
          <w:color w:val="000000"/>
          <w:sz w:val="44"/>
          <w:szCs w:val="44"/>
        </w:rPr>
        <w:t>四川省乐山市峨眉山市黄湾乡人民政府</w:t>
      </w:r>
    </w:p>
    <w:p>
      <w:pPr>
        <w:spacing w:line="600" w:lineRule="exact"/>
        <w:jc w:val="center"/>
        <w:rPr>
          <w:rFonts w:ascii="仿宋" w:hAnsi="仿宋" w:eastAsia="仿宋"/>
          <w:color w:val="000000"/>
          <w:sz w:val="44"/>
          <w:szCs w:val="44"/>
        </w:rPr>
      </w:pPr>
      <w:r>
        <w:rPr>
          <w:rFonts w:hint="eastAsia" w:ascii="仿宋" w:hAnsi="仿宋" w:eastAsia="仿宋"/>
          <w:color w:val="000000"/>
          <w:sz w:val="44"/>
          <w:szCs w:val="44"/>
        </w:rPr>
        <w:t>2017年部门决算编制说明</w:t>
      </w:r>
    </w:p>
    <w:p>
      <w:pPr>
        <w:spacing w:line="600" w:lineRule="exact"/>
        <w:ind w:firstLine="640" w:firstLineChars="200"/>
        <w:rPr>
          <w:rFonts w:ascii="仿宋" w:hAnsi="仿宋" w:eastAsia="仿宋"/>
          <w:color w:val="000000"/>
          <w:sz w:val="32"/>
          <w:szCs w:val="32"/>
        </w:rPr>
      </w:pP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一、基本职能及主要工作</w:t>
      </w:r>
    </w:p>
    <w:p>
      <w:pPr>
        <w:pStyle w:val="15"/>
        <w:ind w:firstLine="640" w:firstLineChars="200"/>
        <w:rPr>
          <w:rFonts w:ascii="仿宋" w:hAnsi="仿宋" w:eastAsia="仿宋"/>
          <w:sz w:val="32"/>
          <w:szCs w:val="32"/>
        </w:rPr>
      </w:pPr>
      <w:r>
        <w:rPr>
          <w:rFonts w:hint="eastAsia" w:ascii="仿宋" w:hAnsi="仿宋" w:eastAsia="仿宋"/>
          <w:bCs/>
          <w:sz w:val="32"/>
          <w:szCs w:val="32"/>
        </w:rPr>
        <w:t>（一）主要职能。</w:t>
      </w:r>
      <w:r>
        <w:rPr>
          <w:rFonts w:hint="eastAsia" w:ascii="仿宋" w:hAnsi="仿宋" w:eastAsia="仿宋"/>
          <w:sz w:val="32"/>
          <w:szCs w:val="32"/>
        </w:rPr>
        <w:t>黄湾乡行政机构设置</w:t>
      </w:r>
      <w:r>
        <w:rPr>
          <w:rFonts w:ascii="仿宋" w:hAnsi="仿宋" w:eastAsia="仿宋"/>
          <w:sz w:val="32"/>
          <w:szCs w:val="32"/>
        </w:rPr>
        <w:t>3</w:t>
      </w:r>
      <w:r>
        <w:rPr>
          <w:rFonts w:hint="eastAsia" w:ascii="仿宋" w:hAnsi="仿宋" w:eastAsia="仿宋"/>
          <w:sz w:val="32"/>
          <w:szCs w:val="32"/>
        </w:rPr>
        <w:t>个综合性办公室：党政综合办公室，职责是负责党务、安全生产、文书档案、人事、机关后勤、社会治安综合治理和对突发事件的预警和管理、加强民事纠纷调解、化解农村社会矛盾等工作。</w:t>
      </w:r>
      <w:r>
        <w:rPr>
          <w:rFonts w:ascii="仿宋" w:hAnsi="仿宋" w:eastAsia="仿宋"/>
          <w:sz w:val="32"/>
          <w:szCs w:val="32"/>
        </w:rPr>
        <w:t xml:space="preserve"> </w:t>
      </w:r>
      <w:r>
        <w:rPr>
          <w:rFonts w:hint="eastAsia" w:ascii="仿宋" w:hAnsi="仿宋" w:eastAsia="仿宋"/>
          <w:sz w:val="32"/>
          <w:szCs w:val="32"/>
        </w:rPr>
        <w:t>社会事务办公室，职责是负责教科文卫管理、民政、法律服务、农村劳动力技能培训、转移、就业、计划生育工作。财政所办公室，职责是负责编报乡乡年度财政收支预算、决算并组织预算执行，负责各项强农惠农补贴资金的审核发放和项目建设资金的监督管理等。</w:t>
      </w:r>
    </w:p>
    <w:p>
      <w:pPr>
        <w:ind w:firstLine="640" w:firstLineChars="200"/>
        <w:rPr>
          <w:rFonts w:ascii="仿宋" w:hAnsi="仿宋" w:eastAsia="仿宋"/>
          <w:sz w:val="32"/>
          <w:szCs w:val="32"/>
        </w:rPr>
      </w:pPr>
      <w:r>
        <w:rPr>
          <w:rFonts w:hint="eastAsia" w:ascii="仿宋" w:hAnsi="仿宋" w:eastAsia="仿宋"/>
          <w:sz w:val="32"/>
          <w:szCs w:val="32"/>
        </w:rPr>
        <w:t>乡事业单位机构设置</w:t>
      </w:r>
      <w:r>
        <w:rPr>
          <w:rFonts w:ascii="仿宋" w:hAnsi="仿宋" w:eastAsia="仿宋"/>
          <w:sz w:val="32"/>
          <w:szCs w:val="32"/>
        </w:rPr>
        <w:t>2</w:t>
      </w:r>
      <w:r>
        <w:rPr>
          <w:rFonts w:hint="eastAsia" w:ascii="仿宋" w:hAnsi="仿宋" w:eastAsia="仿宋"/>
          <w:sz w:val="32"/>
          <w:szCs w:val="32"/>
        </w:rPr>
        <w:t>个：农业技术服务中心，职责：农林牧业生产中关键技术和新品种、新农具的引进、试验、示范；农作物和林木病虫害、及农业灾害的监测、预报防治和处置；乡村机耕道的规划、建设；农村集体资产财务管理等工作。社会事业服务中心，</w:t>
      </w:r>
      <w:r>
        <w:rPr>
          <w:rFonts w:ascii="仿宋" w:hAnsi="仿宋" w:eastAsia="仿宋"/>
          <w:sz w:val="32"/>
          <w:szCs w:val="32"/>
        </w:rPr>
        <w:t xml:space="preserve"> </w:t>
      </w:r>
      <w:r>
        <w:rPr>
          <w:rFonts w:hint="eastAsia" w:ascii="仿宋" w:hAnsi="仿宋" w:eastAsia="仿宋"/>
          <w:sz w:val="32"/>
          <w:szCs w:val="32"/>
        </w:rPr>
        <w:t>职责：城乡失业人员登记和农村劳动力转移就业人员的职业培训、劳务输出和就业管理服务；广播电视“村村通”工程的建设、运行、维护和节目的安全播出；开展多种形式的文娱体育活动和宣传教育活动。</w:t>
      </w:r>
    </w:p>
    <w:p>
      <w:pPr>
        <w:pStyle w:val="2"/>
        <w:adjustRightInd w:val="0"/>
        <w:snapToGrid w:val="0"/>
        <w:spacing w:before="93" w:line="600" w:lineRule="exact"/>
        <w:ind w:firstLine="672" w:firstLineChars="210"/>
        <w:rPr>
          <w:rFonts w:ascii="仿宋" w:hAnsi="仿宋" w:eastAsia="仿宋"/>
          <w:bCs/>
          <w:i/>
          <w:color w:val="000000"/>
          <w:sz w:val="32"/>
          <w:szCs w:val="32"/>
        </w:rPr>
      </w:pPr>
      <w:r>
        <w:rPr>
          <w:rFonts w:hint="eastAsia" w:ascii="仿宋" w:hAnsi="仿宋" w:eastAsia="仿宋"/>
          <w:bCs/>
          <w:color w:val="000000"/>
          <w:sz w:val="32"/>
          <w:szCs w:val="32"/>
        </w:rPr>
        <w:t>（二）2017年重点工作完成情况。</w:t>
      </w:r>
    </w:p>
    <w:p>
      <w:pPr>
        <w:ind w:firstLine="640" w:firstLineChars="200"/>
        <w:rPr>
          <w:rFonts w:ascii="黑体" w:hAnsi="黑体" w:eastAsia="黑体" w:cs="宋体"/>
          <w:color w:val="000000"/>
          <w:kern w:val="0"/>
          <w:sz w:val="32"/>
          <w:szCs w:val="32"/>
        </w:rPr>
      </w:pPr>
      <w:r>
        <w:rPr>
          <w:rFonts w:hint="eastAsia" w:ascii="仿宋" w:hAnsi="仿宋" w:eastAsia="仿宋" w:cs="宋体"/>
          <w:color w:val="000000"/>
          <w:kern w:val="0"/>
          <w:sz w:val="32"/>
          <w:szCs w:val="32"/>
        </w:rPr>
        <w:t>1、过去的一年，我们以最新思维融合景乡，凝聚起同心同德的磅礴力量</w:t>
      </w:r>
      <w:r>
        <w:rPr>
          <w:rFonts w:hint="eastAsia" w:ascii="楷体" w:hAnsi="楷体" w:eastAsia="楷体" w:cs="宋体"/>
          <w:b/>
          <w:color w:val="000000"/>
          <w:kern w:val="0"/>
          <w:sz w:val="32"/>
          <w:szCs w:val="32"/>
        </w:rPr>
        <w:t>一是凝聚全乡共识。</w:t>
      </w:r>
      <w:r>
        <w:rPr>
          <w:rFonts w:hint="eastAsia" w:ascii="仿宋" w:hAnsi="仿宋" w:eastAsia="仿宋" w:cs="宋体"/>
          <w:color w:val="000000"/>
          <w:kern w:val="0"/>
          <w:sz w:val="32"/>
          <w:szCs w:val="32"/>
        </w:rPr>
        <w:t>依托“三会一课”、市民学校、村民会议、《法治黄湾》微信公众号等平台，广泛深入宣传峨眉山市“山城一体”发展战略，不断增强全乡党员和干部群众“景乡一家”的自觉意识。</w:t>
      </w:r>
      <w:r>
        <w:rPr>
          <w:rFonts w:hint="eastAsia" w:ascii="楷体" w:hAnsi="楷体" w:eastAsia="楷体" w:cs="宋体"/>
          <w:b/>
          <w:color w:val="000000"/>
          <w:kern w:val="0"/>
          <w:sz w:val="32"/>
          <w:szCs w:val="32"/>
        </w:rPr>
        <w:t>二是增进理解互信。</w:t>
      </w:r>
      <w:r>
        <w:rPr>
          <w:rFonts w:hint="eastAsia" w:ascii="仿宋" w:hAnsi="仿宋" w:eastAsia="仿宋" w:cs="宋体"/>
          <w:color w:val="000000"/>
          <w:kern w:val="0"/>
          <w:sz w:val="32"/>
          <w:szCs w:val="32"/>
        </w:rPr>
        <w:t>支持各村与景区部门、单位开展结对帮扶，逢年过节开展慰问活动。引导村组干部、普通党员和群众为景区规划建设、“两停一下山”等工作建言献策，邀请景区部门、单位入村调研并了解民生疾苦，消除误解，加强互信。</w:t>
      </w:r>
      <w:r>
        <w:rPr>
          <w:rFonts w:hint="eastAsia" w:ascii="楷体" w:hAnsi="楷体" w:eastAsia="楷体" w:cs="宋体"/>
          <w:b/>
          <w:color w:val="000000"/>
          <w:kern w:val="0"/>
          <w:sz w:val="32"/>
          <w:szCs w:val="32"/>
        </w:rPr>
        <w:t>三是加强合作攻坚。</w:t>
      </w:r>
      <w:r>
        <w:rPr>
          <w:rFonts w:hint="eastAsia" w:ascii="仿宋" w:hAnsi="仿宋" w:eastAsia="仿宋" w:cs="宋体"/>
          <w:color w:val="000000"/>
          <w:kern w:val="0"/>
          <w:sz w:val="32"/>
          <w:szCs w:val="32"/>
        </w:rPr>
        <w:t>乡机关各部门、各村主动对接景区部门、单位，整合力量，集思广益，合力开展景区环境保护、违建治理、旅游市场秩序整治、节假日安保、“两停一下山”等各项工作，实现“一加一大于二”。</w:t>
      </w:r>
      <w:r>
        <w:rPr>
          <w:rFonts w:hint="eastAsia" w:ascii="仿宋_GB2312" w:hAnsi="仿宋_GB2312" w:eastAsia="仿宋_GB2312" w:cs="仿宋_GB2312"/>
          <w:color w:val="000000"/>
          <w:kern w:val="0"/>
          <w:sz w:val="32"/>
          <w:szCs w:val="32"/>
        </w:rPr>
        <w:t>特别是在推动征地拆迁工作中，乡、村、组和景区涉及部门、单位团结一心，坚持“5+2”、“白+黑”的“黄湾精神”，3天时间完成零公里停车场666亩土地征收协议签定，2天时间完成梁坎村2、4组485亩土地征收协议签定和木太路29栋房屋拆迁，1天时间完成报黄路支线6亩土地征收协议签定，不断彰显“黄湾速度”。</w:t>
      </w:r>
    </w:p>
    <w:p>
      <w:pPr>
        <w:ind w:firstLine="640" w:firstLineChars="200"/>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2、我们以最严要求管党治党，巩固了风清气正的政治生态</w:t>
      </w:r>
    </w:p>
    <w:p>
      <w:pPr>
        <w:ind w:firstLine="643" w:firstLineChars="200"/>
        <w:rPr>
          <w:rFonts w:ascii="仿宋" w:hAnsi="仿宋" w:eastAsia="仿宋" w:cs="宋体"/>
          <w:color w:val="000000"/>
          <w:kern w:val="0"/>
          <w:sz w:val="32"/>
          <w:szCs w:val="32"/>
        </w:rPr>
      </w:pPr>
      <w:r>
        <w:rPr>
          <w:rFonts w:hint="eastAsia" w:ascii="楷体" w:hAnsi="楷体" w:eastAsia="楷体" w:cs="宋体"/>
          <w:b/>
          <w:color w:val="000000"/>
          <w:kern w:val="0"/>
          <w:sz w:val="32"/>
          <w:szCs w:val="32"/>
        </w:rPr>
        <w:t>一是坚定政治站位。</w:t>
      </w:r>
      <w:r>
        <w:rPr>
          <w:rFonts w:hint="eastAsia" w:ascii="仿宋" w:hAnsi="仿宋" w:eastAsia="仿宋"/>
          <w:color w:val="000000"/>
          <w:sz w:val="32"/>
          <w:szCs w:val="32"/>
          <w:shd w:val="clear" w:color="auto" w:fill="FFFFFF"/>
        </w:rPr>
        <w:t>组织16名村支书到新津、大邑等地学习基层党建工作经验，推荐63名村组干部、28名村级后备干部、10名入党积极分子参加党校培训。通过讲党课、下村宣讲等方式，</w:t>
      </w:r>
      <w:r>
        <w:rPr>
          <w:rFonts w:hint="eastAsia" w:ascii="楷体" w:hAnsi="楷体" w:eastAsia="楷体" w:cs="宋体"/>
          <w:b/>
          <w:color w:val="000000"/>
          <w:kern w:val="0"/>
          <w:sz w:val="32"/>
          <w:szCs w:val="32"/>
        </w:rPr>
        <w:t>二是筑牢坚强堡垒。</w:t>
      </w:r>
      <w:r>
        <w:rPr>
          <w:rFonts w:hint="eastAsia" w:ascii="仿宋" w:hAnsi="仿宋" w:eastAsia="仿宋"/>
          <w:color w:val="000000"/>
          <w:sz w:val="32"/>
          <w:szCs w:val="32"/>
          <w:shd w:val="clear" w:color="auto" w:fill="FFFFFF"/>
        </w:rPr>
        <w:t>投入70万元加大对村</w:t>
      </w:r>
      <w:r>
        <w:rPr>
          <w:rFonts w:hint="eastAsia" w:ascii="仿宋_GB2312" w:hAnsi="_4eff_5b8b" w:eastAsia="仿宋_GB2312" w:cs="宋体"/>
          <w:color w:val="000000"/>
          <w:kern w:val="0"/>
          <w:sz w:val="32"/>
          <w:szCs w:val="32"/>
        </w:rPr>
        <w:t>级标准化阵地建设，整改16个村级活动场所，更换配备村办公设施</w:t>
      </w:r>
      <w:r>
        <w:rPr>
          <w:rFonts w:hint="eastAsia" w:ascii="仿宋" w:hAnsi="仿宋" w:eastAsia="仿宋" w:cs="宋体"/>
          <w:color w:val="000000"/>
          <w:kern w:val="0"/>
          <w:sz w:val="32"/>
          <w:szCs w:val="32"/>
        </w:rPr>
        <w:t>，张坝、黄弯、新桥、梁坎4个村新建村办公楼投入使用。</w:t>
      </w:r>
      <w:r>
        <w:rPr>
          <w:rFonts w:hint="eastAsia" w:ascii="仿宋_GB2312" w:hAnsi="_4eff_5b8b" w:eastAsia="仿宋_GB2312" w:cs="宋体"/>
          <w:color w:val="000000"/>
          <w:kern w:val="0"/>
          <w:sz w:val="32"/>
          <w:szCs w:val="32"/>
        </w:rPr>
        <w:t>开展村级组织差异化绩</w:t>
      </w:r>
      <w:r>
        <w:rPr>
          <w:rFonts w:hint="eastAsia" w:ascii="仿宋" w:hAnsi="仿宋" w:eastAsia="仿宋"/>
          <w:color w:val="000000"/>
          <w:sz w:val="32"/>
          <w:szCs w:val="32"/>
          <w:shd w:val="clear" w:color="auto" w:fill="FFFFFF"/>
        </w:rPr>
        <w:t>效考核，</w:t>
      </w:r>
      <w:r>
        <w:fldChar w:fldCharType="begin"/>
      </w:r>
      <w:r>
        <w:instrText xml:space="preserve"> HYPERLINK "http://www.baidu.com/link?url=1qSrH9AH_ysfqiWD12hIBDNPsKD8Vwp0zzJqQN2qPhnjAPD90z4cHJRjoXI3jiHEp3YrA0t2btBgRYEKNNMFqa&amp;wd=&amp;eqid=df249ea5000094ae000000035a7c9498" \t "_blank" </w:instrText>
      </w:r>
      <w:r>
        <w:fldChar w:fldCharType="separate"/>
      </w:r>
      <w:r>
        <w:rPr>
          <w:rFonts w:ascii="仿宋" w:hAnsi="仿宋" w:eastAsia="仿宋"/>
          <w:color w:val="000000"/>
          <w:sz w:val="32"/>
          <w:szCs w:val="32"/>
          <w:shd w:val="clear" w:color="auto" w:fill="FFFFFF"/>
        </w:rPr>
        <w:t>激发</w:t>
      </w:r>
      <w:r>
        <w:rPr>
          <w:rFonts w:hint="eastAsia" w:ascii="仿宋" w:hAnsi="仿宋" w:eastAsia="仿宋"/>
          <w:color w:val="000000"/>
          <w:sz w:val="32"/>
          <w:szCs w:val="32"/>
          <w:shd w:val="clear" w:color="auto" w:fill="FFFFFF"/>
        </w:rPr>
        <w:t>各村内在活</w:t>
      </w:r>
      <w:r>
        <w:rPr>
          <w:rFonts w:ascii="仿宋" w:hAnsi="仿宋" w:eastAsia="仿宋"/>
          <w:color w:val="000000"/>
          <w:sz w:val="32"/>
          <w:szCs w:val="32"/>
          <w:shd w:val="clear" w:color="auto" w:fill="FFFFFF"/>
        </w:rPr>
        <w:t>力</w:t>
      </w:r>
      <w:r>
        <w:rPr>
          <w:rFonts w:ascii="仿宋" w:hAnsi="仿宋" w:eastAsia="仿宋"/>
          <w:color w:val="000000"/>
          <w:sz w:val="32"/>
          <w:szCs w:val="32"/>
          <w:shd w:val="clear" w:color="auto" w:fill="FFFFFF"/>
        </w:rPr>
        <w:fldChar w:fldCharType="end"/>
      </w:r>
      <w:r>
        <w:rPr>
          <w:rFonts w:hint="eastAsia" w:ascii="仿宋" w:hAnsi="仿宋" w:eastAsia="仿宋"/>
          <w:color w:val="000000"/>
          <w:sz w:val="32"/>
          <w:szCs w:val="32"/>
          <w:shd w:val="clear" w:color="auto" w:fill="FFFFFF"/>
        </w:rPr>
        <w:t>。推进“三分类三升级”活动，下派第一书记到后进村任职指导，成功整顿转化后进党组织2个。万年村党支部迅速实现脱胎换骨，蜕变为“最能信赖、最能依靠、最能战斗”的坚强堡</w:t>
      </w:r>
      <w:r>
        <w:rPr>
          <w:rFonts w:hint="eastAsia" w:ascii="仿宋" w:hAnsi="仿宋" w:eastAsia="仿宋" w:cs="楷体_GB2312"/>
          <w:sz w:val="32"/>
          <w:szCs w:val="32"/>
        </w:rPr>
        <w:t>垒，村支书被评为峨眉山市优秀共产党员，受到市委的高度肯定。</w:t>
      </w:r>
      <w:r>
        <w:rPr>
          <w:rFonts w:hint="eastAsia" w:ascii="楷体" w:hAnsi="楷体" w:eastAsia="楷体"/>
          <w:b/>
          <w:color w:val="000000"/>
          <w:sz w:val="32"/>
          <w:szCs w:val="32"/>
          <w:shd w:val="clear" w:color="auto" w:fill="FFFFFF"/>
        </w:rPr>
        <w:t>三是</w:t>
      </w:r>
      <w:r>
        <w:rPr>
          <w:rFonts w:hint="eastAsia" w:ascii="楷体" w:hAnsi="楷体" w:eastAsia="楷体" w:cs="宋体"/>
          <w:b/>
          <w:color w:val="000000"/>
          <w:kern w:val="0"/>
          <w:sz w:val="32"/>
          <w:szCs w:val="32"/>
        </w:rPr>
        <w:t>革新中坚力量。</w:t>
      </w:r>
      <w:r>
        <w:rPr>
          <w:rFonts w:hint="eastAsia" w:ascii="仿宋" w:hAnsi="仿宋" w:eastAsia="仿宋"/>
          <w:color w:val="000000"/>
          <w:sz w:val="32"/>
          <w:szCs w:val="32"/>
          <w:shd w:val="clear" w:color="auto" w:fill="FFFFFF"/>
        </w:rPr>
        <w:t>借力村两委换届试点工作</w:t>
      </w:r>
      <w:r>
        <w:rPr>
          <w:rFonts w:hint="eastAsia" w:ascii="仿宋" w:hAnsi="仿宋" w:eastAsia="仿宋" w:cs="宋体"/>
          <w:color w:val="000000"/>
          <w:kern w:val="0"/>
          <w:sz w:val="32"/>
          <w:szCs w:val="32"/>
        </w:rPr>
        <w:t>，我们大</w:t>
      </w:r>
      <w:r>
        <w:rPr>
          <w:rFonts w:hint="eastAsia" w:ascii="仿宋" w:hAnsi="仿宋" w:eastAsia="仿宋" w:cs="楷体_GB2312"/>
          <w:sz w:val="32"/>
          <w:szCs w:val="32"/>
        </w:rPr>
        <w:t>刀阔斧整肃干部队伍，</w:t>
      </w:r>
      <w:r>
        <w:rPr>
          <w:rFonts w:hint="eastAsia" w:ascii="仿宋" w:hAnsi="仿宋" w:eastAsia="仿宋"/>
          <w:color w:val="000000"/>
          <w:sz w:val="32"/>
          <w:szCs w:val="32"/>
          <w:shd w:val="clear" w:color="auto" w:fill="FFFFFF"/>
        </w:rPr>
        <w:t>撤换不称职村干部23人，新选拔12名德才兼备、年富力强的中青年进入村干部队伍；严治“机关病”，转岗调离“庸懒散浮拖”的乡干部5人，新调入7名年轻同志充实乡干部队伍。依托峨眉新华网等地方主流媒体，广泛宣传黄湾的发展变化，增强全乡党员干部自豪感和使命感。</w:t>
      </w:r>
      <w:r>
        <w:rPr>
          <w:rFonts w:hint="eastAsia" w:ascii="楷体" w:hAnsi="楷体" w:eastAsia="楷体"/>
          <w:b/>
          <w:color w:val="000000"/>
          <w:sz w:val="32"/>
          <w:szCs w:val="32"/>
          <w:shd w:val="clear" w:color="auto" w:fill="FFFFFF"/>
        </w:rPr>
        <w:t>四是树立干净形象。</w:t>
      </w:r>
      <w:r>
        <w:rPr>
          <w:rFonts w:hint="eastAsia" w:ascii="仿宋" w:hAnsi="仿宋" w:eastAsia="仿宋" w:cs="宋体"/>
          <w:color w:val="000000"/>
          <w:kern w:val="0"/>
          <w:sz w:val="32"/>
          <w:szCs w:val="32"/>
        </w:rPr>
        <w:t>扎实开展“护根”行动中，</w:t>
      </w:r>
      <w:r>
        <w:rPr>
          <w:rFonts w:hint="eastAsia" w:ascii="仿宋" w:hAnsi="仿宋" w:eastAsia="仿宋"/>
          <w:sz w:val="32"/>
          <w:szCs w:val="32"/>
        </w:rPr>
        <w:t>全乡主动交待违纪问题的干部、党员共57人次64件，</w:t>
      </w:r>
      <w:r>
        <w:rPr>
          <w:rFonts w:hint="eastAsia" w:ascii="仿宋" w:hAnsi="仿宋" w:eastAsia="仿宋"/>
          <w:color w:val="000000"/>
          <w:sz w:val="32"/>
          <w:szCs w:val="32"/>
          <w:shd w:val="clear" w:color="auto" w:fill="FFFFFF"/>
        </w:rPr>
        <w:t>追缴违纪款4.2万元，</w:t>
      </w:r>
      <w:r>
        <w:rPr>
          <w:rFonts w:hint="eastAsia" w:ascii="仿宋" w:hAnsi="仿宋" w:eastAsia="仿宋"/>
          <w:sz w:val="32"/>
          <w:szCs w:val="32"/>
        </w:rPr>
        <w:t>对软弱涣散的万年、茶场村两委班子进行了全部撤换，严格</w:t>
      </w:r>
      <w:r>
        <w:rPr>
          <w:rFonts w:hint="eastAsia" w:ascii="仿宋" w:hAnsi="仿宋" w:eastAsia="仿宋" w:cs="宋体"/>
          <w:color w:val="000000"/>
          <w:kern w:val="0"/>
          <w:sz w:val="32"/>
          <w:szCs w:val="32"/>
        </w:rPr>
        <w:t>深化“三严三实”</w:t>
      </w:r>
      <w:r>
        <w:rPr>
          <w:rFonts w:hint="eastAsia" w:ascii="仿宋" w:hAnsi="仿宋" w:eastAsia="仿宋" w:cs="宋体"/>
          <w:color w:val="000000"/>
          <w:kern w:val="0"/>
          <w:sz w:val="32"/>
          <w:szCs w:val="32"/>
          <w:lang w:val="en-US" w:eastAsia="zh-CN"/>
        </w:rPr>
        <w:t>专题</w:t>
      </w:r>
      <w:r>
        <w:rPr>
          <w:rFonts w:hint="eastAsia" w:ascii="仿宋" w:hAnsi="仿宋" w:eastAsia="仿宋" w:cs="宋体"/>
          <w:color w:val="000000"/>
          <w:kern w:val="0"/>
          <w:sz w:val="32"/>
          <w:szCs w:val="32"/>
        </w:rPr>
        <w:t>教育，</w:t>
      </w:r>
      <w:r>
        <w:rPr>
          <w:rFonts w:hint="eastAsia" w:ascii="仿宋" w:hAnsi="仿宋" w:eastAsia="仿宋"/>
          <w:sz w:val="32"/>
          <w:szCs w:val="32"/>
        </w:rPr>
        <w:t>建立健全农村“三资”监管、党务政务村务公开等长效机制</w:t>
      </w:r>
      <w:r>
        <w:rPr>
          <w:rFonts w:hint="eastAsia" w:ascii="仿宋" w:hAnsi="仿宋" w:eastAsia="仿宋" w:cs="宋体"/>
          <w:color w:val="000000"/>
          <w:kern w:val="0"/>
          <w:sz w:val="32"/>
          <w:szCs w:val="32"/>
        </w:rPr>
        <w:t>，切实提高拒腐防变能力。</w:t>
      </w:r>
    </w:p>
    <w:p>
      <w:pPr>
        <w:ind w:firstLine="645"/>
        <w:rPr>
          <w:rFonts w:hint="eastAsia"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3、过去的一年，我们以最硬措施依法治乡，守住了山青水秀的绿色屏障</w:t>
      </w:r>
    </w:p>
    <w:p>
      <w:pPr>
        <w:ind w:firstLine="645"/>
        <w:rPr>
          <w:rFonts w:cs="宋体" w:asciiTheme="minorEastAsia" w:hAnsiTheme="minorEastAsia" w:eastAsiaTheme="minorEastAsia"/>
          <w:color w:val="000000"/>
          <w:kern w:val="0"/>
          <w:sz w:val="32"/>
          <w:szCs w:val="32"/>
        </w:rPr>
      </w:pPr>
      <w:r>
        <w:rPr>
          <w:rFonts w:hint="eastAsia" w:ascii="楷体" w:hAnsi="楷体" w:eastAsia="楷体" w:cs="宋体"/>
          <w:b/>
          <w:color w:val="000000"/>
          <w:kern w:val="0"/>
          <w:sz w:val="32"/>
          <w:szCs w:val="32"/>
        </w:rPr>
        <w:t>一是打赢环保硬仗。</w:t>
      </w:r>
      <w:r>
        <w:rPr>
          <w:rFonts w:hint="eastAsia" w:ascii="仿宋_GB2312" w:hAnsi="仿宋_GB2312" w:eastAsia="仿宋_GB2312" w:cs="仿宋_GB2312"/>
          <w:color w:val="000000"/>
          <w:kern w:val="0"/>
          <w:sz w:val="32"/>
          <w:szCs w:val="32"/>
        </w:rPr>
        <w:t>借力中央环保督察威力，</w:t>
      </w:r>
      <w:r>
        <w:rPr>
          <w:rFonts w:hint="eastAsia" w:ascii="仿宋" w:hAnsi="仿宋" w:eastAsia="仿宋"/>
          <w:color w:val="000000"/>
          <w:sz w:val="32"/>
          <w:szCs w:val="32"/>
          <w:shd w:val="clear" w:color="auto" w:fill="FFFFFF"/>
        </w:rPr>
        <w:t>迅速关闭39家畜禽养殖场和2座小水电站，</w:t>
      </w:r>
      <w:r>
        <w:rPr>
          <w:rFonts w:hint="eastAsia" w:ascii="仿宋" w:hAnsi="仿宋" w:eastAsia="仿宋"/>
          <w:sz w:val="32"/>
          <w:szCs w:val="32"/>
        </w:rPr>
        <w:t>整改74家排污不达标农家乐和19家“散乱污”企业，全面</w:t>
      </w:r>
      <w:r>
        <w:rPr>
          <w:rFonts w:hint="eastAsia" w:ascii="仿宋" w:hAnsi="仿宋" w:eastAsia="仿宋"/>
          <w:color w:val="000000"/>
          <w:sz w:val="32"/>
          <w:szCs w:val="32"/>
          <w:shd w:val="clear" w:color="auto" w:fill="FFFFFF"/>
        </w:rPr>
        <w:t>推行河长制工作，实施饮用水源保护；</w:t>
      </w:r>
      <w:r>
        <w:rPr>
          <w:rFonts w:hint="eastAsia" w:ascii="仿宋_GB2312" w:hAnsi="仿宋_GB2312" w:eastAsia="仿宋_GB2312" w:cs="仿宋_GB2312"/>
          <w:color w:val="000000"/>
          <w:kern w:val="0"/>
          <w:sz w:val="32"/>
          <w:szCs w:val="32"/>
        </w:rPr>
        <w:t>抓住国家卫生城市创建契机，投入50万元强化城乡环境综合治理，完善环卫基础设施，健全垃圾清运体系，在全市环境卫生季度考核中名列前茅。</w:t>
      </w:r>
      <w:r>
        <w:rPr>
          <w:rFonts w:hint="eastAsia" w:ascii="楷体" w:hAnsi="楷体" w:eastAsia="楷体" w:cs="宋体"/>
          <w:b/>
          <w:color w:val="000000"/>
          <w:kern w:val="0"/>
          <w:sz w:val="32"/>
          <w:szCs w:val="32"/>
        </w:rPr>
        <w:t>二是打赢治违硬仗。</w:t>
      </w:r>
      <w:r>
        <w:rPr>
          <w:rFonts w:hint="eastAsia" w:ascii="仿宋" w:hAnsi="仿宋" w:eastAsia="仿宋" w:cs="宋体"/>
          <w:color w:val="000000"/>
          <w:kern w:val="0"/>
          <w:sz w:val="32"/>
          <w:szCs w:val="32"/>
        </w:rPr>
        <w:t>主动接管景区拆违控违工作，</w:t>
      </w:r>
      <w:r>
        <w:rPr>
          <w:rFonts w:hint="eastAsia" w:ascii="仿宋" w:hAnsi="仿宋" w:eastAsia="仿宋"/>
          <w:sz w:val="32"/>
          <w:szCs w:val="32"/>
        </w:rPr>
        <w:t>重拳处置了金竹林、清音平湖、金顶乡怀里、万年晚香楼等严重违建，累计拆违6万平方米，罚款6000多万元，依法处置了一批涉违人员，景区违建得到有效遏制；出台景区农房建设管理办法和巡查办法，构建了乡村组三级巡查体系，实现违建只减不增、建设规范有序。</w:t>
      </w:r>
    </w:p>
    <w:p>
      <w:pPr>
        <w:ind w:firstLine="640" w:firstLineChars="200"/>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4、过去的一年，我们以最快速度做优旅游，实现了扩容提质的华丽转身</w:t>
      </w:r>
    </w:p>
    <w:p>
      <w:pPr>
        <w:ind w:firstLine="643" w:firstLineChars="200"/>
        <w:rPr>
          <w:rFonts w:ascii="仿宋_GB2312" w:hAnsi="仿宋_GB2312" w:eastAsia="仿宋_GB2312" w:cs="仿宋_GB2312"/>
          <w:color w:val="000000"/>
          <w:kern w:val="0"/>
          <w:sz w:val="32"/>
          <w:szCs w:val="32"/>
        </w:rPr>
      </w:pPr>
      <w:r>
        <w:rPr>
          <w:rFonts w:hint="eastAsia" w:ascii="楷体" w:hAnsi="楷体" w:eastAsia="楷体" w:cs="宋体"/>
          <w:b/>
          <w:color w:val="000000"/>
          <w:kern w:val="0"/>
          <w:sz w:val="32"/>
          <w:szCs w:val="32"/>
        </w:rPr>
        <w:t>一是实施项目带动。</w:t>
      </w:r>
      <w:r>
        <w:rPr>
          <w:rFonts w:hint="eastAsia" w:ascii="仿宋_GB2312" w:hAnsi="仿宋_GB2312" w:eastAsia="仿宋_GB2312" w:cs="仿宋_GB2312"/>
          <w:color w:val="000000"/>
          <w:kern w:val="0"/>
          <w:sz w:val="32"/>
          <w:szCs w:val="32"/>
        </w:rPr>
        <w:t>全力推进峨眉山国际旅游度假区建设，实现秀湖大道南延线、佛光花海、峨眉印象等项目建成投用，木太路、报国寺山门广场、报黄路支线、万年索道改造、峨眉时光等项目加速推进，零公里停车场、川零公里景区段等项目准备开工，全年完成项目征地1300多亩，清场交地1000余亩，拆迁房屋29栋。</w:t>
      </w:r>
      <w:r>
        <w:rPr>
          <w:rFonts w:hint="eastAsia" w:ascii="楷体" w:hAnsi="楷体" w:eastAsia="楷体" w:cs="仿宋_GB2312"/>
          <w:b/>
          <w:color w:val="000000"/>
          <w:kern w:val="0"/>
          <w:sz w:val="32"/>
          <w:szCs w:val="32"/>
        </w:rPr>
        <w:t>二是推动文旅融合。</w:t>
      </w:r>
      <w:r>
        <w:rPr>
          <w:rFonts w:hint="eastAsia" w:ascii="仿宋_GB2312" w:hAnsi="仿宋_GB2312" w:eastAsia="仿宋_GB2312" w:cs="仿宋_GB2312"/>
          <w:color w:val="000000"/>
          <w:kern w:val="0"/>
          <w:sz w:val="32"/>
          <w:szCs w:val="32"/>
        </w:rPr>
        <w:t>实施“旅游+文化”战略，深入挖掘佛禅、武术、民俗、茶艺等峨眉山特色文化资源并融入旅游发展，配合做好峨眉武术发源地揭碑仪式，考察规划峨眉武术旅游线路，彰显黄湾小镇武术文化，协助参与佛光花海音乐节、峨眉山国际登山节、“第七届世界传统武术锦标赛”等文旅活动，引进开业智选假日、安境栖麓、</w:t>
      </w:r>
      <w:r>
        <w:fldChar w:fldCharType="begin"/>
      </w:r>
      <w:r>
        <w:instrText xml:space="preserve"> HYPERLINK "https://www.baidu.com/link?url=qJ-Tr2KoH8BeyIviFSSBzs3Ce-7hNKfw8WlagVvhJqLWVyb4GiGvR3wWLmU3ALP7HTrdckyWnysxpH1swNzLEK&amp;wd=&amp;eqid=b341e33d00022ef1000000035a7b3754" \t "_blank" </w:instrText>
      </w:r>
      <w:r>
        <w:fldChar w:fldCharType="separate"/>
      </w:r>
      <w:r>
        <w:rPr>
          <w:rFonts w:ascii="仿宋_GB2312" w:hAnsi="仿宋_GB2312" w:eastAsia="仿宋_GB2312" w:cs="仿宋_GB2312"/>
          <w:color w:val="000000"/>
          <w:kern w:val="0"/>
          <w:sz w:val="32"/>
          <w:szCs w:val="32"/>
        </w:rPr>
        <w:t>御泉湾</w:t>
      </w:r>
      <w:r>
        <w:rPr>
          <w:rFonts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等一批文化气息浓郁的品牌酒店，旅游产业不断转型升级。</w:t>
      </w:r>
    </w:p>
    <w:p>
      <w:pPr>
        <w:ind w:firstLine="640" w:firstLineChars="200"/>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5、我们以最实作风改善民生，构筑起共建共享的美好生活</w:t>
      </w:r>
    </w:p>
    <w:p>
      <w:pPr>
        <w:ind w:firstLine="643" w:firstLineChars="200"/>
        <w:rPr>
          <w:rFonts w:hint="eastAsia" w:ascii="楷体_GB2312" w:hAnsi="楷体_GB2312" w:eastAsia="楷体_GB2312" w:cs="楷体_GB2312"/>
          <w:b/>
          <w:color w:val="000000"/>
          <w:kern w:val="0"/>
          <w:sz w:val="32"/>
          <w:szCs w:val="32"/>
        </w:rPr>
      </w:pPr>
      <w:r>
        <w:rPr>
          <w:rFonts w:hint="eastAsia" w:ascii="楷体" w:hAnsi="楷体" w:eastAsia="楷体" w:cs="宋体"/>
          <w:b/>
          <w:color w:val="000000"/>
          <w:kern w:val="0"/>
          <w:sz w:val="32"/>
          <w:szCs w:val="32"/>
        </w:rPr>
        <w:t>一是落实惠民政策。</w:t>
      </w:r>
      <w:r>
        <w:rPr>
          <w:rFonts w:hint="eastAsia" w:ascii="仿宋" w:hAnsi="仿宋" w:eastAsia="仿宋"/>
          <w:sz w:val="32"/>
          <w:szCs w:val="32"/>
        </w:rPr>
        <w:t>按时</w:t>
      </w:r>
      <w:r>
        <w:rPr>
          <w:rFonts w:hint="eastAsia" w:ascii="仿宋_GB2312" w:hAnsi="仿宋_GB2312" w:eastAsia="仿宋_GB2312" w:cs="仿宋_GB2312"/>
          <w:color w:val="000000"/>
          <w:kern w:val="0"/>
          <w:sz w:val="32"/>
          <w:szCs w:val="32"/>
        </w:rPr>
        <w:t>发放景区养老补助金1900多万元、景区3.5%专项补助金1700余万元</w:t>
      </w:r>
      <w:r>
        <w:rPr>
          <w:rFonts w:hint="eastAsia" w:ascii="仿宋_GB2312" w:eastAsia="仿宋_GB2312"/>
          <w:sz w:val="32"/>
          <w:szCs w:val="32"/>
        </w:rPr>
        <w:t>。</w:t>
      </w:r>
      <w:r>
        <w:rPr>
          <w:rFonts w:hint="eastAsia" w:ascii="仿宋_GB2312" w:hAnsi="仿宋_GB2312" w:eastAsia="仿宋_GB2312" w:cs="仿宋_GB2312"/>
          <w:color w:val="000000"/>
          <w:kern w:val="0"/>
          <w:sz w:val="32"/>
          <w:szCs w:val="32"/>
        </w:rPr>
        <w:t>继续扩大社会保险覆盖面，按时向各类民政优抚对象发放补助，加大困难家庭救助救济，社会保障不断完善。</w:t>
      </w:r>
      <w:r>
        <w:rPr>
          <w:rFonts w:hint="eastAsia" w:ascii="楷体" w:hAnsi="楷体" w:eastAsia="楷体" w:cs="宋体"/>
          <w:b/>
          <w:color w:val="000000"/>
          <w:kern w:val="0"/>
          <w:sz w:val="32"/>
          <w:szCs w:val="32"/>
        </w:rPr>
        <w:t>二是加快民生建设。</w:t>
      </w:r>
      <w:r>
        <w:rPr>
          <w:rFonts w:hint="eastAsia" w:ascii="仿宋" w:hAnsi="仿宋" w:eastAsia="仿宋"/>
          <w:sz w:val="32"/>
          <w:szCs w:val="32"/>
        </w:rPr>
        <w:t>完成景区污水管网改造、二水厂改扩建工程、万年村饮水工程、黄弯村三组电网改造等项目建设，推动万年村二三组电网改造等项目建设。</w:t>
      </w:r>
      <w:r>
        <w:rPr>
          <w:rFonts w:hint="eastAsia" w:ascii="楷体" w:hAnsi="楷体" w:eastAsia="楷体" w:cs="宋体"/>
          <w:b/>
          <w:color w:val="000000"/>
          <w:kern w:val="0"/>
          <w:sz w:val="32"/>
          <w:szCs w:val="32"/>
        </w:rPr>
        <w:t>三是抓好小镇安置。</w:t>
      </w:r>
      <w:r>
        <w:rPr>
          <w:rFonts w:hint="eastAsia" w:ascii="仿宋" w:hAnsi="仿宋" w:eastAsia="仿宋"/>
          <w:sz w:val="32"/>
          <w:szCs w:val="32"/>
        </w:rPr>
        <w:t>按照“应安尽安”原则，全面完成黄湾小镇安置，共计安置1670户3448人、住房3067套、门市1022个。</w:t>
      </w:r>
      <w:r>
        <w:rPr>
          <w:rFonts w:hint="eastAsia" w:ascii="楷体" w:hAnsi="楷体" w:eastAsia="楷体"/>
          <w:b/>
          <w:sz w:val="32"/>
          <w:szCs w:val="32"/>
        </w:rPr>
        <w:t>四是</w:t>
      </w:r>
      <w:r>
        <w:rPr>
          <w:rFonts w:hint="eastAsia" w:ascii="楷体" w:hAnsi="楷体" w:eastAsia="楷体" w:cs="宋体"/>
          <w:b/>
          <w:color w:val="000000"/>
          <w:kern w:val="0"/>
          <w:sz w:val="32"/>
          <w:szCs w:val="32"/>
        </w:rPr>
        <w:t>推进下山工作。</w:t>
      </w:r>
      <w:r>
        <w:rPr>
          <w:rFonts w:hint="eastAsia" w:ascii="仿宋" w:hAnsi="仿宋" w:eastAsia="仿宋"/>
          <w:sz w:val="32"/>
          <w:szCs w:val="32"/>
        </w:rPr>
        <w:t>按照“能下尽下”原则，迅速开展“两停一下山”工作，仅用一个月时间引导</w:t>
      </w:r>
      <w:r>
        <w:rPr>
          <w:rFonts w:hint="eastAsia" w:ascii="仿宋" w:hAnsi="仿宋" w:eastAsia="仿宋" w:cs="仿宋"/>
          <w:sz w:val="32"/>
          <w:szCs w:val="32"/>
        </w:rPr>
        <w:t>1238户3850名</w:t>
      </w:r>
      <w:r>
        <w:rPr>
          <w:rFonts w:hint="eastAsia" w:ascii="仿宋" w:hAnsi="仿宋" w:eastAsia="仿宋"/>
          <w:sz w:val="32"/>
          <w:szCs w:val="32"/>
        </w:rPr>
        <w:t>群众（3740人自愿农转非）下山安置，</w:t>
      </w:r>
      <w:r>
        <w:rPr>
          <w:rFonts w:hint="eastAsia" w:ascii="仿宋" w:hAnsi="仿宋" w:eastAsia="仿宋" w:cs="仿宋"/>
          <w:sz w:val="32"/>
          <w:szCs w:val="32"/>
        </w:rPr>
        <w:t>占全乡人口的21%。其中，雷岩村整村下山安置，张山村95%村民下山安置，报国村十二组等8个村民小组整组下山安置，万年村七组等6个村民小组下山安置人数超过90%</w:t>
      </w:r>
      <w:r>
        <w:rPr>
          <w:rFonts w:hint="eastAsia" w:ascii="仿宋" w:hAnsi="仿宋" w:eastAsia="仿宋"/>
          <w:sz w:val="32"/>
          <w:szCs w:val="32"/>
        </w:rPr>
        <w:t>，实现景区环境减负释压、群众获得实惠。</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二、部门概况</w:t>
      </w:r>
    </w:p>
    <w:p>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黄湾乡政府属一级单位，下属二级单位2个，其中行政单位0个，参照公务员法管理的事业单位</w:t>
      </w:r>
      <w:r>
        <w:rPr>
          <w:rFonts w:hint="eastAsia" w:ascii="仿宋" w:hAnsi="仿宋" w:eastAsia="仿宋"/>
          <w:bCs/>
          <w:color w:val="000000"/>
          <w:sz w:val="32"/>
          <w:szCs w:val="32"/>
        </w:rPr>
        <w:t>0</w:t>
      </w:r>
      <w:r>
        <w:rPr>
          <w:rFonts w:hint="eastAsia" w:ascii="仿宋" w:hAnsi="仿宋" w:eastAsia="仿宋"/>
          <w:color w:val="000000"/>
          <w:sz w:val="32"/>
          <w:szCs w:val="32"/>
        </w:rPr>
        <w:t>个，其他事业单位2个:分别是黄湾乡农业技术服务中心、黄湾乡社会事业服务中心。</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三、收支决算总体情况</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pict>
          <v:group id="_x0000_s2051" o:spid="_x0000_s2051" o:spt="203" style="position:absolute;left:0pt;margin-left:33.55pt;margin-top:98.55pt;height:258.75pt;width:441.75pt;z-index:251660288;mso-width-relative:page;mso-height-relative:page;" coordorigin="2145,5212" coordsize="8835,5175" editas="canvas">
            <o:lock v:ext="edit"/>
            <v:shape id="_x0000_s2052" o:spid="_x0000_s2052" o:spt="75" type="#_x0000_t75" style="position:absolute;left:2145;top:5212;height:5175;width:8835;" filled="f" o:preferrelative="f" stroked="f" coordsize="21600,21600">
              <v:path/>
              <v:fill on="f" focussize="0,0"/>
              <v:stroke on="f" joinstyle="miter"/>
              <v:imagedata o:title=""/>
              <o:lock v:ext="edit" text="t" aspectratio="t"/>
            </v:shape>
            <v:rect id="_x0000_s2053" o:spid="_x0000_s2053" o:spt="1" style="position:absolute;left:2284;top:5342;height:5045;width:8696;" fillcolor="#FFFFFF" filled="t" stroked="t" coordsize="21600,21600">
              <v:path/>
              <v:fill on="t" focussize="0,0"/>
              <v:stroke weight="1pt" color="#8064A2" dashstyle="dash"/>
              <v:imagedata o:title=""/>
              <o:lock v:ext="edit"/>
            </v:rect>
            <v:rect id="_x0000_s2056" o:spid="_x0000_s2056" o:spt="1" style="position:absolute;left:5750;top:5484;height:312;width:1751;mso-wrap-style:none;"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２０１7年收入决算</w:t>
                    </w:r>
                  </w:p>
                </w:txbxContent>
              </v:textbox>
            </v:rect>
            <v:rect id="_x0000_s2057" o:spid="_x0000_s2057" o:spt="1" style="position:absolute;left:6448;top:9233;height:312;width:1301;mso-wrap-style:none;" filled="f" stroked="f" coordsize="21600,21600">
              <v:path/>
              <v:fill on="f" focussize="0,0"/>
              <v:stroke on="f"/>
              <v:imagedata o:title=""/>
              <o:lock v:ext="edit"/>
              <v:textbox inset="0mm,0mm,0mm,0mm">
                <w:txbxContent>
                  <w:p>
                    <w:r>
                      <w:rPr>
                        <w:rFonts w:hint="eastAsia" w:ascii="宋体" w:cs="宋体"/>
                        <w:color w:val="000000"/>
                        <w:kern w:val="0"/>
                        <w:sz w:val="20"/>
                        <w:szCs w:val="20"/>
                      </w:rPr>
                      <w:t>财政拨款收入,</w:t>
                    </w:r>
                  </w:p>
                </w:txbxContent>
              </v:textbox>
            </v:rect>
            <v:rect id="_x0000_s2058" o:spid="_x0000_s2058" o:spt="1" style="position:absolute;left:6550;top:9479;height:312;width:1301;mso-wrap-style:none;" filled="f" stroked="f" coordsize="21600,21600">
              <v:path/>
              <v:fill on="f" focussize="0,0"/>
              <v:stroke on="f"/>
              <v:imagedata o:title=""/>
              <o:lock v:ext="edit"/>
              <v:textbox inset="0mm,0mm,0mm,0mm">
                <w:txbxContent>
                  <w:p>
                    <w:r>
                      <w:rPr>
                        <w:rFonts w:hint="eastAsia" w:ascii="宋体" w:cs="宋体"/>
                        <w:color w:val="000000"/>
                        <w:kern w:val="0"/>
                        <w:sz w:val="20"/>
                        <w:szCs w:val="20"/>
                      </w:rPr>
                      <w:t>6671.87，100</w:t>
                    </w:r>
                    <w:r>
                      <w:rPr>
                        <w:rFonts w:ascii="宋体" w:cs="宋体"/>
                        <w:color w:val="000000"/>
                        <w:kern w:val="0"/>
                        <w:sz w:val="20"/>
                        <w:szCs w:val="20"/>
                      </w:rPr>
                      <w:t>%</w:t>
                    </w:r>
                  </w:p>
                </w:txbxContent>
              </v:textbox>
            </v:rect>
            <v:rect id="_x0000_s2059" o:spid="_x0000_s2059" o:spt="1" style="position:absolute;left:4087;top:6431;height:312;width:181;mso-wrap-style:none;" filled="f" stroked="f" coordsize="21600,21600">
              <v:path/>
              <v:fill on="f" focussize="0,0"/>
              <v:stroke on="f"/>
              <v:imagedata o:title=""/>
              <o:lock v:ext="edit"/>
              <v:textbox inset="0mm,0mm,0mm,0mm" style="mso-fit-shape-to-text:t;">
                <w:txbxContent>
                  <w:p/>
                </w:txbxContent>
              </v:textbox>
            </v:rect>
            <v:rect id="_x0000_s2060" o:spid="_x0000_s2060" o:spt="1" style="position:absolute;left:3986;top:6678;height:312;width:181;mso-wrap-style:none;" filled="f" stroked="f" coordsize="21600,21600">
              <v:path/>
              <v:fill on="f" focussize="0,0"/>
              <v:stroke on="f"/>
              <v:imagedata o:title=""/>
              <o:lock v:ext="edit"/>
              <v:textbox inset="0mm,0mm,0mm,0mm" style="mso-fit-shape-to-text:t;">
                <w:txbxContent>
                  <w:p/>
                </w:txbxContent>
              </v:textbox>
            </v:rect>
            <v:rect id="_x0000_s2061" o:spid="_x0000_s2061" o:spt="1" style="position:absolute;left:8898;top:7767;height:558;width:1523;" stroked="f" coordsize="21600,21600">
              <v:path/>
              <v:fill focussize="0,0"/>
              <v:stroke on="f"/>
              <v:imagedata o:title=""/>
              <o:lock v:ext="edit"/>
            </v:rect>
            <v:rect id="_x0000_s2062" o:spid="_x0000_s2062" o:spt="1" style="position:absolute;left:8974;top:7871;height:117;width:115;" fillcolor="#9999FF" filled="t" coordsize="21600,21600">
              <v:path/>
              <v:fill on="t" focussize="0,0"/>
              <v:stroke weight="0.00102362204724409pt"/>
              <v:imagedata o:title=""/>
              <o:lock v:ext="edit"/>
            </v:rect>
            <v:rect id="_x0000_s2063" o:spid="_x0000_s2063" o:spt="1" style="position:absolute;left:9152;top:7819;height:312;width:12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财政拨款收入</w:t>
                    </w:r>
                  </w:p>
                </w:txbxContent>
              </v:textbox>
            </v:rect>
            <v:rect id="_x0000_s2064" o:spid="_x0000_s2064" o:spt="1" style="position:absolute;left:8974;top:8143;height:117;width:115;" fillcolor="#FFCC00" filled="t" coordsize="21600,21600">
              <v:path/>
              <v:fill on="t" focussize="0,0"/>
              <v:stroke weight="0.00102362204724409pt"/>
              <v:imagedata o:title=""/>
              <o:lock v:ext="edit"/>
            </v:rect>
            <v:rect id="_x0000_s2065" o:spid="_x0000_s2065" o:spt="1" style="position:absolute;left:9152;top:8091;height:312;width:8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其他收入</w:t>
                    </w:r>
                  </w:p>
                </w:txbxContent>
              </v:textbox>
            </v:rect>
            <v:rect id="_x0000_s2066" o:spid="_x0000_s2066" o:spt="1" style="position:absolute;left:2208;top:5277;height:5045;width:8696;" filled="f" coordsize="21600,21600">
              <v:path/>
              <v:fill on="f" focussize="0,0"/>
              <v:stroke weight="0.00102362204724409pt"/>
              <v:imagedata o:title=""/>
              <o:lock v:ext="edit"/>
            </v:rect>
            <v:shape id="_x0000_s2220" o:spid="_x0000_s2220" o:spt="3" type="#_x0000_t3" style="position:absolute;left:4950;top:6431;height:2404;width:2901;" fillcolor="#548DD4" filled="t" coordsize="21600,21600">
              <v:path/>
              <v:fill type="gradient" on="t" color2="fill darken(118)" opacity="7864f" focus="-50%" focussize="0f,0f" method="linear sigma" rotate="t"/>
              <v:stroke weight="0pt"/>
              <v:imagedata o:title=""/>
              <o:lock v:ext="edit"/>
              <v:textbox>
                <w:txbxContent>
                  <w:p>
                    <w:r>
                      <w:rPr>
                        <w:rFonts w:hint="eastAsia"/>
                      </w:rPr>
                      <w:t>财政拨款收入100%</w:t>
                    </w:r>
                  </w:p>
                </w:txbxContent>
              </v:textbox>
            </v:shape>
          </v:group>
        </w:pict>
      </w:r>
      <w:r>
        <w:rPr>
          <w:rFonts w:hint="eastAsia" w:ascii="仿宋" w:hAnsi="仿宋" w:eastAsia="仿宋"/>
          <w:color w:val="000000"/>
          <w:sz w:val="32"/>
          <w:szCs w:val="32"/>
        </w:rPr>
        <w:t>2016年度黄湾乡政府本年收入合计6671.87元，其中：财政拨款收入6671.87万元，占100%；无事业收入；无经营收入；无附属单位上缴收入；无其它收入。</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2016年度黄湾乡政府本年支出合计6213万元，其中：基本支出581.32万元，占9.6%；项目支出5613.7万元，占90.4%。</w:t>
      </w:r>
    </w:p>
    <w:p>
      <w:pPr>
        <w:spacing w:line="600" w:lineRule="exact"/>
        <w:rPr>
          <w:rFonts w:ascii="仿宋" w:hAnsi="仿宋" w:eastAsia="仿宋"/>
          <w:color w:val="000000"/>
          <w:sz w:val="32"/>
          <w:szCs w:val="32"/>
        </w:rPr>
      </w:pPr>
      <w:r>
        <w:rPr>
          <w:rFonts w:ascii="仿宋" w:hAnsi="仿宋" w:eastAsia="仿宋"/>
          <w:color w:val="000000"/>
          <w:sz w:val="32"/>
          <w:szCs w:val="32"/>
        </w:rPr>
        <w:pict>
          <v:group id="_x0000_s2067" o:spid="_x0000_s2067" o:spt="203" style="position:absolute;left:0pt;margin-left:38.45pt;margin-top:30pt;height:221.05pt;width:398.05pt;z-index:251661312;mso-width-relative:page;mso-height-relative:page;" coordorigin="2243,12241" coordsize="7961,4421" editas="canvas">
            <o:lock v:ext="edit"/>
            <v:shape id="_x0000_s2068" o:spid="_x0000_s2068" o:spt="75" type="#_x0000_t75" style="position:absolute;left:2243;top:12241;height:4421;width:7961;" filled="f" o:preferrelative="f" stroked="f" coordsize="21600,21600">
              <v:path/>
              <v:fill on="f" focussize="0,0"/>
              <v:stroke on="f" joinstyle="miter"/>
              <v:imagedata o:title=""/>
              <o:lock v:ext="edit" text="t" aspectratio="t"/>
            </v:shape>
            <v:rect id="_x0000_s2069" o:spid="_x0000_s2069" o:spt="1" style="position:absolute;left:2243;top:12241;height:4421;width:7961;" coordsize="21600,21600">
              <v:path/>
              <v:fill focussize="0,0"/>
              <v:stroke weight="0.00102362204724409pt"/>
              <v:imagedata o:title=""/>
              <o:lock v:ext="edit"/>
            </v:rect>
            <v:shape id="_x0000_s2070" o:spid="_x0000_s2070" style="position:absolute;left:6448;top:12915;height:2505;width:1952;" fillcolor="#9999FF" filled="t" coordsize="127,230" path="m72,230hdc106,207,127,168,127,127c127,56,70,0,0,0hal0,127,72,230hdxe">
              <v:path arrowok="t"/>
              <v:fill on="t" focussize="0,0"/>
              <v:stroke weight="0.00102362204724409pt"/>
              <v:imagedata o:title=""/>
              <o:lock v:ext="edit"/>
            </v:shape>
            <v:shape id="_x0000_s2071" o:spid="_x0000_s2071" style="position:absolute;left:3986;top:12860;height:2640;width:3886;" fillcolor="#FFCC00" filled="t" coordsize="199,254" path="m126,0hdc56,0,0,56,0,126c0,197,56,254,127,254c153,254,178,245,199,230hal127,127,126,0hdxe">
              <v:path arrowok="t"/>
              <v:fill on="t" focussize="0,0"/>
              <v:stroke weight="0.00102362204724409pt"/>
              <v:imagedata o:title=""/>
              <o:lock v:ext="edit"/>
            </v:shape>
            <v:rect id="_x0000_s2072" o:spid="_x0000_s2072" o:spt="1" style="position:absolute;left:5417;top:12380;height:312;width:1551;mso-wrap-style:none;"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２０１7支出情况</w:t>
                    </w:r>
                  </w:p>
                </w:txbxContent>
              </v:textbox>
            </v:rect>
            <v:rect id="_x0000_s2073" o:spid="_x0000_s2073" o:spt="1" style="position:absolute;left:4529;top:14947;height:312;width:9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项目支出,</w:t>
                    </w:r>
                  </w:p>
                </w:txbxContent>
              </v:textbox>
            </v:rect>
            <v:rect id="_x0000_s2074" o:spid="_x0000_s2074" o:spt="1" style="position:absolute;left:4427;top:15188;height:312;width:13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5613.7，90.4</w:t>
                    </w:r>
                    <w:r>
                      <w:rPr>
                        <w:rFonts w:ascii="宋体" w:cs="宋体"/>
                        <w:color w:val="000000"/>
                        <w:kern w:val="0"/>
                        <w:sz w:val="20"/>
                        <w:szCs w:val="20"/>
                      </w:rPr>
                      <w:t>%</w:t>
                    </w:r>
                  </w:p>
                </w:txbxContent>
              </v:textbox>
            </v:rect>
            <v:rect id="_x0000_s2075" o:spid="_x0000_s2075" o:spt="1" style="position:absolute;left:5963;top:14108;height:241;width:901;mso-wrap-style:none;" filled="f" stroked="f" coordsize="21600,21600">
              <v:path/>
              <v:fill on="f" focussize="0,0"/>
              <v:stroke on="f"/>
              <v:imagedata o:title=""/>
              <o:lock v:ext="edit"/>
              <v:textbox inset="0mm,0mm,0mm,0mm">
                <w:txbxContent>
                  <w:p>
                    <w:r>
                      <w:rPr>
                        <w:rFonts w:hint="eastAsia" w:ascii="宋体" w:cs="宋体"/>
                        <w:color w:val="000000"/>
                        <w:kern w:val="0"/>
                        <w:sz w:val="20"/>
                        <w:szCs w:val="20"/>
                      </w:rPr>
                      <w:t>基本支出,</w:t>
                    </w:r>
                  </w:p>
                </w:txbxContent>
              </v:textbox>
            </v:rect>
            <v:rect id="_x0000_s2076" o:spid="_x0000_s2076" o:spt="1" style="position:absolute;left:5862;top:14349;height:312;width:12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581.32，9.6</w:t>
                    </w:r>
                    <w:r>
                      <w:rPr>
                        <w:rFonts w:ascii="宋体" w:cs="宋体"/>
                        <w:color w:val="000000"/>
                        <w:kern w:val="0"/>
                        <w:sz w:val="20"/>
                        <w:szCs w:val="20"/>
                      </w:rPr>
                      <w:t>%</w:t>
                    </w:r>
                  </w:p>
                </w:txbxContent>
              </v:textbox>
            </v:rect>
            <v:rect id="_x0000_s2077" o:spid="_x0000_s2077" o:spt="1" style="position:absolute;left:8490;top:14540;height:546;width:1117;" stroked="f" coordsize="21600,21600">
              <v:path/>
              <v:fill focussize="0,0"/>
              <v:stroke on="f"/>
              <v:imagedata o:title=""/>
              <o:lock v:ext="edit"/>
            </v:rect>
            <v:rect id="_x0000_s2078" o:spid="_x0000_s2078" o:spt="1" style="position:absolute;left:8566;top:14642;height:114;width:114;" fillcolor="#9999FF" filled="t" coordsize="21600,21600">
              <v:path/>
              <v:fill on="t" focussize="0,0"/>
              <v:stroke weight="0.00102362204724409pt"/>
              <v:imagedata o:title=""/>
              <o:lock v:ext="edit"/>
            </v:rect>
            <v:rect id="_x0000_s2079" o:spid="_x0000_s2079" o:spt="1" style="position:absolute;left:8744;top:14591;height:312;width:8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基本支出</w:t>
                    </w:r>
                  </w:p>
                </w:txbxContent>
              </v:textbox>
            </v:rect>
            <v:rect id="_x0000_s2080" o:spid="_x0000_s2080" o:spt="1" style="position:absolute;left:8566;top:14908;height:115;width:114;" fillcolor="#FFCC00" filled="t" coordsize="21600,21600">
              <v:path/>
              <v:fill on="t" focussize="0,0"/>
              <v:stroke weight="0.00102362204724409pt"/>
              <v:imagedata o:title=""/>
              <o:lock v:ext="edit"/>
            </v:rect>
            <v:rect id="_x0000_s2081" o:spid="_x0000_s2081" o:spt="1" style="position:absolute;left:8744;top:14858;height:312;width:8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项目支出</w:t>
                    </w:r>
                  </w:p>
                </w:txbxContent>
              </v:textbox>
            </v:rect>
            <v:rect id="_x0000_s2082" o:spid="_x0000_s2082" o:spt="1" style="position:absolute;left:2243;top:12241;height:4421;width:7961;" filled="f" coordsize="21600,21600">
              <v:path/>
              <v:fill on="f" focussize="0,0"/>
              <v:stroke weight="0.00102362204724409pt"/>
              <v:imagedata o:title=""/>
              <o:lock v:ext="edit"/>
            </v:rect>
          </v:group>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ascii="仿宋" w:hAnsi="仿宋" w:eastAsia="仿宋"/>
          <w:b/>
          <w:color w:val="000000"/>
          <w:sz w:val="32"/>
          <w:szCs w:val="32"/>
        </w:rPr>
      </w:pPr>
      <w:r>
        <w:rPr>
          <w:rFonts w:hint="eastAsia" w:ascii="仿宋" w:hAnsi="仿宋" w:eastAsia="仿宋"/>
          <w:b/>
          <w:color w:val="000000"/>
          <w:sz w:val="32"/>
          <w:szCs w:val="32"/>
        </w:rPr>
        <w:t>四、财政拨款收支决算情况</w:t>
      </w:r>
    </w:p>
    <w:p>
      <w:pPr>
        <w:spacing w:line="600" w:lineRule="exact"/>
        <w:ind w:firstLine="640" w:firstLineChars="200"/>
        <w:rPr>
          <w:rFonts w:ascii="仿宋" w:hAnsi="仿宋" w:eastAsia="仿宋"/>
        </w:rPr>
      </w:pPr>
      <w:r>
        <w:rPr>
          <w:rFonts w:hint="eastAsia" w:ascii="仿宋" w:hAnsi="仿宋" w:eastAsia="仿宋"/>
          <w:color w:val="000000"/>
          <w:sz w:val="32"/>
          <w:szCs w:val="32"/>
        </w:rPr>
        <w:t>黄湾乡政府2017年度财政拨款收支总决算6213万元。与2016年相比，财政拨款收、支总计各增加3876.31万元，增长64.76%。（原因为黄湾镇环保督</w:t>
      </w:r>
      <w:r>
        <w:rPr>
          <w:rFonts w:hint="eastAsia" w:ascii="仿宋" w:hAnsi="仿宋" w:eastAsia="仿宋"/>
          <w:color w:val="000000"/>
          <w:sz w:val="32"/>
          <w:szCs w:val="32"/>
          <w:lang w:val="en-US" w:eastAsia="zh-CN"/>
        </w:rPr>
        <w:t>察</w:t>
      </w:r>
      <w:r>
        <w:rPr>
          <w:rFonts w:hint="eastAsia" w:ascii="仿宋" w:hAnsi="仿宋" w:eastAsia="仿宋"/>
          <w:color w:val="000000"/>
          <w:sz w:val="32"/>
          <w:szCs w:val="32"/>
        </w:rPr>
        <w:t>增加环保经费和畜禽养殖整治费用、违建工作力度经费加大投入）</w:t>
      </w:r>
    </w:p>
    <w:p>
      <w:pPr>
        <w:spacing w:line="600" w:lineRule="exact"/>
        <w:rPr>
          <w:rFonts w:ascii="仿宋" w:hAnsi="仿宋" w:eastAsia="仿宋"/>
          <w:color w:val="000000"/>
          <w:sz w:val="32"/>
          <w:szCs w:val="32"/>
        </w:rPr>
      </w:pPr>
      <w:bookmarkStart w:id="0" w:name="_GoBack"/>
      <w:bookmarkEnd w:id="0"/>
      <w:r>
        <w:rPr>
          <w:rFonts w:ascii="仿宋" w:hAnsi="仿宋" w:eastAsia="仿宋"/>
        </w:rPr>
        <w:pict>
          <v:group id="_x0000_s2135" o:spid="_x0000_s2135" o:spt="203" style="position:absolute;left:0pt;margin-left:40.55pt;margin-top:21.5pt;height:345.45pt;width:406pt;z-index:251663360;mso-width-relative:page;mso-height-relative:page;" coordorigin="2078,6628" coordsize="8120,6909" editas="canvas">
            <o:lock v:ext="edit"/>
            <v:shape id="_x0000_s2136" o:spid="_x0000_s2136" o:spt="75" type="#_x0000_t75" style="position:absolute;left:2078;top:6628;height:6909;width:8120;" filled="f" o:preferrelative="f" stroked="f" coordsize="21600,21600">
              <v:path/>
              <v:fill on="f" focussize="0,0"/>
              <v:stroke on="f" joinstyle="miter"/>
              <v:imagedata o:title=""/>
              <o:lock v:ext="edit" text="t" aspectratio="t"/>
            </v:shape>
            <v:rect id="_x0000_s2137" o:spid="_x0000_s2137" o:spt="1" style="position:absolute;left:2078;top:6628;height:6909;width:8120;" coordsize="21600,21600">
              <v:path/>
              <v:fill focussize="0,0"/>
              <v:stroke weight="0.00110236220472441pt"/>
              <v:imagedata o:title=""/>
              <o:lock v:ext="edit"/>
            </v:rect>
            <v:rect id="_x0000_s2138" o:spid="_x0000_s2138" o:spt="1" style="position:absolute;left:2993;top:7618;height:5214;width:5928;" fillcolor="#C0C0C0" filled="t" stroked="f" coordsize="21600,21600">
              <v:path/>
              <v:fill on="t" focussize="0,0"/>
              <v:stroke on="f"/>
              <v:imagedata o:title=""/>
              <o:lock v:ext="edit"/>
            </v:rect>
            <v:line id="_x0000_s2139" o:spid="_x0000_s2139" o:spt="20" style="position:absolute;left:3108;top:11855;height:1;width:6047;" coordsize="21600,21600">
              <v:path arrowok="t"/>
              <v:fill focussize="0,0"/>
              <v:stroke weight="0pt"/>
              <v:imagedata o:title=""/>
              <o:lock v:ext="edit"/>
            </v:line>
            <v:line id="_x0000_s2140" o:spid="_x0000_s2140" o:spt="20" style="position:absolute;left:3108;top:11261;height:1;width:6047;" coordsize="21600,21600">
              <v:path arrowok="t"/>
              <v:fill focussize="0,0"/>
              <v:stroke weight="0pt"/>
              <v:imagedata o:title=""/>
              <o:lock v:ext="edit"/>
            </v:line>
            <v:line id="_x0000_s2141" o:spid="_x0000_s2141" o:spt="20" style="position:absolute;left:3108;top:10651;height:1;width:6047;" coordsize="21600,21600">
              <v:path arrowok="t"/>
              <v:fill focussize="0,0"/>
              <v:stroke weight="0pt"/>
              <v:imagedata o:title=""/>
              <o:lock v:ext="edit"/>
            </v:line>
            <v:line id="_x0000_s2142" o:spid="_x0000_s2142" o:spt="20" style="position:absolute;left:3108;top:10041;height:1;width:6047;" coordsize="21600,21600">
              <v:path arrowok="t"/>
              <v:fill focussize="0,0"/>
              <v:stroke weight="0pt"/>
              <v:imagedata o:title=""/>
              <o:lock v:ext="edit"/>
            </v:line>
            <v:line id="_x0000_s2143" o:spid="_x0000_s2143" o:spt="20" style="position:absolute;left:3108;top:9431;height:1;width:6047;" coordsize="21600,21600">
              <v:path arrowok="t"/>
              <v:fill focussize="0,0"/>
              <v:stroke weight="0pt"/>
              <v:imagedata o:title=""/>
              <o:lock v:ext="edit"/>
            </v:line>
            <v:line id="_x0000_s2144" o:spid="_x0000_s2144" o:spt="20" style="position:absolute;left:3108;top:8838;height:1;width:6047;" coordsize="21600,21600">
              <v:path arrowok="t"/>
              <v:fill focussize="0,0"/>
              <v:stroke weight="0pt"/>
              <v:imagedata o:title=""/>
              <o:lock v:ext="edit"/>
            </v:line>
            <v:line id="_x0000_s2145" o:spid="_x0000_s2145" o:spt="20" style="position:absolute;left:3108;top:8228;height:1;width:6047;" coordsize="21600,21600">
              <v:path arrowok="t"/>
              <v:fill focussize="0,0"/>
              <v:stroke weight="0pt"/>
              <v:imagedata o:title=""/>
              <o:lock v:ext="edit"/>
            </v:line>
            <v:line id="_x0000_s2146" o:spid="_x0000_s2146" o:spt="20" style="position:absolute;left:3108;top:7618;height:1;width:6047;" coordsize="21600,21600">
              <v:path arrowok="t"/>
              <v:fill focussize="0,0"/>
              <v:stroke weight="0pt"/>
              <v:imagedata o:title=""/>
              <o:lock v:ext="edit"/>
            </v:line>
            <v:rect id="_x0000_s2147" o:spid="_x0000_s2147" o:spt="1" style="position:absolute;left:3108;top:7618;height:4847;width:6047;" filled="f" stroked="t" coordsize="21600,21600">
              <v:path/>
              <v:fill on="f" focussize="0,0"/>
              <v:stroke weight="0.00110236220472441pt" color="#808080"/>
              <v:imagedata o:title=""/>
              <o:lock v:ext="edit"/>
            </v:rect>
            <v:rect id="_x0000_s2148" o:spid="_x0000_s2148" o:spt="1" style="position:absolute;left:4016;top:7502;height:4963;width:1207;" fillcolor="#9999FF" filled="t" coordsize="21600,21600">
              <v:path/>
              <v:fill on="t" focussize="0,0"/>
              <v:stroke weight="0.00110236220472441pt"/>
              <v:imagedata o:title=""/>
              <o:lock v:ext="edit"/>
            </v:rect>
            <v:rect id="_x0000_s2149" o:spid="_x0000_s2149" o:spt="1" style="position:absolute;left:7040;top:10848;height:1617;width:1206;" fillcolor="#9999FF" filled="t" coordsize="21600,21600">
              <v:path/>
              <v:fill on="t" focussize="0,0"/>
              <v:stroke weight="0.00110236220472441pt"/>
              <v:imagedata o:title=""/>
              <o:lock v:ext="edit"/>
            </v:rect>
            <v:line id="_x0000_s2150" o:spid="_x0000_s2150" o:spt="20" style="position:absolute;left:3108;top:7618;height:4847;width:1;" coordsize="21600,21600">
              <v:path arrowok="t"/>
              <v:fill focussize="0,0"/>
              <v:stroke weight="0pt"/>
              <v:imagedata o:title=""/>
              <o:lock v:ext="edit"/>
            </v:line>
            <v:line id="_x0000_s2151" o:spid="_x0000_s2151" o:spt="20" style="position:absolute;left:3108;top:12465;height:1;width:68;" coordsize="21600,21600">
              <v:path arrowok="t"/>
              <v:fill focussize="0,0"/>
              <v:stroke weight="0pt"/>
              <v:imagedata o:title=""/>
              <o:lock v:ext="edit"/>
            </v:line>
            <v:line id="_x0000_s2152" o:spid="_x0000_s2152" o:spt="20" style="position:absolute;left:3108;top:11855;height:1;width:68;" coordsize="21600,21600">
              <v:path arrowok="t"/>
              <v:fill focussize="0,0"/>
              <v:stroke weight="0pt"/>
              <v:imagedata o:title=""/>
              <o:lock v:ext="edit"/>
            </v:line>
            <v:line id="_x0000_s2153" o:spid="_x0000_s2153" o:spt="20" style="position:absolute;left:3108;top:11261;height:1;width:68;" coordsize="21600,21600">
              <v:path arrowok="t"/>
              <v:fill focussize="0,0"/>
              <v:stroke weight="0pt"/>
              <v:imagedata o:title=""/>
              <o:lock v:ext="edit"/>
            </v:line>
            <v:line id="_x0000_s2154" o:spid="_x0000_s2154" o:spt="20" style="position:absolute;left:3108;top:10651;height:1;width:68;" coordsize="21600,21600">
              <v:path arrowok="t"/>
              <v:fill focussize="0,0"/>
              <v:stroke weight="0pt"/>
              <v:imagedata o:title=""/>
              <o:lock v:ext="edit"/>
            </v:line>
            <v:line id="_x0000_s2155" o:spid="_x0000_s2155" o:spt="20" style="position:absolute;left:3108;top:10041;height:1;width:68;" coordsize="21600,21600">
              <v:path arrowok="t"/>
              <v:fill focussize="0,0"/>
              <v:stroke weight="0pt"/>
              <v:imagedata o:title=""/>
              <o:lock v:ext="edit"/>
            </v:line>
            <v:line id="_x0000_s2156" o:spid="_x0000_s2156" o:spt="20" style="position:absolute;left:3108;top:9431;height:1;width:68;" coordsize="21600,21600">
              <v:path arrowok="t"/>
              <v:fill focussize="0,0"/>
              <v:stroke weight="0pt"/>
              <v:imagedata o:title=""/>
              <o:lock v:ext="edit"/>
            </v:line>
            <v:line id="_x0000_s2157" o:spid="_x0000_s2157" o:spt="20" style="position:absolute;left:3108;top:8838;height:1;width:68;" coordsize="21600,21600">
              <v:path arrowok="t"/>
              <v:fill focussize="0,0"/>
              <v:stroke weight="0pt"/>
              <v:imagedata o:title=""/>
              <o:lock v:ext="edit"/>
            </v:line>
            <v:line id="_x0000_s2158" o:spid="_x0000_s2158" o:spt="20" style="position:absolute;left:3108;top:8228;height:1;width:68;" coordsize="21600,21600">
              <v:path arrowok="t"/>
              <v:fill focussize="0,0"/>
              <v:stroke weight="0pt"/>
              <v:imagedata o:title=""/>
              <o:lock v:ext="edit"/>
            </v:line>
            <v:line id="_x0000_s2159" o:spid="_x0000_s2159" o:spt="20" style="position:absolute;left:3108;top:7618;height:1;width:68;" coordsize="21600,21600">
              <v:path arrowok="t"/>
              <v:fill focussize="0,0"/>
              <v:stroke weight="0pt"/>
              <v:imagedata o:title=""/>
              <o:lock v:ext="edit"/>
            </v:line>
            <v:line id="_x0000_s2160" o:spid="_x0000_s2160" o:spt="20" style="position:absolute;left:3108;top:12465;height:1;width:6047;" coordsize="21600,21600">
              <v:path arrowok="t"/>
              <v:fill focussize="0,0"/>
              <v:stroke weight="0pt"/>
              <v:imagedata o:title=""/>
              <o:lock v:ext="edit"/>
            </v:line>
            <v:line id="_x0000_s2161" o:spid="_x0000_s2161" o:spt="20" style="position:absolute;left:3108;top:12382;flip:y;height:83;width:1;" coordsize="21600,21600">
              <v:path arrowok="t"/>
              <v:fill focussize="0,0"/>
              <v:stroke weight="0pt"/>
              <v:imagedata o:title=""/>
              <o:lock v:ext="edit"/>
            </v:line>
            <v:line id="_x0000_s2162" o:spid="_x0000_s2162" o:spt="20" style="position:absolute;left:6131;top:12382;flip:y;height:83;width:1;" coordsize="21600,21600">
              <v:path arrowok="t"/>
              <v:fill focussize="0,0"/>
              <v:stroke weight="0pt"/>
              <v:imagedata o:title=""/>
              <o:lock v:ext="edit"/>
            </v:line>
            <v:line id="_x0000_s2163" o:spid="_x0000_s2163" o:spt="20" style="position:absolute;left:9155;top:12382;flip:y;height:83;width:1;" coordsize="21600,21600">
              <v:path arrowok="t"/>
              <v:fill focussize="0,0"/>
              <v:stroke weight="0pt"/>
              <v:imagedata o:title=""/>
              <o:lock v:ext="edit"/>
            </v:line>
            <v:rect id="_x0000_s2164" o:spid="_x0000_s2164" o:spt="1" style="position:absolute;left:3976;top:13108;height:312;width:4760;mso-wrap-style:none;" filled="f" stroked="f" coordsize="21600,21600">
              <v:path/>
              <v:fill on="f" focussize="0,0"/>
              <v:stroke on="f"/>
              <v:imagedata o:title=""/>
              <o:lock v:ext="edit"/>
              <v:textbox inset="0mm,0mm,0mm,0mm" style="mso-fit-shape-to-text:t;">
                <w:txbxContent>
                  <w:p>
                    <w:r>
                      <w:rPr>
                        <w:rFonts w:hint="eastAsia" w:ascii="楷体" w:eastAsia="楷体" w:cs="楷体"/>
                        <w:b/>
                        <w:bCs/>
                        <w:color w:val="000000"/>
                        <w:kern w:val="0"/>
                        <w:sz w:val="24"/>
                      </w:rPr>
                      <w:t>２０16、２０１7年财政拨款收支总计对比图</w:t>
                    </w:r>
                  </w:p>
                </w:txbxContent>
              </v:textbox>
            </v:rect>
            <v:rect id="_x0000_s2165" o:spid="_x0000_s2165" o:spt="1" style="position:absolute;left:4233;top:9120;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6213</w:t>
                    </w:r>
                  </w:p>
                </w:txbxContent>
              </v:textbox>
            </v:rect>
            <v:rect id="_x0000_s2166" o:spid="_x0000_s2166" o:spt="1" style="position:absolute;left:7257;top:10238;height:298;width:841;mso-wrap-style:none;" filled="f" stroked="f" coordsize="21600,21600">
              <v:path/>
              <v:fill on="f" focussize="0,0"/>
              <v:stroke on="f"/>
              <v:imagedata o:title=""/>
              <o:lock v:ext="edit"/>
              <v:textbox inset="0mm,0mm,0mm,0mm">
                <w:txbxContent>
                  <w:p>
                    <w:r>
                      <w:rPr>
                        <w:rFonts w:hint="eastAsia" w:ascii="宋体" w:cs="宋体"/>
                        <w:color w:val="000000"/>
                        <w:kern w:val="0"/>
                        <w:sz w:val="24"/>
                      </w:rPr>
                      <w:t>2109.26</w:t>
                    </w:r>
                  </w:p>
                </w:txbxContent>
              </v:textbox>
            </v:rect>
            <v:rect id="_x0000_s2167" o:spid="_x0000_s2167" o:spt="1" style="position:absolute;left:2837;top:12349;height:312;width:121;mso-wrap-style:none;" filled="f" stroked="f" coordsize="21600,21600">
              <v:path/>
              <v:fill on="f" focussize="0,0"/>
              <v:stroke on="f"/>
              <v:imagedata o:title=""/>
              <o:lock v:ext="edit"/>
              <v:textbox inset="0mm,0mm,0mm,0mm" style="mso-fit-shape-to-text:t;">
                <w:txbxContent>
                  <w:p>
                    <w:r>
                      <w:rPr>
                        <w:rFonts w:ascii="宋体" w:cs="宋体"/>
                        <w:color w:val="000000"/>
                        <w:kern w:val="0"/>
                        <w:sz w:val="24"/>
                      </w:rPr>
                      <w:t>0</w:t>
                    </w:r>
                  </w:p>
                </w:txbxContent>
              </v:textbox>
            </v:rect>
            <v:rect id="_x0000_s2168" o:spid="_x0000_s2168" o:spt="1" style="position:absolute;left:2620;top:11739;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1200</w:t>
                    </w:r>
                  </w:p>
                </w:txbxContent>
              </v:textbox>
            </v:rect>
            <v:rect id="_x0000_s2169" o:spid="_x0000_s2169" o:spt="1" style="position:absolute;left:2620;top:11146;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1800</w:t>
                    </w:r>
                  </w:p>
                </w:txbxContent>
              </v:textbox>
            </v:rect>
            <v:rect id="_x0000_s2170" o:spid="_x0000_s2170" o:spt="1" style="position:absolute;left:2620;top:10536;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240</w:t>
                    </w:r>
                    <w:r>
                      <w:rPr>
                        <w:rFonts w:ascii="宋体" w:cs="宋体"/>
                        <w:color w:val="000000"/>
                        <w:kern w:val="0"/>
                        <w:sz w:val="24"/>
                      </w:rPr>
                      <w:t>0</w:t>
                    </w:r>
                  </w:p>
                </w:txbxContent>
              </v:textbox>
            </v:rect>
            <v:rect id="_x0000_s2171" o:spid="_x0000_s2171" o:spt="1" style="position:absolute;left:2620;top:9926;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32</w:t>
                    </w:r>
                    <w:r>
                      <w:rPr>
                        <w:rFonts w:ascii="宋体" w:cs="宋体"/>
                        <w:color w:val="000000"/>
                        <w:kern w:val="0"/>
                        <w:sz w:val="24"/>
                      </w:rPr>
                      <w:t>00</w:t>
                    </w:r>
                  </w:p>
                </w:txbxContent>
              </v:textbox>
            </v:rect>
            <v:rect id="_x0000_s2172" o:spid="_x0000_s2172" o:spt="1" style="position:absolute;left:2512;top:9316;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4200</w:t>
                    </w:r>
                  </w:p>
                </w:txbxContent>
              </v:textbox>
            </v:rect>
            <v:rect id="_x0000_s2173" o:spid="_x0000_s2173" o:spt="1" style="position:absolute;left:2512;top:8722;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480</w:t>
                    </w:r>
                    <w:r>
                      <w:rPr>
                        <w:rFonts w:ascii="宋体" w:cs="宋体"/>
                        <w:color w:val="000000"/>
                        <w:kern w:val="0"/>
                        <w:sz w:val="24"/>
                      </w:rPr>
                      <w:t>0</w:t>
                    </w:r>
                  </w:p>
                </w:txbxContent>
              </v:textbox>
            </v:rect>
            <v:rect id="_x0000_s2174" o:spid="_x0000_s2174" o:spt="1" style="position:absolute;left:2512;top:8112;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5400</w:t>
                    </w:r>
                  </w:p>
                </w:txbxContent>
              </v:textbox>
            </v:rect>
            <v:rect id="_x0000_s2175" o:spid="_x0000_s2175" o:spt="1" style="position:absolute;left:2512;top:7502;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6000</w:t>
                    </w:r>
                  </w:p>
                </w:txbxContent>
              </v:textbox>
            </v:rect>
            <v:rect id="_x0000_s2176" o:spid="_x0000_s2176" o:spt="1" style="position:absolute;left:4315;top:12696;height:312;width:7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2017年</w:t>
                    </w:r>
                  </w:p>
                </w:txbxContent>
              </v:textbox>
            </v:rect>
            <v:rect id="_x0000_s2177" o:spid="_x0000_s2177" o:spt="1" style="position:absolute;left:7338;top:12696;height:312;width:7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2016年</w:t>
                    </w:r>
                  </w:p>
                </w:txbxContent>
              </v:textbox>
            </v:rect>
            <v:rect id="_x0000_s2178" o:spid="_x0000_s2178" o:spt="1" style="position:absolute;left:3273;top:12631;height:481;width:312;mso-wrap-style:none;rotation:17694720f;" filled="f" stroked="f" coordsize="21600,21600">
              <v:path/>
              <v:fill on="f" focussize="0,0"/>
              <v:stroke on="f"/>
              <v:imagedata o:title=""/>
              <o:lock v:ext="edit"/>
              <v:textbox inset="0mm,0mm,0mm,0mm" style="mso-fit-shape-to-text:t;">
                <w:txbxContent>
                  <w:p>
                    <w:r>
                      <w:rPr>
                        <w:rFonts w:hint="eastAsia" w:ascii="宋体" w:cs="宋体"/>
                        <w:color w:val="000000"/>
                        <w:kern w:val="0"/>
                        <w:sz w:val="24"/>
                      </w:rPr>
                      <w:t>年度</w:t>
                    </w:r>
                  </w:p>
                </w:txbxContent>
              </v:textbox>
            </v:rect>
            <v:rect id="_x0000_s2179" o:spid="_x0000_s2179" o:spt="1" style="position:absolute;left:2403;top:7008;height:312;width:1607;mso-wrap-style:none;" filled="f" stroked="f" coordsize="21600,21600">
              <v:path/>
              <v:fill on="f" focussize="0,0"/>
              <v:stroke on="f"/>
              <v:imagedata o:title=""/>
              <o:lock v:ext="edit"/>
              <v:textbox inset="0mm,0mm,0mm,0mm" style="mso-fit-shape-to-text:t;">
                <w:txbxContent>
                  <w:p>
                    <w:r>
                      <w:rPr>
                        <w:rFonts w:hint="eastAsia" w:ascii="仿宋" w:eastAsia="仿宋" w:cs="仿宋"/>
                        <w:b/>
                        <w:bCs/>
                        <w:color w:val="000000"/>
                        <w:kern w:val="0"/>
                        <w:sz w:val="20"/>
                        <w:szCs w:val="20"/>
                      </w:rPr>
                      <w:t>财政拨款收支合计</w:t>
                    </w:r>
                  </w:p>
                </w:txbxContent>
              </v:textbox>
            </v:rect>
            <v:rect id="_x0000_s2180" o:spid="_x0000_s2180" o:spt="1" style="position:absolute;left:2756;top:7255;height:312;width:804;mso-wrap-style:none;" filled="f" stroked="f" coordsize="21600,21600">
              <v:path/>
              <v:fill on="f" focussize="0,0"/>
              <v:stroke on="f"/>
              <v:imagedata o:title=""/>
              <o:lock v:ext="edit"/>
              <v:textbox inset="0mm,0mm,0mm,0mm" style="mso-fit-shape-to-text:t;">
                <w:txbxContent>
                  <w:p>
                    <w:r>
                      <w:rPr>
                        <w:rFonts w:hint="eastAsia" w:ascii="仿宋" w:eastAsia="仿宋" w:cs="仿宋"/>
                        <w:b/>
                        <w:bCs/>
                        <w:color w:val="000000"/>
                        <w:kern w:val="0"/>
                        <w:sz w:val="20"/>
                        <w:szCs w:val="20"/>
                      </w:rPr>
                      <w:t>（万元）</w:t>
                    </w:r>
                  </w:p>
                </w:txbxContent>
              </v:textbox>
            </v:rect>
            <v:rect id="_x0000_s2181" o:spid="_x0000_s2181" o:spt="1" style="position:absolute;left:2078;top:6628;height:6909;width:8120;" filled="f" coordsize="21600,21600">
              <v:path/>
              <v:fill on="f" focussize="0,0"/>
              <v:stroke weight="0.00110236220472441pt"/>
              <v:imagedata o:title=""/>
              <o:lock v:ext="edit"/>
            </v:rect>
          </v:group>
        </w:pic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ascii="仿宋" w:hAnsi="仿宋" w:eastAsia="仿宋"/>
          <w:b/>
          <w:color w:val="000000"/>
          <w:sz w:val="32"/>
          <w:szCs w:val="32"/>
        </w:rPr>
      </w:pPr>
      <w:r>
        <w:rPr>
          <w:rFonts w:hint="eastAsia" w:ascii="仿宋" w:hAnsi="仿宋" w:eastAsia="仿宋"/>
          <w:b/>
          <w:color w:val="000000"/>
          <w:sz w:val="32"/>
          <w:szCs w:val="32"/>
        </w:rPr>
        <w:t>五、一般公共预算财政拨款支出决算情况</w:t>
      </w:r>
    </w:p>
    <w:p>
      <w:pPr>
        <w:spacing w:line="600" w:lineRule="exact"/>
        <w:ind w:firstLine="560" w:firstLineChars="200"/>
        <w:rPr>
          <w:rFonts w:ascii="仿宋" w:hAnsi="仿宋" w:eastAsia="仿宋"/>
          <w:color w:val="000000"/>
          <w:sz w:val="28"/>
          <w:szCs w:val="32"/>
        </w:rPr>
      </w:pPr>
      <w:r>
        <w:rPr>
          <w:rFonts w:hint="eastAsia" w:ascii="仿宋" w:hAnsi="仿宋" w:eastAsia="仿宋"/>
          <w:color w:val="000000"/>
          <w:sz w:val="28"/>
          <w:szCs w:val="32"/>
        </w:rPr>
        <w:t>（一）一般公共预算财政拨款支出决算总体情况</w:t>
      </w:r>
    </w:p>
    <w:p>
      <w:pPr>
        <w:spacing w:line="600" w:lineRule="exact"/>
        <w:ind w:firstLine="560" w:firstLineChars="200"/>
        <w:rPr>
          <w:rFonts w:hint="eastAsia" w:ascii="仿宋" w:hAnsi="仿宋" w:eastAsia="仿宋"/>
          <w:color w:val="000000"/>
          <w:sz w:val="28"/>
          <w:szCs w:val="32"/>
        </w:rPr>
      </w:pPr>
      <w:r>
        <w:rPr>
          <w:rFonts w:hint="eastAsia" w:ascii="仿宋" w:hAnsi="仿宋" w:eastAsia="仿宋"/>
          <w:color w:val="000000"/>
          <w:sz w:val="28"/>
          <w:szCs w:val="32"/>
        </w:rPr>
        <w:t>黄湾乡政府2017年度一般公共预算财政拨款支出5657.49万元，占本年支出合计的72.33%。与2016年相比，一般公共预算财政拨款增加2220.14万元，增长82.65%。</w:t>
      </w:r>
    </w:p>
    <w:p>
      <w:pPr>
        <w:spacing w:line="600" w:lineRule="exact"/>
        <w:rPr>
          <w:rFonts w:hint="eastAsia" w:ascii="仿宋" w:hAnsi="仿宋" w:eastAsia="仿宋"/>
          <w:color w:val="000000"/>
          <w:sz w:val="36"/>
          <w:szCs w:val="32"/>
        </w:rPr>
      </w:pPr>
      <w:r>
        <w:rPr>
          <w:rFonts w:ascii="仿宋" w:hAnsi="仿宋" w:eastAsia="仿宋"/>
          <w:sz w:val="22"/>
        </w:rPr>
        <w:pict>
          <v:group id="_x0000_s2083" o:spid="_x0000_s2083" o:spt="203" style="position:absolute;left:0pt;margin-left:-13.75pt;margin-top:16pt;height:248.05pt;width:440.3pt;z-index:251662336;mso-width-relative:page;mso-height-relative:page;" coordorigin="1722,2956" coordsize="8806,4961" editas="canvas">
            <o:lock v:ext="edit"/>
            <v:shape id="_x0000_s2084" o:spid="_x0000_s2084" o:spt="75" type="#_x0000_t75" style="position:absolute;left:1722;top:2956;height:4961;width:8806;" filled="f" o:preferrelative="f" stroked="f" coordsize="21600,21600">
              <v:path/>
              <v:fill on="f" focussize="0,0"/>
              <v:stroke on="f" joinstyle="miter"/>
              <v:imagedata o:title=""/>
              <o:lock v:ext="edit" text="t" aspectratio="t"/>
            </v:shape>
            <v:rect id="_x0000_s2085" o:spid="_x0000_s2085" o:spt="1" style="position:absolute;left:1722;top:3385;height:4435;width:8804;" coordsize="21600,21600">
              <v:path/>
              <v:fill focussize="0,0"/>
              <v:stroke weight="0.00110236220472441pt"/>
              <v:imagedata o:title=""/>
              <o:lock v:ext="edit"/>
            </v:rect>
            <v:rect id="_x0000_s2086" o:spid="_x0000_s2086" o:spt="1" style="position:absolute;left:2492;top:3565;height:3847;width:5279;" fillcolor="#C0C0C0" filled="t" stroked="f" coordsize="21600,21600">
              <v:path/>
              <v:fill on="t" focussize="0,0"/>
              <v:stroke on="f"/>
              <v:imagedata o:title=""/>
              <o:lock v:ext="edit"/>
            </v:rect>
            <v:line id="_x0000_s2087" o:spid="_x0000_s2087" o:spt="20" style="position:absolute;left:2491;top:6849;height:1;width:5279;" coordsize="21600,21600">
              <v:path arrowok="t"/>
              <v:fill focussize="0,0"/>
              <v:stroke weight="0pt"/>
              <v:imagedata o:title=""/>
              <o:lock v:ext="edit"/>
            </v:line>
            <v:line id="_x0000_s2088" o:spid="_x0000_s2088" o:spt="20" style="position:absolute;left:2491;top:6370;height:1;width:5279;" coordsize="21600,21600">
              <v:path arrowok="t"/>
              <v:fill focussize="0,0"/>
              <v:stroke weight="0pt"/>
              <v:imagedata o:title=""/>
              <o:lock v:ext="edit"/>
            </v:line>
            <v:line id="_x0000_s2089" o:spid="_x0000_s2089" o:spt="20" style="position:absolute;left:2491;top:5890;height:1;width:5279;" coordsize="21600,21600">
              <v:path arrowok="t"/>
              <v:fill focussize="0,0"/>
              <v:stroke weight="0pt"/>
              <v:imagedata o:title=""/>
              <o:lock v:ext="edit"/>
            </v:line>
            <v:line id="_x0000_s2090" o:spid="_x0000_s2090" o:spt="20" style="position:absolute;left:2491;top:5411;height:1;width:5279;" coordsize="21600,21600">
              <v:path arrowok="t"/>
              <v:fill focussize="0,0"/>
              <v:stroke weight="0pt"/>
              <v:imagedata o:title=""/>
              <o:lock v:ext="edit"/>
            </v:line>
            <v:line id="_x0000_s2091" o:spid="_x0000_s2091" o:spt="20" style="position:absolute;left:2491;top:4918;height:1;width:5279;" coordsize="21600,21600">
              <v:path arrowok="t"/>
              <v:fill focussize="0,0"/>
              <v:stroke weight="0pt"/>
              <v:imagedata o:title=""/>
              <o:lock v:ext="edit"/>
            </v:line>
            <v:line id="_x0000_s2092" o:spid="_x0000_s2092" o:spt="20" style="position:absolute;left:2491;top:4439;height:1;width:5279;" coordsize="21600,21600">
              <v:path arrowok="t"/>
              <v:fill focussize="0,0"/>
              <v:stroke weight="0pt"/>
              <v:imagedata o:title=""/>
              <o:lock v:ext="edit"/>
            </v:line>
            <v:line id="_x0000_s2093" o:spid="_x0000_s2093" o:spt="20" style="position:absolute;left:2491;top:3960;height:1;width:5279;" coordsize="21600,21600">
              <v:path arrowok="t"/>
              <v:fill focussize="0,0"/>
              <v:stroke weight="0pt"/>
              <v:imagedata o:title=""/>
              <o:lock v:ext="edit"/>
            </v:line>
            <v:line id="_x0000_s2094" o:spid="_x0000_s2094" o:spt="20" style="position:absolute;left:2491;top:3481;height:1;width:5279;" coordsize="21600,21600">
              <v:path arrowok="t"/>
              <v:fill focussize="0,0"/>
              <v:stroke weight="0pt"/>
              <v:imagedata o:title=""/>
              <o:lock v:ext="edit"/>
            </v:line>
            <v:rect id="_x0000_s2095" o:spid="_x0000_s2095" o:spt="1" style="position:absolute;left:1887;top:2956;height:4456;width:5883;" filled="f" stroked="t" coordsize="21600,21600">
              <v:path/>
              <v:fill on="f" focussize="0,0"/>
              <v:stroke weight="0.00110236220472441pt" color="#808080"/>
              <v:imagedata o:title=""/>
              <o:lock v:ext="edit"/>
            </v:rect>
            <v:rect id="_x0000_s2096" o:spid="_x0000_s2096" o:spt="1" style="position:absolute;left:3053;top:2957;height:4371;width:768;" fillcolor="#9999FF" filled="t" coordsize="21600,21600">
              <v:path/>
              <v:fill on="t" focussize="0,0"/>
              <v:stroke weight="0.00110236220472441pt"/>
              <v:imagedata o:title=""/>
              <o:lock v:ext="edit"/>
            </v:rect>
            <v:rect id="_x0000_s2097" o:spid="_x0000_s2097" o:spt="1" style="position:absolute;left:5700;top:5764;height:1564;width:754;" fillcolor="#9999FF" filled="t" coordsize="21600,21600">
              <v:path/>
              <v:fill on="t" focussize="0,0"/>
              <v:stroke weight="0.00110236220472441pt"/>
              <v:imagedata o:title=""/>
              <o:lock v:ext="edit"/>
            </v:rect>
            <v:rect id="_x0000_s2098" o:spid="_x0000_s2098" o:spt="1" style="position:absolute;left:3824;top:4300;height:3029;width:754;" fillcolor="#FF9900" filled="t" coordsize="21600,21600">
              <v:path/>
              <v:fill on="t" focussize="0,0"/>
              <v:stroke weight="0.00110236220472441pt"/>
              <v:imagedata o:title=""/>
              <o:lock v:ext="edit"/>
              <v:textbox>
                <w:txbxContent>
                  <w:p>
                    <w:r>
                      <w:rPr>
                        <w:rFonts w:hint="eastAsia"/>
                      </w:rPr>
                      <w:t>4329.4</w:t>
                    </w:r>
                  </w:p>
                </w:txbxContent>
              </v:textbox>
            </v:rect>
            <v:rect id="_x0000_s2099" o:spid="_x0000_s2099" o:spt="1" style="position:absolute;left:6454;top:6006;height:1322;width:754;" fillcolor="#FF9900" filled="t" coordsize="21600,21600">
              <v:path/>
              <v:fill on="t" focussize="0,0"/>
              <v:stroke weight="0.00110236220472441pt"/>
              <v:imagedata o:title=""/>
              <o:lock v:ext="edit"/>
              <v:textbox>
                <w:txbxContent>
                  <w:p>
                    <w:r>
                      <w:rPr>
                        <w:rFonts w:hint="eastAsia"/>
                      </w:rPr>
                      <w:t>2109.26</w:t>
                    </w:r>
                  </w:p>
                </w:txbxContent>
              </v:textbox>
            </v:rect>
            <v:line id="_x0000_s2100" o:spid="_x0000_s2100" o:spt="20" style="position:absolute;left:2491;top:3481;height:3847;width:1;" coordsize="21600,21600">
              <v:path arrowok="t"/>
              <v:fill focussize="0,0"/>
              <v:stroke weight="0pt"/>
              <v:imagedata o:title=""/>
              <o:lock v:ext="edit"/>
            </v:line>
            <v:line id="_x0000_s2101" o:spid="_x0000_s2101" o:spt="20" style="position:absolute;left:2491;top:7328;height:1;width:68;" coordsize="21600,21600">
              <v:path arrowok="t"/>
              <v:fill focussize="0,0"/>
              <v:stroke weight="0pt"/>
              <v:imagedata o:title=""/>
              <o:lock v:ext="edit"/>
            </v:line>
            <v:line id="_x0000_s2102" o:spid="_x0000_s2102" o:spt="20" style="position:absolute;left:2491;top:6849;height:1;width:68;" coordsize="21600,21600">
              <v:path arrowok="t"/>
              <v:fill focussize="0,0"/>
              <v:stroke weight="0pt"/>
              <v:imagedata o:title=""/>
              <o:lock v:ext="edit"/>
            </v:line>
            <v:line id="_x0000_s2103" o:spid="_x0000_s2103" o:spt="20" style="position:absolute;left:2491;top:6370;height:1;width:68;" coordsize="21600,21600">
              <v:path arrowok="t"/>
              <v:fill focussize="0,0"/>
              <v:stroke weight="0pt"/>
              <v:imagedata o:title=""/>
              <o:lock v:ext="edit"/>
            </v:line>
            <v:line id="_x0000_s2104" o:spid="_x0000_s2104" o:spt="20" style="position:absolute;left:2491;top:5890;height:1;width:68;" coordsize="21600,21600">
              <v:path arrowok="t"/>
              <v:fill focussize="0,0"/>
              <v:stroke weight="0pt"/>
              <v:imagedata o:title=""/>
              <o:lock v:ext="edit"/>
            </v:line>
            <v:line id="_x0000_s2105" o:spid="_x0000_s2105" o:spt="20" style="position:absolute;left:2491;top:5411;height:1;width:68;" coordsize="21600,21600">
              <v:path arrowok="t"/>
              <v:fill focussize="0,0"/>
              <v:stroke weight="0pt"/>
              <v:imagedata o:title=""/>
              <o:lock v:ext="edit"/>
            </v:line>
            <v:line id="_x0000_s2106" o:spid="_x0000_s2106" o:spt="20" style="position:absolute;left:2491;top:4918;height:1;width:68;" coordsize="21600,21600">
              <v:path arrowok="t"/>
              <v:fill focussize="0,0"/>
              <v:stroke weight="0pt"/>
              <v:imagedata o:title=""/>
              <o:lock v:ext="edit"/>
            </v:line>
            <v:line id="_x0000_s2107" o:spid="_x0000_s2107" o:spt="20" style="position:absolute;left:2491;top:4439;height:1;width:68;" coordsize="21600,21600">
              <v:path arrowok="t"/>
              <v:fill focussize="0,0"/>
              <v:stroke weight="0pt"/>
              <v:imagedata o:title=""/>
              <o:lock v:ext="edit"/>
            </v:line>
            <v:line id="_x0000_s2108" o:spid="_x0000_s2108" o:spt="20" style="position:absolute;left:2491;top:3960;height:1;width:68;" coordsize="21600,21600">
              <v:path arrowok="t"/>
              <v:fill focussize="0,0"/>
              <v:stroke weight="0pt"/>
              <v:imagedata o:title=""/>
              <o:lock v:ext="edit"/>
            </v:line>
            <v:line id="_x0000_s2109" o:spid="_x0000_s2109" o:spt="20" style="position:absolute;left:2491;top:3481;height:1;width:68;" coordsize="21600,21600">
              <v:path arrowok="t"/>
              <v:fill focussize="0,0"/>
              <v:stroke weight="0pt"/>
              <v:imagedata o:title=""/>
              <o:lock v:ext="edit"/>
            </v:line>
            <v:line id="_x0000_s2110" o:spid="_x0000_s2110" o:spt="20" style="position:absolute;left:2491;top:7328;height:1;width:5279;" coordsize="21600,21600">
              <v:path arrowok="t"/>
              <v:fill focussize="0,0"/>
              <v:stroke weight="0pt"/>
              <v:imagedata o:title=""/>
              <o:lock v:ext="edit"/>
            </v:line>
            <v:line id="_x0000_s2111" o:spid="_x0000_s2111" o:spt="20" style="position:absolute;left:2491;top:7260;flip:y;height:68;width:1;" coordsize="21600,21600">
              <v:path arrowok="t"/>
              <v:fill focussize="0,0"/>
              <v:stroke weight="0pt"/>
              <v:imagedata o:title=""/>
              <o:lock v:ext="edit"/>
            </v:line>
            <v:line id="_x0000_s2112" o:spid="_x0000_s2112" o:spt="20" style="position:absolute;left:5137;top:7260;flip:y;height:68;width:1;" coordsize="21600,21600">
              <v:path arrowok="t"/>
              <v:fill focussize="0,0"/>
              <v:stroke weight="0pt"/>
              <v:imagedata o:title=""/>
              <o:lock v:ext="edit"/>
            </v:line>
            <v:line id="_x0000_s2113" o:spid="_x0000_s2113" o:spt="20" style="position:absolute;left:7770;top:7260;flip:y;height:68;width:1;" coordsize="21600,21600">
              <v:path arrowok="t"/>
              <v:fill focussize="0,0"/>
              <v:stroke weight="0pt"/>
              <v:imagedata o:title=""/>
              <o:lock v:ext="edit"/>
            </v:line>
            <v:rect id="_x0000_s2114" o:spid="_x0000_s2114" o:spt="1" style="position:absolute;left:3053;top:3135;height:1165;width:771;mso-wrap-style:none;" filled="f" stroked="f" coordsize="21600,21600">
              <v:path/>
              <v:fill on="f" focussize="0,0"/>
              <v:stroke on="f"/>
              <v:imagedata o:title=""/>
              <o:lock v:ext="edit"/>
              <v:textbox inset="0mm,0mm,0mm,0mm">
                <w:txbxContent>
                  <w:p>
                    <w:r>
                      <w:rPr>
                        <w:rFonts w:hint="eastAsia" w:ascii="宋体" w:cs="宋体"/>
                        <w:color w:val="000000"/>
                        <w:kern w:val="0"/>
                        <w:sz w:val="22"/>
                      </w:rPr>
                      <w:t>5657.49</w:t>
                    </w:r>
                  </w:p>
                </w:txbxContent>
              </v:textbox>
            </v:rect>
            <v:rect id="_x0000_s2115" o:spid="_x0000_s2115" o:spt="1" style="position:absolute;left:5686;top:5764;flip:y;height:1756;width:771;mso-wrap-style:none;" filled="f" stroked="f" coordsize="21600,21600">
              <v:path/>
              <v:fill on="f" focussize="0,0"/>
              <v:stroke on="f"/>
              <v:imagedata o:title=""/>
              <o:lock v:ext="edit"/>
              <v:textbox inset="0mm,0mm,0mm,0mm">
                <w:txbxContent>
                  <w:p>
                    <w:r>
                      <w:rPr>
                        <w:rFonts w:hint="eastAsia" w:ascii="宋体" w:cs="宋体"/>
                        <w:color w:val="000000"/>
                        <w:kern w:val="0"/>
                        <w:sz w:val="22"/>
                      </w:rPr>
                      <w:t>2519.55</w:t>
                    </w:r>
                  </w:p>
                </w:txbxContent>
              </v:textbox>
            </v:rect>
            <v:rect id="_x0000_s2118" o:spid="_x0000_s2118" o:spt="1" style="position:absolute;left:2216;top:7232;height:312;width:111;mso-wrap-style:none;" filled="f" stroked="f" coordsize="21600,21600">
              <v:path/>
              <v:fill on="f" focussize="0,0"/>
              <v:stroke on="f"/>
              <v:imagedata o:title=""/>
              <o:lock v:ext="edit"/>
              <v:textbox inset="0mm,0mm,0mm,0mm" style="mso-fit-shape-to-text:t;">
                <w:txbxContent>
                  <w:p>
                    <w:r>
                      <w:rPr>
                        <w:rFonts w:ascii="宋体" w:cs="宋体"/>
                        <w:color w:val="000000"/>
                        <w:kern w:val="0"/>
                        <w:sz w:val="22"/>
                      </w:rPr>
                      <w:t>0</w:t>
                    </w:r>
                  </w:p>
                </w:txbxContent>
              </v:textbox>
            </v:rect>
            <v:rect id="_x0000_s2119" o:spid="_x0000_s2119" o:spt="1" style="position:absolute;left:1997;top:6753;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1000</w:t>
                    </w:r>
                  </w:p>
                </w:txbxContent>
              </v:textbox>
            </v:rect>
            <v:rect id="_x0000_s2120" o:spid="_x0000_s2120" o:spt="1" style="position:absolute;left:1997;top:6274;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16</w:t>
                    </w:r>
                    <w:r>
                      <w:rPr>
                        <w:rFonts w:ascii="宋体" w:cs="宋体"/>
                        <w:color w:val="000000"/>
                        <w:kern w:val="0"/>
                        <w:sz w:val="22"/>
                      </w:rPr>
                      <w:t>00</w:t>
                    </w:r>
                  </w:p>
                </w:txbxContent>
              </v:textbox>
            </v:rect>
            <v:rect id="_x0000_s2121" o:spid="_x0000_s2121" o:spt="1" style="position:absolute;left:1997;top:5795;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22</w:t>
                    </w:r>
                    <w:r>
                      <w:rPr>
                        <w:rFonts w:ascii="宋体" w:cs="宋体"/>
                        <w:color w:val="000000"/>
                        <w:kern w:val="0"/>
                        <w:sz w:val="22"/>
                      </w:rPr>
                      <w:t>00</w:t>
                    </w:r>
                  </w:p>
                </w:txbxContent>
              </v:textbox>
            </v:rect>
            <v:rect id="_x0000_s2122" o:spid="_x0000_s2122" o:spt="1" style="position:absolute;left:1997;top:5315;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2800</w:t>
                    </w:r>
                  </w:p>
                </w:txbxContent>
              </v:textbox>
            </v:rect>
            <v:rect id="_x0000_s2123" o:spid="_x0000_s2123" o:spt="1" style="position:absolute;left:1887;top:4823;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3400</w:t>
                    </w:r>
                  </w:p>
                </w:txbxContent>
              </v:textbox>
            </v:rect>
            <v:rect id="_x0000_s2124" o:spid="_x0000_s2124" o:spt="1" style="position:absolute;left:1887;top:4343;height:312;width:441;mso-wrap-style:none;" filled="f" stroked="f" coordsize="21600,21600">
              <v:path/>
              <v:fill on="f" focussize="0,0"/>
              <v:stroke on="f"/>
              <v:imagedata o:title=""/>
              <o:lock v:ext="edit"/>
              <v:textbox inset="0mm,0mm,0mm,0mm" style="mso-fit-shape-to-text:t;">
                <w:txbxContent>
                  <w:p>
                    <w:r>
                      <w:rPr>
                        <w:rFonts w:ascii="宋体" w:cs="宋体"/>
                        <w:color w:val="000000"/>
                        <w:kern w:val="0"/>
                        <w:sz w:val="22"/>
                      </w:rPr>
                      <w:t>4000</w:t>
                    </w:r>
                  </w:p>
                </w:txbxContent>
              </v:textbox>
            </v:rect>
            <v:rect id="_x0000_s2125" o:spid="_x0000_s2125" o:spt="1" style="position:absolute;left:1887;top:3864;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4600</w:t>
                    </w:r>
                  </w:p>
                </w:txbxContent>
              </v:textbox>
            </v:rect>
            <v:rect id="_x0000_s2126" o:spid="_x0000_s2126" o:spt="1" style="position:absolute;left:1887;top:3385;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5200</w:t>
                    </w:r>
                  </w:p>
                </w:txbxContent>
              </v:textbox>
            </v:rect>
            <v:rect id="_x0000_s2127" o:spid="_x0000_s2127" o:spt="1" style="position:absolute;left:3478;top:7520;height:312;width:716;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2017年</w:t>
                    </w:r>
                  </w:p>
                </w:txbxContent>
              </v:textbox>
            </v:rect>
            <v:rect id="_x0000_s2128" o:spid="_x0000_s2128" o:spt="1" style="position:absolute;left:6125;top:7520;height:312;width:716;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2016年</w:t>
                    </w:r>
                  </w:p>
                </w:txbxContent>
              </v:textbox>
            </v:rect>
            <v:rect id="_x0000_s2129" o:spid="_x0000_s2129" o:spt="1" style="position:absolute;left:7921;top:5151;height:507;width:2578;" stroked="f" coordsize="21600,21600">
              <v:path/>
              <v:fill focussize="0,0"/>
              <v:stroke on="f"/>
              <v:imagedata o:title=""/>
              <o:lock v:ext="edit"/>
            </v:rect>
            <v:rect id="_x0000_s2130" o:spid="_x0000_s2130" o:spt="1" style="position:absolute;left:7990;top:5247;height:96;width:96;" fillcolor="#9999FF" filled="t" coordsize="21600,21600">
              <v:path/>
              <v:fill on="t" focussize="0,0"/>
              <v:stroke weight="0.00110236220472441pt"/>
              <v:imagedata o:title=""/>
              <o:lock v:ext="edit"/>
            </v:rect>
            <v:rect id="_x0000_s2131" o:spid="_x0000_s2131" o:spt="1" style="position:absolute;left:8141;top:5206;height:312;width:1441;mso-wrap-style:none;"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18"/>
                        <w:szCs w:val="18"/>
                      </w:rPr>
                      <w:t>财政拨款本年支出</w:t>
                    </w:r>
                  </w:p>
                </w:txbxContent>
              </v:textbox>
            </v:rect>
            <v:rect id="_x0000_s2132" o:spid="_x0000_s2132" o:spt="1" style="position:absolute;left:7990;top:5493;height:96;width:96;" fillcolor="#FF9900" filled="t" coordsize="21600,21600">
              <v:path/>
              <v:fill on="t" focussize="0,0"/>
              <v:stroke weight="0.00110236220472441pt"/>
              <v:imagedata o:title=""/>
              <o:lock v:ext="edit"/>
            </v:rect>
            <v:rect id="_x0000_s2133" o:spid="_x0000_s2133" o:spt="1" style="position:absolute;left:8141;top:5452;height:312;width:2161;mso-wrap-style:none;"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18"/>
                        <w:szCs w:val="18"/>
                      </w:rPr>
                      <w:t>一般公共预算财政拨款支出</w:t>
                    </w:r>
                  </w:p>
                </w:txbxContent>
              </v:textbox>
            </v:rect>
            <v:rect id="_x0000_s2134" o:spid="_x0000_s2134" o:spt="1" style="position:absolute;left:1723;top:2957;height:4724;width:8804;" filled="f" coordsize="21600,21600">
              <v:path/>
              <v:fill on="f" focussize="0,0"/>
              <v:stroke weight="0.00110236220472441pt"/>
              <v:imagedata o:title=""/>
              <o:lock v:ext="edit"/>
            </v:rect>
          </v:group>
        </w:pict>
      </w: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(二)一般公共预算财政拨款支出决算结构情况</w:t>
      </w:r>
    </w:p>
    <w:p>
      <w:pPr>
        <w:spacing w:line="600" w:lineRule="exact"/>
        <w:rPr>
          <w:rFonts w:hint="eastAsia" w:ascii="仿宋" w:hAnsi="仿宋" w:eastAsia="仿宋"/>
          <w:color w:val="000000"/>
          <w:sz w:val="32"/>
          <w:szCs w:val="32"/>
        </w:rPr>
      </w:pPr>
    </w:p>
    <w:p>
      <w:pPr>
        <w:spacing w:line="600" w:lineRule="exact"/>
        <w:ind w:firstLine="420" w:firstLineChars="150"/>
        <w:rPr>
          <w:rFonts w:hint="eastAsia" w:ascii="仿宋" w:hAnsi="仿宋" w:eastAsia="仿宋"/>
          <w:color w:val="000000"/>
          <w:sz w:val="28"/>
          <w:szCs w:val="32"/>
        </w:rPr>
      </w:pPr>
      <w:r>
        <w:rPr>
          <w:rFonts w:ascii="仿宋" w:hAnsi="仿宋" w:eastAsia="仿宋"/>
          <w:color w:val="000000"/>
          <w:sz w:val="28"/>
          <w:szCs w:val="32"/>
        </w:rPr>
        <w:pict>
          <v:group id="_x0000_s2182" o:spid="_x0000_s2182" o:spt="203" style="position:absolute;left:0pt;margin-left:-56.65pt;margin-top:206.95pt;height:402.9pt;width:674.8pt;z-index:251664384;mso-width-relative:page;mso-height-relative:page;" coordorigin="89,3464" coordsize="13496,8058" editas="canvas">
            <o:lock v:ext="edit"/>
            <v:shape id="_x0000_s2183" o:spid="_x0000_s2183" o:spt="75" type="#_x0000_t75" style="position:absolute;left:89;top:3464;height:8058;width:13496;" filled="f" o:preferrelative="f" stroked="f" coordsize="21600,21600">
              <v:path/>
              <v:fill on="f" focussize="0,0"/>
              <v:stroke on="f" joinstyle="miter"/>
              <v:imagedata o:title=""/>
              <o:lock v:ext="edit" text="t" aspectratio="t"/>
            </v:shape>
            <v:shape id="_x0000_s2185" o:spid="_x0000_s2185" style="position:absolute;left:5101;top:6468;height:2422;width:1307;" fillcolor="#9999FF" filled="t" coordsize="80,142" path="m50,142hdc69,126,80,104,80,80c80,36,44,1,0,1c0,0,0,1,0,1hal0,80,50,142hdxe">
              <v:path arrowok="t"/>
              <v:fill on="t" focussize="0,0"/>
              <v:stroke weight="0.00149606299212598pt"/>
              <v:imagedata o:title=""/>
              <o:lock v:ext="edit"/>
            </v:shape>
            <v:shape id="_x0000_s2186" o:spid="_x0000_s2186" style="position:absolute;left:4957;top:7821;height:1093;width:955;" fillcolor="#993366" filled="t" coordsize="50,65" path="m45,65hdc47,64,49,63,50,62hal0,0,45,65hdxe">
              <v:path arrowok="t"/>
              <v:fill on="t" focussize="0,0"/>
              <v:stroke weight="0.00149606299212598pt"/>
              <v:imagedata o:title=""/>
              <o:lock v:ext="edit"/>
            </v:shape>
            <v:shape id="_x0000_s2187" o:spid="_x0000_s2187" style="position:absolute;left:3904;top:7838;height:1346;width:1909;" fillcolor="#FFFFCC" filled="t" coordsize="100,80" path="m0,58hdc15,72,35,80,55,80c71,79,87,75,100,65hal55,0,0,58hdxe">
              <v:path arrowok="t"/>
              <v:fill on="t" focussize="0,0"/>
              <v:stroke weight="0.00149606299212598pt"/>
              <v:imagedata o:title=""/>
              <o:lock v:ext="edit"/>
            </v:shape>
            <v:shape id="_x0000_s2188" o:spid="_x0000_s2188" style="position:absolute;left:3678;top:7821;height:976;width:1279;" fillcolor="#CCFFFF" filled="t" coordsize="67,58" path="m0,43hdc3,48,8,53,12,58hal67,0,0,43hdxe">
              <v:path arrowok="t"/>
              <v:fill on="t" focussize="0,0"/>
              <v:stroke weight="0.00149606299212598pt"/>
              <v:imagedata o:title=""/>
              <o:lock v:ext="edit"/>
            </v:shape>
            <v:shape id="_x0000_s2189" o:spid="_x0000_s2189" style="position:absolute;left:3487;top:7821;height:723;width:1470;" fillcolor="#660066" filled="t" coordsize="77,43" path="m0,22hdc3,29,6,36,10,43hal77,0,0,22hdxe">
              <v:path arrowok="t"/>
              <v:fill on="t" focussize="0,0"/>
              <v:stroke weight="0.00149606299212598pt"/>
              <v:imagedata o:title=""/>
              <o:lock v:ext="edit"/>
            </v:shape>
            <v:shape id="_x0000_s2190" o:spid="_x0000_s2190" style="position:absolute;left:3430;top:6468;height:1699;width:1527;" fillcolor="#FF8080" filled="t" coordsize="80,101" path="m69,0hdc30,5,1,39,1,79c0,86,1,94,3,101hal80,79,69,0hdxe">
              <v:path arrowok="t"/>
              <v:fill on="t" focussize="0,0"/>
              <v:stroke weight="0.00149606299212598pt"/>
              <v:imagedata o:title=""/>
              <o:lock v:ext="edit"/>
            </v:shape>
            <v:shape id="_x0000_s2191" o:spid="_x0000_s2191" style="position:absolute;left:4659;top:6468;height:1329;width:397;" fillcolor="#0066CC" filled="t" coordsize="11,79" path="m7,0hdc4,0,2,0,0,0hal11,79,7,0hdxe">
              <v:path arrowok="t"/>
              <v:fill on="t" focussize="0,0"/>
              <v:stroke weight="0.00149606299212598pt"/>
              <v:imagedata o:title=""/>
              <o:lock v:ext="edit"/>
            </v:shape>
            <v:rect id="_x0000_s2193" o:spid="_x0000_s2193" o:spt="1" style="position:absolute;left:4098;top:4112;height:600;width:4438;" filled="f" stroked="f" coordsize="21600,21600">
              <v:path/>
              <v:fill on="f" focussize="0,0"/>
              <v:stroke on="f"/>
              <v:imagedata o:title=""/>
              <o:lock v:ext="edit"/>
              <v:textbox inset="0mm,0mm,0mm,0mm">
                <w:txbxContent>
                  <w:p>
                    <w:r>
                      <w:rPr>
                        <w:rFonts w:hint="eastAsia" w:ascii="仿宋" w:eastAsia="仿宋" w:cs="仿宋"/>
                        <w:b/>
                        <w:bCs/>
                        <w:color w:val="000000"/>
                        <w:kern w:val="0"/>
                        <w:sz w:val="26"/>
                        <w:szCs w:val="26"/>
                      </w:rPr>
                      <w:t>２０１7年一般公共预算财政拨款支出</w:t>
                    </w:r>
                  </w:p>
                </w:txbxContent>
              </v:textbox>
            </v:rect>
            <v:shape id="_x0000_s2194" o:spid="_x0000_s2194" style="position:absolute;left:6408;top:7165;height:219;width:286;" filled="f" coordsize="15,13" path="m15,0l10,0,0,13e">
              <v:path arrowok="t"/>
              <v:fill on="f" focussize="0,0"/>
              <v:stroke weight="0pt"/>
              <v:imagedata o:title=""/>
              <o:lock v:ext="edit"/>
            </v:shape>
            <v:shape id="_x0000_s2195" o:spid="_x0000_s2195" style="position:absolute;left:5892;top:8914;height:320;width:420;" filled="f" coordsize="22,19" path="m22,19l17,19,0,0e">
              <v:path arrowok="t"/>
              <v:fill on="f" focussize="0,0"/>
              <v:stroke weight="0pt"/>
              <v:imagedata o:title=""/>
              <o:lock v:ext="edit"/>
            </v:shape>
            <v:shape id="_x0000_s2196" o:spid="_x0000_s2196" style="position:absolute;left:4633;top:9184;height:252;width:229;" filled="f" coordsize="12,15" path="m0,15l0,10,12,0e">
              <v:path arrowok="t"/>
              <v:fill on="f" focussize="0,0"/>
              <v:stroke weight="0pt"/>
              <v:imagedata o:title=""/>
              <o:lock v:ext="edit"/>
            </v:shape>
            <v:shape id="_x0000_s2197" o:spid="_x0000_s2197" style="position:absolute;left:3277;top:8696;height:370;width:535;" filled="f" coordsize="28,22" path="m0,22l5,22,28,0e">
              <v:path arrowok="t"/>
              <v:fill on="f" focussize="0,0"/>
              <v:stroke weight="0pt"/>
              <v:imagedata o:title=""/>
              <o:lock v:ext="edit"/>
            </v:shape>
            <v:shape id="_x0000_s2198" o:spid="_x0000_s2198" style="position:absolute;left:3163;top:8393;height:17;width:420;" filled="f" coordsize="22,1" path="m0,0l5,0,22,1e">
              <v:path arrowok="t"/>
              <v:fill on="f" focussize="0,0"/>
              <v:stroke weight="0pt"/>
              <v:imagedata o:title=""/>
              <o:lock v:ext="edit"/>
            </v:shape>
            <v:shape id="_x0000_s2199" o:spid="_x0000_s2199" style="position:absolute;left:3373;top:6896;height:202;width:324;" filled="f" coordsize="17,12" path="m0,0l5,0,17,12e">
              <v:path arrowok="t"/>
              <v:fill on="f" focussize="0,0"/>
              <v:stroke weight="0pt"/>
              <v:imagedata o:title=""/>
              <o:lock v:ext="edit"/>
            </v:shape>
            <v:shape id="_x0000_s2200" o:spid="_x0000_s2200" style="position:absolute;left:4652;top:6122;height:370;width:191;" filled="f" coordsize="10,22" path="m0,0l5,0,10,22e">
              <v:path arrowok="t"/>
              <v:fill on="f" focussize="0,0"/>
              <v:stroke weight="0pt"/>
              <v:imagedata o:title=""/>
              <o:lock v:ext="edit"/>
            </v:shape>
            <v:shape id="_x0000_s2201" o:spid="_x0000_s2201" style="position:absolute;left:4919;top:5701;height:791;width:439;" filled="f" coordsize="23,47" path="m23,0l23,5,0,47e">
              <v:path arrowok="t"/>
              <v:fill on="f" focussize="0,0"/>
              <v:stroke weight="0pt"/>
              <v:imagedata o:title=""/>
              <o:lock v:ext="edit"/>
            </v:shape>
            <v:rect id="_x0000_s2202" o:spid="_x0000_s2202" o:spt="1" style="position:absolute;left:2208;top:6677;height:312;width:1001;"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农林水支出</w:t>
                    </w:r>
                  </w:p>
                </w:txbxContent>
              </v:textbox>
            </v:rect>
            <v:rect id="_x0000_s2203" o:spid="_x0000_s2203" o:spt="1" style="position:absolute;left:2609;top:6929;height:624;width:568;"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21.54</w:t>
                    </w:r>
                    <w:r>
                      <w:rPr>
                        <w:rFonts w:ascii="仿宋" w:eastAsia="仿宋" w:cs="仿宋"/>
                        <w:color w:val="000000"/>
                        <w:kern w:val="0"/>
                        <w:sz w:val="20"/>
                        <w:szCs w:val="20"/>
                      </w:rPr>
                      <w:t>%</w:t>
                    </w:r>
                  </w:p>
                </w:txbxContent>
              </v:textbox>
            </v:rect>
            <v:rect id="_x0000_s2204" o:spid="_x0000_s2204" o:spt="1" style="position:absolute;left:2571;top:5903;height:312;width:1801;"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国土海洋气象等支出</w:t>
                    </w:r>
                  </w:p>
                </w:txbxContent>
              </v:textbox>
            </v:rect>
            <v:rect id="_x0000_s2205" o:spid="_x0000_s2205" o:spt="1" style="position:absolute;left:3487;top:6156;height:312;width:952;"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2.7%</w:t>
                    </w:r>
                  </w:p>
                </w:txbxContent>
              </v:textbox>
            </v:rect>
            <v:rect id="_x0000_s2206" o:spid="_x0000_s2206" o:spt="1" style="position:absolute;left:4900;top:5214;height:312;width:2990;"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交通、信息勘查等支出</w:t>
                    </w:r>
                  </w:p>
                </w:txbxContent>
              </v:textbox>
            </v:rect>
            <v:rect id="_x0000_s2207" o:spid="_x0000_s2207" o:spt="1" style="position:absolute;left:5243;top:5466;height:312;width:669;"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2.8</w:t>
                    </w:r>
                    <w:r>
                      <w:rPr>
                        <w:rFonts w:ascii="仿宋" w:eastAsia="仿宋" w:cs="仿宋"/>
                        <w:color w:val="000000"/>
                        <w:kern w:val="0"/>
                        <w:sz w:val="20"/>
                        <w:szCs w:val="20"/>
                      </w:rPr>
                      <w:t>%</w:t>
                    </w:r>
                  </w:p>
                </w:txbxContent>
              </v:textbox>
            </v:rect>
            <v:rect id="_x0000_s2208" o:spid="_x0000_s2208" o:spt="1" style="position:absolute;left:6351;top:9015;height:312;width:801;" filled="f" stroked="f" coordsize="21600,21600">
              <v:path/>
              <v:fill on="f" focussize="0,0"/>
              <v:stroke on="f"/>
              <v:imagedata o:title=""/>
              <o:lock v:ext="edit"/>
              <v:textbox inset="0mm,0mm,0mm,0mm" style="mso-fit-shape-to-text:t;">
                <w:txbxContent>
                  <w:p/>
                </w:txbxContent>
              </v:textbox>
            </v:rect>
            <v:rect id="_x0000_s2209" o:spid="_x0000_s2209" o:spt="1" style="position:absolute;left:6694;top:9268;height:624;width:876;"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住房保障0.06</w:t>
                    </w:r>
                    <w:r>
                      <w:rPr>
                        <w:rFonts w:ascii="仿宋" w:eastAsia="仿宋" w:cs="仿宋"/>
                        <w:color w:val="000000"/>
                        <w:kern w:val="0"/>
                        <w:sz w:val="20"/>
                        <w:szCs w:val="20"/>
                      </w:rPr>
                      <w:t>%</w:t>
                    </w:r>
                  </w:p>
                </w:txbxContent>
              </v:textbox>
            </v:rect>
            <v:rect id="_x0000_s2210" o:spid="_x0000_s2210" o:spt="1" style="position:absolute;left:6732;top:6946;height:624;width:1601;"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城乡社区支出</w:t>
                    </w:r>
                  </w:p>
                  <w:p/>
                </w:txbxContent>
              </v:textbox>
            </v:rect>
            <v:rect id="_x0000_s2211" o:spid="_x0000_s2211" o:spt="1" style="position:absolute;left:7477;top:7199;height:312;width:1153;"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26.82</w:t>
                    </w:r>
                    <w:r>
                      <w:rPr>
                        <w:rFonts w:ascii="仿宋" w:eastAsia="仿宋" w:cs="仿宋"/>
                        <w:color w:val="000000"/>
                        <w:kern w:val="0"/>
                        <w:sz w:val="20"/>
                        <w:szCs w:val="20"/>
                      </w:rPr>
                      <w:t>%</w:t>
                    </w:r>
                  </w:p>
                </w:txbxContent>
              </v:textbox>
            </v:rect>
            <v:rect id="_x0000_s2212" o:spid="_x0000_s2212" o:spt="1" style="position:absolute;left:3602;top:9503;height:312;width:1801;"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一般公共服务支出</w:t>
                    </w:r>
                  </w:p>
                </w:txbxContent>
              </v:textbox>
            </v:rect>
            <v:rect id="_x0000_s2213" o:spid="_x0000_s2213" o:spt="1" style="position:absolute;left:4461;top:9756;height:312;width:1078;"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12.1</w:t>
                    </w:r>
                    <w:r>
                      <w:rPr>
                        <w:rFonts w:ascii="仿宋" w:eastAsia="仿宋" w:cs="仿宋"/>
                        <w:color w:val="000000"/>
                        <w:kern w:val="0"/>
                        <w:sz w:val="20"/>
                        <w:szCs w:val="20"/>
                      </w:rPr>
                      <w:t>%</w:t>
                    </w:r>
                  </w:p>
                </w:txbxContent>
              </v:textbox>
            </v:rect>
            <v:rect id="_x0000_s2214" o:spid="_x0000_s2214" o:spt="1" style="position:absolute;left:1769;top:8174;height:312;width:1201;"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教育支出</w:t>
                    </w:r>
                  </w:p>
                </w:txbxContent>
              </v:textbox>
            </v:rect>
            <v:rect id="_x0000_s2215" o:spid="_x0000_s2215" o:spt="1" style="position:absolute;left:2342;top:8476;height:312;width:1088;"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16.56</w:t>
                    </w:r>
                  </w:p>
                </w:txbxContent>
              </v:textbox>
            </v:rect>
            <v:rect id="_x0000_s2216" o:spid="_x0000_s2216" o:spt="1" style="position:absolute;left:1884;top:8847;height:312;width:1201;"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农林水支出</w:t>
                    </w:r>
                  </w:p>
                </w:txbxContent>
              </v:textbox>
            </v:rect>
            <v:rect id="_x0000_s2217" o:spid="_x0000_s2217" o:spt="1" style="position:absolute;left:2456;top:9100;height:624;width:201;"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8.6</w:t>
                    </w:r>
                    <w:r>
                      <w:rPr>
                        <w:rFonts w:ascii="仿宋" w:eastAsia="仿宋" w:cs="仿宋"/>
                        <w:color w:val="000000"/>
                        <w:kern w:val="0"/>
                        <w:sz w:val="20"/>
                        <w:szCs w:val="20"/>
                      </w:rPr>
                      <w:t>%</w:t>
                    </w:r>
                  </w:p>
                </w:txbxContent>
              </v:textbox>
            </v:rect>
            <v:rect id="_x0000_s2218" o:spid="_x0000_s2218" o:spt="1" style="position:absolute;left:89;top:3464;height:8058;width:13496;" filled="f" coordsize="21600,21600">
              <v:path/>
              <v:fill on="f" focussize="0,0"/>
              <v:stroke weight="0.00149606299212598pt"/>
              <v:imagedata o:title=""/>
              <o:lock v:ext="edit"/>
            </v:rect>
            <v:shape id="_x0000_s2192" o:spid="_x0000_s2192" style="position:absolute;left:4919;top:6492;height:1329;width:182;" fillcolor="#CCCCFF" filled="t" coordsize="4,79" path="m4,0hdc2,0,1,0,0,0hal4,79,4,0hdxe">
              <v:path arrowok="t"/>
              <v:fill on="t" focussize="0,0"/>
              <v:stroke weight="0.00149606299212598pt"/>
              <v:imagedata o:title=""/>
              <o:lock v:ext="edit"/>
            </v:shape>
          </v:group>
        </w:pict>
      </w:r>
      <w:r>
        <w:rPr>
          <w:rFonts w:hint="eastAsia" w:ascii="仿宋" w:hAnsi="仿宋" w:eastAsia="仿宋"/>
          <w:color w:val="000000"/>
          <w:sz w:val="28"/>
          <w:szCs w:val="32"/>
        </w:rPr>
        <w:t>黄湾乡政府2017年一般公共预算财政拨款支出6213万元，</w:t>
      </w:r>
      <w:r>
        <w:rPr>
          <w:rFonts w:hint="eastAsia" w:ascii="仿宋" w:hAnsi="仿宋" w:eastAsia="仿宋"/>
          <w:color w:val="000000"/>
          <w:sz w:val="32"/>
          <w:szCs w:val="32"/>
        </w:rPr>
        <w:t>主</w:t>
      </w:r>
      <w:r>
        <w:rPr>
          <w:rFonts w:hint="eastAsia" w:ascii="仿宋" w:hAnsi="仿宋" w:eastAsia="仿宋"/>
          <w:color w:val="000000"/>
          <w:sz w:val="28"/>
          <w:szCs w:val="32"/>
        </w:rPr>
        <w:t>要用于以下方面:一般公共服务支出721.25万元，占12.1%；教育支出1029.17元，占16.56%；社会保障和就业支出411.39万元，占6.6%；医疗卫生支出11.19万元，占0.02%；住房保障支出38.22万元，占0.06%；农林水支出536.08万元，占8.6%；商业服务业等支出750万元，占12.96%；城乡社区支出1666.17万元，占26.82%；节能环保支出1044.3万元，占 16.8%；国土海洋气象等支出5.22，占0.08%。</w:t>
      </w:r>
    </w:p>
    <w:p>
      <w:pPr>
        <w:spacing w:line="600" w:lineRule="exact"/>
        <w:ind w:firstLine="480" w:firstLineChars="150"/>
        <w:rPr>
          <w:rFonts w:hint="eastAsia" w:ascii="仿宋" w:hAnsi="仿宋" w:eastAsia="仿宋"/>
          <w:color w:val="000000"/>
          <w:sz w:val="32"/>
          <w:szCs w:val="32"/>
        </w:rPr>
      </w:pPr>
    </w:p>
    <w:p>
      <w:pPr>
        <w:spacing w:line="600" w:lineRule="exact"/>
        <w:ind w:firstLine="480" w:firstLineChars="150"/>
        <w:rPr>
          <w:rFonts w:hint="eastAsia" w:ascii="仿宋" w:hAnsi="仿宋" w:eastAsia="仿宋"/>
          <w:color w:val="000000"/>
          <w:sz w:val="32"/>
          <w:szCs w:val="32"/>
        </w:rPr>
      </w:pPr>
    </w:p>
    <w:p>
      <w:pPr>
        <w:spacing w:line="600" w:lineRule="exact"/>
        <w:ind w:firstLine="480" w:firstLineChars="15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（三）一般公共预算财政拨款支出决算具体情况</w:t>
      </w:r>
    </w:p>
    <w:p>
      <w:pPr>
        <w:spacing w:line="600" w:lineRule="exact"/>
        <w:ind w:firstLine="640" w:firstLineChars="200"/>
        <w:rPr>
          <w:rStyle w:val="7"/>
          <w:rFonts w:ascii="仿宋" w:hAnsi="仿宋" w:eastAsia="仿宋"/>
          <w:b w:val="0"/>
          <w:color w:val="000000"/>
          <w:sz w:val="32"/>
          <w:szCs w:val="32"/>
        </w:rPr>
      </w:pPr>
      <w:r>
        <w:rPr>
          <w:rStyle w:val="7"/>
          <w:rFonts w:hint="eastAsia" w:ascii="仿宋" w:hAnsi="仿宋" w:eastAsia="仿宋"/>
          <w:b w:val="0"/>
          <w:color w:val="000000"/>
          <w:sz w:val="32"/>
          <w:szCs w:val="32"/>
        </w:rPr>
        <w:t>1、一般公共服务（类）政府办公厅及相关机构事务　（款）</w:t>
      </w:r>
    </w:p>
    <w:p>
      <w:pPr>
        <w:spacing w:line="600" w:lineRule="exact"/>
        <w:rPr>
          <w:rFonts w:ascii="仿宋" w:hAnsi="仿宋" w:eastAsia="仿宋"/>
          <w:color w:val="000000"/>
          <w:sz w:val="32"/>
          <w:szCs w:val="32"/>
        </w:rPr>
      </w:pPr>
      <w:r>
        <w:rPr>
          <w:rStyle w:val="7"/>
          <w:rFonts w:hint="eastAsia" w:ascii="仿宋" w:hAnsi="仿宋" w:eastAsia="仿宋"/>
          <w:b w:val="0"/>
          <w:color w:val="000000"/>
          <w:sz w:val="32"/>
          <w:szCs w:val="32"/>
        </w:rPr>
        <w:t>行政运行（项）:</w:t>
      </w:r>
      <w:r>
        <w:rPr>
          <w:rFonts w:hint="eastAsia" w:ascii="仿宋" w:hAnsi="仿宋" w:eastAsia="仿宋"/>
          <w:color w:val="000000"/>
          <w:sz w:val="32"/>
          <w:szCs w:val="32"/>
        </w:rPr>
        <w:t>2017年决算数为331.08万元，完成预算100%。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2、一般公共服务（类）政府办公厅及相关机构事务（款）一般行政管理事务（项）:</w:t>
      </w:r>
      <w:r>
        <w:rPr>
          <w:rFonts w:hint="eastAsia" w:ascii="仿宋" w:hAnsi="仿宋" w:eastAsia="仿宋"/>
          <w:color w:val="000000"/>
          <w:sz w:val="32"/>
          <w:szCs w:val="32"/>
        </w:rPr>
        <w:t>2017年决算数为383.29万元，完成预算100%。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3、一般公共服务（类）人力资源事务（款）其他人力资源事务支出（项）:</w:t>
      </w:r>
      <w:r>
        <w:rPr>
          <w:rFonts w:hint="eastAsia" w:ascii="仿宋" w:hAnsi="仿宋" w:eastAsia="仿宋"/>
          <w:color w:val="000000"/>
          <w:sz w:val="32"/>
          <w:szCs w:val="32"/>
        </w:rPr>
        <w:t>2017年决算数为6.87万元，完成预算100%。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4、文化体育与传媒（类）文化（款）其他文化支出（项）:</w:t>
      </w:r>
      <w:r>
        <w:rPr>
          <w:rFonts w:hint="eastAsia" w:ascii="仿宋" w:hAnsi="仿宋" w:eastAsia="仿宋"/>
          <w:color w:val="000000"/>
          <w:sz w:val="32"/>
          <w:szCs w:val="32"/>
        </w:rPr>
        <w:t>2017年决算数为2.1万元，完成预算100%。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5、文化体育与传媒（类）新闻出版广播影视（款）其他新闻出版与广播影视支出（项）:</w:t>
      </w:r>
      <w:r>
        <w:rPr>
          <w:rFonts w:hint="eastAsia" w:ascii="仿宋" w:hAnsi="仿宋" w:eastAsia="仿宋"/>
          <w:color w:val="000000"/>
          <w:sz w:val="32"/>
          <w:szCs w:val="32"/>
        </w:rPr>
        <w:t>2017年决算数为66.34万元，完成预算100%。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6、文化体育与传媒（类）其他文化体育与传媒支出（款）其他文化体育与传媒支出（项）:</w:t>
      </w:r>
      <w:r>
        <w:rPr>
          <w:rFonts w:hint="eastAsia" w:ascii="仿宋" w:hAnsi="仿宋" w:eastAsia="仿宋"/>
          <w:color w:val="000000"/>
          <w:sz w:val="32"/>
          <w:szCs w:val="32"/>
        </w:rPr>
        <w:t>2017年决算数为960.64万元，完成预算100%。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Style w:val="7"/>
          <w:rFonts w:hint="eastAsia" w:ascii="仿宋" w:hAnsi="仿宋" w:eastAsia="仿宋"/>
          <w:b w:val="0"/>
          <w:color w:val="000000"/>
          <w:sz w:val="32"/>
          <w:szCs w:val="32"/>
        </w:rPr>
        <w:t>7、社会保障和就业（类）行政事业单位离退休（款）未归口管理的行政单位离退休（项）:</w:t>
      </w:r>
      <w:r>
        <w:rPr>
          <w:rFonts w:hint="eastAsia" w:ascii="仿宋" w:hAnsi="仿宋" w:eastAsia="仿宋"/>
          <w:color w:val="000000"/>
          <w:sz w:val="32"/>
          <w:szCs w:val="32"/>
        </w:rPr>
        <w:t>2017年决算数为0元，完成预算0%。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8、社会保障和就业（类）行政事业单位离退休（款）机关事业单位基本养老保险缴费支出（项）:</w:t>
      </w:r>
      <w:r>
        <w:rPr>
          <w:rFonts w:hint="eastAsia" w:ascii="仿宋" w:hAnsi="仿宋" w:eastAsia="仿宋"/>
          <w:color w:val="000000"/>
          <w:sz w:val="32"/>
          <w:szCs w:val="32"/>
        </w:rPr>
        <w:t>2016年决算数为63.36元，完成预算100%。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9、社会保障和就业（类）行政事业单位离退休（款）其他行政事业单位离退休支出（项）:</w:t>
      </w:r>
      <w:r>
        <w:rPr>
          <w:rFonts w:hint="eastAsia" w:ascii="仿宋" w:hAnsi="仿宋" w:eastAsia="仿宋"/>
          <w:color w:val="000000"/>
          <w:sz w:val="32"/>
          <w:szCs w:val="32"/>
        </w:rPr>
        <w:t>2017年决算数为0元，完成预算0%。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10、社会保障和就业（类）抚恤（款）死亡抚恤（项）:</w:t>
      </w:r>
      <w:r>
        <w:rPr>
          <w:rFonts w:hint="eastAsia" w:ascii="仿宋" w:hAnsi="仿宋" w:eastAsia="仿宋"/>
          <w:color w:val="000000"/>
          <w:sz w:val="32"/>
          <w:szCs w:val="32"/>
        </w:rPr>
        <w:t>2016年决算数为1.14元，完成预算100%。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11、社会保障和就业（类）抚恤（款）在其它企业改革发展补助（项）:</w:t>
      </w:r>
      <w:r>
        <w:rPr>
          <w:rFonts w:hint="eastAsia" w:ascii="仿宋" w:hAnsi="仿宋" w:eastAsia="仿宋"/>
          <w:color w:val="000000"/>
          <w:sz w:val="32"/>
          <w:szCs w:val="32"/>
        </w:rPr>
        <w:t>2017年决算数为342.84元，完成预算100%。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　　12、</w:t>
      </w:r>
      <w:r>
        <w:rPr>
          <w:rStyle w:val="7"/>
          <w:rFonts w:hint="eastAsia" w:ascii="仿宋" w:hAnsi="仿宋" w:eastAsia="仿宋"/>
          <w:b w:val="0"/>
          <w:color w:val="000000"/>
          <w:sz w:val="32"/>
          <w:szCs w:val="32"/>
        </w:rPr>
        <w:t>社会保障和就业（类）抚恤（款）其他优抚支出（项）:</w:t>
      </w:r>
      <w:r>
        <w:rPr>
          <w:rFonts w:hint="eastAsia" w:ascii="仿宋" w:hAnsi="仿宋" w:eastAsia="仿宋"/>
          <w:color w:val="000000"/>
          <w:sz w:val="32"/>
          <w:szCs w:val="32"/>
        </w:rPr>
        <w:t>2017年决算数为1.14元，完成预算100%。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　　13、</w:t>
      </w:r>
      <w:r>
        <w:rPr>
          <w:rStyle w:val="7"/>
          <w:rFonts w:hint="eastAsia" w:ascii="仿宋" w:hAnsi="仿宋" w:eastAsia="仿宋"/>
          <w:b w:val="0"/>
          <w:color w:val="000000"/>
          <w:sz w:val="32"/>
          <w:szCs w:val="32"/>
        </w:rPr>
        <w:t>社会保障和就业（类）自然灾害生活救助（款）地方自然灾害生活补助（项）:</w:t>
      </w:r>
      <w:r>
        <w:rPr>
          <w:rFonts w:hint="eastAsia" w:ascii="仿宋" w:hAnsi="仿宋" w:eastAsia="仿宋"/>
          <w:color w:val="000000"/>
          <w:sz w:val="32"/>
          <w:szCs w:val="32"/>
        </w:rPr>
        <w:t>2017年决算数为4.05元，完成预算100%。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　　</w:t>
      </w:r>
      <w:r>
        <w:rPr>
          <w:rStyle w:val="7"/>
          <w:rFonts w:hint="eastAsia" w:ascii="仿宋" w:hAnsi="仿宋" w:eastAsia="仿宋"/>
          <w:b w:val="0"/>
          <w:color w:val="000000"/>
          <w:sz w:val="32"/>
          <w:szCs w:val="32"/>
        </w:rPr>
        <w:t>14、医疗卫生与计划生育（类）医疗保障（款）行政单位医疗（项）:</w:t>
      </w:r>
      <w:r>
        <w:rPr>
          <w:rFonts w:hint="eastAsia" w:ascii="仿宋" w:hAnsi="仿宋" w:eastAsia="仿宋"/>
          <w:color w:val="000000"/>
          <w:sz w:val="32"/>
          <w:szCs w:val="32"/>
        </w:rPr>
        <w:t>2017年决算数为11.18万元，完成预算100%。</w:t>
      </w:r>
    </w:p>
    <w:p>
      <w:pPr>
        <w:spacing w:line="600" w:lineRule="exact"/>
        <w:ind w:firstLine="640" w:firstLineChars="200"/>
        <w:rPr>
          <w:rFonts w:ascii="仿宋" w:hAnsi="仿宋" w:eastAsia="仿宋"/>
          <w:color w:val="000000"/>
          <w:sz w:val="32"/>
          <w:szCs w:val="32"/>
        </w:rPr>
      </w:pPr>
      <w:r>
        <w:rPr>
          <w:rStyle w:val="7"/>
          <w:rFonts w:hint="eastAsia" w:ascii="仿宋" w:hAnsi="仿宋" w:eastAsia="仿宋"/>
          <w:b w:val="0"/>
          <w:color w:val="000000"/>
          <w:sz w:val="32"/>
          <w:szCs w:val="32"/>
        </w:rPr>
        <w:t>15、医疗卫生与计划生育（类）计划生育事务（款）其他计划生育事务支出（项）:</w:t>
      </w:r>
      <w:r>
        <w:rPr>
          <w:rFonts w:hint="eastAsia" w:ascii="仿宋" w:hAnsi="仿宋" w:eastAsia="仿宋"/>
          <w:color w:val="000000"/>
          <w:sz w:val="32"/>
          <w:szCs w:val="32"/>
        </w:rPr>
        <w:t>2017年决算数为0万元，完成预算0%。</w:t>
      </w:r>
    </w:p>
    <w:p>
      <w:pPr>
        <w:spacing w:line="600" w:lineRule="exact"/>
        <w:ind w:firstLine="640" w:firstLineChars="200"/>
        <w:rPr>
          <w:rStyle w:val="7"/>
          <w:rFonts w:ascii="仿宋" w:hAnsi="仿宋" w:eastAsia="仿宋"/>
          <w:b w:val="0"/>
          <w:color w:val="000000"/>
          <w:sz w:val="32"/>
          <w:szCs w:val="32"/>
        </w:rPr>
      </w:pPr>
      <w:r>
        <w:rPr>
          <w:rStyle w:val="7"/>
          <w:rFonts w:hint="eastAsia" w:ascii="仿宋" w:hAnsi="仿宋" w:eastAsia="仿宋"/>
          <w:b w:val="0"/>
          <w:color w:val="000000"/>
          <w:sz w:val="32"/>
          <w:szCs w:val="32"/>
        </w:rPr>
        <w:t>16、节能环保支出（类）其他节能环保支出（款）其他节能环保支出（项）：</w:t>
      </w:r>
      <w:r>
        <w:rPr>
          <w:rFonts w:hint="eastAsia" w:ascii="仿宋" w:hAnsi="仿宋" w:eastAsia="仿宋"/>
          <w:color w:val="000000"/>
          <w:sz w:val="32"/>
          <w:szCs w:val="32"/>
        </w:rPr>
        <w:t>2017年决算数</w:t>
      </w:r>
      <w:r>
        <w:rPr>
          <w:rStyle w:val="7"/>
          <w:rFonts w:hint="eastAsia" w:ascii="仿宋" w:hAnsi="仿宋" w:eastAsia="仿宋"/>
          <w:b w:val="0"/>
          <w:color w:val="000000"/>
          <w:sz w:val="32"/>
          <w:szCs w:val="32"/>
        </w:rPr>
        <w:t>1044.3万元，完成预算100%。（完成预算100%）</w:t>
      </w:r>
    </w:p>
    <w:p>
      <w:pPr>
        <w:spacing w:line="600" w:lineRule="exact"/>
        <w:ind w:firstLine="640" w:firstLineChars="200"/>
        <w:rPr>
          <w:rStyle w:val="7"/>
          <w:rFonts w:ascii="仿宋" w:hAnsi="仿宋" w:eastAsia="仿宋"/>
          <w:b w:val="0"/>
          <w:color w:val="000000" w:themeColor="text1"/>
          <w:sz w:val="32"/>
          <w:szCs w:val="32"/>
        </w:rPr>
      </w:pPr>
      <w:r>
        <w:rPr>
          <w:rStyle w:val="7"/>
          <w:rFonts w:hint="eastAsia" w:ascii="仿宋" w:hAnsi="仿宋" w:eastAsia="仿宋"/>
          <w:b w:val="0"/>
          <w:color w:val="000000"/>
          <w:sz w:val="32"/>
          <w:szCs w:val="32"/>
        </w:rPr>
        <w:t>17、城乡社区支出（类）城乡社区环境卫生（款）环境保洁</w:t>
      </w:r>
      <w:r>
        <w:rPr>
          <w:rStyle w:val="7"/>
          <w:rFonts w:hint="eastAsia" w:ascii="仿宋" w:hAnsi="仿宋" w:eastAsia="仿宋"/>
          <w:b w:val="0"/>
          <w:color w:val="000000" w:themeColor="text1"/>
          <w:sz w:val="32"/>
          <w:szCs w:val="32"/>
        </w:rPr>
        <w:t>支出（项）:</w:t>
      </w:r>
      <w:r>
        <w:rPr>
          <w:rFonts w:hint="eastAsia" w:ascii="仿宋" w:hAnsi="仿宋" w:eastAsia="仿宋"/>
          <w:color w:val="000000" w:themeColor="text1"/>
          <w:sz w:val="32"/>
          <w:szCs w:val="32"/>
        </w:rPr>
        <w:t xml:space="preserve"> 2017年决算数</w:t>
      </w:r>
      <w:r>
        <w:rPr>
          <w:rStyle w:val="7"/>
          <w:rFonts w:hint="eastAsia" w:ascii="仿宋" w:hAnsi="仿宋" w:eastAsia="仿宋"/>
          <w:b w:val="0"/>
          <w:color w:val="000000" w:themeColor="text1"/>
          <w:sz w:val="32"/>
          <w:szCs w:val="32"/>
        </w:rPr>
        <w:t>10万元，无成预算100%。</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18、农林水（类）农业（款）事业运行（项）:</w:t>
      </w:r>
      <w:r>
        <w:rPr>
          <w:rFonts w:hint="eastAsia" w:ascii="仿宋" w:hAnsi="仿宋" w:eastAsia="仿宋"/>
          <w:color w:val="000000" w:themeColor="text1"/>
          <w:sz w:val="32"/>
          <w:szCs w:val="32"/>
        </w:rPr>
        <w:t>2017年决算数为69.98万元，完成预算100%。</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xml:space="preserve">   19、</w:t>
      </w:r>
      <w:r>
        <w:rPr>
          <w:rStyle w:val="7"/>
          <w:rFonts w:hint="eastAsia" w:ascii="仿宋" w:hAnsi="仿宋" w:eastAsia="仿宋"/>
          <w:b w:val="0"/>
          <w:color w:val="000000" w:themeColor="text1"/>
          <w:sz w:val="32"/>
          <w:szCs w:val="32"/>
        </w:rPr>
        <w:t>农林水（类）农业（款）对高校毕业生到基层任职补助（项）:</w:t>
      </w:r>
      <w:r>
        <w:rPr>
          <w:rFonts w:hint="eastAsia" w:ascii="仿宋" w:hAnsi="仿宋" w:eastAsia="仿宋"/>
          <w:color w:val="000000" w:themeColor="text1"/>
          <w:sz w:val="32"/>
          <w:szCs w:val="32"/>
        </w:rPr>
        <w:t>2017年决算数为4.47万元，完成预算100%。</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20、</w:t>
      </w:r>
      <w:r>
        <w:rPr>
          <w:rStyle w:val="7"/>
          <w:rFonts w:hint="eastAsia" w:ascii="仿宋" w:hAnsi="仿宋" w:eastAsia="仿宋"/>
          <w:b w:val="0"/>
          <w:color w:val="000000" w:themeColor="text1"/>
          <w:sz w:val="32"/>
          <w:szCs w:val="32"/>
        </w:rPr>
        <w:t>农林水（类）扶贫（款）其他农业支出（项）:</w:t>
      </w:r>
      <w:r>
        <w:rPr>
          <w:rFonts w:hint="eastAsia" w:ascii="仿宋" w:hAnsi="仿宋" w:eastAsia="仿宋"/>
          <w:color w:val="000000" w:themeColor="text1"/>
          <w:sz w:val="32"/>
          <w:szCs w:val="32"/>
        </w:rPr>
        <w:t>2016年决算数为5万元，完成预算100%.</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21、农林水（类）农村综合改革（款）对村级一事一议补助（项）:</w:t>
      </w:r>
      <w:r>
        <w:rPr>
          <w:rFonts w:hint="eastAsia" w:ascii="仿宋" w:hAnsi="仿宋" w:eastAsia="仿宋"/>
          <w:color w:val="000000" w:themeColor="text1"/>
          <w:sz w:val="32"/>
          <w:szCs w:val="32"/>
        </w:rPr>
        <w:t>2016年决算数为0万元，完成预算0%。</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22、农林水（类）农村综合改革（款）对村民委员会和村党支部的补助（项）:</w:t>
      </w:r>
      <w:r>
        <w:rPr>
          <w:rFonts w:hint="eastAsia" w:ascii="仿宋" w:hAnsi="仿宋" w:eastAsia="仿宋"/>
          <w:color w:val="000000" w:themeColor="text1"/>
          <w:sz w:val="32"/>
          <w:szCs w:val="32"/>
        </w:rPr>
        <w:t>2017年决算数为323.5万元，完成预算100%。</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23、农林水（类）农村综合改革（款）农村综合改革示范试点补助（项）:</w:t>
      </w:r>
      <w:r>
        <w:rPr>
          <w:rFonts w:hint="eastAsia" w:ascii="仿宋" w:hAnsi="仿宋" w:eastAsia="仿宋"/>
          <w:color w:val="000000" w:themeColor="text1"/>
          <w:sz w:val="32"/>
          <w:szCs w:val="32"/>
        </w:rPr>
        <w:t>2017年决算数为133.12万元，完成预算91.1%。（支出小于预算原因为，省级划拨各村公共运维经费使用未完成）</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24、商业服务业等支出（类）其它商业服务业（款）其它商业服务业等支出（项）:</w:t>
      </w:r>
      <w:r>
        <w:rPr>
          <w:rFonts w:hint="eastAsia" w:ascii="仿宋" w:hAnsi="仿宋" w:eastAsia="仿宋"/>
          <w:color w:val="000000" w:themeColor="text1"/>
          <w:sz w:val="32"/>
          <w:szCs w:val="32"/>
        </w:rPr>
        <w:t>2017年决算数为750万元，完成预算100%。</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24、国土海洋气象等出（类）国土资源事务（款）地质灾害防治（项）:</w:t>
      </w:r>
      <w:r>
        <w:rPr>
          <w:rFonts w:hint="eastAsia" w:ascii="仿宋" w:hAnsi="仿宋" w:eastAsia="仿宋"/>
          <w:color w:val="000000" w:themeColor="text1"/>
          <w:sz w:val="32"/>
          <w:szCs w:val="32"/>
        </w:rPr>
        <w:t>2017年决算数为5.22万元，完成预算100%。</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25、住房保障支出（类）住房改革支出（款）住房公积金（项）:</w:t>
      </w:r>
      <w:r>
        <w:rPr>
          <w:rFonts w:hint="eastAsia" w:ascii="仿宋" w:hAnsi="仿宋" w:eastAsia="仿宋"/>
          <w:color w:val="000000" w:themeColor="text1"/>
          <w:sz w:val="32"/>
          <w:szCs w:val="32"/>
        </w:rPr>
        <w:t>2017年决算数为38.22万元，完成预算100%。</w:t>
      </w:r>
      <w:r>
        <w:rPr>
          <w:rFonts w:hint="eastAsia" w:ascii="仿宋" w:hAnsi="仿宋" w:eastAsia="仿宋"/>
          <w:color w:val="FF0000"/>
          <w:sz w:val="32"/>
          <w:szCs w:val="32"/>
        </w:rPr>
        <w:br w:type="textWrapping"/>
      </w:r>
      <w:r>
        <w:rPr>
          <w:rFonts w:hint="eastAsia" w:ascii="仿宋" w:hAnsi="仿宋" w:eastAsia="仿宋"/>
          <w:color w:val="000000" w:themeColor="text1"/>
          <w:sz w:val="32"/>
          <w:szCs w:val="32"/>
        </w:rPr>
        <w:t xml:space="preserve">    </w:t>
      </w:r>
      <w:r>
        <w:rPr>
          <w:rFonts w:hint="eastAsia" w:ascii="仿宋" w:hAnsi="仿宋" w:eastAsia="仿宋"/>
          <w:i/>
          <w:color w:val="000000" w:themeColor="text1"/>
          <w:sz w:val="32"/>
          <w:szCs w:val="32"/>
        </w:rPr>
        <w:t xml:space="preserve"> 六、一般公共预算财政拨款基本支出决算情况</w:t>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黄湾乡政府2017年一般公共预算财政拨款基本支出581.32万元，其中：</w:t>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人员经费503.92万元，主要包括：基本工资、津贴补贴、奖金、其他社会保障缴费、伙食补助费、绩效工资、机关事业单位基本养老保险缴费、其他工资福利支出、生活补助、住房公积金。</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公用经费78万元，主要包括：办公费、水费、电费、邮电费、差旅费、会议费、培训费、劳务费、公务用车运行维护费、其他交通费、其他商品和服务支出。</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七、“三公”经费财政拨款支出决算情况</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（一）“三公”经费财政拨款支出决算总体情况说明</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黄湾政府2017年度“三公”经费财政拨款支出决算为3万元，完成预算100%，其中：因公出国（境）费支出决算为0万元，完成预算100%；公务用车购置及运行维护费支出决算为3万元，完成预算100%；公务接待费支出决算为0万元，完成预算0%。2017年度“三公”经费支出决算数小于预算数的主要原因是我镇继续认真贯彻落实中央八项规定及省委省政府十项规定要求，公车改革，加强“三公”经费管理。</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2017年度“三公”经费财政拨款支出决算数比2016年减少0.2万元，减少8%，其中：公务用车购置及运行维护费支出决算减少0.2万元，减少8%；公务接待费支出决算与2016年持平，。增减变动的主要原因与2016年相比公车改革后，公车保有量减少，相应减少公车运维费支出减少，黄湾乡自中央八项禁令出台后，严格把关公务接待，整个2017年没有发生一笔公务接待支出。</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（二）“三公”经费财政拨款支出决算具体情况说明</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2017年度“三公”经费财政拨款支出决算中，因公出国（境）费支出决算0万元；公务用车购置及运行维护费支出决算3万元，占100%；公务接待费支出决算0万元。具体情况如下：</w:t>
      </w: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r>
        <w:rPr>
          <w:rFonts w:ascii="仿宋" w:hAnsi="仿宋" w:eastAsia="仿宋"/>
          <w:color w:val="000000" w:themeColor="text1"/>
        </w:rPr>
        <w:drawing>
          <wp:anchor distT="0" distB="0" distL="114300" distR="114300" simplePos="0" relativeHeight="251659264" behindDoc="0" locked="0" layoutInCell="1" allowOverlap="1">
            <wp:simplePos x="0" y="0"/>
            <wp:positionH relativeFrom="column">
              <wp:posOffset>914400</wp:posOffset>
            </wp:positionH>
            <wp:positionV relativeFrom="paragraph">
              <wp:posOffset>-99060</wp:posOffset>
            </wp:positionV>
            <wp:extent cx="3771900" cy="3016250"/>
            <wp:effectExtent l="19050" t="0" r="0" b="0"/>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noChangeArrowheads="1"/>
                    </pic:cNvPicPr>
                  </pic:nvPicPr>
                  <pic:blipFill>
                    <a:blip r:embed="rId8"/>
                    <a:srcRect l="28197" t="11223" r="28085" b="8870"/>
                    <a:stretch>
                      <a:fillRect/>
                    </a:stretch>
                  </pic:blipFill>
                  <pic:spPr>
                    <a:xfrm>
                      <a:off x="0" y="0"/>
                      <a:ext cx="3771900" cy="3016250"/>
                    </a:xfrm>
                    <a:prstGeom prst="rect">
                      <a:avLst/>
                    </a:prstGeom>
                    <a:noFill/>
                    <a:ln w="9525">
                      <a:noFill/>
                      <a:miter lim="800000"/>
                      <a:headEnd/>
                      <a:tailEnd/>
                    </a:ln>
                  </pic:spPr>
                </pic:pic>
              </a:graphicData>
            </a:graphic>
          </wp:anchor>
        </w:drawing>
      </w: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1.因公出国（境）经费</w:t>
      </w:r>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7年因公出国（境）费0万元。</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2.公务用车购置及运行维护费</w:t>
      </w:r>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7年公务用车购置及运行维护费3万元,其中：</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公务用车购置支出0万元。截至2017年12月底，单位共有公务用车3辆，其中：轿车3辆，小型载客汽车3辆。</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公务用车运行维护费支出3万元。主要用于政府日常工作、环境整治、违建设整治、征地拆迁、安全、社会治安综合治理、环保、防汛、农村基础设施建设等工作所需的公务用车燃料费、维修费、过路过桥费、保险费等支出。</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3.公务接待费</w:t>
      </w:r>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7年公务接待费0万元，黄湾乡自中央八项禁令出台后，严格把关公务接待，整个2017年没有发生一笔公务接待支出。</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八、政府性基金预算财政拨款支出决算情况</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黄湾乡政府2017年使用政府性基金预算财政拨款支出1656.17万元。主要用于环境整治、违建整治、黄湾小镇安置回迁工作、村级组织活动场所建设、木太路征地拆迁等工作支出。</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九、其他重要事项的情况说明</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（一）机关运行经费支出情况</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2017年度，黄湾乡政府机关运行经费支出400万元，比2016年增加6万元，增长1%。</w:t>
      </w:r>
    </w:p>
    <w:p>
      <w:pPr>
        <w:autoSpaceDE w:val="0"/>
        <w:autoSpaceDN w:val="0"/>
        <w:adjustRightInd w:val="0"/>
        <w:spacing w:line="600" w:lineRule="exact"/>
        <w:ind w:firstLine="643"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（二）政府采购支出情况</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2017年度，黄湾乡政府政府采购支出总额0万元，其中：政府采购货物支出0万元、政府采购工程支出0万元、政府采购服务支出0万元。没有对小微企业的政府采购情况。</w:t>
      </w:r>
    </w:p>
    <w:p>
      <w:pPr>
        <w:autoSpaceDE w:val="0"/>
        <w:autoSpaceDN w:val="0"/>
        <w:adjustRightInd w:val="0"/>
        <w:spacing w:line="600" w:lineRule="exact"/>
        <w:ind w:firstLine="643"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（三）国有资产占有使用情况</w:t>
      </w:r>
    </w:p>
    <w:p>
      <w:pPr>
        <w:autoSpaceDE w:val="0"/>
        <w:autoSpaceDN w:val="0"/>
        <w:adjustRightInd w:val="0"/>
        <w:spacing w:line="60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截至2017年12月31日，黄湾乡政府公有车辆3辆，其中：省部级领导干部用车0辆、一般公务用车3辆；单价50万元以上通用设备0台（套），单价100万元以上专用设备0台（套）。</w:t>
      </w:r>
    </w:p>
    <w:p>
      <w:pPr>
        <w:autoSpaceDE w:val="0"/>
        <w:autoSpaceDN w:val="0"/>
        <w:adjustRightInd w:val="0"/>
        <w:spacing w:line="600" w:lineRule="exact"/>
        <w:ind w:firstLine="643"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（四）预算绩效情况</w:t>
      </w:r>
    </w:p>
    <w:p>
      <w:pPr>
        <w:spacing w:line="600" w:lineRule="atLeas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按照预算绩效管理要求，本部门对2017年一般公共预算项目支出开展了绩效目标管理，共编制绩效目标21个，涉及财政资金6671万元，覆盖率达到100%。</w:t>
      </w:r>
    </w:p>
    <w:p>
      <w:pPr>
        <w:autoSpaceDE w:val="0"/>
        <w:autoSpaceDN w:val="0"/>
        <w:adjustRightInd w:val="0"/>
        <w:spacing w:line="60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十、名词解释</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 xml:space="preserve">1.财政拨款收入：指市级财政当年拨付的资金。 </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2.事业收入：指事业单位开展专业业务活动及辅助活动所取得的收入。</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3.经营收入：指事业单位在专业业务活动及其辅助活动之外开展非独立核算经营活动取得的收入。</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 xml:space="preserve">4.其他收入：指除上述“财政拨款收入”、“事业收入”、“经营收入”等以外的收入。主要是征地拆迁上级主管部门拔的工作经费等。 </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 xml:space="preserve">6.年初结转和结余：指以前年度尚未完成、结转到本年按有关规定继续使用的资金。 </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7、一般公共服务（类）政府办公厅及相关机构事务　（款）行政运行（项）:指</w:t>
      </w:r>
      <w:r>
        <w:rPr>
          <w:rFonts w:hint="eastAsia" w:ascii="仿宋" w:hAnsi="仿宋" w:eastAsia="仿宋"/>
          <w:color w:val="000000" w:themeColor="text1"/>
          <w:sz w:val="32"/>
          <w:szCs w:val="32"/>
        </w:rPr>
        <w:t>乡政府行政人员的工资津贴等人员支出和政府正常运转提供保障服务的支出。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8、一般公共服务（类）政府办公厅及相关机构事务（款）一般行政管理事务（项）:</w:t>
      </w:r>
      <w:r>
        <w:rPr>
          <w:rFonts w:hint="eastAsia" w:ascii="仿宋" w:hAnsi="仿宋" w:eastAsia="仿宋"/>
          <w:color w:val="000000" w:themeColor="text1"/>
          <w:sz w:val="32"/>
          <w:szCs w:val="32"/>
        </w:rPr>
        <w:t>指政府常规项目如团委、武装、妇联、食品药品监管等工作支出。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3、一般公共服务（类）财政事务（款）事业运行（项）:</w:t>
      </w:r>
      <w:r>
        <w:rPr>
          <w:rFonts w:hint="eastAsia" w:ascii="仿宋" w:hAnsi="仿宋" w:eastAsia="仿宋"/>
          <w:color w:val="000000" w:themeColor="text1"/>
          <w:sz w:val="32"/>
          <w:szCs w:val="32"/>
        </w:rPr>
        <w:t>指政府财政事业人员和财政事务工作正常开展的支出。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4、一般公共服务（类）人力资源事务（款）其他人力资源事务支出（项）:</w:t>
      </w:r>
      <w:r>
        <w:rPr>
          <w:rFonts w:hint="eastAsia" w:ascii="仿宋" w:hAnsi="仿宋" w:eastAsia="仿宋"/>
          <w:color w:val="000000" w:themeColor="text1"/>
          <w:sz w:val="32"/>
          <w:szCs w:val="32"/>
        </w:rPr>
        <w:t>指三支一扶人员的工资和社保单位部份支出。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5、一般公共服务（类）组织事务（款）一般行政管理事务（项）:</w:t>
      </w:r>
      <w:r>
        <w:rPr>
          <w:rFonts w:hint="eastAsia" w:ascii="仿宋" w:hAnsi="仿宋" w:eastAsia="仿宋"/>
          <w:color w:val="000000" w:themeColor="text1"/>
          <w:sz w:val="32"/>
          <w:szCs w:val="32"/>
        </w:rPr>
        <w:t>指省市两优一先奖励支出。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6、文化体育与传媒（类）文化（款）其他文化支出（项）:</w:t>
      </w:r>
      <w:r>
        <w:rPr>
          <w:rFonts w:hint="eastAsia" w:ascii="仿宋" w:hAnsi="仿宋" w:eastAsia="仿宋"/>
          <w:color w:val="000000" w:themeColor="text1"/>
          <w:sz w:val="32"/>
          <w:szCs w:val="32"/>
        </w:rPr>
        <w:t>指文化工作方面的支出。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7、文化体育与传媒（类）新闻出版广播影视（款）其他新闻出版与广播影视支出（项）:</w:t>
      </w:r>
      <w:r>
        <w:rPr>
          <w:rFonts w:hint="eastAsia" w:ascii="仿宋" w:hAnsi="仿宋" w:eastAsia="仿宋"/>
          <w:color w:val="000000" w:themeColor="text1"/>
          <w:sz w:val="32"/>
          <w:szCs w:val="32"/>
        </w:rPr>
        <w:t>指广播工作方面的支出。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8、文化体育与传媒（类）其他文化体育与传媒支出（款）其他文化体育与传媒支出（项）:</w:t>
      </w:r>
      <w:r>
        <w:rPr>
          <w:rFonts w:hint="eastAsia" w:ascii="仿宋" w:hAnsi="仿宋" w:eastAsia="仿宋"/>
          <w:color w:val="000000" w:themeColor="text1"/>
          <w:sz w:val="32"/>
          <w:szCs w:val="32"/>
        </w:rPr>
        <w:t>指免费文化站开放工作支出。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w:t>
      </w:r>
      <w:r>
        <w:rPr>
          <w:rStyle w:val="7"/>
          <w:rFonts w:hint="eastAsia" w:ascii="仿宋" w:hAnsi="仿宋" w:eastAsia="仿宋"/>
          <w:b w:val="0"/>
          <w:color w:val="000000" w:themeColor="text1"/>
          <w:sz w:val="32"/>
          <w:szCs w:val="32"/>
        </w:rPr>
        <w:t>9、社会保障和就业（类）</w:t>
      </w:r>
      <w:r>
        <w:rPr>
          <w:rStyle w:val="7"/>
          <w:rFonts w:hint="eastAsia" w:ascii="仿宋" w:hAnsi="仿宋" w:eastAsia="仿宋"/>
          <w:b w:val="0"/>
          <w:color w:val="000000" w:themeColor="text1"/>
          <w:sz w:val="32"/>
          <w:szCs w:val="32"/>
          <w:lang w:eastAsia="zh-CN"/>
        </w:rPr>
        <w:t>人力资源和社会保障</w:t>
      </w:r>
      <w:r>
        <w:rPr>
          <w:rStyle w:val="7"/>
          <w:rFonts w:hint="eastAsia" w:ascii="仿宋" w:hAnsi="仿宋" w:eastAsia="仿宋"/>
          <w:b w:val="0"/>
          <w:color w:val="000000" w:themeColor="text1"/>
          <w:sz w:val="32"/>
          <w:szCs w:val="32"/>
        </w:rPr>
        <w:t>管理事务（款）劳动保障监察（项）:</w:t>
      </w:r>
      <w:r>
        <w:rPr>
          <w:rFonts w:hint="eastAsia" w:ascii="仿宋" w:hAnsi="仿宋" w:eastAsia="仿宋"/>
          <w:color w:val="000000" w:themeColor="text1"/>
          <w:sz w:val="32"/>
          <w:szCs w:val="32"/>
        </w:rPr>
        <w:t>乡劳保人员的工资津贴和劳保工作正常运转支出。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10、社会保障和就业（类）民政管理各务（款）基层政权和社区建设（项）:</w:t>
      </w:r>
      <w:r>
        <w:rPr>
          <w:rFonts w:hint="eastAsia" w:ascii="仿宋" w:hAnsi="仿宋" w:eastAsia="仿宋"/>
          <w:color w:val="000000" w:themeColor="text1"/>
          <w:sz w:val="32"/>
          <w:szCs w:val="32"/>
        </w:rPr>
        <w:t>指社区工作人员的报酬的社保、社区办公经费等支出。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11、社会保障和就业（类）行政事业单位离退休（款）未归口管理的行政单位离退休（项）:</w:t>
      </w:r>
      <w:r>
        <w:rPr>
          <w:rFonts w:hint="eastAsia" w:ascii="仿宋" w:hAnsi="仿宋" w:eastAsia="仿宋"/>
          <w:color w:val="000000" w:themeColor="text1"/>
          <w:sz w:val="32"/>
          <w:szCs w:val="32"/>
        </w:rPr>
        <w:t>指退休行政人员慰问费支出。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12、社会保障和就业（类）行政事业单位离退休（款）机关事业单位基本养老保险缴费支出（项）:</w:t>
      </w:r>
      <w:r>
        <w:rPr>
          <w:rFonts w:hint="eastAsia" w:ascii="仿宋" w:hAnsi="仿宋" w:eastAsia="仿宋"/>
          <w:color w:val="000000" w:themeColor="text1"/>
          <w:sz w:val="32"/>
          <w:szCs w:val="32"/>
        </w:rPr>
        <w:t>指乡政府在职人员的基本养老保险单位部份支出。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13、社会保障和就业（类）行政事业单位离退休（款）其他行政事业单位离退休支出（项）:</w:t>
      </w:r>
      <w:r>
        <w:rPr>
          <w:rFonts w:hint="eastAsia" w:ascii="仿宋" w:hAnsi="仿宋" w:eastAsia="仿宋"/>
          <w:color w:val="000000" w:themeColor="text1"/>
          <w:sz w:val="32"/>
          <w:szCs w:val="32"/>
        </w:rPr>
        <w:t>指退休事业人员的慰问费支出。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14、社会保障和就业（类）抚恤（款）死亡抚恤（项）:</w:t>
      </w:r>
      <w:r>
        <w:rPr>
          <w:rFonts w:hint="eastAsia" w:ascii="仿宋" w:hAnsi="仿宋" w:eastAsia="仿宋"/>
          <w:color w:val="000000" w:themeColor="text1"/>
          <w:sz w:val="32"/>
          <w:szCs w:val="32"/>
        </w:rPr>
        <w:t>指退休人员死亡后的扶恤金和丧葬费支出。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15、社会保障和就业（类）抚恤（款）在乡复员退伍军人生活补助（项）:</w:t>
      </w:r>
      <w:r>
        <w:rPr>
          <w:rFonts w:hint="eastAsia" w:ascii="仿宋" w:hAnsi="仿宋" w:eastAsia="仿宋"/>
          <w:color w:val="000000" w:themeColor="text1"/>
          <w:sz w:val="32"/>
          <w:szCs w:val="32"/>
        </w:rPr>
        <w:t>指在乡复员退伍军人的一次性生活补贴支出。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16、</w:t>
      </w:r>
      <w:r>
        <w:rPr>
          <w:rStyle w:val="7"/>
          <w:rFonts w:hint="eastAsia" w:ascii="仿宋" w:hAnsi="仿宋" w:eastAsia="仿宋"/>
          <w:b w:val="0"/>
          <w:color w:val="000000" w:themeColor="text1"/>
          <w:sz w:val="32"/>
          <w:szCs w:val="32"/>
        </w:rPr>
        <w:t>社会保障和就业（类）抚恤（款）其他优抚支出（项）:</w:t>
      </w:r>
      <w:r>
        <w:rPr>
          <w:rFonts w:hint="eastAsia" w:ascii="仿宋" w:hAnsi="仿宋" w:eastAsia="仿宋"/>
          <w:color w:val="000000" w:themeColor="text1"/>
          <w:sz w:val="32"/>
          <w:szCs w:val="32"/>
        </w:rPr>
        <w:t>遗嘱补助支出。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17、</w:t>
      </w:r>
      <w:r>
        <w:rPr>
          <w:rStyle w:val="7"/>
          <w:rFonts w:hint="eastAsia" w:ascii="仿宋" w:hAnsi="仿宋" w:eastAsia="仿宋"/>
          <w:b w:val="0"/>
          <w:color w:val="000000" w:themeColor="text1"/>
          <w:sz w:val="32"/>
          <w:szCs w:val="32"/>
        </w:rPr>
        <w:t>社会保障和就业（类）自然灾害生活救助（款）地方自然灾害生活补助（项）:</w:t>
      </w:r>
      <w:r>
        <w:rPr>
          <w:rFonts w:hint="eastAsia" w:ascii="仿宋" w:hAnsi="仿宋" w:eastAsia="仿宋"/>
          <w:color w:val="000000" w:themeColor="text1"/>
          <w:sz w:val="32"/>
          <w:szCs w:val="32"/>
        </w:rPr>
        <w:t>指地方自然灾害生活救助支出。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w:t>
      </w:r>
      <w:r>
        <w:rPr>
          <w:rStyle w:val="7"/>
          <w:rFonts w:hint="eastAsia" w:ascii="仿宋" w:hAnsi="仿宋" w:eastAsia="仿宋"/>
          <w:b w:val="0"/>
          <w:color w:val="000000" w:themeColor="text1"/>
          <w:sz w:val="32"/>
          <w:szCs w:val="32"/>
        </w:rPr>
        <w:t>18、医疗卫生与计划生育（类）医疗保障（款）行政单位医疗（项）:</w:t>
      </w:r>
      <w:r>
        <w:rPr>
          <w:rFonts w:hint="eastAsia" w:ascii="仿宋" w:hAnsi="仿宋" w:eastAsia="仿宋"/>
          <w:color w:val="000000" w:themeColor="text1"/>
          <w:sz w:val="32"/>
          <w:szCs w:val="32"/>
        </w:rPr>
        <w:t>指在职人员的医保单位部份支出。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19、医疗卫生与计划生育（类）计划生育事务（款）其他计划生育事务支出（项）:</w:t>
      </w:r>
      <w:r>
        <w:rPr>
          <w:rFonts w:hint="eastAsia" w:ascii="仿宋" w:hAnsi="仿宋" w:eastAsia="仿宋"/>
          <w:color w:val="000000" w:themeColor="text1"/>
          <w:sz w:val="32"/>
          <w:szCs w:val="32"/>
        </w:rPr>
        <w:t>指计生人员的工资津贴支出和计生工作正常开展支出。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20、农林水（类）农业（款）事业运行（项）:</w:t>
      </w:r>
      <w:r>
        <w:rPr>
          <w:rFonts w:hint="eastAsia" w:ascii="仿宋" w:hAnsi="仿宋" w:eastAsia="仿宋"/>
          <w:color w:val="000000" w:themeColor="text1"/>
          <w:sz w:val="32"/>
          <w:szCs w:val="32"/>
        </w:rPr>
        <w:t>指农林水人员的工资津贴支出和农业工作正常开展支出。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21、</w:t>
      </w:r>
      <w:r>
        <w:rPr>
          <w:rStyle w:val="7"/>
          <w:rFonts w:hint="eastAsia" w:ascii="仿宋" w:hAnsi="仿宋" w:eastAsia="仿宋"/>
          <w:b w:val="0"/>
          <w:color w:val="000000" w:themeColor="text1"/>
          <w:sz w:val="32"/>
          <w:szCs w:val="32"/>
        </w:rPr>
        <w:t>农林水（类）农业（款）农村道路建设（项）:</w:t>
      </w:r>
      <w:r>
        <w:rPr>
          <w:rFonts w:hint="eastAsia" w:ascii="仿宋" w:hAnsi="仿宋" w:eastAsia="仿宋"/>
          <w:color w:val="000000" w:themeColor="text1"/>
          <w:sz w:val="32"/>
          <w:szCs w:val="32"/>
        </w:rPr>
        <w:t>指乡交通管理站工作支出和交通协管员补助支出。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22、</w:t>
      </w:r>
      <w:r>
        <w:rPr>
          <w:rStyle w:val="7"/>
          <w:rFonts w:hint="eastAsia" w:ascii="仿宋" w:hAnsi="仿宋" w:eastAsia="仿宋"/>
          <w:b w:val="0"/>
          <w:color w:val="000000" w:themeColor="text1"/>
          <w:sz w:val="32"/>
          <w:szCs w:val="32"/>
        </w:rPr>
        <w:t>农林水（类）农业（款）对高校毕业生到基层任职补助（项）:</w:t>
      </w:r>
      <w:r>
        <w:rPr>
          <w:rFonts w:hint="eastAsia" w:ascii="仿宋" w:hAnsi="仿宋" w:eastAsia="仿宋"/>
          <w:color w:val="000000" w:themeColor="text1"/>
          <w:sz w:val="32"/>
          <w:szCs w:val="32"/>
        </w:rPr>
        <w:t>指大学生村官到村任职生活补助支出和社保支出。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23、农林水（类）扶贫（款）其他扶贫支出（项）:</w:t>
      </w:r>
      <w:r>
        <w:rPr>
          <w:rFonts w:hint="eastAsia" w:ascii="仿宋" w:hAnsi="仿宋" w:eastAsia="仿宋"/>
          <w:color w:val="000000" w:themeColor="text1"/>
          <w:sz w:val="32"/>
          <w:szCs w:val="32"/>
        </w:rPr>
        <w:t>指精准扶贫易地搬迁贫困户补助支出。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24、农林水（类）农村综合改革（款）对村级一事一议补助（项）:</w:t>
      </w:r>
      <w:r>
        <w:rPr>
          <w:rFonts w:hint="eastAsia" w:ascii="仿宋" w:hAnsi="仿宋" w:eastAsia="仿宋"/>
          <w:color w:val="000000" w:themeColor="text1"/>
          <w:sz w:val="32"/>
          <w:szCs w:val="32"/>
        </w:rPr>
        <w:t>指对村通过一事一议硬化机耕道的补助支出。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25、农林水（类）农村综合改革（款）对村民委员会和村党支部的补助（项）:</w:t>
      </w:r>
      <w:r>
        <w:rPr>
          <w:rFonts w:hint="eastAsia" w:ascii="仿宋" w:hAnsi="仿宋" w:eastAsia="仿宋"/>
          <w:color w:val="000000" w:themeColor="text1"/>
          <w:sz w:val="32"/>
          <w:szCs w:val="32"/>
        </w:rPr>
        <w:t>指村组干部报酬支出。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26、农林水（类）农村综合改革（款）农村综合改革示范试点补助（项）:指</w:t>
      </w:r>
      <w:r>
        <w:rPr>
          <w:rFonts w:hint="eastAsia" w:ascii="仿宋" w:hAnsi="仿宋" w:eastAsia="仿宋"/>
          <w:color w:val="000000" w:themeColor="text1"/>
          <w:sz w:val="32"/>
          <w:szCs w:val="32"/>
        </w:rPr>
        <w:t>用于农村公共设施运行维护支出。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27、资源勘探信息等支出（类）安全生产监管（款）安全监管监察专项（项）:</w:t>
      </w:r>
      <w:r>
        <w:rPr>
          <w:rFonts w:hint="eastAsia" w:ascii="仿宋" w:hAnsi="仿宋" w:eastAsia="仿宋"/>
          <w:color w:val="000000" w:themeColor="text1"/>
          <w:sz w:val="32"/>
          <w:szCs w:val="32"/>
        </w:rPr>
        <w:t>指安监员生活补助及开展安全工作支出。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28、资源勘探信息等支出（类）安全生产监管（款）其他安全生产监管支出（项）:</w:t>
      </w:r>
      <w:r>
        <w:rPr>
          <w:rFonts w:hint="eastAsia" w:ascii="仿宋" w:hAnsi="仿宋" w:eastAsia="仿宋"/>
          <w:color w:val="000000" w:themeColor="text1"/>
          <w:sz w:val="32"/>
          <w:szCs w:val="32"/>
        </w:rPr>
        <w:t>指用于社区安全建设支出。</w:t>
      </w:r>
    </w:p>
    <w:p>
      <w:pPr>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29、住房保障支出（类）住房改革支出（款）住房公积金（项）:</w:t>
      </w:r>
      <w:r>
        <w:rPr>
          <w:rFonts w:hint="eastAsia" w:ascii="仿宋" w:hAnsi="仿宋" w:eastAsia="仿宋"/>
          <w:color w:val="000000" w:themeColor="text1"/>
          <w:sz w:val="32"/>
          <w:szCs w:val="32"/>
        </w:rPr>
        <w:t>指用于职工的住房公积金单位部份支出。</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30.结余分配：指事业单位按规定提取的职工福利基金、事业基金和缴纳的所得税，以及建设单位按规定应交回的基本建设竣工项目结余资金。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31.年末结转和结余：指本年度或以前年度预算安排、因客观条件发生变化无法按原计划实施，需延迟到以后年度按有关规定继续使用的资金。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32.基本支出：指为保障机构正常运转、完成日常工作任务而发生的人员支出和公用支出。</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33.项目支出：指在基本支出之外为完成特定行政任务和事业发展目标所发生的支出。 </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34.经营支出：指事业单位在专业业务活动及其辅助活动之外开展非独立核算经营活动发生的支出。</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35.“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36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2"/>
        <w:rPr>
          <w:rFonts w:ascii="仿宋" w:hAnsi="仿宋" w:eastAsia="仿宋"/>
          <w:color w:val="000000" w:themeColor="text1"/>
        </w:rPr>
      </w:pPr>
      <w:r>
        <w:rPr>
          <w:rFonts w:ascii="仿宋" w:hAnsi="仿宋" w:eastAsia="仿宋"/>
          <w:color w:val="000000" w:themeColor="text1"/>
        </w:rPr>
        <w:br w:type="page"/>
      </w:r>
      <w:r>
        <w:rPr>
          <w:rFonts w:hint="eastAsia" w:ascii="仿宋" w:hAnsi="仿宋" w:eastAsia="仿宋"/>
          <w:color w:val="000000" w:themeColor="text1"/>
        </w:rPr>
        <w:t>附件5</w:t>
      </w:r>
    </w:p>
    <w:p>
      <w:pPr>
        <w:pStyle w:val="11"/>
        <w:spacing w:beforeLines="100"/>
        <w:rPr>
          <w:rFonts w:ascii="仿宋" w:hAnsi="仿宋" w:eastAsia="仿宋"/>
          <w:color w:val="000000" w:themeColor="text1"/>
          <w:sz w:val="32"/>
          <w:szCs w:val="32"/>
        </w:rPr>
      </w:pPr>
      <w:r>
        <w:rPr>
          <w:rFonts w:hint="eastAsia" w:ascii="仿宋" w:hAnsi="仿宋" w:eastAsia="仿宋"/>
          <w:color w:val="000000" w:themeColor="text1"/>
          <w:sz w:val="32"/>
          <w:szCs w:val="32"/>
        </w:rPr>
        <w:t>黄湾乡人民政府</w:t>
      </w:r>
      <w:r>
        <w:rPr>
          <w:rFonts w:ascii="仿宋" w:hAnsi="仿宋" w:eastAsia="仿宋"/>
          <w:color w:val="000000" w:themeColor="text1"/>
          <w:sz w:val="32"/>
          <w:szCs w:val="32"/>
        </w:rPr>
        <w:t>201</w:t>
      </w:r>
      <w:r>
        <w:rPr>
          <w:rFonts w:hint="eastAsia" w:ascii="仿宋" w:hAnsi="仿宋" w:eastAsia="仿宋"/>
          <w:color w:val="000000" w:themeColor="text1"/>
          <w:sz w:val="32"/>
          <w:szCs w:val="32"/>
        </w:rPr>
        <w:t>7</w:t>
      </w:r>
      <w:r>
        <w:rPr>
          <w:rFonts w:ascii="仿宋" w:hAnsi="仿宋" w:eastAsia="仿宋"/>
          <w:color w:val="000000" w:themeColor="text1"/>
          <w:sz w:val="32"/>
          <w:szCs w:val="32"/>
        </w:rPr>
        <w:t>年部门决算公开表</w:t>
      </w:r>
    </w:p>
    <w:p>
      <w:pPr>
        <w:pStyle w:val="10"/>
        <w:rPr>
          <w:rFonts w:ascii="仿宋" w:hAnsi="仿宋" w:eastAsia="仿宋"/>
          <w:color w:val="000000" w:themeColor="text1"/>
        </w:rPr>
      </w:pPr>
    </w:p>
    <w:p>
      <w:pPr>
        <w:pStyle w:val="10"/>
        <w:rPr>
          <w:rFonts w:ascii="仿宋" w:hAnsi="仿宋" w:eastAsia="仿宋"/>
          <w:color w:val="000000" w:themeColor="text1"/>
        </w:rPr>
      </w:pPr>
      <w:r>
        <w:rPr>
          <w:rFonts w:hint="eastAsia" w:ascii="仿宋" w:hAnsi="仿宋" w:eastAsia="仿宋"/>
          <w:color w:val="000000" w:themeColor="text1"/>
        </w:rPr>
        <w:t>表1：收入支出决算总表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2</w:t>
      </w:r>
      <w:r>
        <w:rPr>
          <w:rFonts w:ascii="仿宋" w:hAnsi="仿宋" w:eastAsia="仿宋"/>
          <w:color w:val="000000" w:themeColor="text1"/>
        </w:rPr>
        <w:t>：</w:t>
      </w:r>
      <w:r>
        <w:rPr>
          <w:rFonts w:hint="eastAsia" w:ascii="仿宋" w:hAnsi="仿宋" w:eastAsia="仿宋"/>
          <w:color w:val="000000" w:themeColor="text1"/>
        </w:rPr>
        <w:t>收入决算表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3</w:t>
      </w:r>
      <w:r>
        <w:rPr>
          <w:rFonts w:ascii="仿宋" w:hAnsi="仿宋" w:eastAsia="仿宋"/>
          <w:color w:val="000000" w:themeColor="text1"/>
        </w:rPr>
        <w:t>：</w:t>
      </w:r>
      <w:r>
        <w:rPr>
          <w:rFonts w:hint="eastAsia" w:ascii="仿宋" w:hAnsi="仿宋" w:eastAsia="仿宋"/>
          <w:color w:val="000000" w:themeColor="text1"/>
        </w:rPr>
        <w:t>支出决算表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4</w:t>
      </w:r>
      <w:r>
        <w:rPr>
          <w:rFonts w:ascii="仿宋" w:hAnsi="仿宋" w:eastAsia="仿宋"/>
          <w:color w:val="000000" w:themeColor="text1"/>
        </w:rPr>
        <w:t>：</w:t>
      </w:r>
      <w:r>
        <w:rPr>
          <w:rFonts w:hint="eastAsia" w:ascii="仿宋" w:hAnsi="仿宋" w:eastAsia="仿宋"/>
          <w:color w:val="000000" w:themeColor="text1"/>
        </w:rPr>
        <w:t>财政拨款收入支出决算表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5</w:t>
      </w:r>
      <w:r>
        <w:rPr>
          <w:rFonts w:ascii="仿宋" w:hAnsi="仿宋" w:eastAsia="仿宋"/>
          <w:color w:val="000000" w:themeColor="text1"/>
        </w:rPr>
        <w:t>：</w:t>
      </w:r>
      <w:r>
        <w:rPr>
          <w:rFonts w:hint="eastAsia" w:ascii="仿宋" w:hAnsi="仿宋" w:eastAsia="仿宋"/>
          <w:color w:val="000000" w:themeColor="text1"/>
        </w:rPr>
        <w:t>一般公共预算财政拨款支出决算表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6</w:t>
      </w:r>
      <w:r>
        <w:rPr>
          <w:rFonts w:ascii="仿宋" w:hAnsi="仿宋" w:eastAsia="仿宋"/>
          <w:color w:val="000000" w:themeColor="text1"/>
        </w:rPr>
        <w:t>：</w:t>
      </w:r>
      <w:r>
        <w:rPr>
          <w:rFonts w:hint="eastAsia" w:ascii="仿宋" w:hAnsi="仿宋" w:eastAsia="仿宋"/>
          <w:color w:val="000000" w:themeColor="text1"/>
        </w:rPr>
        <w:t>一般公共预算财政拨款支出决算明细表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7</w:t>
      </w:r>
      <w:r>
        <w:rPr>
          <w:rFonts w:ascii="仿宋" w:hAnsi="仿宋" w:eastAsia="仿宋"/>
          <w:color w:val="000000" w:themeColor="text1"/>
        </w:rPr>
        <w:t>：</w:t>
      </w:r>
      <w:r>
        <w:rPr>
          <w:rFonts w:hint="eastAsia" w:ascii="仿宋" w:hAnsi="仿宋" w:eastAsia="仿宋"/>
          <w:color w:val="000000" w:themeColor="text1"/>
        </w:rPr>
        <w:t>一般公共预算财政拨款基本支出决算表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8</w:t>
      </w:r>
      <w:r>
        <w:rPr>
          <w:rFonts w:ascii="仿宋" w:hAnsi="仿宋" w:eastAsia="仿宋"/>
          <w:color w:val="000000" w:themeColor="text1"/>
        </w:rPr>
        <w:t>：</w:t>
      </w:r>
      <w:r>
        <w:rPr>
          <w:rFonts w:hint="eastAsia" w:ascii="仿宋" w:hAnsi="仿宋" w:eastAsia="仿宋"/>
          <w:color w:val="000000" w:themeColor="text1"/>
        </w:rPr>
        <w:t>一般公共预算财政拨款项目支出决算表</w:t>
      </w:r>
    </w:p>
    <w:p>
      <w:pPr>
        <w:pStyle w:val="10"/>
        <w:rPr>
          <w:rFonts w:ascii="仿宋" w:hAnsi="仿宋" w:eastAsia="仿宋"/>
          <w:color w:val="000000" w:themeColor="text1"/>
        </w:rPr>
      </w:pPr>
      <w:r>
        <w:rPr>
          <w:rFonts w:ascii="仿宋" w:hAnsi="仿宋" w:eastAsia="仿宋"/>
          <w:color w:val="000000" w:themeColor="text1"/>
        </w:rPr>
        <w:t>表9：</w:t>
      </w:r>
      <w:r>
        <w:rPr>
          <w:rFonts w:hint="eastAsia" w:ascii="仿宋" w:hAnsi="仿宋" w:eastAsia="仿宋"/>
          <w:color w:val="000000" w:themeColor="text1"/>
        </w:rPr>
        <w:t>一般公共预算财政拨款“三公”经费支出决算表</w:t>
      </w:r>
    </w:p>
    <w:p>
      <w:pPr>
        <w:pStyle w:val="10"/>
        <w:rPr>
          <w:rFonts w:ascii="仿宋" w:hAnsi="仿宋" w:eastAsia="仿宋"/>
          <w:color w:val="000000" w:themeColor="text1"/>
        </w:rPr>
      </w:pPr>
      <w:r>
        <w:rPr>
          <w:rFonts w:ascii="仿宋" w:hAnsi="仿宋" w:eastAsia="仿宋"/>
          <w:color w:val="000000" w:themeColor="text1"/>
        </w:rPr>
        <w:t>表10：</w:t>
      </w:r>
      <w:r>
        <w:rPr>
          <w:rFonts w:hint="eastAsia" w:ascii="仿宋" w:hAnsi="仿宋" w:eastAsia="仿宋"/>
          <w:color w:val="000000" w:themeColor="text1"/>
        </w:rPr>
        <w:t>政府性基金预算财政拨款收入支出决算表</w:t>
      </w:r>
    </w:p>
    <w:p>
      <w:pPr>
        <w:pStyle w:val="10"/>
        <w:rPr>
          <w:rFonts w:ascii="仿宋" w:hAnsi="仿宋" w:eastAsia="仿宋"/>
          <w:color w:val="000000" w:themeColor="text1"/>
        </w:rPr>
      </w:pPr>
      <w:r>
        <w:rPr>
          <w:rFonts w:ascii="仿宋" w:hAnsi="仿宋" w:eastAsia="仿宋"/>
          <w:color w:val="000000" w:themeColor="text1"/>
        </w:rPr>
        <w:t>表11：</w:t>
      </w:r>
      <w:r>
        <w:rPr>
          <w:rFonts w:hint="eastAsia" w:ascii="仿宋" w:hAnsi="仿宋" w:eastAsia="仿宋"/>
          <w:color w:val="000000" w:themeColor="text1"/>
        </w:rPr>
        <w:t>政府性基金预算财政拨款“三公”经费支出决算表</w:t>
      </w:r>
    </w:p>
    <w:p>
      <w:pPr>
        <w:pStyle w:val="10"/>
        <w:rPr>
          <w:rFonts w:ascii="仿宋" w:hAnsi="仿宋" w:eastAsia="仿宋"/>
          <w:color w:val="000000" w:themeColor="text1"/>
        </w:rPr>
      </w:pPr>
      <w:r>
        <w:rPr>
          <w:rFonts w:ascii="仿宋" w:hAnsi="仿宋" w:eastAsia="仿宋"/>
          <w:color w:val="000000" w:themeColor="text1"/>
        </w:rPr>
        <w:t>表12：</w:t>
      </w:r>
      <w:r>
        <w:rPr>
          <w:rFonts w:hint="eastAsia" w:ascii="仿宋" w:hAnsi="仿宋" w:eastAsia="仿宋"/>
          <w:color w:val="000000" w:themeColor="text1"/>
        </w:rPr>
        <w:t>国有资本经营预算支出决算表</w:t>
      </w:r>
    </w:p>
    <w:p>
      <w:pPr>
        <w:rPr>
          <w:rFonts w:ascii="仿宋" w:hAnsi="仿宋" w:eastAsia="仿宋"/>
          <w:color w:val="000000" w:themeColor="text1"/>
        </w:rPr>
      </w:pPr>
    </w:p>
    <w:p>
      <w:pPr>
        <w:rPr>
          <w:rFonts w:ascii="仿宋" w:hAnsi="仿宋" w:eastAsia="仿宋"/>
          <w:color w:val="000000" w:themeColor="text1"/>
        </w:rPr>
      </w:pPr>
    </w:p>
    <w:p>
      <w:pPr>
        <w:rPr>
          <w:color w:val="FF0000"/>
        </w:rPr>
      </w:pPr>
    </w:p>
    <w:sectPr>
      <w:headerReference r:id="rId3" w:type="default"/>
      <w:footerReference r:id="rId5" w:type="default"/>
      <w:headerReference r:id="rId4" w:type="even"/>
      <w:footerReference r:id="rId6" w:type="even"/>
      <w:pgSz w:w="11906" w:h="16838"/>
      <w:pgMar w:top="2041" w:right="1474" w:bottom="1474" w:left="1474" w:header="1134"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_4eff_5b8b">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11" w:rightChars="148"/>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2" w:firstLineChars="101"/>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4D5A"/>
    <w:rsid w:val="000352A3"/>
    <w:rsid w:val="00171349"/>
    <w:rsid w:val="001D702C"/>
    <w:rsid w:val="00270F54"/>
    <w:rsid w:val="00280C22"/>
    <w:rsid w:val="002A545B"/>
    <w:rsid w:val="00334FAA"/>
    <w:rsid w:val="003D0DDB"/>
    <w:rsid w:val="004A7124"/>
    <w:rsid w:val="00563392"/>
    <w:rsid w:val="00594352"/>
    <w:rsid w:val="006503B1"/>
    <w:rsid w:val="00712086"/>
    <w:rsid w:val="00742405"/>
    <w:rsid w:val="00754B52"/>
    <w:rsid w:val="00754D5A"/>
    <w:rsid w:val="007767D7"/>
    <w:rsid w:val="007A0E64"/>
    <w:rsid w:val="007F0DD0"/>
    <w:rsid w:val="00816F9C"/>
    <w:rsid w:val="00834C66"/>
    <w:rsid w:val="008F3AA1"/>
    <w:rsid w:val="00901F86"/>
    <w:rsid w:val="00A27BAC"/>
    <w:rsid w:val="00B223FA"/>
    <w:rsid w:val="00B95560"/>
    <w:rsid w:val="00BC7F31"/>
    <w:rsid w:val="00BF7B10"/>
    <w:rsid w:val="00C959B0"/>
    <w:rsid w:val="00D4212C"/>
    <w:rsid w:val="00E05C96"/>
    <w:rsid w:val="00EC17F7"/>
    <w:rsid w:val="00FC3397"/>
    <w:rsid w:val="187D3EE5"/>
    <w:rsid w:val="2F7214C1"/>
    <w:rsid w:val="68B9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rotate="t"/>
      <v:stroke weight="0pt"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beforeLines="30"/>
    </w:pPr>
    <w:rPr>
      <w:rFonts w:ascii="仿宋_GB2312" w:eastAsia="仿宋_GB2312"/>
      <w:kern w:val="0"/>
      <w:sz w:val="3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qFormat/>
    <w:uiPriority w:val="22"/>
    <w:rPr>
      <w:b/>
      <w:bCs/>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C01〗正文"/>
    <w:basedOn w:val="1"/>
    <w:qFormat/>
    <w:uiPriority w:val="0"/>
    <w:pPr>
      <w:topLinePunct/>
      <w:spacing w:line="600" w:lineRule="exact"/>
      <w:ind w:firstLine="640" w:firstLineChars="200"/>
    </w:pPr>
    <w:rPr>
      <w:rFonts w:ascii="仿宋_GB2312" w:hAnsi="Calibri" w:eastAsia="仿宋_GB2312"/>
      <w:sz w:val="32"/>
      <w:szCs w:val="32"/>
    </w:rPr>
  </w:style>
  <w:style w:type="paragraph" w:customStyle="1" w:styleId="11">
    <w:name w:val="〖A08〗公文标题"/>
    <w:basedOn w:val="1"/>
    <w:next w:val="1"/>
    <w:qFormat/>
    <w:uiPriority w:val="0"/>
    <w:pPr>
      <w:topLinePunct/>
      <w:spacing w:line="600" w:lineRule="exact"/>
      <w:jc w:val="center"/>
    </w:pPr>
    <w:rPr>
      <w:rFonts w:ascii="方正小标宋简体" w:hAnsi="Calibri" w:eastAsia="方正小标宋简体"/>
      <w:sz w:val="44"/>
      <w:szCs w:val="22"/>
    </w:rPr>
  </w:style>
  <w:style w:type="paragraph" w:customStyle="1" w:styleId="12">
    <w:name w:val="17 附件"/>
    <w:basedOn w:val="1"/>
    <w:next w:val="1"/>
    <w:qFormat/>
    <w:uiPriority w:val="0"/>
    <w:pPr>
      <w:spacing w:line="600" w:lineRule="exact"/>
      <w:jc w:val="left"/>
    </w:pPr>
    <w:rPr>
      <w:rFonts w:ascii="黑体" w:hAnsi="Calibri" w:eastAsia="黑体"/>
      <w:sz w:val="32"/>
      <w:szCs w:val="32"/>
    </w:rPr>
  </w:style>
  <w:style w:type="character" w:customStyle="1" w:styleId="13">
    <w:name w:val="正文文本 Char"/>
    <w:basedOn w:val="6"/>
    <w:link w:val="2"/>
    <w:qFormat/>
    <w:uiPriority w:val="0"/>
    <w:rPr>
      <w:rFonts w:ascii="仿宋_GB2312" w:hAnsi="Times New Roman" w:eastAsia="仿宋_GB2312" w:cs="Times New Roman"/>
      <w:kern w:val="0"/>
      <w:sz w:val="30"/>
      <w:szCs w:val="24"/>
    </w:rPr>
  </w:style>
  <w:style w:type="paragraph" w:customStyle="1" w:styleId="14">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15">
    <w:name w:val="四号正文"/>
    <w:basedOn w:val="1"/>
    <w:link w:val="16"/>
    <w:qFormat/>
    <w:uiPriority w:val="0"/>
    <w:pPr>
      <w:spacing w:line="360" w:lineRule="auto"/>
    </w:pPr>
    <w:rPr>
      <w:rFonts w:ascii="??" w:hAnsi="??" w:cs="宋体"/>
      <w:color w:val="000000"/>
      <w:kern w:val="0"/>
      <w:sz w:val="28"/>
      <w:szCs w:val="21"/>
    </w:rPr>
  </w:style>
  <w:style w:type="character" w:customStyle="1" w:styleId="16">
    <w:name w:val="四号正文 Char"/>
    <w:basedOn w:val="6"/>
    <w:link w:val="15"/>
    <w:qFormat/>
    <w:locked/>
    <w:uiPriority w:val="0"/>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3"/>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220"/>
    <customShpInfo spid="_x0000_s2051"/>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67"/>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35"/>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083"/>
    <customShpInfo spid="_x0000_s2183"/>
    <customShpInfo spid="_x0000_s2185"/>
    <customShpInfo spid="_x0000_s2186"/>
    <customShpInfo spid="_x0000_s2187"/>
    <customShpInfo spid="_x0000_s2188"/>
    <customShpInfo spid="_x0000_s2189"/>
    <customShpInfo spid="_x0000_s2190"/>
    <customShpInfo spid="_x0000_s2191"/>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192"/>
    <customShpInfo spid="_x0000_s21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1456</Words>
  <Characters>8300</Characters>
  <Lines>69</Lines>
  <Paragraphs>19</Paragraphs>
  <TotalTime>226</TotalTime>
  <ScaleCrop>false</ScaleCrop>
  <LinksUpToDate>false</LinksUpToDate>
  <CharactersWithSpaces>9737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2018-10-22T04:05:00Z</dcterms:created>
  <dc:creator>Administrator</dc:creator>
  <cp:lastModifiedBy>Administrator</cp:lastModifiedBy>
  <dcterms:modified xsi:type="dcterms:W3CDTF">2024-12-24T03:07:54Z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5622B93737FC4BCDBC9EF84ED5C12388</vt:lpwstr>
  </property>
</Properties>
</file>